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6ADD" w14:textId="77777777" w:rsidR="00EE2CA2" w:rsidRDefault="00EE2CA2">
      <w:pPr>
        <w:pStyle w:val="Heading1"/>
        <w:rPr>
          <w:rFonts w:cs="Arial"/>
        </w:rPr>
      </w:pPr>
      <w:bookmarkStart w:id="0" w:name="PRMS_RIName"/>
      <w:r>
        <w:rPr>
          <w:rFonts w:cs="Arial"/>
        </w:rPr>
        <w:t>Pohlen Hospital Trust Board - Pohlen Hospital Trust Board</w:t>
      </w:r>
      <w:bookmarkEnd w:id="0"/>
    </w:p>
    <w:p w14:paraId="0A948FA2" w14:textId="77777777" w:rsidR="00EE2CA2" w:rsidRDefault="00EE2CA2">
      <w:pPr>
        <w:pStyle w:val="Heading2"/>
        <w:spacing w:after="0"/>
        <w:rPr>
          <w:rFonts w:cs="Arial"/>
        </w:rPr>
      </w:pPr>
      <w:r>
        <w:rPr>
          <w:rFonts w:cs="Arial"/>
        </w:rPr>
        <w:t>Introduction</w:t>
      </w:r>
    </w:p>
    <w:p w14:paraId="0056EA2F" w14:textId="77777777" w:rsidR="00EE2CA2" w:rsidRDefault="00EE2CA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162C69F" w14:textId="77777777" w:rsidR="00EE2CA2" w:rsidRDefault="00EE2CA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56A886B" w14:textId="77777777" w:rsidR="00EE2CA2" w:rsidRDefault="00EE2CA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300641C" w14:textId="77777777" w:rsidR="00EE2CA2" w:rsidRDefault="00EE2CA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10D6DF4" w14:textId="77777777" w:rsidR="00EE2CA2" w:rsidRDefault="00EE2CA2">
      <w:pPr>
        <w:spacing w:before="240" w:after="240"/>
        <w:rPr>
          <w:rFonts w:cs="Arial"/>
          <w:lang w:eastAsia="en-NZ"/>
        </w:rPr>
      </w:pPr>
      <w:r>
        <w:rPr>
          <w:rFonts w:cs="Arial"/>
          <w:lang w:eastAsia="en-NZ"/>
        </w:rPr>
        <w:t>The specifics of this audit included:</w:t>
      </w:r>
    </w:p>
    <w:p w14:paraId="7B3FCCB4" w14:textId="77777777" w:rsidR="00EE2CA2" w:rsidRPr="009D18F5" w:rsidRDefault="00EE2CA2" w:rsidP="009D18F5">
      <w:pPr>
        <w:pBdr>
          <w:top w:val="single" w:sz="4" w:space="1" w:color="auto"/>
          <w:left w:val="single" w:sz="4" w:space="4" w:color="auto"/>
          <w:bottom w:val="single" w:sz="4" w:space="1" w:color="auto"/>
          <w:right w:val="single" w:sz="4" w:space="4" w:color="auto"/>
        </w:pBdr>
        <w:rPr>
          <w:rFonts w:cs="Arial"/>
        </w:rPr>
      </w:pPr>
    </w:p>
    <w:p w14:paraId="599D15E5" w14:textId="77777777" w:rsidR="00EE2CA2" w:rsidRPr="009418D4" w:rsidRDefault="00EE2CA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Pohlen Hospital Trust Board</w:t>
      </w:r>
      <w:bookmarkEnd w:id="4"/>
    </w:p>
    <w:p w14:paraId="7A5DC4FC" w14:textId="77777777" w:rsidR="00EE2CA2" w:rsidRPr="009418D4" w:rsidRDefault="00EE2C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Pohlen Hospital Trust Board</w:t>
      </w:r>
      <w:bookmarkEnd w:id="5"/>
    </w:p>
    <w:p w14:paraId="7A5AECBB" w14:textId="77777777" w:rsidR="00EE2CA2" w:rsidRPr="009418D4" w:rsidRDefault="00EE2C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Hospital services - Maternity services</w:t>
      </w:r>
      <w:bookmarkEnd w:id="6"/>
    </w:p>
    <w:p w14:paraId="0D38C570" w14:textId="77777777" w:rsidR="00EE2CA2" w:rsidRPr="009418D4" w:rsidRDefault="00EE2C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May 2026</w:t>
      </w:r>
      <w:bookmarkEnd w:id="7"/>
      <w:r w:rsidRPr="009418D4">
        <w:rPr>
          <w:rFonts w:cs="Arial"/>
        </w:rPr>
        <w:tab/>
        <w:t xml:space="preserve">End date: </w:t>
      </w:r>
      <w:bookmarkStart w:id="8" w:name="AuditEndDate"/>
      <w:r>
        <w:rPr>
          <w:rFonts w:cs="Arial"/>
        </w:rPr>
        <w:t>6 May 2026</w:t>
      </w:r>
      <w:bookmarkEnd w:id="8"/>
    </w:p>
    <w:p w14:paraId="55FB04C5" w14:textId="77777777" w:rsidR="00EE2CA2" w:rsidRPr="009418D4" w:rsidRDefault="00EE2CA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9F2E46B" w14:textId="77777777" w:rsidR="00657694" w:rsidRPr="009418D4" w:rsidRDefault="00EE2CA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16319119" w14:textId="77777777" w:rsidR="00EE2CA2" w:rsidRDefault="00EE2CA2" w:rsidP="009D18F5">
      <w:pPr>
        <w:pBdr>
          <w:top w:val="single" w:sz="4" w:space="1" w:color="auto"/>
          <w:left w:val="single" w:sz="4" w:space="4" w:color="auto"/>
          <w:bottom w:val="single" w:sz="4" w:space="1" w:color="auto"/>
          <w:right w:val="single" w:sz="4" w:space="4" w:color="auto"/>
        </w:pBdr>
        <w:rPr>
          <w:rFonts w:cs="Arial"/>
          <w:lang w:eastAsia="en-NZ"/>
        </w:rPr>
      </w:pPr>
    </w:p>
    <w:p w14:paraId="069836B7" w14:textId="77777777" w:rsidR="00EE2CA2" w:rsidRDefault="00EE2CA2">
      <w:pPr>
        <w:pStyle w:val="Heading1"/>
        <w:rPr>
          <w:rFonts w:cs="Arial"/>
        </w:rPr>
      </w:pPr>
      <w:r>
        <w:rPr>
          <w:rFonts w:cs="Arial"/>
        </w:rPr>
        <w:lastRenderedPageBreak/>
        <w:t>Executive summary of the audit</w:t>
      </w:r>
    </w:p>
    <w:p w14:paraId="1877BAA9" w14:textId="77777777" w:rsidR="00EE2CA2" w:rsidRDefault="00EE2CA2">
      <w:pPr>
        <w:pStyle w:val="Heading2"/>
        <w:rPr>
          <w:rFonts w:cs="Arial"/>
        </w:rPr>
      </w:pPr>
      <w:r>
        <w:rPr>
          <w:rFonts w:cs="Arial"/>
        </w:rPr>
        <w:t>Introduction</w:t>
      </w:r>
    </w:p>
    <w:p w14:paraId="4440B75E" w14:textId="77777777" w:rsidR="00EE2CA2" w:rsidRDefault="00EE2CA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1C7600D" w14:textId="77777777" w:rsidR="00EE2CA2" w:rsidRDefault="00EE2CA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8BC9076" w14:textId="77777777" w:rsidR="00EE2CA2" w:rsidRDefault="00EE2CA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FEF27C" w14:textId="77777777" w:rsidR="00EE2CA2" w:rsidRDefault="00EE2CA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3A953F1" w14:textId="77777777" w:rsidR="00EE2CA2" w:rsidRDefault="00EE2CA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20616AD" w14:textId="77777777" w:rsidR="00EE2CA2" w:rsidRDefault="00EE2CA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EA0A152" w14:textId="77777777" w:rsidR="00EE2CA2" w:rsidRDefault="00EE2CA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59A2A6" w14:textId="77777777" w:rsidR="00EE2CA2" w:rsidRDefault="00EE2CA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0C1AEAB" w14:textId="77777777" w:rsidR="00EE2CA2" w:rsidRDefault="00EE2CA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57694" w14:paraId="0A82F488" w14:textId="77777777">
        <w:trPr>
          <w:cantSplit/>
          <w:tblHeader/>
        </w:trPr>
        <w:tc>
          <w:tcPr>
            <w:tcW w:w="1260" w:type="dxa"/>
            <w:tcBorders>
              <w:bottom w:val="single" w:sz="4" w:space="0" w:color="000000"/>
            </w:tcBorders>
            <w:vAlign w:val="center"/>
          </w:tcPr>
          <w:p w14:paraId="1156B356" w14:textId="77777777" w:rsidR="00EE2CA2" w:rsidRDefault="00EE2CA2">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62A9C38" w14:textId="77777777" w:rsidR="00EE2CA2" w:rsidRDefault="00EE2CA2">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BB7F01A" w14:textId="77777777" w:rsidR="00EE2CA2" w:rsidRDefault="00EE2CA2">
            <w:pPr>
              <w:spacing w:before="60" w:after="60"/>
              <w:rPr>
                <w:rFonts w:eastAsia="Calibri"/>
                <w:b/>
                <w:szCs w:val="24"/>
              </w:rPr>
            </w:pPr>
            <w:r>
              <w:rPr>
                <w:rFonts w:eastAsia="Calibri"/>
                <w:b/>
                <w:szCs w:val="24"/>
              </w:rPr>
              <w:t>Definition</w:t>
            </w:r>
          </w:p>
        </w:tc>
      </w:tr>
      <w:tr w:rsidR="00657694" w14:paraId="1C673C55" w14:textId="77777777">
        <w:trPr>
          <w:cantSplit/>
          <w:trHeight w:val="964"/>
        </w:trPr>
        <w:tc>
          <w:tcPr>
            <w:tcW w:w="1260" w:type="dxa"/>
            <w:tcBorders>
              <w:bottom w:val="single" w:sz="4" w:space="0" w:color="000000"/>
            </w:tcBorders>
            <w:shd w:val="clear" w:color="0066FF" w:fill="0000FF"/>
            <w:vAlign w:val="center"/>
          </w:tcPr>
          <w:p w14:paraId="5CEBCC36" w14:textId="77777777" w:rsidR="00EE2CA2" w:rsidRDefault="00EE2CA2">
            <w:pPr>
              <w:spacing w:before="60" w:after="60"/>
              <w:rPr>
                <w:rFonts w:eastAsia="Calibri"/>
                <w:szCs w:val="24"/>
              </w:rPr>
            </w:pPr>
          </w:p>
        </w:tc>
        <w:tc>
          <w:tcPr>
            <w:tcW w:w="7095" w:type="dxa"/>
            <w:tcBorders>
              <w:bottom w:val="single" w:sz="4" w:space="0" w:color="000000"/>
            </w:tcBorders>
            <w:vAlign w:val="center"/>
          </w:tcPr>
          <w:p w14:paraId="5D062668" w14:textId="77777777" w:rsidR="00EE2CA2" w:rsidRDefault="00EE2CA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FFC481C" w14:textId="77777777" w:rsidR="00EE2CA2" w:rsidRDefault="00EE2CA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57694" w14:paraId="00205C1D" w14:textId="77777777">
        <w:trPr>
          <w:cantSplit/>
          <w:trHeight w:val="964"/>
        </w:trPr>
        <w:tc>
          <w:tcPr>
            <w:tcW w:w="1260" w:type="dxa"/>
            <w:shd w:val="clear" w:color="33CC33" w:fill="00FF00"/>
            <w:vAlign w:val="center"/>
          </w:tcPr>
          <w:p w14:paraId="3F823A68" w14:textId="77777777" w:rsidR="00EE2CA2" w:rsidRDefault="00EE2CA2">
            <w:pPr>
              <w:spacing w:before="60" w:after="60"/>
              <w:rPr>
                <w:rFonts w:eastAsia="Calibri"/>
                <w:szCs w:val="24"/>
              </w:rPr>
            </w:pPr>
          </w:p>
        </w:tc>
        <w:tc>
          <w:tcPr>
            <w:tcW w:w="7095" w:type="dxa"/>
            <w:vAlign w:val="center"/>
          </w:tcPr>
          <w:p w14:paraId="02078419" w14:textId="77777777" w:rsidR="00EE2CA2" w:rsidRDefault="00EE2CA2">
            <w:pPr>
              <w:spacing w:before="60" w:after="60"/>
              <w:ind w:left="50"/>
              <w:rPr>
                <w:rFonts w:eastAsia="Calibri"/>
                <w:szCs w:val="24"/>
              </w:rPr>
            </w:pPr>
            <w:r>
              <w:rPr>
                <w:rFonts w:eastAsia="Calibri"/>
                <w:szCs w:val="24"/>
              </w:rPr>
              <w:t>No short falls</w:t>
            </w:r>
          </w:p>
        </w:tc>
        <w:tc>
          <w:tcPr>
            <w:tcW w:w="7096" w:type="dxa"/>
            <w:vAlign w:val="center"/>
          </w:tcPr>
          <w:p w14:paraId="75635E2A" w14:textId="77777777" w:rsidR="00EE2CA2" w:rsidRDefault="00EE2CA2">
            <w:pPr>
              <w:spacing w:before="60" w:after="60"/>
              <w:ind w:left="50"/>
              <w:rPr>
                <w:rFonts w:eastAsia="Calibri"/>
                <w:szCs w:val="24"/>
              </w:rPr>
            </w:pPr>
            <w:r w:rsidRPr="00FB778F">
              <w:rPr>
                <w:rFonts w:eastAsia="Calibri"/>
                <w:szCs w:val="24"/>
              </w:rPr>
              <w:t>Subsections applicable to this service fully attained</w:t>
            </w:r>
          </w:p>
        </w:tc>
      </w:tr>
      <w:tr w:rsidR="00657694" w14:paraId="5B200B7D" w14:textId="77777777">
        <w:trPr>
          <w:cantSplit/>
          <w:trHeight w:val="964"/>
        </w:trPr>
        <w:tc>
          <w:tcPr>
            <w:tcW w:w="1260" w:type="dxa"/>
            <w:tcBorders>
              <w:bottom w:val="single" w:sz="4" w:space="0" w:color="000000"/>
            </w:tcBorders>
            <w:shd w:val="clear" w:color="auto" w:fill="FFFF00"/>
            <w:vAlign w:val="center"/>
          </w:tcPr>
          <w:p w14:paraId="747A6979" w14:textId="77777777" w:rsidR="00EE2CA2" w:rsidRDefault="00EE2CA2">
            <w:pPr>
              <w:spacing w:before="60" w:after="60"/>
              <w:rPr>
                <w:rFonts w:eastAsia="Calibri"/>
                <w:szCs w:val="24"/>
              </w:rPr>
            </w:pPr>
          </w:p>
        </w:tc>
        <w:tc>
          <w:tcPr>
            <w:tcW w:w="7095" w:type="dxa"/>
            <w:vAlign w:val="center"/>
          </w:tcPr>
          <w:p w14:paraId="172D35DB" w14:textId="77777777" w:rsidR="00EE2CA2" w:rsidRDefault="00EE2CA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C77CDD4" w14:textId="77777777" w:rsidR="00EE2CA2" w:rsidRDefault="00EE2CA2">
            <w:pPr>
              <w:spacing w:before="60" w:after="60"/>
              <w:ind w:left="50"/>
              <w:rPr>
                <w:rFonts w:eastAsia="Calibri"/>
                <w:szCs w:val="24"/>
              </w:rPr>
            </w:pPr>
            <w:r w:rsidRPr="00FB778F">
              <w:rPr>
                <w:rFonts w:eastAsia="Calibri"/>
                <w:szCs w:val="24"/>
              </w:rPr>
              <w:t>Some subsections applicable to this service partially attained and of low risk</w:t>
            </w:r>
          </w:p>
        </w:tc>
      </w:tr>
      <w:tr w:rsidR="00657694" w14:paraId="1A56159C" w14:textId="77777777">
        <w:trPr>
          <w:cantSplit/>
          <w:trHeight w:val="964"/>
        </w:trPr>
        <w:tc>
          <w:tcPr>
            <w:tcW w:w="1260" w:type="dxa"/>
            <w:tcBorders>
              <w:bottom w:val="single" w:sz="4" w:space="0" w:color="000000"/>
            </w:tcBorders>
            <w:shd w:val="clear" w:color="auto" w:fill="FFC800"/>
            <w:vAlign w:val="center"/>
          </w:tcPr>
          <w:p w14:paraId="7765B391" w14:textId="77777777" w:rsidR="00EE2CA2" w:rsidRDefault="00EE2CA2">
            <w:pPr>
              <w:spacing w:before="60" w:after="60"/>
              <w:rPr>
                <w:rFonts w:eastAsia="Calibri"/>
                <w:szCs w:val="24"/>
              </w:rPr>
            </w:pPr>
          </w:p>
        </w:tc>
        <w:tc>
          <w:tcPr>
            <w:tcW w:w="7095" w:type="dxa"/>
            <w:tcBorders>
              <w:bottom w:val="single" w:sz="4" w:space="0" w:color="000000"/>
            </w:tcBorders>
            <w:vAlign w:val="center"/>
          </w:tcPr>
          <w:p w14:paraId="13A6B6DE" w14:textId="77777777" w:rsidR="00EE2CA2" w:rsidRDefault="00EE2CA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DC2196B" w14:textId="77777777" w:rsidR="00EE2CA2" w:rsidRDefault="00EE2CA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57694" w14:paraId="743BD0A8" w14:textId="77777777">
        <w:trPr>
          <w:cantSplit/>
          <w:trHeight w:val="964"/>
        </w:trPr>
        <w:tc>
          <w:tcPr>
            <w:tcW w:w="1260" w:type="dxa"/>
            <w:shd w:val="clear" w:color="auto" w:fill="FF0000"/>
            <w:vAlign w:val="center"/>
          </w:tcPr>
          <w:p w14:paraId="7387BF56" w14:textId="77777777" w:rsidR="00EE2CA2" w:rsidRDefault="00EE2CA2">
            <w:pPr>
              <w:spacing w:before="60" w:after="60"/>
              <w:rPr>
                <w:rFonts w:eastAsia="Calibri"/>
                <w:szCs w:val="24"/>
              </w:rPr>
            </w:pPr>
          </w:p>
        </w:tc>
        <w:tc>
          <w:tcPr>
            <w:tcW w:w="7095" w:type="dxa"/>
            <w:vAlign w:val="center"/>
          </w:tcPr>
          <w:p w14:paraId="39C432E4" w14:textId="77777777" w:rsidR="00EE2CA2" w:rsidRDefault="00EE2CA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6E116FE" w14:textId="77777777" w:rsidR="00EE2CA2" w:rsidRDefault="00EE2CA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35C0BAB0" w14:textId="77777777" w:rsidR="00EE2CA2" w:rsidRDefault="00EE2CA2">
      <w:pPr>
        <w:pStyle w:val="Heading2"/>
        <w:spacing w:after="0"/>
        <w:rPr>
          <w:rFonts w:cs="Arial"/>
        </w:rPr>
      </w:pPr>
      <w:r>
        <w:rPr>
          <w:rFonts w:cs="Arial"/>
        </w:rPr>
        <w:t>General overview of the audit</w:t>
      </w:r>
    </w:p>
    <w:p w14:paraId="3DC6BCF1" w14:textId="77777777" w:rsidR="00EE2CA2" w:rsidRDefault="00EE2CA2">
      <w:pPr>
        <w:spacing w:before="240" w:line="276" w:lineRule="auto"/>
        <w:rPr>
          <w:rFonts w:eastAsia="Calibri"/>
        </w:rPr>
      </w:pPr>
      <w:bookmarkStart w:id="13" w:name="GeneralOverview"/>
      <w:r w:rsidRPr="00A4268A">
        <w:rPr>
          <w:rFonts w:eastAsia="Calibri"/>
        </w:rPr>
        <w:t xml:space="preserve">Pohlen Hospital Trust Board provides rest home, hospital (medical and geriatric), respite care, primary care, palliative care, and primary maternity services for up to 29 residents and maternity clients. There were 22 residents and 2 maternity clients on the days of audit. </w:t>
      </w:r>
    </w:p>
    <w:p w14:paraId="0C4B3C93" w14:textId="77777777" w:rsidR="00657694" w:rsidRPr="00A4268A" w:rsidRDefault="00EE2CA2">
      <w:pPr>
        <w:spacing w:before="240" w:line="276" w:lineRule="auto"/>
        <w:rPr>
          <w:rFonts w:eastAsia="Calibri"/>
        </w:rPr>
      </w:pPr>
      <w:r w:rsidRPr="00A4268A">
        <w:rPr>
          <w:rFonts w:eastAsia="Calibri"/>
        </w:rPr>
        <w:t>This certification audit was conducted against the Nga Paerewa Health and disability services standard 2021 and the contracts with Health New Zealand. The audit process included the review of policies and procedures, the review of residents, clients and staff files, observations, and interviews with residents, maternity clients, family/whānau, management, staff, and a general practitioner.</w:t>
      </w:r>
    </w:p>
    <w:p w14:paraId="3D5F90C5" w14:textId="77777777" w:rsidR="00657694" w:rsidRPr="00A4268A" w:rsidRDefault="00EE2CA2">
      <w:pPr>
        <w:spacing w:before="240" w:line="276" w:lineRule="auto"/>
        <w:rPr>
          <w:rFonts w:eastAsia="Calibri"/>
        </w:rPr>
      </w:pPr>
      <w:r w:rsidRPr="00A4268A">
        <w:rPr>
          <w:rFonts w:eastAsia="Calibri"/>
        </w:rPr>
        <w:t>The general manager is appropriately qualified and experienced and is supported by a clinical nurse manager, clinical midwifery manager, human resources and operations manager and a team of experienced staff. There are documented quality systems and processes. Feedback from residents, maternity clients (referred to as clients) and family/whānau was very positive about the care and the services provided. An induction and in service training programme are in place to provide staff with appropriate knowledge a</w:t>
      </w:r>
      <w:r w:rsidRPr="00A4268A">
        <w:rPr>
          <w:rFonts w:eastAsia="Calibri"/>
        </w:rPr>
        <w:t>nd skills to deliver care.</w:t>
      </w:r>
    </w:p>
    <w:p w14:paraId="1641A658" w14:textId="77777777" w:rsidR="00657694" w:rsidRPr="00A4268A" w:rsidRDefault="00EE2CA2">
      <w:pPr>
        <w:spacing w:before="240" w:line="276" w:lineRule="auto"/>
        <w:rPr>
          <w:rFonts w:eastAsia="Calibri"/>
        </w:rPr>
      </w:pPr>
      <w:r w:rsidRPr="00A4268A">
        <w:rPr>
          <w:rFonts w:eastAsia="Calibri"/>
        </w:rPr>
        <w:t xml:space="preserve">This certification audit identified areas of improvement related to informed consent, implementation of the quality system and reporting, staff training, performance appraisals, care planning, resident monitoring, and medicine management. </w:t>
      </w:r>
    </w:p>
    <w:bookmarkEnd w:id="13"/>
    <w:p w14:paraId="6F972A19" w14:textId="77777777" w:rsidR="00657694" w:rsidRPr="00A4268A" w:rsidRDefault="00657694">
      <w:pPr>
        <w:spacing w:before="240" w:line="276" w:lineRule="auto"/>
        <w:rPr>
          <w:rFonts w:eastAsia="Calibri"/>
        </w:rPr>
      </w:pPr>
    </w:p>
    <w:p w14:paraId="153700C3" w14:textId="77777777" w:rsidR="00EE2CA2" w:rsidRDefault="00EE2CA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7694" w14:paraId="309BA0E5" w14:textId="77777777" w:rsidTr="00A4268A">
        <w:trPr>
          <w:cantSplit/>
        </w:trPr>
        <w:tc>
          <w:tcPr>
            <w:tcW w:w="10206" w:type="dxa"/>
            <w:vAlign w:val="center"/>
          </w:tcPr>
          <w:p w14:paraId="7A250018" w14:textId="77777777" w:rsidR="00EE2CA2" w:rsidRPr="00FB778F" w:rsidRDefault="00EE2CA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8818EF4" w14:textId="77777777" w:rsidR="00EE2CA2" w:rsidRPr="00621629" w:rsidRDefault="00EE2CA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1D5618C2" w14:textId="77777777" w:rsidR="00EE2CA2" w:rsidRPr="00621629" w:rsidRDefault="00EE2CA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009688" w14:textId="77777777" w:rsidR="00EE2CA2" w:rsidRPr="00621629" w:rsidRDefault="00EE2CA2"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5D784197" w14:textId="77777777" w:rsidR="00EE2CA2" w:rsidRDefault="00EE2CA2">
      <w:pPr>
        <w:spacing w:before="240" w:line="276" w:lineRule="auto"/>
        <w:rPr>
          <w:rFonts w:eastAsia="Calibri"/>
        </w:rPr>
      </w:pPr>
      <w:bookmarkStart w:id="16" w:name="ConsumerRights"/>
      <w:r w:rsidRPr="00A4268A">
        <w:rPr>
          <w:rFonts w:eastAsia="Calibri"/>
        </w:rPr>
        <w:t>Pohlen Hospital Trust Board provides an environment that supports residents and maternity clients’ rights and safe care. Staff demonstrated an understanding of the rights and obligations. There is a Māori health plan and a Pacific health plan in place. The service works to provide high quality and effective services and care for residents and maternity clients’.</w:t>
      </w:r>
    </w:p>
    <w:p w14:paraId="697913DF" w14:textId="77777777" w:rsidR="00657694" w:rsidRPr="00A4268A" w:rsidRDefault="00EE2CA2">
      <w:pPr>
        <w:spacing w:before="240" w:line="276" w:lineRule="auto"/>
        <w:rPr>
          <w:rFonts w:eastAsia="Calibri"/>
        </w:rPr>
      </w:pPr>
      <w:r w:rsidRPr="00A4268A">
        <w:rPr>
          <w:rFonts w:eastAsia="Calibri"/>
        </w:rPr>
        <w:t xml:space="preserve">Residents/clients receive services in a manner that considers their dignity, privacy, and independence. The service provides services and support to people in a way that is inclusive and respects their identity and their experiences. The service listens and respects the voices of the residents/clients and there are processes in place that ensure effective communication with them about their choices. </w:t>
      </w:r>
    </w:p>
    <w:p w14:paraId="64FC3FEE" w14:textId="77777777" w:rsidR="00657694" w:rsidRPr="00A4268A" w:rsidRDefault="00EE2CA2">
      <w:pPr>
        <w:spacing w:before="240" w:line="276" w:lineRule="auto"/>
        <w:rPr>
          <w:rFonts w:eastAsia="Calibri"/>
        </w:rPr>
      </w:pPr>
      <w:r w:rsidRPr="00A4268A">
        <w:rPr>
          <w:rFonts w:eastAsia="Calibri"/>
        </w:rPr>
        <w:t>Care plans accommodate the choices of residents/clients and/or their family/whānau. There is evidence that residents/clients and family/whānau are kept informed. The rights of the residents/clients and/or their family/whānau to make a complaint is understood, respected, and upheld by the service. Complaints processes are implemented and complaints and concerns are actively managed and well documented.</w:t>
      </w:r>
    </w:p>
    <w:bookmarkEnd w:id="16"/>
    <w:p w14:paraId="3C2D7935" w14:textId="77777777" w:rsidR="00657694" w:rsidRPr="00A4268A" w:rsidRDefault="00657694">
      <w:pPr>
        <w:spacing w:before="240" w:line="276" w:lineRule="auto"/>
        <w:rPr>
          <w:rFonts w:eastAsia="Calibri"/>
        </w:rPr>
      </w:pPr>
    </w:p>
    <w:p w14:paraId="378FC7BD" w14:textId="77777777" w:rsidR="00EE2CA2" w:rsidRDefault="00EE2CA2"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7694" w14:paraId="460F99EE" w14:textId="77777777" w:rsidTr="00A4268A">
        <w:trPr>
          <w:cantSplit/>
        </w:trPr>
        <w:tc>
          <w:tcPr>
            <w:tcW w:w="10206" w:type="dxa"/>
            <w:vAlign w:val="center"/>
          </w:tcPr>
          <w:p w14:paraId="21EE5D34" w14:textId="77777777" w:rsidR="00EE2CA2" w:rsidRPr="00621629" w:rsidRDefault="00EE2CA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07A4891" w14:textId="77777777" w:rsidR="00EE2CA2" w:rsidRPr="00621629" w:rsidRDefault="00EE2CA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E3EB0BF" w14:textId="77777777" w:rsidR="00EE2CA2" w:rsidRPr="00621629" w:rsidRDefault="00EE2CA2"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F9113C1" w14:textId="77777777" w:rsidR="00EE2CA2" w:rsidRDefault="00EE2CA2">
      <w:pPr>
        <w:spacing w:before="240" w:line="276" w:lineRule="auto"/>
        <w:rPr>
          <w:rFonts w:eastAsia="Calibri"/>
        </w:rPr>
      </w:pPr>
      <w:bookmarkStart w:id="19" w:name="OrganisationalManagement"/>
      <w:r w:rsidRPr="00A4268A">
        <w:rPr>
          <w:rFonts w:eastAsia="Calibri"/>
        </w:rPr>
        <w:t>The strategic plan which includes a mission statement and operational objectives. The service has documented quality and risk management systems that take a risk based approach and these systems meet the needs of residents/clients and staff. Quality improvement projects are implemented. Collation of clinical data were all documented as taking place as scheduled, with corrective actions as indicated.</w:t>
      </w:r>
    </w:p>
    <w:p w14:paraId="5BAFBA37" w14:textId="77777777" w:rsidR="00657694" w:rsidRPr="00A4268A" w:rsidRDefault="00EE2CA2">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training programme are in place. The service ensures the collection, storage, and use of personal and health information of residents/clients is secure, accessible, and confidential.</w:t>
      </w:r>
    </w:p>
    <w:bookmarkEnd w:id="19"/>
    <w:p w14:paraId="7F87A76B" w14:textId="77777777" w:rsidR="00657694" w:rsidRPr="00A4268A" w:rsidRDefault="00657694">
      <w:pPr>
        <w:spacing w:before="240" w:line="276" w:lineRule="auto"/>
        <w:rPr>
          <w:rFonts w:eastAsia="Calibri"/>
        </w:rPr>
      </w:pPr>
    </w:p>
    <w:p w14:paraId="122EB31A" w14:textId="77777777" w:rsidR="00EE2CA2" w:rsidRDefault="00EE2CA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7694" w14:paraId="4736A7D1" w14:textId="77777777" w:rsidTr="00A4268A">
        <w:trPr>
          <w:cantSplit/>
        </w:trPr>
        <w:tc>
          <w:tcPr>
            <w:tcW w:w="10206" w:type="dxa"/>
            <w:vAlign w:val="center"/>
          </w:tcPr>
          <w:p w14:paraId="2499B068" w14:textId="77777777" w:rsidR="00EE2CA2" w:rsidRPr="00621629" w:rsidRDefault="00EE2CA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71155F5" w14:textId="77777777" w:rsidR="00EE2CA2" w:rsidRPr="00621629" w:rsidRDefault="00EE2CA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F1B591E" w14:textId="77777777" w:rsidR="00EE2CA2" w:rsidRPr="00621629" w:rsidRDefault="00EE2CA2"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6D0E78D" w14:textId="77777777" w:rsidR="00EE2CA2" w:rsidRPr="005E14A4" w:rsidRDefault="00EE2CA2" w:rsidP="00621629">
      <w:pPr>
        <w:spacing w:before="240" w:line="276" w:lineRule="auto"/>
        <w:rPr>
          <w:rFonts w:eastAsia="Calibri"/>
        </w:rPr>
      </w:pPr>
      <w:bookmarkStart w:id="22" w:name="ContinuumOfServiceDelivery"/>
      <w:r w:rsidRPr="00A4268A">
        <w:rPr>
          <w:rFonts w:eastAsia="Calibri"/>
        </w:rPr>
        <w:lastRenderedPageBreak/>
        <w:t>Entry into the facility is managed in a safe, timely and equitable manner. Registered nurses are responsible for assessment, care planning, and evaluation of care. Residents and family/whānau interviewed expressed they are involved at all stages of service delivery. A general practitioner visits the facility weekly to complete medical assessments and medication reviews. Residents have their needs met in a manner that respects their cultural values and beliefs.</w:t>
      </w:r>
    </w:p>
    <w:p w14:paraId="674FD1E7" w14:textId="77777777" w:rsidR="00657694" w:rsidRPr="00A4268A" w:rsidRDefault="00EE2CA2" w:rsidP="00621629">
      <w:pPr>
        <w:spacing w:before="240" w:line="276" w:lineRule="auto"/>
        <w:rPr>
          <w:rFonts w:eastAsia="Calibri"/>
        </w:rPr>
      </w:pPr>
      <w:r w:rsidRPr="00A4268A">
        <w:rPr>
          <w:rFonts w:eastAsia="Calibri"/>
        </w:rPr>
        <w:t>Lead maternity carers are responsible for assessment, care planning, and discharge planning for maternity clients. Dedicated maternity care assistants who are trained in postnatal care and care of infants implement the care plans.</w:t>
      </w:r>
    </w:p>
    <w:p w14:paraId="7C348845" w14:textId="77777777" w:rsidR="00657694" w:rsidRPr="00A4268A" w:rsidRDefault="00EE2CA2" w:rsidP="00621629">
      <w:pPr>
        <w:spacing w:before="240" w:line="276" w:lineRule="auto"/>
        <w:rPr>
          <w:rFonts w:eastAsia="Calibri"/>
        </w:rPr>
      </w:pPr>
      <w:r w:rsidRPr="00A4268A">
        <w:rPr>
          <w:rFonts w:eastAsia="Calibri"/>
        </w:rPr>
        <w:t>Activities are overseen by a registered diversional therapist. The formal activities programme is provided five days per week, and staff can access activities resources on weekends. There is a varied activities programme that is tailored for the residents in the hospital and rest home. Residents have choice of activities that are meaningful to them.</w:t>
      </w:r>
    </w:p>
    <w:p w14:paraId="065CBADA" w14:textId="77777777" w:rsidR="00657694" w:rsidRPr="00A4268A" w:rsidRDefault="00EE2CA2"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2E78F35F" w14:textId="77777777" w:rsidR="00657694" w:rsidRPr="00A4268A" w:rsidRDefault="00EE2CA2" w:rsidP="00621629">
      <w:pPr>
        <w:spacing w:before="240" w:line="276" w:lineRule="auto"/>
        <w:rPr>
          <w:rFonts w:eastAsia="Calibri"/>
        </w:rPr>
      </w:pPr>
      <w:r w:rsidRPr="00A4268A">
        <w:rPr>
          <w:rFonts w:eastAsia="Calibri"/>
        </w:rPr>
        <w:t>The meal service is contracted out. 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 Residents and maternity clients’ expressed a high degree of satisfaction with the food service.</w:t>
      </w:r>
    </w:p>
    <w:p w14:paraId="711D437F" w14:textId="77777777" w:rsidR="00657694" w:rsidRPr="00A4268A" w:rsidRDefault="00EE2CA2"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0AB363FD" w14:textId="77777777" w:rsidR="00657694" w:rsidRPr="00A4268A" w:rsidRDefault="00657694" w:rsidP="00621629">
      <w:pPr>
        <w:spacing w:before="240" w:line="276" w:lineRule="auto"/>
        <w:rPr>
          <w:rFonts w:eastAsia="Calibri"/>
        </w:rPr>
      </w:pPr>
    </w:p>
    <w:p w14:paraId="1F0F9656" w14:textId="77777777" w:rsidR="00EE2CA2" w:rsidRDefault="00EE2CA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7694" w14:paraId="72F6281D" w14:textId="77777777" w:rsidTr="00A4268A">
        <w:trPr>
          <w:cantSplit/>
        </w:trPr>
        <w:tc>
          <w:tcPr>
            <w:tcW w:w="10206" w:type="dxa"/>
            <w:vAlign w:val="center"/>
          </w:tcPr>
          <w:p w14:paraId="34072846" w14:textId="77777777" w:rsidR="00EE2CA2" w:rsidRPr="00621629" w:rsidRDefault="00EE2CA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1A0E6C4" w14:textId="77777777" w:rsidR="00EE2CA2" w:rsidRPr="00621629" w:rsidRDefault="00EE2CA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4C19ECE" w14:textId="77777777" w:rsidR="00EE2CA2" w:rsidRPr="00621629" w:rsidRDefault="00EE2CA2" w:rsidP="00621629">
            <w:pPr>
              <w:spacing w:before="60" w:after="60" w:line="276" w:lineRule="auto"/>
              <w:rPr>
                <w:rFonts w:eastAsia="Calibri"/>
              </w:rPr>
            </w:pPr>
            <w:bookmarkStart w:id="24" w:name="IndicatorDescription1_4"/>
            <w:bookmarkEnd w:id="24"/>
            <w:r>
              <w:t>Subsections applicable to this service fully attained.</w:t>
            </w:r>
          </w:p>
        </w:tc>
      </w:tr>
    </w:tbl>
    <w:p w14:paraId="686DD439" w14:textId="77777777" w:rsidR="00EE2CA2" w:rsidRDefault="00EE2CA2">
      <w:pPr>
        <w:spacing w:before="240" w:line="276" w:lineRule="auto"/>
        <w:rPr>
          <w:rFonts w:eastAsia="Calibri"/>
        </w:rPr>
      </w:pPr>
      <w:bookmarkStart w:id="25" w:name="SafeAndAppropriateEnvironment"/>
      <w:r w:rsidRPr="00A4268A">
        <w:rPr>
          <w:rFonts w:eastAsia="Calibri"/>
        </w:rPr>
        <w:lastRenderedPageBreak/>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There is adequate space throughout the facility for residents to move around freely with mobility aids. There are sufficient toilet and bathing facilities. All communal areas and resident rooms have natural light. </w:t>
      </w:r>
    </w:p>
    <w:p w14:paraId="587379EE" w14:textId="77777777" w:rsidR="00657694" w:rsidRPr="00A4268A" w:rsidRDefault="00EE2CA2">
      <w:pPr>
        <w:spacing w:before="240" w:line="276" w:lineRule="auto"/>
        <w:rPr>
          <w:rFonts w:eastAsia="Calibri"/>
        </w:rPr>
      </w:pPr>
      <w:r w:rsidRPr="00A4268A">
        <w:rPr>
          <w:rFonts w:eastAsia="Calibri"/>
        </w:rPr>
        <w:t>The maternity area includes a birthing room and four spacious postnatal rooms. There is a separate lounge and kitchenette for maternity clients’.</w:t>
      </w:r>
    </w:p>
    <w:p w14:paraId="61197687" w14:textId="77777777" w:rsidR="00657694" w:rsidRPr="00A4268A" w:rsidRDefault="00EE2CA2">
      <w:pPr>
        <w:spacing w:before="240" w:line="276" w:lineRule="auto"/>
        <w:rPr>
          <w:rFonts w:eastAsia="Calibri"/>
        </w:rPr>
      </w:pPr>
      <w:r w:rsidRPr="00A4268A">
        <w:rPr>
          <w:rFonts w:eastAsia="Calibri"/>
        </w:rPr>
        <w:t>Appropriate training, information, and equipment for responding to emergencies are provided. This includes obstetric and neonatal emergencies. There is an emergency management plan in place and adequate civil defence supplies in the event of an emergency including a pandemic. There are emergency supplies for at least three days. A staff member trained in resuscitation skills and first aid is on duty at all times. There are appropriate security measures in place overnight.</w:t>
      </w:r>
    </w:p>
    <w:bookmarkEnd w:id="25"/>
    <w:p w14:paraId="28E4F56E" w14:textId="77777777" w:rsidR="00657694" w:rsidRPr="00A4268A" w:rsidRDefault="00657694">
      <w:pPr>
        <w:spacing w:before="240" w:line="276" w:lineRule="auto"/>
        <w:rPr>
          <w:rFonts w:eastAsia="Calibri"/>
        </w:rPr>
      </w:pPr>
    </w:p>
    <w:p w14:paraId="72A85560" w14:textId="77777777" w:rsidR="00EE2CA2" w:rsidRDefault="00EE2CA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7694" w14:paraId="5F2614F0" w14:textId="77777777" w:rsidTr="00A4268A">
        <w:trPr>
          <w:cantSplit/>
        </w:trPr>
        <w:tc>
          <w:tcPr>
            <w:tcW w:w="10206" w:type="dxa"/>
            <w:vAlign w:val="center"/>
          </w:tcPr>
          <w:p w14:paraId="3EE02A9A" w14:textId="77777777" w:rsidR="00EE2CA2" w:rsidRPr="00621629" w:rsidRDefault="00EE2CA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8CF30FC" w14:textId="77777777" w:rsidR="00EE2CA2" w:rsidRPr="00621629" w:rsidRDefault="00EE2CA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F97019E" w14:textId="77777777" w:rsidR="00EE2CA2" w:rsidRPr="00621629" w:rsidRDefault="00EE2CA2" w:rsidP="00621629">
            <w:pPr>
              <w:spacing w:before="60" w:after="60" w:line="276" w:lineRule="auto"/>
              <w:rPr>
                <w:rFonts w:eastAsia="Calibri"/>
              </w:rPr>
            </w:pPr>
            <w:bookmarkStart w:id="27" w:name="IndicatorDescription2"/>
            <w:bookmarkEnd w:id="27"/>
            <w:r>
              <w:t>Subsections applicable to this service fully attained.</w:t>
            </w:r>
          </w:p>
        </w:tc>
      </w:tr>
    </w:tbl>
    <w:p w14:paraId="52FE35D8" w14:textId="77777777" w:rsidR="00EE2CA2" w:rsidRDefault="00EE2CA2">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residents/clients, service providers, and visitors. The infection control programme is implemented and meets the needs of the organisation and provides information and resources to inform the service providers. Documentation evidenced that relevant infection prevention and control education is provided to staff as part of their orientation. Antimicrobial usage is monitored. </w:t>
      </w:r>
    </w:p>
    <w:p w14:paraId="7D648691" w14:textId="77777777" w:rsidR="00657694" w:rsidRPr="00A4268A" w:rsidRDefault="00EE2CA2">
      <w:pPr>
        <w:spacing w:before="240" w:line="276" w:lineRule="auto"/>
        <w:rPr>
          <w:rFonts w:eastAsia="Calibri"/>
        </w:rPr>
      </w:pPr>
      <w:r w:rsidRPr="00A4268A">
        <w:rPr>
          <w:rFonts w:eastAsia="Calibri"/>
        </w:rPr>
        <w:lastRenderedPageBreak/>
        <w:t xml:space="preserve">The type of surveillance undertaken is appropriate to the size and complexity of the organisation. Standardised definitions are used for the identification and classification of infection events. Results of surveillance are acted upon, evaluated, and reported to management and the Board in a timely manner. Pandemic response plans are in place, and the service has access to personal protective equipment supplies. There have been no outbreaks since the previous audit. </w:t>
      </w:r>
    </w:p>
    <w:p w14:paraId="148B667C" w14:textId="77777777" w:rsidR="00657694" w:rsidRPr="00A4268A" w:rsidRDefault="00EE2CA2">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There are documented policies and procedures for cleaning and laundry services being implemented. </w:t>
      </w:r>
    </w:p>
    <w:bookmarkEnd w:id="28"/>
    <w:p w14:paraId="42E755A0" w14:textId="77777777" w:rsidR="00657694" w:rsidRPr="00A4268A" w:rsidRDefault="00657694">
      <w:pPr>
        <w:spacing w:before="240" w:line="276" w:lineRule="auto"/>
        <w:rPr>
          <w:rFonts w:eastAsia="Calibri"/>
        </w:rPr>
      </w:pPr>
    </w:p>
    <w:p w14:paraId="3FCCA5E7" w14:textId="77777777" w:rsidR="00EE2CA2" w:rsidRDefault="00EE2CA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7694" w14:paraId="215A542F" w14:textId="77777777" w:rsidTr="00A4268A">
        <w:trPr>
          <w:cantSplit/>
        </w:trPr>
        <w:tc>
          <w:tcPr>
            <w:tcW w:w="10206" w:type="dxa"/>
            <w:vAlign w:val="center"/>
          </w:tcPr>
          <w:p w14:paraId="29057366" w14:textId="77777777" w:rsidR="00EE2CA2" w:rsidRPr="00621629" w:rsidRDefault="00EE2CA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128D9C9" w14:textId="77777777" w:rsidR="00EE2CA2" w:rsidRPr="00621629" w:rsidRDefault="00EE2CA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737C3AC" w14:textId="77777777" w:rsidR="00EE2CA2" w:rsidRPr="00621629" w:rsidRDefault="00EE2CA2" w:rsidP="00621629">
            <w:pPr>
              <w:spacing w:before="60" w:after="60" w:line="276" w:lineRule="auto"/>
              <w:rPr>
                <w:rFonts w:eastAsia="Calibri"/>
              </w:rPr>
            </w:pPr>
            <w:bookmarkStart w:id="30" w:name="IndicatorDescription3"/>
            <w:bookmarkEnd w:id="30"/>
            <w:r>
              <w:t>Subsections applicable to this service fully attained.</w:t>
            </w:r>
          </w:p>
        </w:tc>
      </w:tr>
    </w:tbl>
    <w:p w14:paraId="215C597B" w14:textId="77777777" w:rsidR="00EE2CA2" w:rsidRDefault="00EE2CA2">
      <w:pPr>
        <w:spacing w:before="240" w:line="276" w:lineRule="auto"/>
        <w:rPr>
          <w:rFonts w:eastAsia="Calibri"/>
        </w:rPr>
      </w:pPr>
      <w:bookmarkStart w:id="31" w:name="InfectionPreventionAndControl"/>
      <w:r w:rsidRPr="00A4268A">
        <w:rPr>
          <w:rFonts w:eastAsia="Calibri"/>
        </w:rPr>
        <w:t xml:space="preserve">The clinical nurse manager is the restraint coordinator who has a job description in place for the role. There is a restraint elimination and safe practice policy in place. The governing body is committed to maintaining a restraint free environment. During the audit there was no use of restraint. </w:t>
      </w:r>
    </w:p>
    <w:p w14:paraId="6EE18551" w14:textId="77777777" w:rsidR="00657694" w:rsidRPr="00A4268A" w:rsidRDefault="00EE2CA2">
      <w:pPr>
        <w:spacing w:before="240" w:line="276" w:lineRule="auto"/>
        <w:rPr>
          <w:rFonts w:eastAsia="Calibri"/>
        </w:rPr>
      </w:pPr>
      <w:r w:rsidRPr="00A4268A">
        <w:rPr>
          <w:rFonts w:eastAsia="Calibri"/>
        </w:rPr>
        <w:t>Staff receive training on the policy and procedures as part of orientation. Thereafter staff receive annual on restraint minimisation and safe practice and are required to demonstrate their competency.</w:t>
      </w:r>
    </w:p>
    <w:bookmarkEnd w:id="31"/>
    <w:p w14:paraId="5CC4791F" w14:textId="77777777" w:rsidR="00657694" w:rsidRPr="00A4268A" w:rsidRDefault="00657694">
      <w:pPr>
        <w:spacing w:before="240" w:line="276" w:lineRule="auto"/>
        <w:rPr>
          <w:rFonts w:eastAsia="Calibri"/>
        </w:rPr>
      </w:pPr>
    </w:p>
    <w:p w14:paraId="78678E79" w14:textId="77777777" w:rsidR="00EE2CA2" w:rsidRDefault="00EE2CA2" w:rsidP="000E6E02">
      <w:pPr>
        <w:pStyle w:val="Heading2"/>
        <w:spacing w:before="0"/>
        <w:rPr>
          <w:rFonts w:cs="Arial"/>
        </w:rPr>
      </w:pPr>
      <w:r>
        <w:rPr>
          <w:rFonts w:cs="Arial"/>
        </w:rPr>
        <w:lastRenderedPageBreak/>
        <w:t>Summary of attainment</w:t>
      </w:r>
    </w:p>
    <w:p w14:paraId="37D1AD98" w14:textId="77777777" w:rsidR="00EE2CA2" w:rsidRDefault="00EE2CA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57694" w14:paraId="36B1EABB" w14:textId="77777777">
        <w:tc>
          <w:tcPr>
            <w:tcW w:w="1384" w:type="dxa"/>
            <w:vAlign w:val="center"/>
          </w:tcPr>
          <w:p w14:paraId="01FD80F5" w14:textId="77777777" w:rsidR="00EE2CA2" w:rsidRDefault="00EE2CA2">
            <w:pPr>
              <w:keepNext/>
              <w:spacing w:before="60" w:after="60"/>
              <w:rPr>
                <w:rFonts w:cs="Arial"/>
                <w:b/>
                <w:sz w:val="20"/>
                <w:szCs w:val="20"/>
              </w:rPr>
            </w:pPr>
            <w:r>
              <w:rPr>
                <w:rFonts w:cs="Arial"/>
                <w:b/>
                <w:sz w:val="20"/>
                <w:szCs w:val="20"/>
              </w:rPr>
              <w:t>Attainment Rating</w:t>
            </w:r>
          </w:p>
        </w:tc>
        <w:tc>
          <w:tcPr>
            <w:tcW w:w="1701" w:type="dxa"/>
            <w:vAlign w:val="center"/>
          </w:tcPr>
          <w:p w14:paraId="7548D738" w14:textId="77777777" w:rsidR="00EE2CA2" w:rsidRDefault="00EE2CA2">
            <w:pPr>
              <w:keepNext/>
              <w:spacing w:before="60" w:after="60"/>
              <w:jc w:val="center"/>
              <w:rPr>
                <w:rFonts w:cs="Arial"/>
                <w:b/>
                <w:sz w:val="20"/>
                <w:szCs w:val="20"/>
              </w:rPr>
            </w:pPr>
            <w:r>
              <w:rPr>
                <w:rFonts w:cs="Arial"/>
                <w:b/>
                <w:sz w:val="20"/>
                <w:szCs w:val="20"/>
              </w:rPr>
              <w:t>Continuous Improvement</w:t>
            </w:r>
          </w:p>
          <w:p w14:paraId="06758399" w14:textId="77777777" w:rsidR="00EE2CA2" w:rsidRDefault="00EE2CA2">
            <w:pPr>
              <w:keepNext/>
              <w:spacing w:before="60" w:after="60"/>
              <w:jc w:val="center"/>
              <w:rPr>
                <w:rFonts w:cs="Arial"/>
                <w:b/>
                <w:sz w:val="20"/>
                <w:szCs w:val="20"/>
              </w:rPr>
            </w:pPr>
            <w:r>
              <w:rPr>
                <w:rFonts w:cs="Arial"/>
                <w:b/>
                <w:sz w:val="20"/>
                <w:szCs w:val="20"/>
              </w:rPr>
              <w:t>(CI)</w:t>
            </w:r>
          </w:p>
        </w:tc>
        <w:tc>
          <w:tcPr>
            <w:tcW w:w="1843" w:type="dxa"/>
            <w:vAlign w:val="center"/>
          </w:tcPr>
          <w:p w14:paraId="65463F8C" w14:textId="77777777" w:rsidR="00EE2CA2" w:rsidRDefault="00EE2CA2">
            <w:pPr>
              <w:keepNext/>
              <w:spacing w:before="60" w:after="60"/>
              <w:jc w:val="center"/>
              <w:rPr>
                <w:rFonts w:cs="Arial"/>
                <w:b/>
                <w:sz w:val="20"/>
                <w:szCs w:val="20"/>
              </w:rPr>
            </w:pPr>
            <w:r>
              <w:rPr>
                <w:rFonts w:cs="Arial"/>
                <w:b/>
                <w:sz w:val="20"/>
                <w:szCs w:val="20"/>
              </w:rPr>
              <w:t>Fully Attained</w:t>
            </w:r>
          </w:p>
          <w:p w14:paraId="5300DC30" w14:textId="77777777" w:rsidR="00EE2CA2" w:rsidRDefault="00EE2CA2">
            <w:pPr>
              <w:keepNext/>
              <w:spacing w:before="60" w:after="60"/>
              <w:jc w:val="center"/>
              <w:rPr>
                <w:rFonts w:cs="Arial"/>
                <w:b/>
                <w:sz w:val="20"/>
                <w:szCs w:val="20"/>
              </w:rPr>
            </w:pPr>
            <w:r>
              <w:rPr>
                <w:rFonts w:cs="Arial"/>
                <w:b/>
                <w:sz w:val="20"/>
                <w:szCs w:val="20"/>
              </w:rPr>
              <w:t>(FA)</w:t>
            </w:r>
          </w:p>
        </w:tc>
        <w:tc>
          <w:tcPr>
            <w:tcW w:w="1843" w:type="dxa"/>
            <w:vAlign w:val="center"/>
          </w:tcPr>
          <w:p w14:paraId="630C00B7" w14:textId="77777777" w:rsidR="00EE2CA2" w:rsidRDefault="00EE2CA2">
            <w:pPr>
              <w:keepNext/>
              <w:spacing w:before="60" w:after="60"/>
              <w:jc w:val="center"/>
              <w:rPr>
                <w:rFonts w:cs="Arial"/>
                <w:b/>
                <w:sz w:val="20"/>
                <w:szCs w:val="20"/>
              </w:rPr>
            </w:pPr>
            <w:r>
              <w:rPr>
                <w:rFonts w:cs="Arial"/>
                <w:b/>
                <w:sz w:val="20"/>
                <w:szCs w:val="20"/>
              </w:rPr>
              <w:t>Partially Attained Negligible Risk</w:t>
            </w:r>
          </w:p>
          <w:p w14:paraId="5E84602B" w14:textId="77777777" w:rsidR="00EE2CA2" w:rsidRDefault="00EE2CA2">
            <w:pPr>
              <w:keepNext/>
              <w:spacing w:before="60" w:after="60"/>
              <w:jc w:val="center"/>
              <w:rPr>
                <w:rFonts w:cs="Arial"/>
                <w:b/>
                <w:sz w:val="20"/>
                <w:szCs w:val="20"/>
              </w:rPr>
            </w:pPr>
            <w:r>
              <w:rPr>
                <w:rFonts w:cs="Arial"/>
                <w:b/>
                <w:sz w:val="20"/>
                <w:szCs w:val="20"/>
              </w:rPr>
              <w:t>(PA Negligible)</w:t>
            </w:r>
          </w:p>
        </w:tc>
        <w:tc>
          <w:tcPr>
            <w:tcW w:w="1842" w:type="dxa"/>
            <w:vAlign w:val="center"/>
          </w:tcPr>
          <w:p w14:paraId="176A3CD9" w14:textId="77777777" w:rsidR="00EE2CA2" w:rsidRDefault="00EE2CA2">
            <w:pPr>
              <w:keepNext/>
              <w:spacing w:before="60" w:after="60"/>
              <w:jc w:val="center"/>
              <w:rPr>
                <w:rFonts w:cs="Arial"/>
                <w:b/>
                <w:sz w:val="20"/>
                <w:szCs w:val="20"/>
              </w:rPr>
            </w:pPr>
            <w:r>
              <w:rPr>
                <w:rFonts w:cs="Arial"/>
                <w:b/>
                <w:sz w:val="20"/>
                <w:szCs w:val="20"/>
              </w:rPr>
              <w:t>Partially Attained Low Risk</w:t>
            </w:r>
          </w:p>
          <w:p w14:paraId="61AD0189" w14:textId="77777777" w:rsidR="00EE2CA2" w:rsidRDefault="00EE2CA2">
            <w:pPr>
              <w:keepNext/>
              <w:spacing w:before="60" w:after="60"/>
              <w:jc w:val="center"/>
              <w:rPr>
                <w:rFonts w:cs="Arial"/>
                <w:b/>
                <w:sz w:val="20"/>
                <w:szCs w:val="20"/>
              </w:rPr>
            </w:pPr>
            <w:r>
              <w:rPr>
                <w:rFonts w:cs="Arial"/>
                <w:b/>
                <w:sz w:val="20"/>
                <w:szCs w:val="20"/>
              </w:rPr>
              <w:t>(PA Low)</w:t>
            </w:r>
          </w:p>
        </w:tc>
        <w:tc>
          <w:tcPr>
            <w:tcW w:w="1843" w:type="dxa"/>
            <w:vAlign w:val="center"/>
          </w:tcPr>
          <w:p w14:paraId="4520C128" w14:textId="77777777" w:rsidR="00EE2CA2" w:rsidRDefault="00EE2CA2">
            <w:pPr>
              <w:keepNext/>
              <w:spacing w:before="60" w:after="60"/>
              <w:jc w:val="center"/>
              <w:rPr>
                <w:rFonts w:cs="Arial"/>
                <w:b/>
                <w:sz w:val="20"/>
                <w:szCs w:val="20"/>
              </w:rPr>
            </w:pPr>
            <w:r>
              <w:rPr>
                <w:rFonts w:cs="Arial"/>
                <w:b/>
                <w:sz w:val="20"/>
                <w:szCs w:val="20"/>
              </w:rPr>
              <w:t>Partially Attained Moderate Risk</w:t>
            </w:r>
          </w:p>
          <w:p w14:paraId="149EF3F3" w14:textId="77777777" w:rsidR="00EE2CA2" w:rsidRDefault="00EE2CA2">
            <w:pPr>
              <w:keepNext/>
              <w:spacing w:before="60" w:after="60"/>
              <w:jc w:val="center"/>
              <w:rPr>
                <w:rFonts w:cs="Arial"/>
                <w:b/>
                <w:sz w:val="20"/>
                <w:szCs w:val="20"/>
              </w:rPr>
            </w:pPr>
            <w:r>
              <w:rPr>
                <w:rFonts w:cs="Arial"/>
                <w:b/>
                <w:sz w:val="20"/>
                <w:szCs w:val="20"/>
              </w:rPr>
              <w:t>(PA Moderate)</w:t>
            </w:r>
          </w:p>
        </w:tc>
        <w:tc>
          <w:tcPr>
            <w:tcW w:w="1843" w:type="dxa"/>
            <w:vAlign w:val="center"/>
          </w:tcPr>
          <w:p w14:paraId="310171A4" w14:textId="77777777" w:rsidR="00EE2CA2" w:rsidRDefault="00EE2CA2">
            <w:pPr>
              <w:keepNext/>
              <w:spacing w:before="60" w:after="60"/>
              <w:jc w:val="center"/>
              <w:rPr>
                <w:rFonts w:cs="Arial"/>
                <w:b/>
                <w:sz w:val="20"/>
                <w:szCs w:val="20"/>
              </w:rPr>
            </w:pPr>
            <w:r>
              <w:rPr>
                <w:rFonts w:cs="Arial"/>
                <w:b/>
                <w:sz w:val="20"/>
                <w:szCs w:val="20"/>
              </w:rPr>
              <w:t>Partially Attained High Risk</w:t>
            </w:r>
          </w:p>
          <w:p w14:paraId="1F717B8B" w14:textId="77777777" w:rsidR="00EE2CA2" w:rsidRDefault="00EE2CA2">
            <w:pPr>
              <w:keepNext/>
              <w:spacing w:before="60" w:after="60"/>
              <w:jc w:val="center"/>
              <w:rPr>
                <w:rFonts w:cs="Arial"/>
                <w:b/>
                <w:sz w:val="20"/>
                <w:szCs w:val="20"/>
              </w:rPr>
            </w:pPr>
            <w:r>
              <w:rPr>
                <w:rFonts w:cs="Arial"/>
                <w:b/>
                <w:sz w:val="20"/>
                <w:szCs w:val="20"/>
              </w:rPr>
              <w:t>(PA High)</w:t>
            </w:r>
          </w:p>
        </w:tc>
        <w:tc>
          <w:tcPr>
            <w:tcW w:w="1843" w:type="dxa"/>
            <w:vAlign w:val="center"/>
          </w:tcPr>
          <w:p w14:paraId="5F9D4A9A" w14:textId="77777777" w:rsidR="00EE2CA2" w:rsidRDefault="00EE2CA2">
            <w:pPr>
              <w:keepNext/>
              <w:spacing w:before="60" w:after="60"/>
              <w:jc w:val="center"/>
              <w:rPr>
                <w:rFonts w:cs="Arial"/>
                <w:b/>
                <w:sz w:val="20"/>
                <w:szCs w:val="20"/>
              </w:rPr>
            </w:pPr>
            <w:r>
              <w:rPr>
                <w:rFonts w:cs="Arial"/>
                <w:b/>
                <w:sz w:val="20"/>
                <w:szCs w:val="20"/>
              </w:rPr>
              <w:t>Partially Attained Critical Risk</w:t>
            </w:r>
          </w:p>
          <w:p w14:paraId="3043DE3F" w14:textId="77777777" w:rsidR="00EE2CA2" w:rsidRDefault="00EE2CA2">
            <w:pPr>
              <w:keepNext/>
              <w:spacing w:before="60" w:after="60"/>
              <w:jc w:val="center"/>
              <w:rPr>
                <w:rFonts w:cs="Arial"/>
                <w:b/>
                <w:sz w:val="20"/>
                <w:szCs w:val="20"/>
              </w:rPr>
            </w:pPr>
            <w:r>
              <w:rPr>
                <w:rFonts w:cs="Arial"/>
                <w:b/>
                <w:sz w:val="20"/>
                <w:szCs w:val="20"/>
              </w:rPr>
              <w:t>(PA Critical)</w:t>
            </w:r>
          </w:p>
        </w:tc>
      </w:tr>
      <w:tr w:rsidR="00657694" w14:paraId="22BD698A" w14:textId="77777777">
        <w:tc>
          <w:tcPr>
            <w:tcW w:w="1384" w:type="dxa"/>
            <w:vAlign w:val="center"/>
          </w:tcPr>
          <w:p w14:paraId="6286EB96" w14:textId="77777777" w:rsidR="00EE2CA2" w:rsidRDefault="00EE2CA2">
            <w:pPr>
              <w:keepNext/>
              <w:spacing w:before="60" w:after="60"/>
              <w:rPr>
                <w:rFonts w:cs="Arial"/>
                <w:b/>
                <w:sz w:val="20"/>
                <w:szCs w:val="20"/>
              </w:rPr>
            </w:pPr>
            <w:r>
              <w:rPr>
                <w:rFonts w:cs="Arial"/>
                <w:b/>
                <w:sz w:val="20"/>
                <w:szCs w:val="20"/>
              </w:rPr>
              <w:t>Subsection</w:t>
            </w:r>
          </w:p>
        </w:tc>
        <w:tc>
          <w:tcPr>
            <w:tcW w:w="1701" w:type="dxa"/>
            <w:vAlign w:val="center"/>
          </w:tcPr>
          <w:p w14:paraId="6D08C9A8" w14:textId="77777777" w:rsidR="00EE2CA2" w:rsidRDefault="00EE2CA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52D2F04" w14:textId="77777777" w:rsidR="00EE2CA2" w:rsidRDefault="00EE2CA2"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31715F08" w14:textId="77777777" w:rsidR="00EE2CA2" w:rsidRDefault="00EE2CA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55780AF" w14:textId="77777777" w:rsidR="00EE2CA2" w:rsidRDefault="00EE2CA2"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8F09E0D" w14:textId="77777777" w:rsidR="00EE2CA2" w:rsidRDefault="00EE2CA2"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71EC48D0" w14:textId="77777777" w:rsidR="00EE2CA2" w:rsidRDefault="00EE2CA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0B24994" w14:textId="77777777" w:rsidR="00EE2CA2" w:rsidRDefault="00EE2CA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57694" w14:paraId="243F35DF" w14:textId="77777777">
        <w:tc>
          <w:tcPr>
            <w:tcW w:w="1384" w:type="dxa"/>
            <w:vAlign w:val="center"/>
          </w:tcPr>
          <w:p w14:paraId="5786A481" w14:textId="77777777" w:rsidR="00EE2CA2" w:rsidRDefault="00EE2CA2">
            <w:pPr>
              <w:keepNext/>
              <w:spacing w:before="60" w:after="60"/>
              <w:rPr>
                <w:rFonts w:cs="Arial"/>
                <w:b/>
                <w:sz w:val="20"/>
                <w:szCs w:val="20"/>
              </w:rPr>
            </w:pPr>
            <w:r>
              <w:rPr>
                <w:rFonts w:cs="Arial"/>
                <w:b/>
                <w:sz w:val="20"/>
                <w:szCs w:val="20"/>
              </w:rPr>
              <w:t>Criteria</w:t>
            </w:r>
          </w:p>
        </w:tc>
        <w:tc>
          <w:tcPr>
            <w:tcW w:w="1701" w:type="dxa"/>
            <w:vAlign w:val="center"/>
          </w:tcPr>
          <w:p w14:paraId="6361CCBE" w14:textId="77777777" w:rsidR="00EE2CA2" w:rsidRDefault="00EE2CA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9F873BC" w14:textId="77777777" w:rsidR="00EE2CA2" w:rsidRDefault="00EE2CA2"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0B7CBD8E" w14:textId="77777777" w:rsidR="00EE2CA2" w:rsidRDefault="00EE2CA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80A449" w14:textId="77777777" w:rsidR="00EE2CA2" w:rsidRDefault="00EE2CA2"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12B6B19" w14:textId="77777777" w:rsidR="00EE2CA2" w:rsidRDefault="00EE2CA2"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19B86B1C" w14:textId="77777777" w:rsidR="00EE2CA2" w:rsidRDefault="00EE2CA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2F1E085" w14:textId="77777777" w:rsidR="00EE2CA2" w:rsidRDefault="00EE2CA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02608A" w14:textId="77777777" w:rsidR="00EE2CA2" w:rsidRDefault="00EE2CA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57694" w14:paraId="251A3F2F" w14:textId="77777777">
        <w:tc>
          <w:tcPr>
            <w:tcW w:w="1384" w:type="dxa"/>
            <w:vAlign w:val="center"/>
          </w:tcPr>
          <w:p w14:paraId="7E3E4E45" w14:textId="77777777" w:rsidR="00EE2CA2" w:rsidRDefault="00EE2CA2">
            <w:pPr>
              <w:keepNext/>
              <w:spacing w:before="60" w:after="60"/>
              <w:rPr>
                <w:rFonts w:cs="Arial"/>
                <w:b/>
                <w:sz w:val="20"/>
                <w:szCs w:val="20"/>
              </w:rPr>
            </w:pPr>
            <w:r>
              <w:rPr>
                <w:rFonts w:cs="Arial"/>
                <w:b/>
                <w:sz w:val="20"/>
                <w:szCs w:val="20"/>
              </w:rPr>
              <w:t>Attainment Rating</w:t>
            </w:r>
          </w:p>
        </w:tc>
        <w:tc>
          <w:tcPr>
            <w:tcW w:w="1701" w:type="dxa"/>
            <w:vAlign w:val="center"/>
          </w:tcPr>
          <w:p w14:paraId="374D997D" w14:textId="77777777" w:rsidR="00EE2CA2" w:rsidRDefault="00EE2CA2">
            <w:pPr>
              <w:keepNext/>
              <w:spacing w:before="60" w:after="60"/>
              <w:jc w:val="center"/>
              <w:rPr>
                <w:rFonts w:cs="Arial"/>
                <w:b/>
                <w:sz w:val="20"/>
                <w:szCs w:val="20"/>
              </w:rPr>
            </w:pPr>
            <w:r>
              <w:rPr>
                <w:rFonts w:cs="Arial"/>
                <w:b/>
                <w:sz w:val="20"/>
                <w:szCs w:val="20"/>
              </w:rPr>
              <w:t>Unattained Negligible Risk</w:t>
            </w:r>
          </w:p>
          <w:p w14:paraId="370623F5" w14:textId="77777777" w:rsidR="00EE2CA2" w:rsidRDefault="00EE2CA2">
            <w:pPr>
              <w:keepNext/>
              <w:spacing w:before="60" w:after="60"/>
              <w:jc w:val="center"/>
              <w:rPr>
                <w:rFonts w:cs="Arial"/>
                <w:b/>
                <w:sz w:val="20"/>
                <w:szCs w:val="20"/>
              </w:rPr>
            </w:pPr>
            <w:r>
              <w:rPr>
                <w:rFonts w:cs="Arial"/>
                <w:b/>
                <w:sz w:val="20"/>
                <w:szCs w:val="20"/>
              </w:rPr>
              <w:t>(UA Negligible)</w:t>
            </w:r>
          </w:p>
        </w:tc>
        <w:tc>
          <w:tcPr>
            <w:tcW w:w="1843" w:type="dxa"/>
            <w:vAlign w:val="center"/>
          </w:tcPr>
          <w:p w14:paraId="019E35CA" w14:textId="77777777" w:rsidR="00EE2CA2" w:rsidRDefault="00EE2CA2">
            <w:pPr>
              <w:keepNext/>
              <w:spacing w:before="60" w:after="60"/>
              <w:jc w:val="center"/>
              <w:rPr>
                <w:rFonts w:cs="Arial"/>
                <w:b/>
                <w:sz w:val="20"/>
                <w:szCs w:val="20"/>
              </w:rPr>
            </w:pPr>
            <w:r>
              <w:rPr>
                <w:rFonts w:cs="Arial"/>
                <w:b/>
                <w:sz w:val="20"/>
                <w:szCs w:val="20"/>
              </w:rPr>
              <w:t>Unattained Low Risk</w:t>
            </w:r>
          </w:p>
          <w:p w14:paraId="2D823A4F" w14:textId="77777777" w:rsidR="00EE2CA2" w:rsidRDefault="00EE2CA2">
            <w:pPr>
              <w:keepNext/>
              <w:spacing w:before="60" w:after="60"/>
              <w:jc w:val="center"/>
              <w:rPr>
                <w:rFonts w:cs="Arial"/>
                <w:b/>
                <w:sz w:val="20"/>
                <w:szCs w:val="20"/>
              </w:rPr>
            </w:pPr>
            <w:r>
              <w:rPr>
                <w:rFonts w:cs="Arial"/>
                <w:b/>
                <w:sz w:val="20"/>
                <w:szCs w:val="20"/>
              </w:rPr>
              <w:t>(UA Low)</w:t>
            </w:r>
          </w:p>
        </w:tc>
        <w:tc>
          <w:tcPr>
            <w:tcW w:w="1843" w:type="dxa"/>
            <w:vAlign w:val="center"/>
          </w:tcPr>
          <w:p w14:paraId="7803BDD1" w14:textId="77777777" w:rsidR="00EE2CA2" w:rsidRDefault="00EE2CA2">
            <w:pPr>
              <w:keepNext/>
              <w:spacing w:before="60" w:after="60"/>
              <w:jc w:val="center"/>
              <w:rPr>
                <w:rFonts w:cs="Arial"/>
                <w:b/>
                <w:sz w:val="20"/>
                <w:szCs w:val="20"/>
              </w:rPr>
            </w:pPr>
            <w:r>
              <w:rPr>
                <w:rFonts w:cs="Arial"/>
                <w:b/>
                <w:sz w:val="20"/>
                <w:szCs w:val="20"/>
              </w:rPr>
              <w:t>Unattained Moderate Risk</w:t>
            </w:r>
          </w:p>
          <w:p w14:paraId="4295ED74" w14:textId="77777777" w:rsidR="00EE2CA2" w:rsidRDefault="00EE2CA2">
            <w:pPr>
              <w:keepNext/>
              <w:spacing w:before="60" w:after="60"/>
              <w:jc w:val="center"/>
              <w:rPr>
                <w:rFonts w:cs="Arial"/>
                <w:b/>
                <w:sz w:val="20"/>
                <w:szCs w:val="20"/>
              </w:rPr>
            </w:pPr>
            <w:r>
              <w:rPr>
                <w:rFonts w:cs="Arial"/>
                <w:b/>
                <w:sz w:val="20"/>
                <w:szCs w:val="20"/>
              </w:rPr>
              <w:t>(UA Moderate)</w:t>
            </w:r>
          </w:p>
        </w:tc>
        <w:tc>
          <w:tcPr>
            <w:tcW w:w="1842" w:type="dxa"/>
            <w:vAlign w:val="center"/>
          </w:tcPr>
          <w:p w14:paraId="0CC35A61" w14:textId="77777777" w:rsidR="00EE2CA2" w:rsidRDefault="00EE2CA2">
            <w:pPr>
              <w:keepNext/>
              <w:spacing w:before="60" w:after="60"/>
              <w:jc w:val="center"/>
              <w:rPr>
                <w:rFonts w:cs="Arial"/>
                <w:b/>
                <w:sz w:val="20"/>
                <w:szCs w:val="20"/>
              </w:rPr>
            </w:pPr>
            <w:r>
              <w:rPr>
                <w:rFonts w:cs="Arial"/>
                <w:b/>
                <w:sz w:val="20"/>
                <w:szCs w:val="20"/>
              </w:rPr>
              <w:t>Unattained High Risk</w:t>
            </w:r>
          </w:p>
          <w:p w14:paraId="3D6EE98B" w14:textId="77777777" w:rsidR="00EE2CA2" w:rsidRDefault="00EE2CA2">
            <w:pPr>
              <w:keepNext/>
              <w:spacing w:before="60" w:after="60"/>
              <w:jc w:val="center"/>
              <w:rPr>
                <w:rFonts w:cs="Arial"/>
                <w:b/>
                <w:sz w:val="20"/>
                <w:szCs w:val="20"/>
              </w:rPr>
            </w:pPr>
            <w:r>
              <w:rPr>
                <w:rFonts w:cs="Arial"/>
                <w:b/>
                <w:sz w:val="20"/>
                <w:szCs w:val="20"/>
              </w:rPr>
              <w:t>(UA High)</w:t>
            </w:r>
          </w:p>
        </w:tc>
        <w:tc>
          <w:tcPr>
            <w:tcW w:w="1843" w:type="dxa"/>
            <w:vAlign w:val="center"/>
          </w:tcPr>
          <w:p w14:paraId="63025D13" w14:textId="77777777" w:rsidR="00EE2CA2" w:rsidRDefault="00EE2CA2">
            <w:pPr>
              <w:keepNext/>
              <w:spacing w:before="60" w:after="60"/>
              <w:jc w:val="center"/>
              <w:rPr>
                <w:rFonts w:cs="Arial"/>
                <w:b/>
                <w:sz w:val="20"/>
                <w:szCs w:val="20"/>
              </w:rPr>
            </w:pPr>
            <w:r>
              <w:rPr>
                <w:rFonts w:cs="Arial"/>
                <w:b/>
                <w:sz w:val="20"/>
                <w:szCs w:val="20"/>
              </w:rPr>
              <w:t>Unattained Critical Risk</w:t>
            </w:r>
          </w:p>
          <w:p w14:paraId="6CB98B19" w14:textId="77777777" w:rsidR="00EE2CA2" w:rsidRDefault="00EE2CA2">
            <w:pPr>
              <w:keepNext/>
              <w:spacing w:before="60" w:after="60"/>
              <w:jc w:val="center"/>
              <w:rPr>
                <w:rFonts w:cs="Arial"/>
                <w:b/>
                <w:sz w:val="20"/>
                <w:szCs w:val="20"/>
              </w:rPr>
            </w:pPr>
            <w:r>
              <w:rPr>
                <w:rFonts w:cs="Arial"/>
                <w:b/>
                <w:sz w:val="20"/>
                <w:szCs w:val="20"/>
              </w:rPr>
              <w:t>(UA Critical)</w:t>
            </w:r>
          </w:p>
        </w:tc>
      </w:tr>
      <w:tr w:rsidR="00657694" w14:paraId="60E25A5D" w14:textId="77777777">
        <w:tc>
          <w:tcPr>
            <w:tcW w:w="1384" w:type="dxa"/>
            <w:vAlign w:val="center"/>
          </w:tcPr>
          <w:p w14:paraId="7AF6C6B6" w14:textId="77777777" w:rsidR="00EE2CA2" w:rsidRDefault="00EE2CA2">
            <w:pPr>
              <w:keepNext/>
              <w:spacing w:before="60" w:after="60"/>
              <w:rPr>
                <w:rFonts w:cs="Arial"/>
                <w:b/>
                <w:sz w:val="20"/>
                <w:szCs w:val="20"/>
              </w:rPr>
            </w:pPr>
            <w:r>
              <w:rPr>
                <w:rFonts w:cs="Arial"/>
                <w:b/>
                <w:sz w:val="20"/>
                <w:szCs w:val="20"/>
              </w:rPr>
              <w:t>Subsection</w:t>
            </w:r>
          </w:p>
        </w:tc>
        <w:tc>
          <w:tcPr>
            <w:tcW w:w="1701" w:type="dxa"/>
            <w:vAlign w:val="center"/>
          </w:tcPr>
          <w:p w14:paraId="68322FBF" w14:textId="77777777" w:rsidR="00EE2CA2" w:rsidRDefault="00EE2CA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85EA77F" w14:textId="77777777" w:rsidR="00EE2CA2" w:rsidRDefault="00EE2CA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4CAFAC" w14:textId="77777777" w:rsidR="00EE2CA2" w:rsidRDefault="00EE2CA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2FC089E" w14:textId="77777777" w:rsidR="00EE2CA2" w:rsidRDefault="00EE2CA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9E3528A" w14:textId="77777777" w:rsidR="00EE2CA2" w:rsidRDefault="00EE2CA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57694" w14:paraId="58286538" w14:textId="77777777">
        <w:tc>
          <w:tcPr>
            <w:tcW w:w="1384" w:type="dxa"/>
            <w:vAlign w:val="center"/>
          </w:tcPr>
          <w:p w14:paraId="66B180A4" w14:textId="77777777" w:rsidR="00EE2CA2" w:rsidRDefault="00EE2CA2">
            <w:pPr>
              <w:spacing w:before="60" w:after="60"/>
              <w:rPr>
                <w:rFonts w:cs="Arial"/>
                <w:b/>
                <w:sz w:val="20"/>
                <w:szCs w:val="20"/>
              </w:rPr>
            </w:pPr>
            <w:r>
              <w:rPr>
                <w:rFonts w:cs="Arial"/>
                <w:b/>
                <w:sz w:val="20"/>
                <w:szCs w:val="20"/>
              </w:rPr>
              <w:t>Criteria</w:t>
            </w:r>
          </w:p>
        </w:tc>
        <w:tc>
          <w:tcPr>
            <w:tcW w:w="1701" w:type="dxa"/>
            <w:vAlign w:val="center"/>
          </w:tcPr>
          <w:p w14:paraId="42A11222" w14:textId="77777777" w:rsidR="00EE2CA2" w:rsidRDefault="00EE2CA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841742D" w14:textId="77777777" w:rsidR="00EE2CA2" w:rsidRDefault="00EE2CA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212A350" w14:textId="77777777" w:rsidR="00EE2CA2" w:rsidRDefault="00EE2CA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00FFA0B" w14:textId="77777777" w:rsidR="00EE2CA2" w:rsidRDefault="00EE2CA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FF86ADC" w14:textId="77777777" w:rsidR="00EE2CA2" w:rsidRDefault="00EE2CA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0BFF362" w14:textId="77777777" w:rsidR="00EE2CA2" w:rsidRDefault="00EE2CA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EE8A880" w14:textId="77777777" w:rsidR="00EE2CA2" w:rsidRDefault="00EE2CA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E9535A7" w14:textId="77777777" w:rsidR="00EE2CA2" w:rsidRDefault="00EE2CA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D382AF2" w14:textId="77777777" w:rsidR="00EE2CA2" w:rsidRDefault="00EE2CA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1360"/>
        <w:gridCol w:w="6195"/>
      </w:tblGrid>
      <w:tr w:rsidR="00657694" w14:paraId="550FD832" w14:textId="77777777">
        <w:tc>
          <w:tcPr>
            <w:tcW w:w="0" w:type="auto"/>
          </w:tcPr>
          <w:p w14:paraId="6ED4799A" w14:textId="77777777" w:rsidR="00EE2CA2" w:rsidRPr="00BE00C7" w:rsidRDefault="00EE2CA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49F42A" w14:textId="77777777" w:rsidR="00EE2CA2" w:rsidRPr="00BE00C7" w:rsidRDefault="00EE2CA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828ECC2" w14:textId="77777777" w:rsidR="00EE2CA2" w:rsidRPr="00BE00C7" w:rsidRDefault="00EE2CA2" w:rsidP="00BE00C7">
            <w:pPr>
              <w:pStyle w:val="OutcomeDescription"/>
              <w:spacing w:before="120" w:after="120"/>
              <w:rPr>
                <w:rFonts w:cs="Arial"/>
                <w:b/>
                <w:lang w:eastAsia="en-NZ"/>
              </w:rPr>
            </w:pPr>
            <w:r w:rsidRPr="00BE00C7">
              <w:rPr>
                <w:rFonts w:cs="Arial"/>
                <w:b/>
                <w:lang w:eastAsia="en-NZ"/>
              </w:rPr>
              <w:t>Audit Evidence</w:t>
            </w:r>
          </w:p>
        </w:tc>
      </w:tr>
      <w:tr w:rsidR="00657694" w14:paraId="66C9D601" w14:textId="77777777">
        <w:tc>
          <w:tcPr>
            <w:tcW w:w="0" w:type="auto"/>
          </w:tcPr>
          <w:p w14:paraId="5BE5CA9B" w14:textId="77777777" w:rsidR="00EE2CA2" w:rsidRPr="00BE00C7" w:rsidRDefault="00EE2CA2" w:rsidP="00BE00C7">
            <w:pPr>
              <w:pStyle w:val="OutcomeDescription"/>
              <w:spacing w:before="120" w:after="120"/>
              <w:rPr>
                <w:rFonts w:cs="Arial"/>
                <w:lang w:eastAsia="en-NZ"/>
              </w:rPr>
            </w:pPr>
            <w:r w:rsidRPr="00BE00C7">
              <w:rPr>
                <w:rFonts w:cs="Arial"/>
                <w:lang w:eastAsia="en-NZ"/>
              </w:rPr>
              <w:t>Subsection 1.1: Pae ora healthy futures</w:t>
            </w:r>
          </w:p>
          <w:p w14:paraId="199A9159" w14:textId="77777777" w:rsidR="00EE2CA2" w:rsidRPr="00BE00C7" w:rsidRDefault="00EE2CA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C6D288" w14:textId="77777777" w:rsidR="00EE2CA2" w:rsidRPr="00BE00C7" w:rsidRDefault="00EE2CA2" w:rsidP="00BE00C7">
            <w:pPr>
              <w:pStyle w:val="OutcomeDescription"/>
              <w:spacing w:before="120" w:after="120"/>
              <w:rPr>
                <w:rFonts w:cs="Arial"/>
                <w:lang w:eastAsia="en-NZ"/>
              </w:rPr>
            </w:pPr>
          </w:p>
        </w:tc>
        <w:tc>
          <w:tcPr>
            <w:tcW w:w="0" w:type="auto"/>
          </w:tcPr>
          <w:p w14:paraId="3B878505"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5906F3F2" w14:textId="77777777" w:rsidR="00EE2CA2" w:rsidRPr="00BE00C7" w:rsidRDefault="00EE2CA2"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The service currently has no residents/clients who identify as Māori. Clinical staff described their commitment to supporting Māori residents/clients and their family/whānau by identifying what is important to them, their individual values and beliefs and enabling self-determination and authority in decision making that supports their health and wellbeing. There are clear pr</w:t>
            </w:r>
            <w:r w:rsidRPr="00BE00C7">
              <w:rPr>
                <w:rFonts w:cs="Arial"/>
                <w:lang w:eastAsia="en-NZ"/>
              </w:rPr>
              <w:t xml:space="preserve">ocesses to include tikanga in everyday practice. </w:t>
            </w:r>
          </w:p>
          <w:p w14:paraId="7AC970AA"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Pohlen Hospital Trust Board links with one of the midwives who identifies as Māori and a Trust board member who provide guidance with tikanga, cultural leadership, and oversight with service provision. The service has also fostered a relationship with Te Hauora o Ngati Haua Trust, who actively support maternity clients. Practices with maternity clients include use of flax (harakeke) to tie the cords of the newborn babies. The diversional therapy programme incorporates Toku Oranga Pai – Living My Best Life, </w:t>
            </w:r>
            <w:r w:rsidRPr="00BE00C7">
              <w:rPr>
                <w:rFonts w:cs="Arial"/>
                <w:lang w:eastAsia="en-NZ"/>
              </w:rPr>
              <w:t xml:space="preserve">a framework designed for people who identify as Māori and/or Pacific, which aligns with the principles of Te Tiriti o Waitangi and supports wellbeing through meaningful connection, identity, and participation. The service maintains connections with </w:t>
            </w:r>
            <w:r w:rsidRPr="00BE00C7">
              <w:rPr>
                <w:rFonts w:cs="Arial"/>
                <w:lang w:eastAsia="en-NZ"/>
              </w:rPr>
              <w:lastRenderedPageBreak/>
              <w:t>the wider community to support cultural engagement and inclusion. Local schools and kapa haka groups are invited to participate in celebrations and events, strengthening community connection and providing opportunities for residents/clients to engage with Māori c</w:t>
            </w:r>
            <w:r w:rsidRPr="00BE00C7">
              <w:rPr>
                <w:rFonts w:cs="Arial"/>
                <w:lang w:eastAsia="en-NZ"/>
              </w:rPr>
              <w:t>ulture and intergenerational activities.</w:t>
            </w:r>
          </w:p>
          <w:p w14:paraId="1CF41D3A" w14:textId="77777777" w:rsidR="00EE2CA2" w:rsidRPr="00BE00C7" w:rsidRDefault="00EE2CA2" w:rsidP="00BE00C7">
            <w:pPr>
              <w:pStyle w:val="OutcomeDescription"/>
              <w:spacing w:before="120" w:after="120"/>
              <w:rPr>
                <w:rFonts w:cs="Arial"/>
                <w:lang w:eastAsia="en-NZ"/>
              </w:rPr>
            </w:pPr>
            <w:r w:rsidRPr="00BE00C7">
              <w:rPr>
                <w:rFonts w:cs="Arial"/>
                <w:lang w:eastAsia="en-NZ"/>
              </w:rPr>
              <w:t>Residents/clients and family/whānau at Pohlen Hospital Trust Board engage in providing input into the resident’s care planning, their activities, and their dietary needs, evidenced in interviews with three residents (two hospital, one rest home), one maternity client, and three family/whanau (one rest home, two hospital). The service can also access kaumātua from Health New Zealand for support and guidance. There are cultural assessments available that are completed for residents/clients who identify as Māo</w:t>
            </w:r>
            <w:r w:rsidRPr="00BE00C7">
              <w:rPr>
                <w:rFonts w:cs="Arial"/>
                <w:lang w:eastAsia="en-NZ"/>
              </w:rPr>
              <w:t>ri when admitted.</w:t>
            </w:r>
          </w:p>
          <w:p w14:paraId="5C11EA19"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Pohlen Hospital Trust Board focuses on recruitment practices which includes building a diverse workforce that meets the needs of the residents/clients they care for. The general manager stated that they support increasing Māori capacity within the workforce and will employ Māori applicants when they do apply for employment opportunities as vacancies become available. Employee ethnicity data is reported in the general manager’s reports. At the time of the audit there were staff who identified as Māori. </w:t>
            </w:r>
          </w:p>
          <w:p w14:paraId="031564D4" w14:textId="3F8EE268" w:rsidR="00EE2CA2" w:rsidRPr="00BE00C7" w:rsidRDefault="00EE2CA2" w:rsidP="00BE00C7">
            <w:pPr>
              <w:pStyle w:val="OutcomeDescription"/>
              <w:spacing w:before="120" w:after="120"/>
              <w:rPr>
                <w:rFonts w:cs="Arial"/>
                <w:lang w:eastAsia="en-NZ"/>
              </w:rPr>
            </w:pPr>
            <w:r w:rsidRPr="00BE00C7">
              <w:rPr>
                <w:rFonts w:cs="Arial"/>
                <w:lang w:eastAsia="en-NZ"/>
              </w:rPr>
              <w:t>The service has signage throughout in Māori and the Health and Disability Commissioner (HDC) Code of Health and Disability Services Consumers’ Rights (the Code) is displayed in Māori and English with pamphlets available. Interviews with thirteen staff (three healthcare assistants, one maternity care assistant, one enrolled nurse, one registered nurse, one health and safety representative, one human resources and operations manager, maintenance person, one cleaner, one chef, one diversional therapist, one le</w:t>
            </w:r>
            <w:r w:rsidRPr="00BE00C7">
              <w:rPr>
                <w:rFonts w:cs="Arial"/>
                <w:lang w:eastAsia="en-NZ"/>
              </w:rPr>
              <w:t>ad administrator) and four managers (general manager, clinical nurse manager, clinical midwifery manager, Regional Cater-plus manager,) and documentation reviewed described how care is based on the resident’s individual values and beliefs.</w:t>
            </w:r>
          </w:p>
        </w:tc>
      </w:tr>
      <w:tr w:rsidR="00657694" w14:paraId="3934803B" w14:textId="77777777">
        <w:tc>
          <w:tcPr>
            <w:tcW w:w="0" w:type="auto"/>
          </w:tcPr>
          <w:p w14:paraId="6823DF05"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32FC0EC"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A08EC1D" w14:textId="77777777" w:rsidR="00EE2CA2" w:rsidRPr="00BE00C7" w:rsidRDefault="00EE2CA2" w:rsidP="00BE00C7">
            <w:pPr>
              <w:pStyle w:val="OutcomeDescription"/>
              <w:spacing w:before="120" w:after="120"/>
              <w:rPr>
                <w:rFonts w:cs="Arial"/>
                <w:lang w:eastAsia="en-NZ"/>
              </w:rPr>
            </w:pPr>
          </w:p>
        </w:tc>
        <w:tc>
          <w:tcPr>
            <w:tcW w:w="0" w:type="auto"/>
          </w:tcPr>
          <w:p w14:paraId="6356C7DC"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133E2D06" w14:textId="77777777" w:rsidR="00EE2CA2" w:rsidRPr="00BE00C7" w:rsidRDefault="00EE2CA2" w:rsidP="00BE00C7">
            <w:pPr>
              <w:pStyle w:val="OutcomeDescription"/>
              <w:spacing w:before="120" w:after="120"/>
              <w:rPr>
                <w:rFonts w:cs="Arial"/>
                <w:lang w:eastAsia="en-NZ"/>
              </w:rPr>
            </w:pPr>
            <w:r w:rsidRPr="00BE00C7">
              <w:rPr>
                <w:rFonts w:cs="Arial"/>
                <w:lang w:eastAsia="en-NZ"/>
              </w:rPr>
              <w:t>Pohlen Hospital Trust Board recognises the uniqueness of Pacific cultures and the importance of recognising that dignity and the sacredness of life are integral in the service delivery of health and disability services for Pacific people. The service has a Pacific Health Action Plan 2024–2027, which guides the organisations’ approach to improving cultural safety, equity, and responsiveness for Pacific peoples. The plan supports culturally appropriate care delivery, workforce awareness, inclusive practice, a</w:t>
            </w:r>
            <w:r w:rsidRPr="00BE00C7">
              <w:rPr>
                <w:rFonts w:cs="Arial"/>
                <w:lang w:eastAsia="en-NZ"/>
              </w:rPr>
              <w:t>nd engagement with Pacific values and worldviews. The Health and Disability Commissioner (HDC) Code of Health and Disability Services Consumers’ Rights (the Code) is available in a number of different languages according to resident need.</w:t>
            </w:r>
          </w:p>
          <w:p w14:paraId="5351FA72" w14:textId="77777777" w:rsidR="00EE2CA2" w:rsidRPr="00BE00C7" w:rsidRDefault="00EE2CA2" w:rsidP="00BE00C7">
            <w:pPr>
              <w:pStyle w:val="OutcomeDescription"/>
              <w:spacing w:before="120" w:after="120"/>
              <w:rPr>
                <w:rFonts w:cs="Arial"/>
                <w:lang w:eastAsia="en-NZ"/>
              </w:rPr>
            </w:pPr>
            <w:r w:rsidRPr="00BE00C7">
              <w:rPr>
                <w:rFonts w:cs="Arial"/>
                <w:lang w:eastAsia="en-NZ"/>
              </w:rPr>
              <w:t>On the day of audit there were no residents/clients who identified as Pasifika at Pohlen Hospital Trust Board. Ethnicity information and Pacific people’s cultural beliefs and practices are identified during the admission process and entered into the residents/clients’ files when admitted. Family/whānau are encouraged to be present during the admission process and the service welcomes input from the resident and family/whānau when documenting the initial care plans. Individual cultural beliefs are documented</w:t>
            </w:r>
            <w:r w:rsidRPr="00BE00C7">
              <w:rPr>
                <w:rFonts w:cs="Arial"/>
                <w:lang w:eastAsia="en-NZ"/>
              </w:rPr>
              <w:t xml:space="preserve"> in the resident’s care plan.</w:t>
            </w:r>
          </w:p>
          <w:p w14:paraId="0B01DB42" w14:textId="77777777" w:rsidR="00EE2CA2" w:rsidRPr="00BE00C7" w:rsidRDefault="00EE2CA2" w:rsidP="00BE00C7">
            <w:pPr>
              <w:pStyle w:val="OutcomeDescription"/>
              <w:spacing w:before="120" w:after="120"/>
              <w:rPr>
                <w:rFonts w:cs="Arial"/>
                <w:lang w:eastAsia="en-NZ"/>
              </w:rPr>
            </w:pPr>
            <w:r w:rsidRPr="00BE00C7">
              <w:rPr>
                <w:rFonts w:cs="Arial"/>
                <w:lang w:eastAsia="en-NZ"/>
              </w:rPr>
              <w:t>Pacific health considerations are embedded across care planning, service delivery, staff education, and quality improvement activities, with the Pacific Health Action Plan providing a structured framework for ongoing development and accountability. The service continues to recruit staff as vacancies become available. The general manager confirmed how they encourage and support any staff that identifies as Pasifika, beginning at the employment process. This was confirmed in interviews with staff who identifi</w:t>
            </w:r>
            <w:r w:rsidRPr="00BE00C7">
              <w:rPr>
                <w:rFonts w:cs="Arial"/>
                <w:lang w:eastAsia="en-NZ"/>
              </w:rPr>
              <w:t xml:space="preserve">ed as Pasifika. At the time of the audit, there were staff who identified as Pasifika. </w:t>
            </w:r>
          </w:p>
          <w:p w14:paraId="61451F68"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service maintains linkages with Pacifica Health – PICT, a Pacific Island health service, to support culturally appropriate care and access to Pacific health resources. The service continues to strengthen relationships and seek guidance on its Pacific Plan including consultation with Pasifika staff, thereby increasing its involvement in a collaborative service delivery approach to ensure </w:t>
            </w:r>
            <w:r w:rsidRPr="00BE00C7">
              <w:rPr>
                <w:rFonts w:cs="Arial"/>
                <w:lang w:eastAsia="en-NZ"/>
              </w:rPr>
              <w:lastRenderedPageBreak/>
              <w:t>equitable, quality health and disability outcomes for Pacific people. The service has access to local Pacific churches and Health New Zealand for support with people who identify as Pasifika. Access to interpreter services and cultural support is arranged where English is a second language, and if no staff members speak the resident/clients’ language.</w:t>
            </w:r>
          </w:p>
          <w:p w14:paraId="33D2CDF8" w14:textId="77777777" w:rsidR="00EE2CA2" w:rsidRPr="00BE00C7" w:rsidRDefault="00EE2CA2" w:rsidP="00BE00C7">
            <w:pPr>
              <w:pStyle w:val="OutcomeDescription"/>
              <w:spacing w:before="120" w:after="120"/>
              <w:rPr>
                <w:rFonts w:cs="Arial"/>
                <w:lang w:eastAsia="en-NZ"/>
              </w:rPr>
            </w:pPr>
          </w:p>
        </w:tc>
      </w:tr>
      <w:tr w:rsidR="00657694" w14:paraId="697CB222" w14:textId="77777777">
        <w:tc>
          <w:tcPr>
            <w:tcW w:w="0" w:type="auto"/>
          </w:tcPr>
          <w:p w14:paraId="2E2828CF"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5B24AB7"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3E92D31" w14:textId="77777777" w:rsidR="00EE2CA2" w:rsidRPr="00BE00C7" w:rsidRDefault="00EE2CA2" w:rsidP="00BE00C7">
            <w:pPr>
              <w:pStyle w:val="OutcomeDescription"/>
              <w:spacing w:before="120" w:after="120"/>
              <w:rPr>
                <w:rFonts w:cs="Arial"/>
                <w:lang w:eastAsia="en-NZ"/>
              </w:rPr>
            </w:pPr>
          </w:p>
        </w:tc>
        <w:tc>
          <w:tcPr>
            <w:tcW w:w="0" w:type="auto"/>
          </w:tcPr>
          <w:p w14:paraId="13777B0F"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69B8A226" w14:textId="77777777" w:rsidR="00EE2CA2" w:rsidRPr="00BE00C7" w:rsidRDefault="00EE2CA2" w:rsidP="00BE00C7">
            <w:pPr>
              <w:pStyle w:val="OutcomeDescription"/>
              <w:spacing w:before="120" w:after="120"/>
              <w:rPr>
                <w:rFonts w:cs="Arial"/>
                <w:lang w:eastAsia="en-NZ"/>
              </w:rPr>
            </w:pPr>
            <w:r w:rsidRPr="00BE00C7">
              <w:rPr>
                <w:rFonts w:cs="Arial"/>
                <w:lang w:eastAsia="en-NZ"/>
              </w:rPr>
              <w:t>Residents/clients and family/whānau are provided with information about the Code of Health and Disability Services Consumer Rights (the Code). The general manager, clinical nurse manager and clinical midwifery manager discuss aspects of the Code with residents/clients and their family/whānau on admission. The Code is displayed in English, sign language and te reo Māori.</w:t>
            </w:r>
          </w:p>
          <w:p w14:paraId="6B317261" w14:textId="77777777" w:rsidR="00EE2CA2" w:rsidRPr="00BE00C7" w:rsidRDefault="00EE2CA2" w:rsidP="00BE00C7">
            <w:pPr>
              <w:pStyle w:val="OutcomeDescription"/>
              <w:spacing w:before="120" w:after="120"/>
              <w:rPr>
                <w:rFonts w:cs="Arial"/>
                <w:lang w:eastAsia="en-NZ"/>
              </w:rPr>
            </w:pPr>
            <w:r w:rsidRPr="00BE00C7">
              <w:rPr>
                <w:rFonts w:cs="Arial"/>
                <w:lang w:eastAsia="en-NZ"/>
              </w:rPr>
              <w:t>Residents/clients and family/whānau interviewed reported that the service upholds the residents/clients’ rights. Interactions observed between staff and residents/clients during the audit were respectful (link to 2.2.2 for lack of family/whānau meetings).</w:t>
            </w:r>
          </w:p>
          <w:p w14:paraId="62FDE6A0" w14:textId="77777777" w:rsidR="00EE2CA2" w:rsidRPr="00BE00C7" w:rsidRDefault="00EE2CA2"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on the resident/client information notice boards and in the entry pack of information provided to residents/clients and their family/whānau. The policy documents link to spiritual support. Residents attend communion services and church services as required. The service recognises Māori mana motuhake: self-determination, independence, sovereignty, authority, as evidenced in their Māori health plan and t</w:t>
            </w:r>
            <w:r w:rsidRPr="00BE00C7">
              <w:rPr>
                <w:rFonts w:cs="Arial"/>
                <w:lang w:eastAsia="en-NZ"/>
              </w:rPr>
              <w:t xml:space="preserve">hrough interviews with management and staff. </w:t>
            </w:r>
          </w:p>
          <w:p w14:paraId="41857DD6" w14:textId="77777777" w:rsidR="00EE2CA2" w:rsidRPr="00BE00C7" w:rsidRDefault="00EE2CA2"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(link 2.3.4). The training includes (but is not limited to) understanding the role of advocacy services. Advocacy services are linked to the complaints process.</w:t>
            </w:r>
          </w:p>
          <w:p w14:paraId="3939624B" w14:textId="77777777" w:rsidR="00EE2CA2" w:rsidRPr="00BE00C7" w:rsidRDefault="00EE2CA2" w:rsidP="00BE00C7">
            <w:pPr>
              <w:pStyle w:val="OutcomeDescription"/>
              <w:spacing w:before="120" w:after="120"/>
              <w:rPr>
                <w:rFonts w:cs="Arial"/>
                <w:lang w:eastAsia="en-NZ"/>
              </w:rPr>
            </w:pPr>
          </w:p>
        </w:tc>
      </w:tr>
      <w:tr w:rsidR="00657694" w14:paraId="49C5B4D1" w14:textId="77777777">
        <w:tc>
          <w:tcPr>
            <w:tcW w:w="0" w:type="auto"/>
          </w:tcPr>
          <w:p w14:paraId="6FCAA8DA" w14:textId="77777777" w:rsidR="00EE2CA2" w:rsidRPr="00BE00C7" w:rsidRDefault="00EE2CA2" w:rsidP="00BE00C7">
            <w:pPr>
              <w:pStyle w:val="OutcomeDescription"/>
              <w:spacing w:before="120" w:after="120"/>
              <w:rPr>
                <w:rFonts w:cs="Arial"/>
                <w:lang w:eastAsia="en-NZ"/>
              </w:rPr>
            </w:pPr>
            <w:r w:rsidRPr="00BE00C7">
              <w:rPr>
                <w:rFonts w:cs="Arial"/>
                <w:lang w:eastAsia="en-NZ"/>
              </w:rPr>
              <w:t>Subsection 1.4: I am treated with respect</w:t>
            </w:r>
          </w:p>
          <w:p w14:paraId="4CBC9F9E"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B4443F1" w14:textId="77777777" w:rsidR="00EE2CA2" w:rsidRPr="00BE00C7" w:rsidRDefault="00EE2CA2" w:rsidP="00BE00C7">
            <w:pPr>
              <w:pStyle w:val="OutcomeDescription"/>
              <w:spacing w:before="120" w:after="120"/>
              <w:rPr>
                <w:rFonts w:cs="Arial"/>
                <w:lang w:eastAsia="en-NZ"/>
              </w:rPr>
            </w:pPr>
          </w:p>
        </w:tc>
        <w:tc>
          <w:tcPr>
            <w:tcW w:w="0" w:type="auto"/>
          </w:tcPr>
          <w:p w14:paraId="04EF62B3"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AA211A"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Healthcare assistants, maternity care assistants, and registered nurses interviewed described how they support residents/clients to exercise choice and independence, giving examples of how </w:t>
            </w:r>
            <w:r w:rsidRPr="00BE00C7">
              <w:rPr>
                <w:rFonts w:cs="Arial"/>
                <w:lang w:eastAsia="en-NZ"/>
              </w:rPr>
              <w:lastRenderedPageBreak/>
              <w:t>residents/clients’ preferences shape their daily care. Residents/clients confirmed they are encouraged to make decisions about their routines, activities, and the involvement of family/whānau in their care. The service responds to the needs of tāngata whaikaha and supports participation in te ao Māori. Care plans consistently reflect resident/client choice and individual preferences.</w:t>
            </w:r>
          </w:p>
          <w:p w14:paraId="0FC4C581"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annual training plan demonstrates education that supports safe, respectful, and culturally responsive practice (link 2.3.4). Satisfaction surveys in 2025 indicate that residents/clients and family/whānau feel respected. Policies on sexuality and intimacy are in place, and staff reported they uphold each residents’ right to private and intimate relationships. </w:t>
            </w:r>
          </w:p>
          <w:p w14:paraId="0AD99E70" w14:textId="77777777" w:rsidR="00EE2CA2" w:rsidRPr="00BE00C7" w:rsidRDefault="00EE2CA2" w:rsidP="00BE00C7">
            <w:pPr>
              <w:pStyle w:val="OutcomeDescription"/>
              <w:spacing w:before="120" w:after="120"/>
              <w:rPr>
                <w:rFonts w:cs="Arial"/>
                <w:lang w:eastAsia="en-NZ"/>
              </w:rPr>
            </w:pPr>
            <w:r w:rsidRPr="00BE00C7">
              <w:rPr>
                <w:rFonts w:cs="Arial"/>
                <w:lang w:eastAsia="en-NZ"/>
              </w:rPr>
              <w:t>Spiritual needs are identified on admission and integrated into care planning with family/whānau involvement. Staff described appropriate professional boundaries and access to spiritual support. Church services are provided according to resident need.</w:t>
            </w:r>
          </w:p>
          <w:p w14:paraId="599FE77B" w14:textId="77777777" w:rsidR="00EE2CA2" w:rsidRPr="00BE00C7" w:rsidRDefault="00EE2CA2" w:rsidP="00BE00C7">
            <w:pPr>
              <w:pStyle w:val="OutcomeDescription"/>
              <w:spacing w:before="120" w:after="120"/>
              <w:rPr>
                <w:rFonts w:cs="Arial"/>
                <w:lang w:eastAsia="en-NZ"/>
              </w:rPr>
            </w:pPr>
            <w:r w:rsidRPr="00BE00C7">
              <w:rPr>
                <w:rFonts w:cs="Arial"/>
                <w:lang w:eastAsia="en-NZ"/>
              </w:rPr>
              <w:t>Throughout the audit, residents/clients were observed to be treated with dignity and respect, with staff using person centred and culturally appropriate communication. Privacy and independence are maintained, and staff orientation includes training on dignity, respect, and confidentiality. Care plans documented residents/clients’ preferred names.</w:t>
            </w:r>
          </w:p>
          <w:p w14:paraId="66804DBF" w14:textId="77777777" w:rsidR="00EE2CA2" w:rsidRPr="00BE00C7" w:rsidRDefault="00EE2CA2" w:rsidP="00BE00C7">
            <w:pPr>
              <w:pStyle w:val="OutcomeDescription"/>
              <w:spacing w:before="120" w:after="120"/>
              <w:rPr>
                <w:rFonts w:cs="Arial"/>
                <w:lang w:eastAsia="en-NZ"/>
              </w:rPr>
            </w:pPr>
            <w:r w:rsidRPr="00BE00C7">
              <w:rPr>
                <w:rFonts w:cs="Arial"/>
                <w:lang w:eastAsia="en-NZ"/>
              </w:rPr>
              <w:t>Māori celebrations such as Waitangi day, Matariki, and Māori language week are observed. Staff described using common te reo Māori phrases in everyday interactions, and te reo Māori signage was visible throughout the facility. Cultural training incorporates Te Tiriti o Waitangi and tikanga Māori, and the Māori health plan acknowledges te ao Māori and its holistic worldview. Information on Te Tiriti and tikanga is available to guide residents/clients and staff.</w:t>
            </w:r>
          </w:p>
          <w:p w14:paraId="63338016" w14:textId="77777777" w:rsidR="00EE2CA2" w:rsidRPr="00BE00C7" w:rsidRDefault="00EE2CA2" w:rsidP="00BE00C7">
            <w:pPr>
              <w:pStyle w:val="OutcomeDescription"/>
              <w:spacing w:before="120" w:after="120"/>
              <w:rPr>
                <w:rFonts w:cs="Arial"/>
                <w:lang w:eastAsia="en-NZ"/>
              </w:rPr>
            </w:pPr>
          </w:p>
        </w:tc>
      </w:tr>
      <w:tr w:rsidR="00657694" w14:paraId="608EA280" w14:textId="77777777">
        <w:tc>
          <w:tcPr>
            <w:tcW w:w="0" w:type="auto"/>
          </w:tcPr>
          <w:p w14:paraId="40B69430"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75FBC3F"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6EC58950" w14:textId="77777777" w:rsidR="00EE2CA2" w:rsidRPr="00BE00C7" w:rsidRDefault="00EE2CA2" w:rsidP="00BE00C7">
            <w:pPr>
              <w:pStyle w:val="OutcomeDescription"/>
              <w:spacing w:before="120" w:after="120"/>
              <w:rPr>
                <w:rFonts w:cs="Arial"/>
                <w:lang w:eastAsia="en-NZ"/>
              </w:rPr>
            </w:pPr>
          </w:p>
        </w:tc>
        <w:tc>
          <w:tcPr>
            <w:tcW w:w="0" w:type="auto"/>
          </w:tcPr>
          <w:p w14:paraId="2B31A665"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C92C90"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w:t>
            </w:r>
            <w:r w:rsidRPr="00BE00C7">
              <w:rPr>
                <w:rFonts w:cs="Arial"/>
                <w:lang w:eastAsia="en-NZ"/>
              </w:rPr>
              <w:lastRenderedPageBreak/>
              <w:t xml:space="preserve">held responsible for creating a positive, inclusive and a safe working environment. Staff are encouraged to address issues of racism and to recognise their own bias. </w:t>
            </w:r>
          </w:p>
          <w:p w14:paraId="02BF48D0" w14:textId="77777777" w:rsidR="00EE2CA2" w:rsidRPr="00BE00C7" w:rsidRDefault="00EE2CA2" w:rsidP="00BE00C7">
            <w:pPr>
              <w:pStyle w:val="OutcomeDescription"/>
              <w:spacing w:before="120" w:after="120"/>
              <w:rPr>
                <w:rFonts w:cs="Arial"/>
                <w:lang w:eastAsia="en-NZ"/>
              </w:rPr>
            </w:pPr>
            <w:r w:rsidRPr="00BE00C7">
              <w:rPr>
                <w:rFonts w:cs="Arial"/>
                <w:lang w:eastAsia="en-NZ"/>
              </w:rPr>
              <w:t>The Māori health plan in place identified a strength based, person centred care and general healthy wellbeing outcomes for Māori residents/clients admitted to the service. This was further reiterated by the clinical nurse manager and clinical midwifery manager who reported that all wellbeing outcomes are managed and documented in consultation with residents/clients, enduring power of attorney (EPOA), whānau and Māori health organisations and practitioners (as applicable). Review of resident care plans ident</w:t>
            </w:r>
            <w:r w:rsidRPr="00BE00C7">
              <w:rPr>
                <w:rFonts w:cs="Arial"/>
                <w:lang w:eastAsia="en-NZ"/>
              </w:rPr>
              <w:t>ified goals of care promoted positive outcomes, and care staff interviewed confirmed an understanding of holistic care for all residents/clients.</w:t>
            </w:r>
          </w:p>
          <w:p w14:paraId="7F590563"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Staff complete education during orientation and as per training plan on how to identify abuse and neglect (link 2.3.4). Staff are aware of how to value the older person, maternity clients showing them respect and dignity. All residents/clients and family/whānau interviewed confirmed that staff are very caring, supportive, and respectful. </w:t>
            </w:r>
          </w:p>
          <w:p w14:paraId="15309F28" w14:textId="77777777" w:rsidR="00EE2CA2" w:rsidRPr="00BE00C7" w:rsidRDefault="00EE2CA2"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such as sundry expenses and protection of resident/client property. Professional boundaries are defined in job descriptions, in the code of ethics policy and are covered as part of orientation. All staff members interviewed confirmed their understanding of professional boundaries, including the boundaries of their roles and responsibilities.</w:t>
            </w:r>
          </w:p>
          <w:p w14:paraId="05567336" w14:textId="77777777" w:rsidR="00EE2CA2" w:rsidRPr="00BE00C7" w:rsidRDefault="00EE2CA2" w:rsidP="00BE00C7">
            <w:pPr>
              <w:pStyle w:val="OutcomeDescription"/>
              <w:spacing w:before="120" w:after="120"/>
              <w:rPr>
                <w:rFonts w:cs="Arial"/>
                <w:lang w:eastAsia="en-NZ"/>
              </w:rPr>
            </w:pPr>
          </w:p>
        </w:tc>
      </w:tr>
      <w:tr w:rsidR="00657694" w14:paraId="4BC3A8D6" w14:textId="77777777">
        <w:tc>
          <w:tcPr>
            <w:tcW w:w="0" w:type="auto"/>
          </w:tcPr>
          <w:p w14:paraId="5AFCF811"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5C58FC6"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77297279" w14:textId="77777777" w:rsidR="00EE2CA2" w:rsidRPr="00BE00C7" w:rsidRDefault="00EE2CA2" w:rsidP="00BE00C7">
            <w:pPr>
              <w:pStyle w:val="OutcomeDescription"/>
              <w:spacing w:before="120" w:after="120"/>
              <w:rPr>
                <w:rFonts w:cs="Arial"/>
                <w:lang w:eastAsia="en-NZ"/>
              </w:rPr>
            </w:pPr>
          </w:p>
        </w:tc>
        <w:tc>
          <w:tcPr>
            <w:tcW w:w="0" w:type="auto"/>
          </w:tcPr>
          <w:p w14:paraId="0C197A1B"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6E11E2"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residents/clients, family/whānau and next of kin of any accident/incident that occurs. Electronic accident/incident forms have a section to indicate if next of kin have been informed (or not). Accident/incident forms reviewed identified family/whanau are kept </w:t>
            </w:r>
            <w:r w:rsidRPr="00BE00C7">
              <w:rPr>
                <w:rFonts w:cs="Arial"/>
                <w:lang w:eastAsia="en-NZ"/>
              </w:rPr>
              <w:lastRenderedPageBreak/>
              <w:t>informed and this was confirmed through interviews with family/whanau. Service information is provided to residents/clients and family/whanau on admission (link to 2.2.2 for lack of family/ whānau meetings).</w:t>
            </w:r>
          </w:p>
          <w:p w14:paraId="41B0EE28"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residents/clients who did not speak English. Staff interviewed advised they would use hand and facial gestures in addition to cue cards, google translate and family/whānau acting as translators for the residents/clients who did not speak English. </w:t>
            </w:r>
          </w:p>
          <w:p w14:paraId="3BAD5351" w14:textId="77777777" w:rsidR="00EE2CA2" w:rsidRPr="00BE00C7" w:rsidRDefault="00EE2CA2" w:rsidP="00BE00C7">
            <w:pPr>
              <w:pStyle w:val="OutcomeDescription"/>
              <w:spacing w:before="120" w:after="120"/>
              <w:rPr>
                <w:rFonts w:cs="Arial"/>
                <w:lang w:eastAsia="en-NZ"/>
              </w:rPr>
            </w:pPr>
            <w:r w:rsidRPr="00BE00C7">
              <w:rPr>
                <w:rFonts w:cs="Arial"/>
                <w:lang w:eastAsia="en-NZ"/>
              </w:rPr>
              <w:t>Non subsidised residents/clients (or their appointed representative) are advised in writing of their eligibility and the process to become a subsidised resident should they wish to do so. The residents/clients and family/whānau are informed prior to entry of the scope of services and any items that are not covered by the agreement.</w:t>
            </w:r>
          </w:p>
          <w:p w14:paraId="03621BA7"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The registered nurses and the clinical midwifery manager described an implemented process around providing residents/clients and family/whānau with time for discussion around care, time to consider decisions, and opportunity for further discussion, if required.</w:t>
            </w:r>
          </w:p>
          <w:p w14:paraId="65CB853F" w14:textId="77777777" w:rsidR="00EE2CA2" w:rsidRPr="00BE00C7" w:rsidRDefault="00EE2CA2" w:rsidP="00BE00C7">
            <w:pPr>
              <w:pStyle w:val="OutcomeDescription"/>
              <w:spacing w:before="120" w:after="120"/>
              <w:rPr>
                <w:rFonts w:cs="Arial"/>
                <w:lang w:eastAsia="en-NZ"/>
              </w:rPr>
            </w:pPr>
          </w:p>
        </w:tc>
      </w:tr>
      <w:tr w:rsidR="00657694" w14:paraId="1F556AA2" w14:textId="77777777">
        <w:tc>
          <w:tcPr>
            <w:tcW w:w="0" w:type="auto"/>
          </w:tcPr>
          <w:p w14:paraId="2C31099D"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04A86C7"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762169B7" w14:textId="77777777" w:rsidR="00EE2CA2" w:rsidRPr="00BE00C7" w:rsidRDefault="00EE2CA2" w:rsidP="00BE00C7">
            <w:pPr>
              <w:pStyle w:val="OutcomeDescription"/>
              <w:spacing w:before="120" w:after="120"/>
              <w:rPr>
                <w:rFonts w:cs="Arial"/>
                <w:lang w:eastAsia="en-NZ"/>
              </w:rPr>
            </w:pPr>
          </w:p>
        </w:tc>
        <w:tc>
          <w:tcPr>
            <w:tcW w:w="0" w:type="auto"/>
          </w:tcPr>
          <w:p w14:paraId="7AE18132"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82654C6"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There are policies around informed consent documented for Pohlen Hospital Trust Board The informed consent policy reviewed outlines the consent process and documents that all patients have the right to decline/refuse treatment at any time. The policy reviewed provided information regarding the storage of the placenta/whenua and return or disposal of the placenta was clearly outlined.  The resident and client files reviewed included general consent forms appropriately signed either by the clients, resident, </w:t>
            </w:r>
            <w:r w:rsidRPr="00BE00C7">
              <w:rPr>
                <w:rFonts w:cs="Arial"/>
                <w:lang w:eastAsia="en-NZ"/>
              </w:rPr>
              <w:t xml:space="preserve">or the activated enduring power of attorney (EPOA) as part of the admission process. Residents/clients interviewed could describe what informed consent was and their rights around choice. </w:t>
            </w:r>
            <w:r w:rsidRPr="00BE00C7">
              <w:rPr>
                <w:rFonts w:cs="Arial"/>
                <w:lang w:eastAsia="en-NZ"/>
              </w:rPr>
              <w:lastRenderedPageBreak/>
              <w:t xml:space="preserve">However, there was no documented consent process for residents sharing rooms. </w:t>
            </w:r>
          </w:p>
          <w:p w14:paraId="318F0247" w14:textId="77777777" w:rsidR="00EE2CA2" w:rsidRPr="00BE00C7" w:rsidRDefault="00EE2CA2"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5657292B"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records and activated as applicable for residents assessed as incompetent to make an informed decision. Activation of EPOA letters were sighted on files as applicable. </w:t>
            </w:r>
          </w:p>
          <w:p w14:paraId="68D34C7B"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organisational informed consent policy which encompasses advance directive processes has been implemented. There are advance care plans clearly documented to assist in planning the residents’ ceiling of care and wishes. In the files reviewed, there were appropriately signed resuscitation plans and advance directives in place. </w:t>
            </w:r>
          </w:p>
          <w:p w14:paraId="0D2A002D" w14:textId="77777777" w:rsidR="00EE2CA2" w:rsidRPr="00BE00C7" w:rsidRDefault="00EE2CA2" w:rsidP="00BE00C7">
            <w:pPr>
              <w:pStyle w:val="OutcomeDescription"/>
              <w:spacing w:before="120" w:after="120"/>
              <w:rPr>
                <w:rFonts w:cs="Arial"/>
                <w:lang w:eastAsia="en-NZ"/>
              </w:rPr>
            </w:pPr>
          </w:p>
        </w:tc>
      </w:tr>
      <w:tr w:rsidR="00657694" w14:paraId="01508311" w14:textId="77777777">
        <w:tc>
          <w:tcPr>
            <w:tcW w:w="0" w:type="auto"/>
          </w:tcPr>
          <w:p w14:paraId="2AE889BE"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5F8FD0A"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C103942" w14:textId="77777777" w:rsidR="00EE2CA2" w:rsidRPr="00BE00C7" w:rsidRDefault="00EE2CA2" w:rsidP="00BE00C7">
            <w:pPr>
              <w:pStyle w:val="OutcomeDescription"/>
              <w:spacing w:before="120" w:after="120"/>
              <w:rPr>
                <w:rFonts w:cs="Arial"/>
                <w:lang w:eastAsia="en-NZ"/>
              </w:rPr>
            </w:pPr>
          </w:p>
        </w:tc>
        <w:tc>
          <w:tcPr>
            <w:tcW w:w="0" w:type="auto"/>
          </w:tcPr>
          <w:p w14:paraId="05715D8A"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691E3253"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residents/clients and family/whānau on entry to the service. The welcome pack includes comprehensive information on the process for making a complaint. Complaint forms are located throughout the facility or on request from staff. Residents/clients have a variety of avenues they can choose from to make a complaint or express a concern, during the six monthly clinical review meetings, and face to face with management or staff (link to 2.2.2 for lack of </w:t>
            </w:r>
            <w:r w:rsidRPr="00BE00C7">
              <w:rPr>
                <w:rFonts w:cs="Arial"/>
                <w:lang w:eastAsia="en-NZ"/>
              </w:rPr>
              <w:t>family/whānau meetings). Residents/clients or family/whanau making a complaint can involve an independent support person in the process if they choose. The complaints process is linked to advocacy services. The Code of Health and Disability Services Consumers’ Rights and complaints process is visible, and available in te reo Māori, English, and other languages (as required).</w:t>
            </w:r>
          </w:p>
          <w:p w14:paraId="467D8706"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Pohlen Hospital maintains a record of all complaints, both verbal and written, using an electronic complaint register. The general manager interviewed advised complaints logged were classified into themes in the complaint register. Documentation, including follow-up letters and resolution, demonstrates that complaints are being managed in accordance with guidelines set by the Health and Disability Commissioner (HDC). Twelve internal complaints have been made since the last audit in March 2025. Of the 12 com</w:t>
            </w:r>
            <w:r w:rsidRPr="00BE00C7">
              <w:rPr>
                <w:rFonts w:cs="Arial"/>
                <w:lang w:eastAsia="en-NZ"/>
              </w:rPr>
              <w:t xml:space="preserve">plaints none have been related to maternity services. There have been no external complaints received. The complaints reviewed evidenced acknowledgement of the lodged complaint and an investigation and communication with the complainants. Themes have been related to staff conduct, food and care provision. </w:t>
            </w:r>
          </w:p>
          <w:p w14:paraId="58B1C818" w14:textId="77777777" w:rsidR="00EE2CA2" w:rsidRPr="00BE00C7" w:rsidRDefault="00EE2CA2" w:rsidP="00BE00C7">
            <w:pPr>
              <w:pStyle w:val="OutcomeDescription"/>
              <w:spacing w:before="120" w:after="120"/>
              <w:rPr>
                <w:rFonts w:cs="Arial"/>
                <w:lang w:eastAsia="en-NZ"/>
              </w:rPr>
            </w:pPr>
            <w:r w:rsidRPr="00BE00C7">
              <w:rPr>
                <w:rFonts w:cs="Arial"/>
                <w:lang w:eastAsia="en-NZ"/>
              </w:rPr>
              <w:t>Staff are informed of complaints (and any subsequent corrective actions) through meetings and during handovers. Discussions with residents/clients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The management team acknowledged the understanding that for Māori, there is a p</w:t>
            </w:r>
            <w:r w:rsidRPr="00BE00C7">
              <w:rPr>
                <w:rFonts w:cs="Arial"/>
                <w:lang w:eastAsia="en-NZ"/>
              </w:rPr>
              <w:t xml:space="preserve">reference for face to face communication and working in partnership with family/whanau through the process. The general manager confirmed that they can involve the services cultural advisors as required. </w:t>
            </w:r>
          </w:p>
          <w:p w14:paraId="37563588" w14:textId="77777777" w:rsidR="00EE2CA2" w:rsidRPr="00BE00C7" w:rsidRDefault="00EE2CA2" w:rsidP="00BE00C7">
            <w:pPr>
              <w:pStyle w:val="OutcomeDescription"/>
              <w:spacing w:before="120" w:after="120"/>
              <w:rPr>
                <w:rFonts w:cs="Arial"/>
                <w:lang w:eastAsia="en-NZ"/>
              </w:rPr>
            </w:pPr>
          </w:p>
        </w:tc>
      </w:tr>
      <w:tr w:rsidR="00657694" w14:paraId="24E8ED8D" w14:textId="77777777">
        <w:tc>
          <w:tcPr>
            <w:tcW w:w="0" w:type="auto"/>
          </w:tcPr>
          <w:p w14:paraId="08C0E2CB"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2.1: Governance</w:t>
            </w:r>
          </w:p>
          <w:p w14:paraId="6AC94163"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45DE6EC9" w14:textId="77777777" w:rsidR="00EE2CA2" w:rsidRPr="00BE00C7" w:rsidRDefault="00EE2CA2" w:rsidP="00BE00C7">
            <w:pPr>
              <w:pStyle w:val="OutcomeDescription"/>
              <w:spacing w:before="120" w:after="120"/>
              <w:rPr>
                <w:rFonts w:cs="Arial"/>
                <w:lang w:eastAsia="en-NZ"/>
              </w:rPr>
            </w:pPr>
          </w:p>
        </w:tc>
        <w:tc>
          <w:tcPr>
            <w:tcW w:w="0" w:type="auto"/>
          </w:tcPr>
          <w:p w14:paraId="014CE1FA"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85D5D6"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Pohlen Hospital Trust Board is a not-for-profit charitable service governed by a Board of Trustees (the Board). The service is located in Matamata and is built across one level and includes a maternity unit, rest home and hospital level care services and adjacent general practice, radiology, pathlab, physiotherapy, pharmacy, Health New Zealand and specialist visiting consultant services who provide outpatient services. , and pharmacy. Pohlen Hospital The service holds contracts with Health New Zealand for </w:t>
            </w:r>
            <w:r w:rsidRPr="00BE00C7">
              <w:rPr>
                <w:rFonts w:cs="Arial"/>
                <w:lang w:eastAsia="en-NZ"/>
              </w:rPr>
              <w:lastRenderedPageBreak/>
              <w:t>providing rest home, hospital, respite care, palliative care, primary maternity care, and primary care (GP) services.</w:t>
            </w:r>
          </w:p>
          <w:p w14:paraId="12695E6B" w14:textId="77777777" w:rsidR="00EE2CA2" w:rsidRPr="00BE00C7" w:rsidRDefault="00EE2CA2" w:rsidP="00BE00C7">
            <w:pPr>
              <w:pStyle w:val="OutcomeDescription"/>
              <w:spacing w:before="120" w:after="120"/>
              <w:rPr>
                <w:rFonts w:cs="Arial"/>
                <w:lang w:eastAsia="en-NZ"/>
              </w:rPr>
            </w:pPr>
            <w:r w:rsidRPr="00BE00C7">
              <w:rPr>
                <w:rFonts w:cs="Arial"/>
                <w:lang w:eastAsia="en-NZ"/>
              </w:rPr>
              <w:t>Pohlen Hospital Trust Board provides care for up to 29 beds: 25 dual purpose beds for rest home and hospital level of care and 4 maternity beds. At the time of the audit there were three residents in the double rooms. Curtains protect each resident’s privacy. There is no documented evidence of consent for room sharing arrangement (link 1.7.1). All four maternity beds are single occupancy. On the day of the audit there were 24 residents/clients. Two rest home level residents; and twenty hospital residents in</w:t>
            </w:r>
            <w:r w:rsidRPr="00BE00C7">
              <w:rPr>
                <w:rFonts w:cs="Arial"/>
                <w:lang w:eastAsia="en-NZ"/>
              </w:rPr>
              <w:t>cluding three on end-of-life care contract and one on a special funding package COPL0008; and two maternity clients. All the remaining residents were under the aged related residential care (ARRC) agreement.</w:t>
            </w:r>
          </w:p>
          <w:p w14:paraId="6F57EEA2" w14:textId="77777777" w:rsidR="00EE2CA2" w:rsidRPr="00BE00C7" w:rsidRDefault="00EE2CA2" w:rsidP="00BE00C7">
            <w:pPr>
              <w:pStyle w:val="OutcomeDescription"/>
              <w:spacing w:before="120" w:after="120"/>
              <w:rPr>
                <w:rFonts w:cs="Arial"/>
                <w:lang w:eastAsia="en-NZ"/>
              </w:rPr>
            </w:pPr>
            <w:r w:rsidRPr="00BE00C7">
              <w:rPr>
                <w:rFonts w:cs="Arial"/>
                <w:lang w:eastAsia="en-NZ"/>
              </w:rPr>
              <w:t>The general manager (RN) has been in the role for over 26 months and has many years of experience managing other aged care and retirement villages. In addition to post graduate nursing qualifications, they also hold Master of Business Administration (MBA). The general manager is responsible for the overall day to day operations and is supported by the clinical nurse manager (CNM) who was appointed into the role in May 2025 as well as a clinical midwifery manager (CMM), a very experienced midwife who has wor</w:t>
            </w:r>
            <w:r w:rsidRPr="00BE00C7">
              <w:rPr>
                <w:rFonts w:cs="Arial"/>
                <w:lang w:eastAsia="en-NZ"/>
              </w:rPr>
              <w:t>k experience in managing primary birthing settings and has excellent knowledge of both secondary and tertiary level provision of maternity care. The management roles are supported by registered nurses, enrolled nurses, finance and administration team, support services staff (externally contracted) and an experienced care team.</w:t>
            </w:r>
          </w:p>
          <w:p w14:paraId="1B6AACCC"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Pohlen Hospital Trust Board service is governed by a Board of six Trustees, who provide strategic direction, oversight, and accountability for the organisation. The governance body is responsible for ensuring the service operates in accordance with relevant legislation, contractual obligations, Nga Paerewa Health and Disability Services Standards, and support the vision, mission, and organisational values. One of the Board members identifies as Māori and provides guidance with Tikanga, cultural leadership, </w:t>
            </w:r>
            <w:r w:rsidRPr="00BE00C7">
              <w:rPr>
                <w:rFonts w:cs="Arial"/>
                <w:lang w:eastAsia="en-NZ"/>
              </w:rPr>
              <w:t xml:space="preserve">and oversight with service provision. The service has also fostered </w:t>
            </w:r>
            <w:r w:rsidRPr="00BE00C7">
              <w:rPr>
                <w:rFonts w:cs="Arial"/>
                <w:lang w:eastAsia="en-NZ"/>
              </w:rPr>
              <w:lastRenderedPageBreak/>
              <w:t>relationship with Te Hauora o Ngati Haua Trust, who actively support maternity services. There have been recent changes to the Board membership with addition of three members in 2025 and the Board continues to build capability with membership.</w:t>
            </w:r>
          </w:p>
          <w:p w14:paraId="6673CFF8" w14:textId="77777777" w:rsidR="00EE2CA2" w:rsidRPr="00BE00C7" w:rsidRDefault="00EE2CA2" w:rsidP="00BE00C7">
            <w:pPr>
              <w:pStyle w:val="OutcomeDescription"/>
              <w:spacing w:before="120" w:after="120"/>
              <w:rPr>
                <w:rFonts w:cs="Arial"/>
                <w:lang w:eastAsia="en-NZ"/>
              </w:rPr>
            </w:pPr>
            <w:r w:rsidRPr="00BE00C7">
              <w:rPr>
                <w:rFonts w:cs="Arial"/>
                <w:lang w:eastAsia="en-NZ"/>
              </w:rPr>
              <w:t>The Board members have a range of backgrounds and experience, including legal, finance, health sector, trade, small business and event/fundraising, clinical governance and assurance oversight is currently informed through the general manager’s reporting. This provides the Board with access to clinical leadership. The Board meets monthly and follow a comprehensive agenda including reviewing operational and clinical reports. They receive very comprehensive reports from the general manager which include (but n</w:t>
            </w:r>
            <w:r w:rsidRPr="00BE00C7">
              <w:rPr>
                <w:rFonts w:cs="Arial"/>
                <w:lang w:eastAsia="en-NZ"/>
              </w:rPr>
              <w:t xml:space="preserve">ot limited to): occupancy, finances, health, and safety; staffing; infection; internal audits; quality trend and analysis; restraint; equity analysis, survey results; contractor reports; culture and wellbeing and maintenance. </w:t>
            </w:r>
          </w:p>
          <w:p w14:paraId="03FE5056"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The general manager, clinical nurse manager and clinical midwifery manager have oversight with clinical governance and ensure detailed reports including analysis of clinical risk are provided to the Board monthly (as part of the monthly general managers’ report). The chairperson of the Board communicates with the general manager at least weekly and ‘on as needs’ basis. </w:t>
            </w:r>
          </w:p>
          <w:p w14:paraId="4E5CB4A7" w14:textId="77777777" w:rsidR="00EE2CA2" w:rsidRPr="00BE00C7" w:rsidRDefault="00EE2CA2" w:rsidP="00BE00C7">
            <w:pPr>
              <w:pStyle w:val="OutcomeDescription"/>
              <w:spacing w:before="120" w:after="120"/>
              <w:rPr>
                <w:rFonts w:cs="Arial"/>
                <w:lang w:eastAsia="en-NZ"/>
              </w:rPr>
            </w:pPr>
            <w:r w:rsidRPr="00BE00C7">
              <w:rPr>
                <w:rFonts w:cs="Arial"/>
                <w:lang w:eastAsia="en-NZ"/>
              </w:rPr>
              <w:t>Pohlen Hospital Trust Board has a current integrated strategic framework, business, and quality plan 2024-2027 in place with clear goals to support their documented vision, mission, and values. These include (but not limited to) maintaining financial sustainability, high-quality clinical care for both the hospital and maternity services, capable sustainable workforce, strengthening quality risk and compliance, improving the care environment and infrastructure, promoting equity, cultural safety, and communit</w:t>
            </w:r>
            <w:r w:rsidRPr="00BE00C7">
              <w:rPr>
                <w:rFonts w:cs="Arial"/>
                <w:lang w:eastAsia="en-NZ"/>
              </w:rPr>
              <w:t xml:space="preserve">y connection. The services model of care sits within the strategic framework and incorporates the Māori concept of wellbeing – Te Whare Tapa Wha. Progress with operational objectives is reviewed and has been reported to the Board. The management team report </w:t>
            </w:r>
            <w:r w:rsidRPr="00BE00C7">
              <w:rPr>
                <w:rFonts w:cs="Arial"/>
                <w:lang w:eastAsia="en-NZ"/>
              </w:rPr>
              <w:lastRenderedPageBreak/>
              <w:t xml:space="preserve">to the general manager who liaises with and acts as a conduit to the Board. </w:t>
            </w:r>
          </w:p>
          <w:p w14:paraId="558B5A76"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strategic framework reflects the organisational collaboration with Māori that aligns with the Ministry of Health strategies, and how it addresses barriers to equitable service delivery. The governance body addresses inequity through active oversight of equity data, quality and risk systems, and alignment with Te Tiriti o Waitangi. Māori leadership at governance level provides meaningful Te Tiriti partnership, while tāngata whaikaha and whānau perspectives are incorporated through structured feedback and</w:t>
            </w:r>
            <w:r w:rsidRPr="00BE00C7">
              <w:rPr>
                <w:rFonts w:cs="Arial"/>
                <w:lang w:eastAsia="en-NZ"/>
              </w:rPr>
              <w:t xml:space="preserve"> quality processes to inform decision making and continuous improvement. The working practices at Pohlen Hospital Trust Board are holistic in nature, inclusive of cultural identity, spirituality and respect the connection to family/whānau and the wider community as an intrinsic aspect of wellbeing and improved health outcomes for Māori and tāngata whaikaha. The management team and the Board have completed cultural training to ensure they are able to demonstrate expertise in Te Tiriti, health equity, and cul</w:t>
            </w:r>
            <w:r w:rsidRPr="00BE00C7">
              <w:rPr>
                <w:rFonts w:cs="Arial"/>
                <w:lang w:eastAsia="en-NZ"/>
              </w:rPr>
              <w:t xml:space="preserve">tural safety. </w:t>
            </w:r>
          </w:p>
          <w:p w14:paraId="5E1A3B01" w14:textId="77777777" w:rsidR="00EE2CA2" w:rsidRPr="00BE00C7" w:rsidRDefault="00EE2CA2" w:rsidP="00BE00C7">
            <w:pPr>
              <w:pStyle w:val="OutcomeDescription"/>
              <w:spacing w:before="120" w:after="120"/>
              <w:rPr>
                <w:rFonts w:cs="Arial"/>
                <w:lang w:eastAsia="en-NZ"/>
              </w:rPr>
            </w:pPr>
            <w:r w:rsidRPr="00BE00C7">
              <w:rPr>
                <w:rFonts w:cs="Arial"/>
                <w:lang w:eastAsia="en-NZ"/>
              </w:rPr>
              <w:t>The general manager, clinical nurse manager and clinical midwifery manager have maintained at least eight hours of professional development activities in the last 12 months related to managing an aged care facility and maternity services. This includes orientation for the clinical nurse manager. Training completed includes (but not limited to) cultural training to ensure they are able to demonstrate expertise in Te Tiriti o Waitangi, health equity and cultural safety, training focused on clinical governance</w:t>
            </w:r>
            <w:r w:rsidRPr="00BE00C7">
              <w:rPr>
                <w:rFonts w:cs="Arial"/>
                <w:lang w:eastAsia="en-NZ"/>
              </w:rPr>
              <w:t>, workforce management, risk and quality oversight, financial sustainability, audit preparedness, emergency response, rural midwifery emergencies, baby friendly hospital initiative, post-natal care, neonatal resuscitation, newborn and maternal early warning signs, privacy, and infection prevention and control.</w:t>
            </w:r>
          </w:p>
          <w:p w14:paraId="2F5682E9" w14:textId="77777777" w:rsidR="00EE2CA2" w:rsidRPr="00BE00C7" w:rsidRDefault="00EE2CA2" w:rsidP="00BE00C7">
            <w:pPr>
              <w:pStyle w:val="OutcomeDescription"/>
              <w:spacing w:before="120" w:after="120"/>
              <w:rPr>
                <w:rFonts w:cs="Arial"/>
                <w:lang w:eastAsia="en-NZ"/>
              </w:rPr>
            </w:pPr>
          </w:p>
        </w:tc>
      </w:tr>
      <w:tr w:rsidR="00657694" w14:paraId="003E6353" w14:textId="77777777">
        <w:tc>
          <w:tcPr>
            <w:tcW w:w="0" w:type="auto"/>
          </w:tcPr>
          <w:p w14:paraId="16EE09F3"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5006CF1"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604633" w14:textId="77777777" w:rsidR="00EE2CA2" w:rsidRPr="00BE00C7" w:rsidRDefault="00EE2CA2" w:rsidP="00BE00C7">
            <w:pPr>
              <w:pStyle w:val="OutcomeDescription"/>
              <w:spacing w:before="120" w:after="120"/>
              <w:rPr>
                <w:rFonts w:cs="Arial"/>
                <w:lang w:eastAsia="en-NZ"/>
              </w:rPr>
            </w:pPr>
          </w:p>
        </w:tc>
        <w:tc>
          <w:tcPr>
            <w:tcW w:w="0" w:type="auto"/>
          </w:tcPr>
          <w:p w14:paraId="5471D48A"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DF38CF3"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Pohlen Hospital Trust Board has documented quality and risk management system. The quality monitoring programme is designed to monitor contractual and standards compliance and the </w:t>
            </w:r>
            <w:r w:rsidRPr="00BE00C7">
              <w:rPr>
                <w:rFonts w:cs="Arial"/>
                <w:lang w:eastAsia="en-NZ"/>
              </w:rPr>
              <w:lastRenderedPageBreak/>
              <w:t>service delivery in the facility. Internal audits have been completed according to schedule. The electronic quality management system collates and benchmarks the quality data collected. Quality data is reported to the management team and the Board. A monthly general manager report to the Board includes (but not limited to) reporting on occupancy, incidents, infections, antimicrobial stewardship, restraint, complaints, finance, staff training, and progress on goals. Quality goals are identified, discussed at</w:t>
            </w:r>
            <w:r w:rsidRPr="00BE00C7">
              <w:rPr>
                <w:rFonts w:cs="Arial"/>
                <w:lang w:eastAsia="en-NZ"/>
              </w:rPr>
              <w:t xml:space="preserve"> relevant meetings and action plans are documented where opportunities to improve are identified.</w:t>
            </w:r>
          </w:p>
          <w:p w14:paraId="7372FF72" w14:textId="77777777" w:rsidR="00EE2CA2" w:rsidRPr="00BE00C7" w:rsidRDefault="00EE2CA2" w:rsidP="00BE00C7">
            <w:pPr>
              <w:pStyle w:val="OutcomeDescription"/>
              <w:spacing w:before="120" w:after="120"/>
              <w:rPr>
                <w:rFonts w:cs="Arial"/>
                <w:lang w:eastAsia="en-NZ"/>
              </w:rPr>
            </w:pPr>
            <w:r w:rsidRPr="00BE00C7">
              <w:rPr>
                <w:rFonts w:cs="Arial"/>
                <w:lang w:eastAsia="en-NZ"/>
              </w:rPr>
              <w:t>Bimonthly hospital staff, quality, health and safety, nurses’, infection control, and monthly maternity staff meetings, provide an avenue of discussion around quality data including graphs which are benchmarked. However registered nurses and infection control meetings have not been completed as scheduled. The remainder of the scheduled facility meetings (staff/ quality/health and safety, maternity staff meetings) have been held according to schedule. There is evidence to demonstrate that actions from meetin</w:t>
            </w:r>
            <w:r w:rsidRPr="00BE00C7">
              <w:rPr>
                <w:rFonts w:cs="Arial"/>
                <w:lang w:eastAsia="en-NZ"/>
              </w:rPr>
              <w:t>gs are signed off when completed. Meeting minutes are made available to other staff who were unable to attend the meetings.</w:t>
            </w:r>
          </w:p>
          <w:p w14:paraId="1DBEA8F5"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Residents and family/whānau meetings are scheduled to occur bimonthly but this has not occurred since last audit. </w:t>
            </w:r>
          </w:p>
          <w:p w14:paraId="36649240" w14:textId="77777777" w:rsidR="00EE2CA2" w:rsidRPr="00BE00C7" w:rsidRDefault="00EE2CA2" w:rsidP="00BE00C7">
            <w:pPr>
              <w:pStyle w:val="OutcomeDescription"/>
              <w:spacing w:before="120" w:after="120"/>
              <w:rPr>
                <w:rFonts w:cs="Arial"/>
                <w:lang w:eastAsia="en-NZ"/>
              </w:rPr>
            </w:pPr>
            <w:r w:rsidRPr="00BE00C7">
              <w:rPr>
                <w:rFonts w:cs="Arial"/>
                <w:lang w:eastAsia="en-NZ"/>
              </w:rPr>
              <w:t>Pohlen Hospital Trust Board implements a continuous quality improvement approach with service delivery including critical review of clinical data, benchmarking and facility processes and identifying opportunities for improvement. Quality improvement projects are documented in relation to dining with dignity and food services; financial management, falls prevention and safe handling, environmental enhancement; equipment improvements, improvements with information communication technology; laundry services; d</w:t>
            </w:r>
            <w:r w:rsidRPr="00BE00C7">
              <w:rPr>
                <w:rFonts w:cs="Arial"/>
                <w:lang w:eastAsia="en-NZ"/>
              </w:rPr>
              <w:t>ocument control systems and processes; establishment of portfolio holders,  and introduction of a structured remuneration framework and onboarding process. Progress of the projects is discussed and reviewed in meetings with evidence of ongoing evaluations documented.</w:t>
            </w:r>
          </w:p>
          <w:p w14:paraId="4B4B7385"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There is a process to ensure staff complete cultural training including Te Tiriti o Waitangi to ensure all residents/clients are </w:t>
            </w:r>
            <w:r w:rsidRPr="00BE00C7">
              <w:rPr>
                <w:rFonts w:cs="Arial"/>
                <w:lang w:eastAsia="en-NZ"/>
              </w:rPr>
              <w:lastRenderedPageBreak/>
              <w:t>cared for in a culturally sensitive way (link 2.3.4). It was confirmed that the management team, and the Board have completed cultural training. Annual resident and relative satisfaction surveys are conducted. The 2025 results have been analysed; however, results have not been shared with residents and family/whānau. Outcome of the results confirm high levels of satisfaction with service provision. The service is implementing corrective actions in relation to areas that scored low and in response to related</w:t>
            </w:r>
            <w:r w:rsidRPr="00BE00C7">
              <w:rPr>
                <w:rFonts w:cs="Arial"/>
                <w:lang w:eastAsia="en-NZ"/>
              </w:rPr>
              <w:t xml:space="preserve"> comments around food and noise levels. Quarterly maternity client satisfaction survey results demonstrate 100% levels of satisfaction with positive comments related to care provided, staff support and environment.</w:t>
            </w:r>
          </w:p>
          <w:p w14:paraId="289BA017" w14:textId="77777777" w:rsidR="00EE2CA2" w:rsidRPr="00BE00C7" w:rsidRDefault="00EE2CA2" w:rsidP="00BE00C7">
            <w:pPr>
              <w:pStyle w:val="OutcomeDescription"/>
              <w:spacing w:before="120" w:after="120"/>
              <w:rPr>
                <w:rFonts w:cs="Arial"/>
                <w:lang w:eastAsia="en-NZ"/>
              </w:rPr>
            </w:pPr>
            <w:r w:rsidRPr="00BE00C7">
              <w:rPr>
                <w:rFonts w:cs="Arial"/>
                <w:lang w:eastAsia="en-NZ"/>
              </w:rPr>
              <w:t>Health and safety policies are implemented and monitored through meetings. Risk management, hazard control and emergency policies and procedures are in place. There is a health and safety officer who oversees the implementation of the health and safety programme. The health and safety officer has completed relevant unit standards via external training. An up to date hazard and risk register was sighted. The noticeboards keep staff informed on health and safety issues. In the event of a staff accident or inc</w:t>
            </w:r>
            <w:r w:rsidRPr="00BE00C7">
              <w:rPr>
                <w:rFonts w:cs="Arial"/>
                <w:lang w:eastAsia="en-NZ"/>
              </w:rPr>
              <w:t>ident a debrief process is documented. There were no serious work related staff injuries reported since last audit.</w:t>
            </w:r>
          </w:p>
          <w:p w14:paraId="755965F9" w14:textId="77777777" w:rsidR="00EE2CA2" w:rsidRPr="00BE00C7" w:rsidRDefault="00EE2CA2" w:rsidP="00BE00C7">
            <w:pPr>
              <w:pStyle w:val="OutcomeDescription"/>
              <w:spacing w:before="120" w:after="120"/>
              <w:rPr>
                <w:rFonts w:cs="Arial"/>
                <w:lang w:eastAsia="en-NZ"/>
              </w:rPr>
            </w:pPr>
            <w:r w:rsidRPr="00BE00C7">
              <w:rPr>
                <w:rFonts w:cs="Arial"/>
                <w:lang w:eastAsia="en-NZ"/>
              </w:rPr>
              <w:t>Electronic incident and accident reports are consistently completed for each incident/accident with immediate action noted and any follow-up action(s) required documented as evidenced in 13 accident/incident forms reviewed. Incident and accident data is collated monthly and analysed. Corrective actions are developed, implemented, and signed off when completed for any clinical indicators out of the expected benchmarking ranges. Results are discussed in facility meetings and at handover.</w:t>
            </w:r>
          </w:p>
          <w:p w14:paraId="01A9F693"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Discussions with the general manager, clinical nurse manager and clinical midwifery manager evidenced their awareness of the requirement to notify relevant authorities in relation to essential notifications, however, not all Severity Assessment Code (SAC) reports to Health Quality and Safety Commission (HQSC) have been completed. Section 31 reports were completed appropriately for changes in clinical management, and Medimap outage. There have been no outbreaks since last. </w:t>
            </w:r>
          </w:p>
          <w:p w14:paraId="70651547"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Positive outcomes for Māori and people with disabilities are considered at all quality and risk activities. The management team reported that high quality care for Māori is embedded in organisational practices, and this is further achieved by using and understanding of Māori models of care and their health and wellbeing.</w:t>
            </w:r>
          </w:p>
          <w:p w14:paraId="70EE479E" w14:textId="77777777" w:rsidR="00EE2CA2" w:rsidRPr="00BE00C7" w:rsidRDefault="00EE2CA2" w:rsidP="00BE00C7">
            <w:pPr>
              <w:pStyle w:val="OutcomeDescription"/>
              <w:spacing w:before="120" w:after="120"/>
              <w:rPr>
                <w:rFonts w:cs="Arial"/>
                <w:lang w:eastAsia="en-NZ"/>
              </w:rPr>
            </w:pPr>
          </w:p>
        </w:tc>
      </w:tr>
      <w:tr w:rsidR="00657694" w14:paraId="7AA00AC9" w14:textId="77777777">
        <w:tc>
          <w:tcPr>
            <w:tcW w:w="0" w:type="auto"/>
          </w:tcPr>
          <w:p w14:paraId="7475226B"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CB656B6"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29654E" w14:textId="77777777" w:rsidR="00EE2CA2" w:rsidRPr="00BE00C7" w:rsidRDefault="00EE2CA2" w:rsidP="00BE00C7">
            <w:pPr>
              <w:pStyle w:val="OutcomeDescription"/>
              <w:spacing w:before="120" w:after="120"/>
              <w:rPr>
                <w:rFonts w:cs="Arial"/>
                <w:lang w:eastAsia="en-NZ"/>
              </w:rPr>
            </w:pPr>
          </w:p>
        </w:tc>
        <w:tc>
          <w:tcPr>
            <w:tcW w:w="0" w:type="auto"/>
          </w:tcPr>
          <w:p w14:paraId="71200500" w14:textId="77777777" w:rsidR="00EE2CA2" w:rsidRPr="00BE00C7" w:rsidRDefault="00EE2CA2" w:rsidP="00BE00C7">
            <w:pPr>
              <w:pStyle w:val="OutcomeDescription"/>
              <w:spacing w:before="120" w:after="120"/>
              <w:rPr>
                <w:rFonts w:cs="Arial"/>
                <w:lang w:eastAsia="en-NZ"/>
              </w:rPr>
            </w:pPr>
            <w:r w:rsidRPr="00BE00C7">
              <w:rPr>
                <w:rFonts w:cs="Arial"/>
                <w:lang w:eastAsia="en-NZ"/>
              </w:rPr>
              <w:t>PA Moderate</w:t>
            </w:r>
          </w:p>
        </w:tc>
        <w:tc>
          <w:tcPr>
            <w:tcW w:w="0" w:type="auto"/>
          </w:tcPr>
          <w:p w14:paraId="746CBC85"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is a staffing policy and procedure that describes rostering and staffing rationale. This includes documented processes for determining staffing levels and skill mixes to provide culturally and clinically safe care 24/7. The facility adjusts staffing levels to meet the changing needs of the residents/clients. Review of the current rosters showed shifts were covered by experienced healthcare assistants, there was 24/7 registered nurse cover and support of the clinical and management team for the rest ho</w:t>
            </w:r>
            <w:r w:rsidRPr="00BE00C7">
              <w:rPr>
                <w:rFonts w:cs="Arial"/>
                <w:lang w:eastAsia="en-NZ"/>
              </w:rPr>
              <w:t xml:space="preserve">me and hospital level care services. Clinical on call cover is provided by the clinical nurse manager. </w:t>
            </w:r>
          </w:p>
          <w:p w14:paraId="0A892D56" w14:textId="77777777" w:rsidR="00EE2CA2" w:rsidRPr="00BE00C7" w:rsidRDefault="00EE2CA2" w:rsidP="00BE00C7">
            <w:pPr>
              <w:pStyle w:val="OutcomeDescription"/>
              <w:spacing w:before="120" w:after="120"/>
              <w:rPr>
                <w:rFonts w:cs="Arial"/>
                <w:lang w:eastAsia="en-NZ"/>
              </w:rPr>
            </w:pPr>
            <w:r w:rsidRPr="00BE00C7">
              <w:rPr>
                <w:rFonts w:cs="Arial"/>
                <w:lang w:eastAsia="en-NZ"/>
              </w:rPr>
              <w:t>The clinical midwifery manager works 30 hours a week (weekdays) and is supported by maternity care assistants who ensure a 24/7 cover of the unit. There are four midwives contracted to Pohlen Hospital Maternity service who are on call seven days a week, 24/7. Two other lead maternity carers (LMCs) have access agreements to utilise the facility. All staff working in the maternity care setting have completed relevant training both onsite and at Waikato Women’s Maternity Service. Annual training is required fo</w:t>
            </w:r>
            <w:r w:rsidRPr="00BE00C7">
              <w:rPr>
                <w:rFonts w:cs="Arial"/>
                <w:lang w:eastAsia="en-NZ"/>
              </w:rPr>
              <w:t xml:space="preserve">r baby friendly Health Initiative (BFHI) for all staff at Pohlen Hospital and this has been completed. The clinical midwifery manager is a BFHI certification assessor, which is an asset to the service provider. Women who access the maternity service provide input into evaluating service delivery, when they are discharged from the service. </w:t>
            </w:r>
          </w:p>
          <w:p w14:paraId="4B9CE8D3"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An external contractor provides oversight of the housekeeping (laundry of linen and towels and cleaning) and kitchen staff ensuring a seven day roster (sighted). </w:t>
            </w:r>
          </w:p>
          <w:p w14:paraId="5D9CC369"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 xml:space="preserve">The general manager interviewed confirmed staff needs and changes are reported to the Board. Interviews with staff confirmed that their workload is manageable, and that management is very supportive. Staff and residents/clients are informed when there are changes to staffing levels, evidenced in staff and resident interviews. The general manager, clinical nurse manager and clinical midwifery manager are available weekdays. The general manager is on call 24/7 for any non clinical issues. </w:t>
            </w:r>
          </w:p>
          <w:p w14:paraId="62018E66"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topics which includes: abuse and neglect, challenging behaviour, dementia, chemical safety, code of rights, continence, falls, infection control outbreak, covid19, Treaty of Waitangi, restraints, pressure injury, oral hygiene, nutrition/hydration, fire evacuation, and health and safety. Cultural awareness training is part of orientation for all staff as sighted in the staff rec</w:t>
            </w:r>
            <w:r w:rsidRPr="00BE00C7">
              <w:rPr>
                <w:rFonts w:cs="Arial"/>
                <w:lang w:eastAsia="en-NZ"/>
              </w:rPr>
              <w:t xml:space="preserve">ords and provided annually to all staff. Review of the training records shows low compliance with completion of the required training. Staff who work in the maternity service have completed all the required training as sighted in the records sampled. All completed training is recorded on attendance sheets and staff training records. </w:t>
            </w:r>
          </w:p>
          <w:p w14:paraId="70C0D789"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service supports and encourages healthcare assistants and maternity care assistants to obtain a New Zealand Qualification Authority (NZQA) qualification. Pohlen Hospital Trust Board supports all employees to transition through the New Zealand Qualification Authority (NZQA) Careerforce Certificate for Health and Wellbeing. There are 22 healthcare assistants employed in total, with 14 having achieved level 3 and above NZQA qualification. Of the ten maternity care assistants employed five have achieved lev</w:t>
            </w:r>
            <w:r w:rsidRPr="00BE00C7">
              <w:rPr>
                <w:rFonts w:cs="Arial"/>
                <w:lang w:eastAsia="en-NZ"/>
              </w:rPr>
              <w:t xml:space="preserve">el 3 and above qualifications. A record of completion is maintained on an electronic register. </w:t>
            </w:r>
          </w:p>
          <w:p w14:paraId="3119A5F8"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restraint, hand hygiene, and moving and handling. Healthcare assistants who have completed NZQA level 4 and have undertaken extra training, complete medication administration </w:t>
            </w:r>
            <w:r w:rsidRPr="00BE00C7">
              <w:rPr>
                <w:rFonts w:cs="Arial"/>
                <w:lang w:eastAsia="en-NZ"/>
              </w:rPr>
              <w:lastRenderedPageBreak/>
              <w:t>related competencies annually. Review of the records confirms that staff have current competencies.</w:t>
            </w:r>
          </w:p>
          <w:p w14:paraId="4000F708" w14:textId="77777777" w:rsidR="00EE2CA2" w:rsidRPr="00BE00C7" w:rsidRDefault="00EE2CA2" w:rsidP="00BE00C7">
            <w:pPr>
              <w:pStyle w:val="OutcomeDescription"/>
              <w:spacing w:before="120" w:after="120"/>
              <w:rPr>
                <w:rFonts w:cs="Arial"/>
                <w:lang w:eastAsia="en-NZ"/>
              </w:rPr>
            </w:pPr>
            <w:r w:rsidRPr="00BE00C7">
              <w:rPr>
                <w:rFonts w:cs="Arial"/>
                <w:lang w:eastAsia="en-NZ"/>
              </w:rPr>
              <w:t>Additional registered nurse specific competencies include syringe driver, and interRAI assessment competency. Of the eight registered nurses (including the clinical nurse manager) and two enrolled nurses employed by the service only the clinical nurse manager was interRAI competent. There were two other staff in the process of being assessed for interRAI competency. All registered nurses attend relevant staff and nurses’ meetings where possible. External training opportunities for care staff include trainin</w:t>
            </w:r>
            <w:r w:rsidRPr="00BE00C7">
              <w:rPr>
                <w:rFonts w:cs="Arial"/>
                <w:lang w:eastAsia="en-NZ"/>
              </w:rPr>
              <w:t xml:space="preserve">g through Health New Zealand and hospice. A record of completion is maintained on an electronic register. </w:t>
            </w:r>
          </w:p>
          <w:p w14:paraId="0011C2E1"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Signage supporting the employee assistance programme (EAP) were posted in visible staff locations. Staff participated in an annual employee satisfaction survey and staff interviewed reported a positive workplace. </w:t>
            </w:r>
          </w:p>
          <w:p w14:paraId="446DE47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Pohlen Hospital Trust Board’s; environment encourages collecting and sharing quality Māori health information. The service collaborates with cultural advisors (Board member and a midwife) as well as Māori organisations to provide the necessary clinical guidance and decision making tools to achieve health equity for Māori. </w:t>
            </w:r>
          </w:p>
          <w:p w14:paraId="46E281F2" w14:textId="77777777" w:rsidR="00EE2CA2" w:rsidRPr="00BE00C7" w:rsidRDefault="00EE2CA2" w:rsidP="00BE00C7">
            <w:pPr>
              <w:pStyle w:val="OutcomeDescription"/>
              <w:spacing w:before="120" w:after="120"/>
              <w:rPr>
                <w:rFonts w:cs="Arial"/>
                <w:lang w:eastAsia="en-NZ"/>
              </w:rPr>
            </w:pPr>
          </w:p>
        </w:tc>
      </w:tr>
      <w:tr w:rsidR="00657694" w14:paraId="19381512" w14:textId="77777777">
        <w:tc>
          <w:tcPr>
            <w:tcW w:w="0" w:type="auto"/>
          </w:tcPr>
          <w:p w14:paraId="68CAB41B"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36C7003"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211F4C3" w14:textId="77777777" w:rsidR="00EE2CA2" w:rsidRPr="00BE00C7" w:rsidRDefault="00EE2CA2" w:rsidP="00BE00C7">
            <w:pPr>
              <w:pStyle w:val="OutcomeDescription"/>
              <w:spacing w:before="120" w:after="120"/>
              <w:rPr>
                <w:rFonts w:cs="Arial"/>
                <w:lang w:eastAsia="en-NZ"/>
              </w:rPr>
            </w:pPr>
          </w:p>
        </w:tc>
        <w:tc>
          <w:tcPr>
            <w:tcW w:w="0" w:type="auto"/>
          </w:tcPr>
          <w:p w14:paraId="75E7B63A"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546C3A8"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staff training and development that reflect standard employment practices and relevant legislation. Staff files are securely stored electronically. Eight staff files reviewed evidenced an organised recruitment process, reference checking, employment agreements and completed orientation. Staff sign the code of conduct on employment. This document includes (but is not limited to): the values, responsibility to maintain</w:t>
            </w:r>
            <w:r w:rsidRPr="00BE00C7">
              <w:rPr>
                <w:rFonts w:cs="Arial"/>
                <w:lang w:eastAsia="en-NZ"/>
              </w:rPr>
              <w:t xml:space="preserve"> safety, health and wellbeing, privacy, professional standards, celebration of diversity, ethical behaviour, and declaring conflicts of interest. </w:t>
            </w:r>
          </w:p>
          <w:p w14:paraId="16CCF626"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 xml:space="preserve">Each staff members’ ethnic origin is collected and used in accordance with Health Information Standards Organisation (HISO) requirements. A process to evaluate this data is in place and reported to the Board at board meetings. </w:t>
            </w:r>
          </w:p>
          <w:p w14:paraId="500BDBC8"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71FB6889" w14:textId="77777777" w:rsidR="00EE2CA2" w:rsidRPr="00BE00C7" w:rsidRDefault="00EE2CA2"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enrolled nurses, general practitioners, pharmacy, physiotherapy, and podiatry. Staff who have been employed for over one year have all not had an annual appraisal completed.</w:t>
            </w:r>
          </w:p>
          <w:p w14:paraId="54E64AA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service has a role specific orientation programme in place that provides new staff including contracted midwives with relevant information for safe work practice and includes buddying when first employed. Competencies are completed at orientation. The service demonstrates that the orientation programme supports registered nurses, maternity care assistants, and healthcare assistants to provide a culturally safe environment for Māori. </w:t>
            </w:r>
          </w:p>
          <w:p w14:paraId="21CABE50" w14:textId="77777777" w:rsidR="00EE2CA2" w:rsidRPr="00BE00C7" w:rsidRDefault="00EE2CA2"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 up action taken are documented. Wellbeing support is provided to staff.</w:t>
            </w:r>
          </w:p>
          <w:p w14:paraId="79F3CE23" w14:textId="77777777" w:rsidR="00EE2CA2" w:rsidRPr="00BE00C7" w:rsidRDefault="00EE2CA2" w:rsidP="00BE00C7">
            <w:pPr>
              <w:pStyle w:val="OutcomeDescription"/>
              <w:spacing w:before="120" w:after="120"/>
              <w:rPr>
                <w:rFonts w:cs="Arial"/>
                <w:lang w:eastAsia="en-NZ"/>
              </w:rPr>
            </w:pPr>
          </w:p>
        </w:tc>
      </w:tr>
      <w:tr w:rsidR="00657694" w14:paraId="51EA4614" w14:textId="77777777">
        <w:tc>
          <w:tcPr>
            <w:tcW w:w="0" w:type="auto"/>
          </w:tcPr>
          <w:p w14:paraId="178D0CDD"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2.5: Information</w:t>
            </w:r>
          </w:p>
          <w:p w14:paraId="19332C0A"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B2D467C" w14:textId="77777777" w:rsidR="00EE2CA2" w:rsidRPr="00BE00C7" w:rsidRDefault="00EE2CA2" w:rsidP="00BE00C7">
            <w:pPr>
              <w:pStyle w:val="OutcomeDescription"/>
              <w:spacing w:before="120" w:after="120"/>
              <w:rPr>
                <w:rFonts w:cs="Arial"/>
                <w:lang w:eastAsia="en-NZ"/>
              </w:rPr>
            </w:pPr>
          </w:p>
        </w:tc>
        <w:tc>
          <w:tcPr>
            <w:tcW w:w="0" w:type="auto"/>
          </w:tcPr>
          <w:p w14:paraId="72F5EE7E"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CB43BE"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Resident/client files and the information associated with residents/clients and staff are retained and archived. Electronic information is regularly backed up using cloud based technology and password protected. There is a documented business continuity plan in case of information systems failure. </w:t>
            </w:r>
          </w:p>
          <w:p w14:paraId="13F2C67D"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The resident/client files are appropriate to the service type. All necessary demographic, personal, clinical, and health information was fully completed in the residents/clients’ files sampled for review. Records are uniquely identifiable, legible, timely and met current documentation standards. Signatures that are documented include the name and designation of the service provider. Archived records are held securely on site and clearly labelled for easy retrieval. Residents/clients’ information is held for</w:t>
            </w:r>
            <w:r w:rsidRPr="00BE00C7">
              <w:rPr>
                <w:rFonts w:cs="Arial"/>
                <w:lang w:eastAsia="en-NZ"/>
              </w:rPr>
              <w:t xml:space="preserve"> the required period before being destroyed.</w:t>
            </w:r>
          </w:p>
          <w:p w14:paraId="63B5638D" w14:textId="77777777" w:rsidR="00EE2CA2" w:rsidRPr="00BE00C7" w:rsidRDefault="00EE2CA2" w:rsidP="00BE00C7">
            <w:pPr>
              <w:pStyle w:val="OutcomeDescription"/>
              <w:spacing w:before="120" w:after="120"/>
              <w:rPr>
                <w:rFonts w:cs="Arial"/>
                <w:lang w:eastAsia="en-NZ"/>
              </w:rPr>
            </w:pPr>
            <w:r w:rsidRPr="00BE00C7">
              <w:rPr>
                <w:rFonts w:cs="Arial"/>
                <w:lang w:eastAsia="en-NZ"/>
              </w:rPr>
              <w:t>Personal resident/client information is kept confidential and cannot be viewed by other residents/clients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40B916A1"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 The lead maternity carers are responsible for National Health Index registration of newborn babies.</w:t>
            </w:r>
          </w:p>
          <w:p w14:paraId="17A5E260" w14:textId="77777777" w:rsidR="00EE2CA2" w:rsidRPr="00BE00C7" w:rsidRDefault="00EE2CA2" w:rsidP="00BE00C7">
            <w:pPr>
              <w:pStyle w:val="OutcomeDescription"/>
              <w:spacing w:before="120" w:after="120"/>
              <w:rPr>
                <w:rFonts w:cs="Arial"/>
                <w:lang w:eastAsia="en-NZ"/>
              </w:rPr>
            </w:pPr>
          </w:p>
        </w:tc>
      </w:tr>
      <w:tr w:rsidR="00657694" w14:paraId="3A890291" w14:textId="77777777">
        <w:tc>
          <w:tcPr>
            <w:tcW w:w="0" w:type="auto"/>
          </w:tcPr>
          <w:p w14:paraId="238F58DD"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D50E9D4"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4275829" w14:textId="77777777" w:rsidR="00EE2CA2" w:rsidRPr="00BE00C7" w:rsidRDefault="00EE2CA2" w:rsidP="00BE00C7">
            <w:pPr>
              <w:pStyle w:val="OutcomeDescription"/>
              <w:spacing w:before="120" w:after="120"/>
              <w:rPr>
                <w:rFonts w:cs="Arial"/>
                <w:lang w:eastAsia="en-NZ"/>
              </w:rPr>
            </w:pPr>
          </w:p>
        </w:tc>
        <w:tc>
          <w:tcPr>
            <w:tcW w:w="0" w:type="auto"/>
          </w:tcPr>
          <w:p w14:paraId="646DF72E"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B09B31"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are policies in place for entry and decline processes. Residents’ entry into the service is facilitated in a competent, equitable, timely and respectful manner. Information packs are provided for family/whānau and residents prior to admission or on entry to the service. Review of residents’ files confirmed entry to service complied with entry criteria. The service admission agreement reviewed aligns with all service requirements. The four aged care files reviewed included signed admission agreement si</w:t>
            </w:r>
            <w:r w:rsidRPr="00BE00C7">
              <w:rPr>
                <w:rFonts w:cs="Arial"/>
                <w:lang w:eastAsia="en-NZ"/>
              </w:rPr>
              <w:t xml:space="preserve">gned by the resident or their enduring power of attorney (EPOA) where these were in place and had been activated. The maternity client files reviewed included a signed agreement for primary maternity care. Exclusions from the service are included in the admission agreement. Family/whānau and residents interviewed stated they received the information pack along with sufficient </w:t>
            </w:r>
            <w:r w:rsidRPr="00BE00C7">
              <w:rPr>
                <w:rFonts w:cs="Arial"/>
                <w:lang w:eastAsia="en-NZ"/>
              </w:rPr>
              <w:lastRenderedPageBreak/>
              <w:t>information prior to and on entry to the service. Admission criteria are based on the assessed need of the resident and the contracts</w:t>
            </w:r>
            <w:r w:rsidRPr="00BE00C7">
              <w:rPr>
                <w:rFonts w:cs="Arial"/>
                <w:lang w:eastAsia="en-NZ"/>
              </w:rPr>
              <w:t xml:space="preserve"> under which the service operates. The clinical nurse manager is available to answer any questions regarding the admission process and a waiting list is managed. </w:t>
            </w:r>
          </w:p>
          <w:p w14:paraId="373E8DD4" w14:textId="77777777" w:rsidR="00EE2CA2" w:rsidRPr="00BE00C7" w:rsidRDefault="00EE2CA2" w:rsidP="00BE00C7">
            <w:pPr>
              <w:pStyle w:val="OutcomeDescription"/>
              <w:spacing w:before="120" w:after="120"/>
              <w:rPr>
                <w:rFonts w:cs="Arial"/>
                <w:lang w:eastAsia="en-NZ"/>
              </w:rPr>
            </w:pPr>
            <w:r w:rsidRPr="00BE00C7">
              <w:rPr>
                <w:rFonts w:cs="Arial"/>
                <w:lang w:eastAsia="en-NZ"/>
              </w:rPr>
              <w:t>Pohlen Hospital Trust Board utilises the obstetric guidelines for primary maternity services which outline the criteria for appropriate admission to a primary maternity service and under what circumstances services should not be provided in a primary setting. Information for prospective clients is available on the Pohlen Hospital Trust Board website and via lead maternity carers (LMC). LMCs with access agreements to Pohlen Hospital Trust Board book their clients in for the estimated date of delivery.</w:t>
            </w:r>
          </w:p>
          <w:p w14:paraId="75D3CE7C"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keeps the referral agency, residents and family/whānau informed should there be a delay. The service collects and collates ethnicity data and undertakes six monthly analysis to show entry and decline rates, including specific data for entry and decline rates for Māori. Pohlen Hospital Trust Board is committed to recognising and celebrating tāngata whenua (iwi) in a meaningful way through partnership</w:t>
            </w:r>
            <w:r w:rsidRPr="00BE00C7">
              <w:rPr>
                <w:rFonts w:cs="Arial"/>
                <w:lang w:eastAsia="en-NZ"/>
              </w:rPr>
              <w:t>, educational programmes, and liaison with local kaumatua and kaupapa Māori health providers. There is a contracted Māori midwife.</w:t>
            </w:r>
          </w:p>
          <w:p w14:paraId="59A56E65" w14:textId="77777777" w:rsidR="00EE2CA2" w:rsidRPr="00BE00C7" w:rsidRDefault="00EE2CA2" w:rsidP="00BE00C7">
            <w:pPr>
              <w:pStyle w:val="OutcomeDescription"/>
              <w:spacing w:before="120" w:after="120"/>
              <w:rPr>
                <w:rFonts w:cs="Arial"/>
                <w:lang w:eastAsia="en-NZ"/>
              </w:rPr>
            </w:pPr>
          </w:p>
        </w:tc>
      </w:tr>
      <w:tr w:rsidR="00657694" w14:paraId="2D7F7CDE" w14:textId="77777777">
        <w:tc>
          <w:tcPr>
            <w:tcW w:w="0" w:type="auto"/>
          </w:tcPr>
          <w:p w14:paraId="35344167"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0BDE642"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3743A7" w14:textId="77777777" w:rsidR="00EE2CA2" w:rsidRPr="00BE00C7" w:rsidRDefault="00EE2CA2" w:rsidP="00BE00C7">
            <w:pPr>
              <w:pStyle w:val="OutcomeDescription"/>
              <w:spacing w:before="120" w:after="120"/>
              <w:rPr>
                <w:rFonts w:cs="Arial"/>
                <w:lang w:eastAsia="en-NZ"/>
              </w:rPr>
            </w:pPr>
          </w:p>
        </w:tc>
        <w:tc>
          <w:tcPr>
            <w:tcW w:w="0" w:type="auto"/>
          </w:tcPr>
          <w:p w14:paraId="632B10B1"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62C4AE5" w14:textId="77777777" w:rsidR="00EE2CA2" w:rsidRPr="00BE00C7" w:rsidRDefault="00EE2CA2" w:rsidP="00BE00C7">
            <w:pPr>
              <w:pStyle w:val="OutcomeDescription"/>
              <w:spacing w:before="120" w:after="120"/>
              <w:rPr>
                <w:rFonts w:cs="Arial"/>
                <w:lang w:eastAsia="en-NZ"/>
              </w:rPr>
            </w:pPr>
            <w:r w:rsidRPr="00BE00C7">
              <w:rPr>
                <w:rFonts w:cs="Arial"/>
                <w:lang w:eastAsia="en-NZ"/>
              </w:rPr>
              <w:t>Four resident files were reviewed including three hospital level (including one on a special funding package COPL0008) and one rest home level. One maternity file was reviewed. For rest home and hospital levels of care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w:t>
            </w:r>
            <w:r w:rsidRPr="00BE00C7">
              <w:rPr>
                <w:rFonts w:cs="Arial"/>
                <w:lang w:eastAsia="en-NZ"/>
              </w:rPr>
              <w:t xml:space="preserve">ent. </w:t>
            </w:r>
          </w:p>
          <w:p w14:paraId="6C41E6F7"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Cultural assessments are completed for all residents by the diversional therapist who has been trained to do so. The Māori health action plan specifies Māori residents are to have personal profiles and individual care plans that include cultural preferences, whānau involvement and tikanga considerations to ensure the service supports Māori and family/whānau to identify their own pae ora outcomes. The Pacific health action plan specifies residents who identify as Pasifika have a care plan in place that addre</w:t>
            </w:r>
            <w:r w:rsidRPr="00BE00C7">
              <w:rPr>
                <w:rFonts w:cs="Arial"/>
                <w:lang w:eastAsia="en-NZ"/>
              </w:rPr>
              <w:t>sses their cultural preferences and needs. The clinical nurse manager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37467F47" w14:textId="77777777" w:rsidR="00EE2CA2" w:rsidRPr="00BE00C7" w:rsidRDefault="00EE2CA2"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for rest home and hospital levels have up to date interRAI assessments completed. The resident under COPL0008 did not have an interRAI assessment but there was a comprehensive assessment completed using validated assessment tools. Resident files reviewed confirmed the initial interRAI assessments and initial and long term care plans were completed in a timely manner a</w:t>
            </w:r>
            <w:r w:rsidRPr="00BE00C7">
              <w:rPr>
                <w:rFonts w:cs="Arial"/>
                <w:lang w:eastAsia="en-NZ"/>
              </w:rPr>
              <w:t>nd within the required timeframes. Improvement is required in documenting sufficient detail in care plans to manage all risks, early warning signs and guide care delivery. The care plans are holistic and align with the services model of person centred care.</w:t>
            </w:r>
          </w:p>
          <w:p w14:paraId="268D8FDA" w14:textId="77777777" w:rsidR="00EE2CA2" w:rsidRPr="00BE00C7" w:rsidRDefault="00EE2CA2" w:rsidP="00BE00C7">
            <w:pPr>
              <w:pStyle w:val="OutcomeDescription"/>
              <w:spacing w:before="120" w:after="120"/>
              <w:rPr>
                <w:rFonts w:cs="Arial"/>
                <w:lang w:eastAsia="en-NZ"/>
              </w:rPr>
            </w:pPr>
            <w:r w:rsidRPr="00BE00C7">
              <w:rPr>
                <w:rFonts w:cs="Arial"/>
                <w:lang w:eastAsia="en-NZ"/>
              </w:rPr>
              <w:t>InterRAI assessments and care plan evaluations are completed at least six monthly or when residents’ needs changed. Evaluations document the progress towards the individual’s goals and if they are met or unmet. Short term care plans for infections and wounds were well utilised, with interventions transferred to the long term care plans in a timely manner. The service actively reviews the InterRAI outcome scores for each resident and compares with the previous interRAI in the care evaluation meeting. The reg</w:t>
            </w:r>
            <w:r w:rsidRPr="00BE00C7">
              <w:rPr>
                <w:rFonts w:cs="Arial"/>
                <w:lang w:eastAsia="en-NZ"/>
              </w:rPr>
              <w:t>istered nurses use this tool to discuss if there are any other interventions that might be helpful If interRAI scores have dropped.</w:t>
            </w:r>
          </w:p>
          <w:p w14:paraId="1FD4557F"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The medical centre onsite has seven general practitioners who ensure residents are assessed within five working days of admission. The resident’s general practitioner reviews the resident at least three monthly. There is one general practitioner who is responsible for acute consultations each day at the medical centre and residents who are acutely unwell can be added to the acute list. The clinical nurse manager is available 24/7 for clinical advice and decision making as required. When interviewed, the gen</w:t>
            </w:r>
            <w:r w:rsidRPr="00BE00C7">
              <w:rPr>
                <w:rFonts w:cs="Arial"/>
                <w:lang w:eastAsia="en-NZ"/>
              </w:rPr>
              <w:t xml:space="preserve">eral practitioner expressed satisfaction with the standard of care and the registered nurses’ competence at Pohlen Hospital Trust Board. Specialist referrals are initiated as needed. Allied health interventions are documented and integrated into care plans. The service has an independent physiotherapist contracted to work on an as needed basis. A dietitian is contacted as required. A continence advisor, hospice specialists, mental health team for older people and district nurse are available as required. A </w:t>
            </w:r>
            <w:r w:rsidRPr="00BE00C7">
              <w:rPr>
                <w:rFonts w:cs="Arial"/>
                <w:lang w:eastAsia="en-NZ"/>
              </w:rPr>
              <w:t>podiatrist visits six weekly.</w:t>
            </w:r>
          </w:p>
          <w:p w14:paraId="2FE09E90" w14:textId="77777777" w:rsidR="00EE2CA2" w:rsidRPr="00BE00C7" w:rsidRDefault="00EE2CA2" w:rsidP="00BE00C7">
            <w:pPr>
              <w:pStyle w:val="OutcomeDescription"/>
              <w:spacing w:before="120" w:after="120"/>
              <w:rPr>
                <w:rFonts w:cs="Arial"/>
                <w:lang w:eastAsia="en-NZ"/>
              </w:rPr>
            </w:pPr>
            <w:r w:rsidRPr="00BE00C7">
              <w:rPr>
                <w:rFonts w:cs="Arial"/>
                <w:lang w:eastAsia="en-NZ"/>
              </w:rPr>
              <w:t>Healthcare assistants and registered nurses interviewed described a verbal handover at the beginning of each duty that maintains a continuity of service delivery, this was observed on the day of audit and found to be comprehensive in nature. Progress notes are written at least daily by registered nurses and each shift by healthcare assistants. The electronic progress notes detail any new events (infections and incidents as examples) and follow up for any interventions (wound dressings as an example). The re</w:t>
            </w:r>
            <w:r w:rsidRPr="00BE00C7">
              <w:rPr>
                <w:rFonts w:cs="Arial"/>
                <w:lang w:eastAsia="en-NZ"/>
              </w:rPr>
              <w:t xml:space="preserve">gistered nurses further add to the progress notes following, general practitioner visits or changes in health status. </w:t>
            </w:r>
          </w:p>
          <w:p w14:paraId="572FC158" w14:textId="77777777" w:rsidR="00EE2CA2" w:rsidRPr="00BE00C7" w:rsidRDefault="00EE2CA2"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practitioner. Family/whānau stated they are notified of all changes to health, including infections, accident/incidents, general practitioner visits, medication changes, and any changes to health status, and this was consistently documented in the residents’ progress notes.</w:t>
            </w:r>
          </w:p>
          <w:p w14:paraId="5E192E4D"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 wound register is maintained. There are a total of 12 wounds including 2 pressure injuries (1 stage 3 and 1 suspected deep </w:t>
            </w:r>
            <w:r w:rsidRPr="00BE00C7">
              <w:rPr>
                <w:rFonts w:cs="Arial"/>
                <w:lang w:eastAsia="en-NZ"/>
              </w:rPr>
              <w:lastRenderedPageBreak/>
              <w:t>tissue injury), skin tears and a sarcoma. Wounds were reviewed and had comprehensive wound assessments, wound management plans, and documented evaluations, including photographs to show healing progression. Registered nurses confirmed they have access to a district nurse for complex wounds.</w:t>
            </w:r>
          </w:p>
          <w:p w14:paraId="071217F1" w14:textId="77777777" w:rsidR="00EE2CA2" w:rsidRPr="00BE00C7" w:rsidRDefault="00EE2CA2" w:rsidP="00BE00C7">
            <w:pPr>
              <w:pStyle w:val="OutcomeDescription"/>
              <w:spacing w:before="120" w:after="120"/>
              <w:rPr>
                <w:rFonts w:cs="Arial"/>
                <w:lang w:eastAsia="en-NZ"/>
              </w:rPr>
            </w:pPr>
            <w:r w:rsidRPr="00BE00C7">
              <w:rPr>
                <w:rFonts w:cs="Arial"/>
                <w:lang w:eastAsia="en-NZ"/>
              </w:rPr>
              <w:t>Healthcare assistants and registered nurses interviewed confirmed there are adequate clinical supplies and equipment provided, including continence, wound care supplies, and pressure injury prevention resources.</w:t>
            </w:r>
          </w:p>
          <w:p w14:paraId="5C2D3577" w14:textId="77777777" w:rsidR="00EE2CA2" w:rsidRPr="00BE00C7" w:rsidRDefault="00EE2CA2" w:rsidP="00BE00C7">
            <w:pPr>
              <w:pStyle w:val="OutcomeDescription"/>
              <w:spacing w:before="120" w:after="120"/>
              <w:rPr>
                <w:rFonts w:cs="Arial"/>
                <w:lang w:eastAsia="en-NZ"/>
              </w:rPr>
            </w:pPr>
            <w:r w:rsidRPr="00BE00C7">
              <w:rPr>
                <w:rFonts w:cs="Arial"/>
                <w:lang w:eastAsia="en-NZ"/>
              </w:rPr>
              <w:t>Healthcare assistants and registered nurses complete monitoring charts, including bowel chart, blood pressure, weight, food and fluid chart, pain, behaviour, blood glucose levels and repositioning. Monitoring reviewed was implemented as scheduled. Improvement is required in completing neurological observations for unwitnessed falls and suspected head injuries according to policy.</w:t>
            </w:r>
          </w:p>
          <w:p w14:paraId="30C26A94" w14:textId="3A9A3380" w:rsidR="00EE2CA2" w:rsidRPr="00BE00C7" w:rsidRDefault="00EE2CA2" w:rsidP="007A13D7">
            <w:pPr>
              <w:pStyle w:val="OutcomeDescription"/>
              <w:spacing w:before="120" w:after="120"/>
              <w:rPr>
                <w:rFonts w:cs="Arial"/>
                <w:lang w:eastAsia="en-NZ"/>
              </w:rPr>
            </w:pPr>
            <w:r w:rsidRPr="00BE00C7">
              <w:rPr>
                <w:rFonts w:cs="Arial"/>
                <w:lang w:eastAsia="en-NZ"/>
              </w:rPr>
              <w:t>Lead maternity carers are responsible for the assessment, care planning, evaluation, and discharge planning for maternity clients. Clients can choose to birth onsite if they meet the eligibility criteria in the obstetric guidelines or can enter the service for postnatal care. The LMC usually arrives at the facility before the client in labour. If the client in labour arrives first a registered nurse is required to attend to the client until the LMC arrives. Registered nurses and maternity care assistants ar</w:t>
            </w:r>
            <w:r w:rsidRPr="00BE00C7">
              <w:rPr>
                <w:rFonts w:cs="Arial"/>
                <w:lang w:eastAsia="en-NZ"/>
              </w:rPr>
              <w:t>e trained to assist the LMC in emergency situations. The clinical midwifery manager is a registered midwife and can provide support as needed. Once the client has delivered and is considered safe by the LMC to transfer to a postnatal room a formal and documented handover takes place that includes a detailed summary of the birth, assessment of the client and infant and a care plan for client and infant. The LMC is required to attend the client and infant within 24 hours of transfer to the postnatal room. Mat</w:t>
            </w:r>
            <w:r w:rsidRPr="00BE00C7">
              <w:rPr>
                <w:rFonts w:cs="Arial"/>
                <w:lang w:eastAsia="en-NZ"/>
              </w:rPr>
              <w:t>ernity care assistants can call the LMC at any time if there are concerns. Maternity care assistants record progress notes of the client and infant each shift and detail the support provided.</w:t>
            </w:r>
          </w:p>
        </w:tc>
      </w:tr>
      <w:tr w:rsidR="00657694" w14:paraId="1B3BDB9F" w14:textId="77777777">
        <w:tc>
          <w:tcPr>
            <w:tcW w:w="0" w:type="auto"/>
          </w:tcPr>
          <w:p w14:paraId="0EE626F8"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E71B529"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r>
            <w:r w:rsidRPr="00BE00C7">
              <w:rPr>
                <w:rFonts w:cs="Arial"/>
                <w:lang w:eastAsia="en-NZ"/>
              </w:rP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B3FC128" w14:textId="77777777" w:rsidR="00EE2CA2" w:rsidRPr="00BE00C7" w:rsidRDefault="00EE2CA2" w:rsidP="00BE00C7">
            <w:pPr>
              <w:pStyle w:val="OutcomeDescription"/>
              <w:spacing w:before="120" w:after="120"/>
              <w:rPr>
                <w:rFonts w:cs="Arial"/>
                <w:lang w:eastAsia="en-NZ"/>
              </w:rPr>
            </w:pPr>
          </w:p>
        </w:tc>
        <w:tc>
          <w:tcPr>
            <w:tcW w:w="0" w:type="auto"/>
          </w:tcPr>
          <w:p w14:paraId="37E1FE83"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EDBF6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Activities are planned and delivered by a registered diversional therapist who has extensive experience in aged care and the </w:t>
            </w:r>
            <w:r w:rsidRPr="00BE00C7">
              <w:rPr>
                <w:rFonts w:cs="Arial"/>
                <w:lang w:eastAsia="en-NZ"/>
              </w:rPr>
              <w:lastRenderedPageBreak/>
              <w:t>disability sector. The formal activities programme runs from Monday to Friday. On weekends healthcare assistants can access resources such as art and craft, games, music and reading material to provide activities for residents. A calendar of activities is developed each month by the diversional therapist in collaboration with residents. A sample of monthly activities calendars was sighted, and each month had a theme such as Mother’s Day, Easter, Matariki, as examples. Residents and family/whānau confirmed t</w:t>
            </w:r>
            <w:r w:rsidRPr="00BE00C7">
              <w:rPr>
                <w:rFonts w:cs="Arial"/>
                <w:lang w:eastAsia="en-NZ"/>
              </w:rPr>
              <w:t xml:space="preserve">hey are provided with a copy of the activities calendar each month and a copy is posted on the wall in the lounge. A range of activities are provided to meet the cognitive, physical, intellectual, and social needs of residents. Residents’ activity needs, interests, abilities, and social requirements are assessed on admission, with input from residents, family/whānau and EPOAs. These are completed within two to three weeks of admission. </w:t>
            </w:r>
          </w:p>
          <w:p w14:paraId="02D4CE21" w14:textId="77777777" w:rsidR="00EE2CA2" w:rsidRPr="00BE00C7" w:rsidRDefault="00EE2CA2" w:rsidP="00BE00C7">
            <w:pPr>
              <w:pStyle w:val="OutcomeDescription"/>
              <w:spacing w:before="120" w:after="120"/>
              <w:rPr>
                <w:rFonts w:cs="Arial"/>
                <w:lang w:eastAsia="en-NZ"/>
              </w:rPr>
            </w:pPr>
            <w:r w:rsidRPr="00BE00C7">
              <w:rPr>
                <w:rFonts w:cs="Arial"/>
                <w:lang w:eastAsia="en-NZ"/>
              </w:rPr>
              <w:t>A church group visits monthly, and a priest delivers holy communion monthly. A bible study is held fortnightly led by a resident. Weekly outings occur in the mobility van for drives around the area or to visit a café. Family/whānau are invited to attend outings. During the audit, a choir was performing for residents. Other visitors include the local scouts group and pet therapist. The diversional therapist is developing links in the community to broaden the range of visitors and entertainers. Calendar and c</w:t>
            </w:r>
            <w:r w:rsidRPr="00BE00C7">
              <w:rPr>
                <w:rFonts w:cs="Arial"/>
                <w:lang w:eastAsia="en-NZ"/>
              </w:rPr>
              <w:t>ultural events are celebrated including, but not limited to Christmas, Easter, ANZAC Day, Diwali, Te Wiki o Te Reo Māori, Matariki and Waitangi Day.</w:t>
            </w:r>
          </w:p>
          <w:p w14:paraId="38F47745" w14:textId="77777777" w:rsidR="00EE2CA2" w:rsidRPr="00BE00C7" w:rsidRDefault="00EE2CA2" w:rsidP="00BE00C7">
            <w:pPr>
              <w:pStyle w:val="OutcomeDescription"/>
              <w:spacing w:before="120" w:after="120"/>
              <w:rPr>
                <w:rFonts w:cs="Arial"/>
                <w:lang w:eastAsia="en-NZ"/>
              </w:rPr>
            </w:pPr>
            <w:r w:rsidRPr="00BE00C7">
              <w:rPr>
                <w:rFonts w:cs="Arial"/>
                <w:lang w:eastAsia="en-NZ"/>
              </w:rPr>
              <w:t>One to one activities are provided for those who do not wish to participate in group activities. Examples discussed with the diversional therapist were conversations, board games and individual exercises following consultation with the physiotherapist. One resident has been doing daily sit and stand exercises with the diversional therapist using the sara steady and as a result has improved their strength and balance. There is a men’s group in place that meets monthly.</w:t>
            </w:r>
          </w:p>
          <w:p w14:paraId="15905D26"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activities schedule includes activities that connect residents to te ao Māori. Examples include but are not limited to the diversional </w:t>
            </w:r>
            <w:r w:rsidRPr="00BE00C7">
              <w:rPr>
                <w:rFonts w:cs="Arial"/>
                <w:lang w:eastAsia="en-NZ"/>
              </w:rPr>
              <w:lastRenderedPageBreak/>
              <w:t xml:space="preserve">therapist reciting karakia before all meetings, Māori art, and craft, waiata and talks by a board member who identifies as Māori. </w:t>
            </w:r>
          </w:p>
          <w:p w14:paraId="5E52456F" w14:textId="77777777" w:rsidR="00EE2CA2" w:rsidRPr="00BE00C7" w:rsidRDefault="00EE2CA2" w:rsidP="00BE00C7">
            <w:pPr>
              <w:pStyle w:val="OutcomeDescription"/>
              <w:spacing w:before="120" w:after="120"/>
              <w:rPr>
                <w:rFonts w:cs="Arial"/>
                <w:lang w:eastAsia="en-NZ"/>
              </w:rPr>
            </w:pPr>
            <w:r w:rsidRPr="00BE00C7">
              <w:rPr>
                <w:rFonts w:cs="Arial"/>
                <w:lang w:eastAsia="en-NZ"/>
              </w:rPr>
              <w:t>Residents and family/whānau interviewed spoke highly of the activities programme and diversional therapist and stated they really enjoyed the activities provided.</w:t>
            </w:r>
          </w:p>
          <w:p w14:paraId="153E89DF" w14:textId="77777777" w:rsidR="00EE2CA2" w:rsidRPr="00BE00C7" w:rsidRDefault="00EE2CA2" w:rsidP="00BE00C7">
            <w:pPr>
              <w:pStyle w:val="OutcomeDescription"/>
              <w:spacing w:before="120" w:after="120"/>
              <w:rPr>
                <w:rFonts w:cs="Arial"/>
                <w:lang w:eastAsia="en-NZ"/>
              </w:rPr>
            </w:pPr>
          </w:p>
        </w:tc>
      </w:tr>
      <w:tr w:rsidR="00657694" w14:paraId="667E767C" w14:textId="77777777">
        <w:tc>
          <w:tcPr>
            <w:tcW w:w="0" w:type="auto"/>
          </w:tcPr>
          <w:p w14:paraId="626531A9"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3.4: My medication</w:t>
            </w:r>
          </w:p>
          <w:p w14:paraId="5F2F047F"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9CC6FC1" w14:textId="77777777" w:rsidR="00EE2CA2" w:rsidRPr="00BE00C7" w:rsidRDefault="00EE2CA2" w:rsidP="00BE00C7">
            <w:pPr>
              <w:pStyle w:val="OutcomeDescription"/>
              <w:spacing w:before="120" w:after="120"/>
              <w:rPr>
                <w:rFonts w:cs="Arial"/>
                <w:lang w:eastAsia="en-NZ"/>
              </w:rPr>
            </w:pPr>
          </w:p>
        </w:tc>
        <w:tc>
          <w:tcPr>
            <w:tcW w:w="0" w:type="auto"/>
          </w:tcPr>
          <w:p w14:paraId="22E7FD02" w14:textId="77777777" w:rsidR="00EE2CA2" w:rsidRPr="00BE00C7" w:rsidRDefault="00EE2CA2" w:rsidP="00BE00C7">
            <w:pPr>
              <w:pStyle w:val="OutcomeDescription"/>
              <w:spacing w:before="120" w:after="120"/>
              <w:rPr>
                <w:rFonts w:cs="Arial"/>
                <w:lang w:eastAsia="en-NZ"/>
              </w:rPr>
            </w:pPr>
            <w:r w:rsidRPr="00BE00C7">
              <w:rPr>
                <w:rFonts w:cs="Arial"/>
                <w:lang w:eastAsia="en-NZ"/>
              </w:rPr>
              <w:t>PA Moderate</w:t>
            </w:r>
          </w:p>
        </w:tc>
        <w:tc>
          <w:tcPr>
            <w:tcW w:w="0" w:type="auto"/>
          </w:tcPr>
          <w:p w14:paraId="38E1EA8D"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4DEFFF3C"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The facility uses robotic rolls. All medications are checked on delivery against the medication chart, and any discrepancies are fed back to the supplying pharmacy. </w:t>
            </w:r>
          </w:p>
          <w:p w14:paraId="0B1F7CBD" w14:textId="77777777" w:rsidR="00EE2CA2" w:rsidRPr="00BE00C7" w:rsidRDefault="00EE2CA2" w:rsidP="00BE00C7">
            <w:pPr>
              <w:pStyle w:val="OutcomeDescription"/>
              <w:spacing w:before="120" w:after="120"/>
              <w:rPr>
                <w:rFonts w:cs="Arial"/>
                <w:lang w:eastAsia="en-NZ"/>
              </w:rPr>
            </w:pPr>
            <w:r w:rsidRPr="00BE00C7">
              <w:rPr>
                <w:rFonts w:cs="Arial"/>
                <w:lang w:eastAsia="en-NZ"/>
              </w:rPr>
              <w:t>Medications were stored securely. There is one main medication room in the rest home/hospital area and a medication cupboard in the maternity area. Medication trolleys were observed to be locked when not in use. Medication refrigerators are monitored daily and maintained within an acceptable range. Room temperatures in the medication room and maternity area are monitored daily and maintained within an acceptable range. All medications, including stock medications, are checked monthly. All eyedrops have been</w:t>
            </w:r>
            <w:r w:rsidRPr="00BE00C7">
              <w:rPr>
                <w:rFonts w:cs="Arial"/>
                <w:lang w:eastAsia="en-NZ"/>
              </w:rPr>
              <w:t xml:space="preserve"> dated on opening and discarded as per manufacturer’s instructions. Improvement is required in weekly checking of controlled drugs. All over the counter vitamins, supplements or alternative therapies residents choose to use are prescribed by the general practitioner and charted on the electronic medication chart. </w:t>
            </w:r>
          </w:p>
          <w:p w14:paraId="52010D44"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Eight electronic medication charts were reviewed in the rest home and hospital. The medication charts reviewed confirmed the general practitioner reviews all resident medication charts at least three monthly and each chart has a photo identification and allergy </w:t>
            </w:r>
            <w:r w:rsidRPr="00BE00C7">
              <w:rPr>
                <w:rFonts w:cs="Arial"/>
                <w:lang w:eastAsia="en-NZ"/>
              </w:rPr>
              <w:lastRenderedPageBreak/>
              <w:t>status identified. There are no residents currently self-administering their medications. There is a policy in place for ensuring residents who wish to self-administer are competent to do so and for the secure storage of medications in residents’ rooms.</w:t>
            </w:r>
          </w:p>
          <w:p w14:paraId="0D66C2CC" w14:textId="77777777" w:rsidR="00EE2CA2" w:rsidRPr="00BE00C7" w:rsidRDefault="00EE2CA2" w:rsidP="00BE00C7">
            <w:pPr>
              <w:pStyle w:val="OutcomeDescription"/>
              <w:spacing w:before="120" w:after="120"/>
              <w:rPr>
                <w:rFonts w:cs="Arial"/>
                <w:lang w:eastAsia="en-NZ"/>
              </w:rPr>
            </w:pPr>
            <w:r w:rsidRPr="00BE00C7">
              <w:rPr>
                <w:rFonts w:cs="Arial"/>
                <w:lang w:eastAsia="en-NZ"/>
              </w:rPr>
              <w:t>The maternity area utilises paper based medication charts for clients and infants and two of these were reviewed. Medications are prescribed by the LMC. Each chart had a register of signatures of maternity care assistants. There are emergency medications in the maternity are medication cupboard and birthing room. These are checked monthly by a midwife.</w:t>
            </w:r>
          </w:p>
          <w:p w14:paraId="3A4BBE76" w14:textId="77777777" w:rsidR="00EE2CA2" w:rsidRPr="00BE00C7" w:rsidRDefault="00EE2CA2" w:rsidP="00BE00C7">
            <w:pPr>
              <w:pStyle w:val="OutcomeDescription"/>
              <w:spacing w:before="120" w:after="120"/>
              <w:rPr>
                <w:rFonts w:cs="Arial"/>
                <w:lang w:eastAsia="en-NZ"/>
              </w:rPr>
            </w:pPr>
            <w:r w:rsidRPr="00BE00C7">
              <w:rPr>
                <w:rFonts w:cs="Arial"/>
                <w:lang w:eastAsia="en-NZ"/>
              </w:rPr>
              <w:t>Pro re nata medications are administered as prescribed and effectiveness is documented on the electronic medication system or in the progress notes. Medication competent healthcare assistants or registered nurses sign when the medication has been administered. There are no vaccines kept on site. There are standing orders in place. These have been authorised by all of the general practitioners in September 2025. The standing orders specify the medication, dose, indications, and contraindications. Residents a</w:t>
            </w:r>
            <w:r w:rsidRPr="00BE00C7">
              <w:rPr>
                <w:rFonts w:cs="Arial"/>
                <w:lang w:eastAsia="en-NZ"/>
              </w:rPr>
              <w:t>nd family/whānau are updated around medication changes, including the reason for changing medications and potential adverse reactions. This is documented in the progress notes. Fractionated plasma products are not used in this service. Blood components are administered in a safe and timely manner.</w:t>
            </w:r>
          </w:p>
          <w:p w14:paraId="06D6911C"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registered nurses and clinical nurse manager described the process to work in partnership with Māori residents and family/whānau to ensure the appropriate support is in place, access to medication and advice is timely, easily accessed, and treatment is prioritised to achieve better health outcomes. Residents and their family/ whānau are supported to understand their medications. </w:t>
            </w:r>
          </w:p>
          <w:p w14:paraId="70898349" w14:textId="77777777" w:rsidR="00EE2CA2" w:rsidRPr="00BE00C7" w:rsidRDefault="00EE2CA2" w:rsidP="00BE00C7">
            <w:pPr>
              <w:pStyle w:val="OutcomeDescription"/>
              <w:spacing w:before="120" w:after="120"/>
              <w:rPr>
                <w:rFonts w:cs="Arial"/>
                <w:lang w:eastAsia="en-NZ"/>
              </w:rPr>
            </w:pPr>
          </w:p>
        </w:tc>
      </w:tr>
      <w:tr w:rsidR="00657694" w14:paraId="4E6F165F" w14:textId="77777777">
        <w:tc>
          <w:tcPr>
            <w:tcW w:w="0" w:type="auto"/>
          </w:tcPr>
          <w:p w14:paraId="1C9473B4" w14:textId="77777777" w:rsidR="00EE2CA2" w:rsidRPr="00BE00C7" w:rsidRDefault="00EE2CA2" w:rsidP="00BE00C7">
            <w:pPr>
              <w:pStyle w:val="OutcomeDescription"/>
              <w:spacing w:before="120" w:after="120"/>
              <w:rPr>
                <w:rFonts w:cs="Arial"/>
                <w:lang w:eastAsia="en-NZ"/>
              </w:rPr>
            </w:pPr>
            <w:r w:rsidRPr="00BE00C7">
              <w:rPr>
                <w:rFonts w:cs="Arial"/>
                <w:lang w:eastAsia="en-NZ"/>
              </w:rPr>
              <w:t>Subsection 3.5: Nutrition to support wellbeing</w:t>
            </w:r>
          </w:p>
          <w:p w14:paraId="06276F26"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31DFC578" w14:textId="77777777" w:rsidR="00EE2CA2" w:rsidRPr="00BE00C7" w:rsidRDefault="00EE2CA2" w:rsidP="00BE00C7">
            <w:pPr>
              <w:pStyle w:val="OutcomeDescription"/>
              <w:spacing w:before="120" w:after="120"/>
              <w:rPr>
                <w:rFonts w:cs="Arial"/>
                <w:lang w:eastAsia="en-NZ"/>
              </w:rPr>
            </w:pPr>
          </w:p>
        </w:tc>
        <w:tc>
          <w:tcPr>
            <w:tcW w:w="0" w:type="auto"/>
          </w:tcPr>
          <w:p w14:paraId="70A75D10"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AA3229"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meal service is now contracted out in response to poor satisfaction regarding the food service and quality of food. All meals are prepared and cooked on site. There are two chefs onsite and two kitchen assistants. All kitchen staff have completed safe </w:t>
            </w:r>
            <w:r w:rsidRPr="00BE00C7">
              <w:rPr>
                <w:rFonts w:cs="Arial"/>
                <w:lang w:eastAsia="en-NZ"/>
              </w:rPr>
              <w:lastRenderedPageBreak/>
              <w:t xml:space="preserve">food handling training and other training as required by the catering company. </w:t>
            </w:r>
          </w:p>
          <w:p w14:paraId="1F5338C5"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on 30 January 2027. </w:t>
            </w:r>
          </w:p>
          <w:p w14:paraId="56B5AA4B"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six weekly seasonal menu has been reviewed by the dietitian employed by the contracted company. For main meals there are two options available including a vegetarian option. If residents do not like the options, they are offered an alternative. There is a food services manual available in the kitchen. The kitchen manager receives resident dietary information from the registered nurses and is notified of any changes to dietary requirements (vegetarian, diabetic, pureed foods) or residents with weight los</w:t>
            </w:r>
            <w:r w:rsidRPr="00BE00C7">
              <w:rPr>
                <w:rFonts w:cs="Arial"/>
                <w:lang w:eastAsia="en-NZ"/>
              </w:rPr>
              <w:t>s. Nutritional supplements are prescribed by the general practitioner and provided as prescribed. The kitchen manager and regional manager for the catering company confirmed they are aware of resident likes, dislikes, and special dietary requirements. A whiteboard on the wall of the kitchen summarises residents’ special dietary requirements. Alternative meals are offered for those residents with dislikes or religious and cultural preferences. Māori or Pasifika menu options are available including Māori brea</w:t>
            </w:r>
            <w:r w:rsidRPr="00BE00C7">
              <w:rPr>
                <w:rFonts w:cs="Arial"/>
                <w:lang w:eastAsia="en-NZ"/>
              </w:rPr>
              <w:t>d and boil-up style chowders and family/whānau can bring special meals for their loved ones. Residents have access to nutritious snacks 24/7. On the day of audit, meals were observed to be well presented. Residents participate in baking as part of the activities programme.</w:t>
            </w:r>
          </w:p>
          <w:p w14:paraId="1252D91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Kitchen staff complete a daily electronic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0F5EF2AB"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Meals are plated in the kitchen and transported to the hospital/rest home dining room using a trolley which is heated on one side and cool on the other. Residents were observed enjoying their meals. Staff were observed assisting residents with meals in the dining </w:t>
            </w:r>
            <w:r w:rsidRPr="00BE00C7">
              <w:rPr>
                <w:rFonts w:cs="Arial"/>
                <w:lang w:eastAsia="en-NZ"/>
              </w:rPr>
              <w:lastRenderedPageBreak/>
              <w:t>room. Modified utensils are available for residents to maintain independence with eating as required.</w:t>
            </w:r>
          </w:p>
          <w:p w14:paraId="48903D26" w14:textId="77777777" w:rsidR="00EE2CA2" w:rsidRPr="00BE00C7" w:rsidRDefault="00EE2CA2" w:rsidP="00BE00C7">
            <w:pPr>
              <w:pStyle w:val="OutcomeDescription"/>
              <w:spacing w:before="120" w:after="120"/>
              <w:rPr>
                <w:rFonts w:cs="Arial"/>
                <w:lang w:eastAsia="en-NZ"/>
              </w:rPr>
            </w:pPr>
            <w:r w:rsidRPr="00BE00C7">
              <w:rPr>
                <w:rFonts w:cs="Arial"/>
                <w:lang w:eastAsia="en-NZ"/>
              </w:rPr>
              <w:t>Meals for maternity clients are based on their nutritional needs and preferences. The facility is breast-feeding friendly accredited. Where clients choose to formula feed their infants there is a policy for this and formula is provided.</w:t>
            </w:r>
          </w:p>
          <w:p w14:paraId="6086A907" w14:textId="77777777" w:rsidR="00EE2CA2" w:rsidRPr="00BE00C7" w:rsidRDefault="00EE2CA2" w:rsidP="00BE00C7">
            <w:pPr>
              <w:pStyle w:val="OutcomeDescription"/>
              <w:spacing w:before="120" w:after="120"/>
              <w:rPr>
                <w:rFonts w:cs="Arial"/>
                <w:lang w:eastAsia="en-NZ"/>
              </w:rPr>
            </w:pPr>
            <w:r w:rsidRPr="00BE00C7">
              <w:rPr>
                <w:rFonts w:cs="Arial"/>
                <w:lang w:eastAsia="en-NZ"/>
              </w:rPr>
              <w:t>Residents, family/whānau and maternity clients were very complimentary of the food service and stated the food has vastly improved since the catering company has taken over.</w:t>
            </w:r>
          </w:p>
          <w:p w14:paraId="290F63A9" w14:textId="77777777" w:rsidR="00EE2CA2" w:rsidRPr="00BE00C7" w:rsidRDefault="00EE2CA2" w:rsidP="00BE00C7">
            <w:pPr>
              <w:pStyle w:val="OutcomeDescription"/>
              <w:spacing w:before="120" w:after="120"/>
              <w:rPr>
                <w:rFonts w:cs="Arial"/>
                <w:lang w:eastAsia="en-NZ"/>
              </w:rPr>
            </w:pPr>
          </w:p>
        </w:tc>
      </w:tr>
      <w:tr w:rsidR="00657694" w14:paraId="542A4522" w14:textId="77777777">
        <w:tc>
          <w:tcPr>
            <w:tcW w:w="0" w:type="auto"/>
          </w:tcPr>
          <w:p w14:paraId="16BA1B66"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CB9C635"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F5DB42" w14:textId="77777777" w:rsidR="00EE2CA2" w:rsidRPr="00BE00C7" w:rsidRDefault="00EE2CA2" w:rsidP="00BE00C7">
            <w:pPr>
              <w:pStyle w:val="OutcomeDescription"/>
              <w:spacing w:before="120" w:after="120"/>
              <w:rPr>
                <w:rFonts w:cs="Arial"/>
                <w:lang w:eastAsia="en-NZ"/>
              </w:rPr>
            </w:pPr>
          </w:p>
        </w:tc>
        <w:tc>
          <w:tcPr>
            <w:tcW w:w="0" w:type="auto"/>
          </w:tcPr>
          <w:p w14:paraId="5BE9647E"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23C116CF"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w:t>
            </w:r>
            <w:r w:rsidRPr="00BE00C7">
              <w:rPr>
                <w:rFonts w:cs="Arial"/>
                <w:lang w:eastAsia="en-NZ"/>
              </w:rPr>
              <w:t xml:space="preserve">or supports, when residents are transferred to the public hospital, their family/whānau is informed, the registered nurse completes a set of transfer documents, and the general practitioner makes the referral to hospital.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w:t>
            </w:r>
            <w:r w:rsidRPr="00BE00C7">
              <w:rPr>
                <w:rFonts w:cs="Arial"/>
                <w:lang w:eastAsia="en-NZ"/>
              </w:rPr>
              <w:t>or need to be seen by another health service, a referral is made, examples sighted included referrals to the dietitian, speech language therapist, and specialist clinics at the hospital. Residents attending external appointments are encouraged to be accompanied by their family/whānau.</w:t>
            </w:r>
          </w:p>
          <w:p w14:paraId="4194BF4B"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Discharge and transfer for maternity clients is managed by the LMC. Clients are funded to stay for 48 hours postnatally but this is extended where needed. Examples discussed were where a client lives rurally or remotely and needs extra support or where the client </w:t>
            </w:r>
            <w:r w:rsidRPr="00BE00C7">
              <w:rPr>
                <w:rFonts w:cs="Arial"/>
                <w:lang w:eastAsia="en-NZ"/>
              </w:rPr>
              <w:lastRenderedPageBreak/>
              <w:t>needs more support for breast feeding. There are policies and procedures in place for the emergency transfer of clients to Waikato Hospital. The clinical midwifery manager stated in situations where emergency transfer is required, this is identified early due to the distance to Waikato Hospital. The LMC or registered nurse consults with the obstetrician or registrar at the Waikato delivery suite or the on call neonatologist as appropriate as soon as there are concerns about the client or infant.</w:t>
            </w:r>
          </w:p>
          <w:p w14:paraId="027B6DA7" w14:textId="77777777" w:rsidR="00EE2CA2" w:rsidRPr="00BE00C7" w:rsidRDefault="00EE2CA2" w:rsidP="00BE00C7">
            <w:pPr>
              <w:pStyle w:val="OutcomeDescription"/>
              <w:spacing w:before="120" w:after="120"/>
              <w:rPr>
                <w:rFonts w:cs="Arial"/>
                <w:lang w:eastAsia="en-NZ"/>
              </w:rPr>
            </w:pPr>
          </w:p>
        </w:tc>
      </w:tr>
      <w:tr w:rsidR="00657694" w14:paraId="03868096" w14:textId="77777777">
        <w:tc>
          <w:tcPr>
            <w:tcW w:w="0" w:type="auto"/>
          </w:tcPr>
          <w:p w14:paraId="74AAFC4C"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4.1: The facility</w:t>
            </w:r>
          </w:p>
          <w:p w14:paraId="5E9DE35F"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A28A5C6" w14:textId="77777777" w:rsidR="00EE2CA2" w:rsidRPr="00BE00C7" w:rsidRDefault="00EE2CA2" w:rsidP="00BE00C7">
            <w:pPr>
              <w:pStyle w:val="OutcomeDescription"/>
              <w:spacing w:before="120" w:after="120"/>
              <w:rPr>
                <w:rFonts w:cs="Arial"/>
                <w:lang w:eastAsia="en-NZ"/>
              </w:rPr>
            </w:pPr>
          </w:p>
        </w:tc>
        <w:tc>
          <w:tcPr>
            <w:tcW w:w="0" w:type="auto"/>
          </w:tcPr>
          <w:p w14:paraId="346C9D35"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45D7D2E5" w14:textId="77777777" w:rsidR="00EE2CA2" w:rsidRPr="00BE00C7" w:rsidRDefault="00EE2CA2" w:rsidP="00BE00C7">
            <w:pPr>
              <w:pStyle w:val="OutcomeDescription"/>
              <w:spacing w:before="120" w:after="120"/>
              <w:rPr>
                <w:rFonts w:cs="Arial"/>
                <w:lang w:eastAsia="en-NZ"/>
              </w:rPr>
            </w:pPr>
            <w:r w:rsidRPr="00BE00C7">
              <w:rPr>
                <w:rFonts w:cs="Arial"/>
                <w:lang w:eastAsia="en-NZ"/>
              </w:rPr>
              <w:t>The building warrant of fitness is current to 1 September 2026. There is a part-time maintenance person and a part-time gardener. Compliance for the building warrant of fitness is contracted out. The annual preventative maintenance schedule is implemented by the maintenance person. Once tasks are completed, they are signed off by the maintenance person. Staff can request repairs and maintenance in a logbook which is checked daily by the maintenance person and signed off when jobs are completed. For urgent r</w:t>
            </w:r>
            <w:r w:rsidRPr="00BE00C7">
              <w:rPr>
                <w:rFonts w:cs="Arial"/>
                <w:lang w:eastAsia="en-NZ"/>
              </w:rPr>
              <w:t xml:space="preserve">epairs, staff call the maintenance person who can access essential contractors such as plumbers and electricians at any time. </w:t>
            </w:r>
          </w:p>
          <w:p w14:paraId="03C27077"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are two main areas: the rest home/hospital with twenty-five dual purpose beds and separate maternity area with a designated birthing room, a clinic room that can also be set up as a second birthing room and four postnatal rooms. There are six double rooms in the hospital/rest home area. Hospital/rest home rooms have either an ensuite toilet or an ensuite between two rooms. There are communal showers. One is currently being renovated to accommodate a shower bed.</w:t>
            </w:r>
          </w:p>
          <w:p w14:paraId="55612D7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Fixtures, fittings, and flooring are appropriate. Electrical testing and tagging of all appliances was last completed on 24 October 2025. Clinical equipment was last checked and calibrated in December 2025. The van has a current warrant of fitness and registration. Hot water temperatures are checked monthly in each area, and records show a safe temperature is maintained. The building has radiant heaters in residents’ rooms and hallways but are not operational and will be removed in an upcoming upgrade. All </w:t>
            </w:r>
            <w:r w:rsidRPr="00BE00C7">
              <w:rPr>
                <w:rFonts w:cs="Arial"/>
                <w:lang w:eastAsia="en-NZ"/>
              </w:rPr>
              <w:t xml:space="preserve">residents’ rooms </w:t>
            </w:r>
            <w:r w:rsidRPr="00BE00C7">
              <w:rPr>
                <w:rFonts w:cs="Arial"/>
                <w:lang w:eastAsia="en-NZ"/>
              </w:rPr>
              <w:lastRenderedPageBreak/>
              <w:t>have heat pumps, which provide heating. Postnatal rooms have heat pumps. All hand-washing areas have free flowing soap and paper towels in the toilet areas, sluice rooms, medication room, nurses’ stations, and main kitchen.</w:t>
            </w:r>
          </w:p>
          <w:p w14:paraId="0C1A1CD4"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postnatal rooms have double beds if a client wishes to have a partner stay. New infant cots have been purchased which are easily cleanable and height adjustable. There are infant examination tables with overhead heating. There is a separate lounge and kitchenette for maternity clients and a separate entranceway. The birthing room has a birthing pool for those who wish to birth in water and ensuite toilet and shower. The postnatal rooms have a full ensuite.</w:t>
            </w:r>
          </w:p>
          <w:p w14:paraId="60D0A863" w14:textId="77777777" w:rsidR="00EE2CA2" w:rsidRPr="00BE00C7" w:rsidRDefault="00EE2CA2" w:rsidP="00BE00C7">
            <w:pPr>
              <w:pStyle w:val="OutcomeDescription"/>
              <w:spacing w:before="120" w:after="120"/>
              <w:rPr>
                <w:rFonts w:cs="Arial"/>
                <w:lang w:eastAsia="en-NZ"/>
              </w:rPr>
            </w:pPr>
            <w:r w:rsidRPr="00BE00C7">
              <w:rPr>
                <w:rFonts w:cs="Arial"/>
                <w:lang w:eastAsia="en-NZ"/>
              </w:rPr>
              <w:t>Throughout the facility there are handrails in bathrooms and hallways. All rooms and communal areas allow for safe use of mobility equipment. There is adequate space for storage of mobility equipment.</w:t>
            </w:r>
          </w:p>
          <w:p w14:paraId="3FD8C0B8"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is a main dining room and large lounge, a conservatory and separate seating areas. Furniture is appropriate for residents. There is a domestic style kitchen in the dining room. Activities are provided in the main lounge/dining room. The diversional therapist completes their documentation from a corner of the lounge and is always visible and accessible to residents.</w:t>
            </w:r>
          </w:p>
          <w:p w14:paraId="79663C1D"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is signage in te reo Māori and Māori artwork displayed throughout the facility. There are enough toilets in communal areas for residents and separate toilets for staff and visitors. Toilets have privacy </w:t>
            </w:r>
            <w:r w:rsidRPr="00BE00C7">
              <w:rPr>
                <w:rFonts w:cs="Arial"/>
                <w:lang w:eastAsia="en-NZ"/>
              </w:rPr>
              <w:t xml:space="preserve">systems in place. All dual-purpose rooms in the facility can accommodate residents requiring rest home or hospital level of care. The gardens and grounds are well maintained and have seating, shade, and safe walking pathways. </w:t>
            </w:r>
          </w:p>
          <w:p w14:paraId="621D2C9A"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general manager expressed their awareness of the need to consult the community to ensure the facility meets the needs and </w:t>
            </w:r>
            <w:r w:rsidRPr="00BE00C7">
              <w:rPr>
                <w:rFonts w:cs="Arial"/>
                <w:lang w:eastAsia="en-NZ"/>
              </w:rPr>
              <w:lastRenderedPageBreak/>
              <w:t>aspirations of Māori. Residents and maternity clients and family/whānau interviewed expressed a high level of satisfaction with the environment.</w:t>
            </w:r>
          </w:p>
          <w:p w14:paraId="37BA5CCA" w14:textId="77777777" w:rsidR="00EE2CA2" w:rsidRPr="00BE00C7" w:rsidRDefault="00EE2CA2" w:rsidP="00BE00C7">
            <w:pPr>
              <w:pStyle w:val="OutcomeDescription"/>
              <w:spacing w:before="120" w:after="120"/>
              <w:rPr>
                <w:rFonts w:cs="Arial"/>
                <w:lang w:eastAsia="en-NZ"/>
              </w:rPr>
            </w:pPr>
          </w:p>
        </w:tc>
      </w:tr>
      <w:tr w:rsidR="00657694" w14:paraId="164A029D" w14:textId="77777777">
        <w:tc>
          <w:tcPr>
            <w:tcW w:w="0" w:type="auto"/>
          </w:tcPr>
          <w:p w14:paraId="59FFADBE"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0B93527"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C38FEEC" w14:textId="77777777" w:rsidR="00EE2CA2" w:rsidRPr="00BE00C7" w:rsidRDefault="00EE2CA2" w:rsidP="00BE00C7">
            <w:pPr>
              <w:pStyle w:val="OutcomeDescription"/>
              <w:spacing w:before="120" w:after="120"/>
              <w:rPr>
                <w:rFonts w:cs="Arial"/>
                <w:lang w:eastAsia="en-NZ"/>
              </w:rPr>
            </w:pPr>
          </w:p>
        </w:tc>
        <w:tc>
          <w:tcPr>
            <w:tcW w:w="0" w:type="auto"/>
          </w:tcPr>
          <w:p w14:paraId="519870D6"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602D980F" w14:textId="77777777" w:rsidR="00EE2CA2" w:rsidRPr="00BE00C7" w:rsidRDefault="00EE2CA2"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Emergency procedures include clinical emergencies. Civil defence planning guides direct the facility in their preparation for disasters and describe the procedures to be followed in the event of a fire or other emergency. A fire evacuation plan is in place and was approved by Fire and Emergency New Zealand on 7 March 2016. Fire evacuation drills are conducted every six months, and these a</w:t>
            </w:r>
            <w:r w:rsidRPr="00BE00C7">
              <w:rPr>
                <w:rFonts w:cs="Arial"/>
                <w:lang w:eastAsia="en-NZ"/>
              </w:rPr>
              <w:t>re added to the training programme. The latest evacuation drill was completed on 26 February 2026, and a record of attendance was sighted. The staff orientation programme includes fire and security training. The clinical maternity midwife conducts scenario based training sessions on obstetric and neonatal emergencies.</w:t>
            </w:r>
          </w:p>
          <w:p w14:paraId="502F5AE1" w14:textId="77777777" w:rsidR="00EE2CA2" w:rsidRPr="00BE00C7" w:rsidRDefault="00EE2CA2" w:rsidP="00BE00C7">
            <w:pPr>
              <w:pStyle w:val="OutcomeDescription"/>
              <w:spacing w:before="120" w:after="120"/>
              <w:rPr>
                <w:rFonts w:cs="Arial"/>
                <w:lang w:eastAsia="en-NZ"/>
              </w:rPr>
            </w:pPr>
            <w:r w:rsidRPr="00BE00C7">
              <w:rPr>
                <w:rFonts w:cs="Arial"/>
                <w:lang w:eastAsia="en-NZ"/>
              </w:rPr>
              <w:t>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(a total of 25 000 litres of portable water), continence products, and a generator (which is checked monthly). All registered nurses and senior healthcare assistants have current first aid certificates. Staff demonstrated their</w:t>
            </w:r>
            <w:r w:rsidRPr="00BE00C7">
              <w:rPr>
                <w:rFonts w:cs="Arial"/>
                <w:lang w:eastAsia="en-NZ"/>
              </w:rPr>
              <w:t xml:space="preserve"> understanding of emergency procedures. </w:t>
            </w:r>
          </w:p>
          <w:p w14:paraId="43BE4500" w14:textId="77777777" w:rsidR="00EE2CA2" w:rsidRPr="00BE00C7" w:rsidRDefault="00EE2CA2" w:rsidP="00BE00C7">
            <w:pPr>
              <w:pStyle w:val="OutcomeDescription"/>
              <w:spacing w:before="120" w:after="120"/>
              <w:rPr>
                <w:rFonts w:cs="Arial"/>
                <w:lang w:eastAsia="en-NZ"/>
              </w:rPr>
            </w:pPr>
            <w:r w:rsidRPr="00BE00C7">
              <w:rPr>
                <w:rFonts w:cs="Arial"/>
                <w:lang w:eastAsia="en-NZ"/>
              </w:rPr>
              <w:t>The birthing room has emergency equipment and supplies to manage obstetric and neonatal emergencies including medications, oxygen and suction and airway maintenance. A list of emergency contacts is posted on the wall including Waikato delivery suite and neonatal unit, and ambulance.</w:t>
            </w:r>
          </w:p>
          <w:p w14:paraId="7569F3FA"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Call bells were sighted in each bedroom, communal areas and in toilet/shower areas. These are checked monthly by the maintenance person, and records are entered into the internal audit </w:t>
            </w:r>
            <w:r w:rsidRPr="00BE00C7">
              <w:rPr>
                <w:rFonts w:cs="Arial"/>
                <w:lang w:eastAsia="en-NZ"/>
              </w:rPr>
              <w:lastRenderedPageBreak/>
              <w:t xml:space="preserve">folder. Residents and family/whānau confirmed staff respond to call bells promptly. </w:t>
            </w:r>
          </w:p>
          <w:p w14:paraId="7CC1BBFF" w14:textId="77777777" w:rsidR="00EE2CA2" w:rsidRPr="00BE00C7" w:rsidRDefault="00EE2CA2" w:rsidP="00BE00C7">
            <w:pPr>
              <w:pStyle w:val="OutcomeDescription"/>
              <w:spacing w:before="120" w:after="120"/>
              <w:rPr>
                <w:rFonts w:cs="Arial"/>
                <w:lang w:eastAsia="en-NZ"/>
              </w:rPr>
            </w:pPr>
            <w:r w:rsidRPr="00BE00C7">
              <w:rPr>
                <w:rFonts w:cs="Arial"/>
                <w:lang w:eastAsia="en-NZ"/>
              </w:rPr>
              <w:t>Appropriate security arrangements are in place. This entry doors and windows are locked at night. A security firm does routine drive byes at night and there are panic buttons linking to the security firm in strategic places. Emergency procedures are explained to the residents and family/whānau upon admission to services. Family/whānau and residents know the process of alerting staff when in need of access to the facility after hours. Staff were identified by name badges that specified their position. The vi</w:t>
            </w:r>
            <w:r w:rsidRPr="00BE00C7">
              <w:rPr>
                <w:rFonts w:cs="Arial"/>
                <w:lang w:eastAsia="en-NZ"/>
              </w:rPr>
              <w:t>sitors' policy and guidelines were available to ensure resident safety and wellbeing are not compromised by visitors to the service.</w:t>
            </w:r>
          </w:p>
          <w:p w14:paraId="2F562158" w14:textId="77777777" w:rsidR="00EE2CA2" w:rsidRPr="00BE00C7" w:rsidRDefault="00EE2CA2" w:rsidP="00BE00C7">
            <w:pPr>
              <w:pStyle w:val="OutcomeDescription"/>
              <w:spacing w:before="120" w:after="120"/>
              <w:rPr>
                <w:rFonts w:cs="Arial"/>
                <w:lang w:eastAsia="en-NZ"/>
              </w:rPr>
            </w:pPr>
          </w:p>
        </w:tc>
      </w:tr>
      <w:tr w:rsidR="00657694" w14:paraId="295ED521" w14:textId="77777777">
        <w:tc>
          <w:tcPr>
            <w:tcW w:w="0" w:type="auto"/>
          </w:tcPr>
          <w:p w14:paraId="30530C1D" w14:textId="77777777" w:rsidR="00EE2CA2" w:rsidRPr="00BE00C7" w:rsidRDefault="00EE2CA2" w:rsidP="00BE00C7">
            <w:pPr>
              <w:pStyle w:val="OutcomeDescription"/>
              <w:spacing w:before="120" w:after="120"/>
              <w:rPr>
                <w:rFonts w:cs="Arial"/>
                <w:lang w:eastAsia="en-NZ"/>
              </w:rPr>
            </w:pPr>
            <w:r w:rsidRPr="00BE00C7">
              <w:rPr>
                <w:rFonts w:cs="Arial"/>
                <w:lang w:eastAsia="en-NZ"/>
              </w:rPr>
              <w:t>Subsection 5.1: Governance</w:t>
            </w:r>
          </w:p>
          <w:p w14:paraId="7D048E85"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2DC8A4A" w14:textId="77777777" w:rsidR="00EE2CA2" w:rsidRPr="00BE00C7" w:rsidRDefault="00EE2CA2" w:rsidP="00BE00C7">
            <w:pPr>
              <w:pStyle w:val="OutcomeDescription"/>
              <w:spacing w:before="120" w:after="120"/>
              <w:rPr>
                <w:rFonts w:cs="Arial"/>
                <w:lang w:eastAsia="en-NZ"/>
              </w:rPr>
            </w:pPr>
          </w:p>
        </w:tc>
        <w:tc>
          <w:tcPr>
            <w:tcW w:w="0" w:type="auto"/>
          </w:tcPr>
          <w:p w14:paraId="51B20A08"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3637A3E2"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The Board approved the infection control programme, which is linked to the quality risk and incident reporting system. The infection control programme is reviewed annually by the infection prevention and control coordinator (Portfolio Holder) and general manager who reports to and can escalate any significant issues to management and the Board level. Documentation </w:t>
            </w:r>
            <w:r w:rsidRPr="00BE00C7">
              <w:rPr>
                <w:rFonts w:cs="Arial"/>
                <w:lang w:eastAsia="en-NZ"/>
              </w:rPr>
              <w:t xml:space="preserve">review evidenced infection data was escalated to the Board monthly. Infection prevention and control are part of the strategic, quality and business plans. </w:t>
            </w:r>
          </w:p>
          <w:p w14:paraId="0F96D9D0"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service has access to an infection prevention and control nurse specialist from the local Health New Zealand and the general practitioners. Infection rates are presented and discussed at staff and management meetings. Data around infections is also reviewed by the management team and benchmarked. The Board receive reports on progress of strategic, quality and business plans relating to infection prevention, surveillance data, outbreak data and outbreak management, resources and costs associated with inf</w:t>
            </w:r>
            <w:r w:rsidRPr="00BE00C7">
              <w:rPr>
                <w:rFonts w:cs="Arial"/>
                <w:lang w:eastAsia="en-NZ"/>
              </w:rPr>
              <w:t>ection prevention and control, and anti-microbial stewardship (AMS) including any significant infection events.</w:t>
            </w:r>
          </w:p>
          <w:p w14:paraId="292EC9B2"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 xml:space="preserve">There are hand sanitisers strategically placed around the facility. Residents/clients and staff are offered influenza and Covid-19 vaccinations. </w:t>
            </w:r>
          </w:p>
          <w:p w14:paraId="02FC6FEF" w14:textId="77777777" w:rsidR="00EE2CA2" w:rsidRPr="00BE00C7" w:rsidRDefault="00EE2CA2" w:rsidP="00BE00C7">
            <w:pPr>
              <w:pStyle w:val="OutcomeDescription"/>
              <w:spacing w:before="120" w:after="120"/>
              <w:rPr>
                <w:rFonts w:cs="Arial"/>
                <w:lang w:eastAsia="en-NZ"/>
              </w:rPr>
            </w:pPr>
          </w:p>
        </w:tc>
      </w:tr>
      <w:tr w:rsidR="00657694" w14:paraId="31BEE129" w14:textId="77777777">
        <w:tc>
          <w:tcPr>
            <w:tcW w:w="0" w:type="auto"/>
          </w:tcPr>
          <w:p w14:paraId="36231A66"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BB88980"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17FFA85" w14:textId="77777777" w:rsidR="00EE2CA2" w:rsidRPr="00BE00C7" w:rsidRDefault="00EE2CA2" w:rsidP="00BE00C7">
            <w:pPr>
              <w:pStyle w:val="OutcomeDescription"/>
              <w:spacing w:before="120" w:after="120"/>
              <w:rPr>
                <w:rFonts w:cs="Arial"/>
                <w:lang w:eastAsia="en-NZ"/>
              </w:rPr>
            </w:pPr>
          </w:p>
        </w:tc>
        <w:tc>
          <w:tcPr>
            <w:tcW w:w="0" w:type="auto"/>
          </w:tcPr>
          <w:p w14:paraId="55BAA671"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74902D11" w14:textId="77777777" w:rsidR="00EE2CA2" w:rsidRPr="00BE00C7" w:rsidRDefault="00EE2CA2" w:rsidP="00BE00C7">
            <w:pPr>
              <w:pStyle w:val="OutcomeDescription"/>
              <w:spacing w:before="120" w:after="120"/>
              <w:rPr>
                <w:rFonts w:cs="Arial"/>
                <w:lang w:eastAsia="en-NZ"/>
              </w:rPr>
            </w:pPr>
            <w:r w:rsidRPr="00BE00C7">
              <w:rPr>
                <w:rFonts w:cs="Arial"/>
                <w:lang w:eastAsia="en-NZ"/>
              </w:rPr>
              <w:t>The infection prevention and control (IPC) coordinator is a registered nurse (the clinical nurse manager) who leads, oversees, and coordinates the implementation of the infection control programme at Pohlen Hospital Trust Board. Infection prevention and control coordinator’s role, responsibilities and reporting requirements are defined in the infection prevention and control coordinator’s job description. The infection prevention and control coordinator has completed external education on infection preventi</w:t>
            </w:r>
            <w:r w:rsidRPr="00BE00C7">
              <w:rPr>
                <w:rFonts w:cs="Arial"/>
                <w:lang w:eastAsia="en-NZ"/>
              </w:rPr>
              <w:t xml:space="preserve">on and control for clinical staff (June 2025). They have access to shared clinical records and diagnostic results of residents/clients. The Board approved the infection prevention and control and anti-microbial stewardship programme that is linked to the quality system. The infection prevention and control programme has been reviewed and reported on annually (last completed July 2025). </w:t>
            </w:r>
          </w:p>
          <w:p w14:paraId="5A1DD438" w14:textId="77777777" w:rsidR="00EE2CA2" w:rsidRPr="00BE00C7" w:rsidRDefault="00EE2CA2"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 has input when infection control policies and procedures that have impact on healthcare associated infection risk are reviewed. Staff were observed following organisational policies, s</w:t>
            </w:r>
            <w:r w:rsidRPr="00BE00C7">
              <w:rPr>
                <w:rFonts w:cs="Arial"/>
                <w:lang w:eastAsia="en-NZ"/>
              </w:rPr>
              <w:t>uch as appropriate hand hygiene, use of hand sanitisers, and the use of disposable aprons and gloves. Staff demonstrated knowledge of the requirements of standard precautions and were able to locate policies and procedures.</w:t>
            </w:r>
          </w:p>
          <w:p w14:paraId="456349AD"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Resources were readily accessible to support a pandemic response plan if required. Staff training includes hand hygiene </w:t>
            </w:r>
            <w:r w:rsidRPr="00BE00C7">
              <w:rPr>
                <w:rFonts w:cs="Arial"/>
                <w:lang w:eastAsia="en-NZ"/>
              </w:rPr>
              <w:lastRenderedPageBreak/>
              <w:t>procedures, donning and doffing protective equipment, standard precautions, environmental cleaning, and outbreak management. Records of staff education were maintained electronically. Infection control related audits were completed as per schedule. Staff are advised not to attend work if they are unwell. Education with residents/clients was on an individual basis and included reminders about handwashing and advice about remaining in their room if they are unwell, as confirmed in interviews with residents/cl</w:t>
            </w:r>
            <w:r w:rsidRPr="00BE00C7">
              <w:rPr>
                <w:rFonts w:cs="Arial"/>
                <w:lang w:eastAsia="en-NZ"/>
              </w:rPr>
              <w:t xml:space="preserve">ients. </w:t>
            </w:r>
          </w:p>
          <w:p w14:paraId="0D0E49D1" w14:textId="77777777" w:rsidR="00EE2CA2" w:rsidRPr="00BE00C7" w:rsidRDefault="00EE2CA2" w:rsidP="00BE00C7">
            <w:pPr>
              <w:pStyle w:val="OutcomeDescription"/>
              <w:spacing w:before="120" w:after="120"/>
              <w:rPr>
                <w:rFonts w:cs="Arial"/>
                <w:lang w:eastAsia="en-NZ"/>
              </w:rPr>
            </w:pPr>
            <w:r w:rsidRPr="00BE00C7">
              <w:rPr>
                <w:rFonts w:cs="Arial"/>
                <w:lang w:eastAsia="en-NZ"/>
              </w:rPr>
              <w:t>The infection prevention and control coordinator liaises with the clinical midwifery manager and general manager in procurement processes for equipment, devices, and consumables. The infection prevention and control coordinator, interviewed on the day of the audit, reported that there were processes in place for early consultation with the infection prevention personnel in case of any new building or when significant changes are proposed to the facility.</w:t>
            </w:r>
          </w:p>
          <w:p w14:paraId="783293D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w:t>
            </w:r>
          </w:p>
          <w:p w14:paraId="475E92CB" w14:textId="77777777" w:rsidR="00EE2CA2" w:rsidRPr="00BE00C7" w:rsidRDefault="00EE2CA2" w:rsidP="00BE00C7">
            <w:pPr>
              <w:pStyle w:val="OutcomeDescription"/>
              <w:spacing w:before="120" w:after="120"/>
              <w:rPr>
                <w:rFonts w:cs="Arial"/>
                <w:lang w:eastAsia="en-NZ"/>
              </w:rPr>
            </w:pPr>
            <w:r w:rsidRPr="00BE00C7">
              <w:rPr>
                <w:rFonts w:cs="Arial"/>
                <w:lang w:eastAsia="en-NZ"/>
              </w:rPr>
              <w:t>To ensure cultural safety the service ensures that kitchen linen is washed separately, and different face clothes are used for different parts of the body. There were culturally safe practices observed and thus acknowledge the spirit of Te Tiriti o Waitangi. The infection prevention and control coordinator reported that residents/clients who identify as Māori are consulted on infection control requirements as needed. The service has printed off educational resources in te reo Māori for staff and residents/c</w:t>
            </w:r>
            <w:r w:rsidRPr="00BE00C7">
              <w:rPr>
                <w:rFonts w:cs="Arial"/>
                <w:lang w:eastAsia="en-NZ"/>
              </w:rPr>
              <w:t>lients including hand hygiene posters.</w:t>
            </w:r>
          </w:p>
          <w:p w14:paraId="123260F9" w14:textId="77777777" w:rsidR="00EE2CA2" w:rsidRPr="00BE00C7" w:rsidRDefault="00EE2CA2" w:rsidP="00BE00C7">
            <w:pPr>
              <w:pStyle w:val="OutcomeDescription"/>
              <w:spacing w:before="120" w:after="120"/>
              <w:rPr>
                <w:rFonts w:cs="Arial"/>
                <w:lang w:eastAsia="en-NZ"/>
              </w:rPr>
            </w:pPr>
          </w:p>
        </w:tc>
      </w:tr>
      <w:tr w:rsidR="00657694" w14:paraId="63F5D5A5" w14:textId="77777777">
        <w:tc>
          <w:tcPr>
            <w:tcW w:w="0" w:type="auto"/>
          </w:tcPr>
          <w:p w14:paraId="02D0BE49" w14:textId="77777777" w:rsidR="00EE2CA2" w:rsidRPr="00BE00C7" w:rsidRDefault="00EE2CA2"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D20A893"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w:t>
            </w:r>
            <w:r w:rsidRPr="00BE00C7">
              <w:rPr>
                <w:rFonts w:cs="Arial"/>
                <w:lang w:eastAsia="en-NZ"/>
              </w:rPr>
              <w:lastRenderedPageBreak/>
              <w:t>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8EFCFC6" w14:textId="77777777" w:rsidR="00EE2CA2" w:rsidRPr="00BE00C7" w:rsidRDefault="00EE2CA2" w:rsidP="00BE00C7">
            <w:pPr>
              <w:pStyle w:val="OutcomeDescription"/>
              <w:spacing w:before="120" w:after="120"/>
              <w:rPr>
                <w:rFonts w:cs="Arial"/>
                <w:lang w:eastAsia="en-NZ"/>
              </w:rPr>
            </w:pPr>
          </w:p>
        </w:tc>
        <w:tc>
          <w:tcPr>
            <w:tcW w:w="0" w:type="auto"/>
          </w:tcPr>
          <w:p w14:paraId="7302842B"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954A06"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service has infection control &amp; antimicrobial stewardship policy and procedures. The infection prevention and control coordinator (clinical nurse manager) monitors compliance on antibiotic and antimicrobial use through evaluation and monitoring of medication prescribing charts, prescriptions, and medical notes. The policy is </w:t>
            </w:r>
            <w:r w:rsidRPr="00BE00C7">
              <w:rPr>
                <w:rFonts w:cs="Arial"/>
                <w:lang w:eastAsia="en-NZ"/>
              </w:rPr>
              <w:lastRenderedPageBreak/>
              <w:t xml:space="preserve">appropriate for the size, scope, and complexity of the resident cohort. Infection rates and antimicrobial usage rates are monitored monthly and reported to the staff meetings and the management team. </w:t>
            </w:r>
          </w:p>
          <w:p w14:paraId="7445B14D"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Prophylactic use of antibiotics is not considered to be appropriate and is discouraged unless clinically indicated as reviewed by the general practitioner. At the time of the audit there was one resident on prophylactic antibiotics which were regularly monitored by the general practitioner. Monotherapy and narrow spectrum antibiotics are preferred when prescribed. </w:t>
            </w:r>
          </w:p>
          <w:p w14:paraId="30AFD11B" w14:textId="77777777" w:rsidR="00EE2CA2" w:rsidRPr="00BE00C7" w:rsidRDefault="00EE2CA2" w:rsidP="00BE00C7">
            <w:pPr>
              <w:pStyle w:val="OutcomeDescription"/>
              <w:spacing w:before="120" w:after="120"/>
              <w:rPr>
                <w:rFonts w:cs="Arial"/>
                <w:lang w:eastAsia="en-NZ"/>
              </w:rPr>
            </w:pPr>
          </w:p>
        </w:tc>
      </w:tr>
      <w:tr w:rsidR="00657694" w14:paraId="7184EC08" w14:textId="77777777">
        <w:tc>
          <w:tcPr>
            <w:tcW w:w="0" w:type="auto"/>
          </w:tcPr>
          <w:p w14:paraId="6911F6CD"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1360AD5"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14A90F4" w14:textId="77777777" w:rsidR="00EE2CA2" w:rsidRPr="00BE00C7" w:rsidRDefault="00EE2CA2" w:rsidP="00BE00C7">
            <w:pPr>
              <w:pStyle w:val="OutcomeDescription"/>
              <w:spacing w:before="120" w:after="120"/>
              <w:rPr>
                <w:rFonts w:cs="Arial"/>
                <w:lang w:eastAsia="en-NZ"/>
              </w:rPr>
            </w:pPr>
          </w:p>
        </w:tc>
        <w:tc>
          <w:tcPr>
            <w:tcW w:w="0" w:type="auto"/>
          </w:tcPr>
          <w:p w14:paraId="64A7B8FB"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117054F2"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outlined in the Pohlen Hospital Trust Board infection control policy. Monthly infection data is collected for all identified infections, based on established signs, symptoms, and case definitions. All infections are entered into the electronic register, and surveillance data (including identified organisms) is collated into a monthly infection summary. This information is monitored and analysed for trends on </w:t>
            </w:r>
            <w:r w:rsidRPr="00BE00C7">
              <w:rPr>
                <w:rFonts w:cs="Arial"/>
                <w:lang w:eastAsia="en-NZ"/>
              </w:rPr>
              <w:t>both a monthly and annual basis. Ethnicity data is incorporated into surveillance to support accurate monitoring across diverse resident groups. Infection control surveillance outcomes are discussed at facility and Board meetings.</w:t>
            </w:r>
          </w:p>
          <w:p w14:paraId="1D7780A3" w14:textId="77777777" w:rsidR="00EE2CA2" w:rsidRPr="00BE00C7" w:rsidRDefault="00EE2CA2" w:rsidP="00BE00C7">
            <w:pPr>
              <w:pStyle w:val="OutcomeDescription"/>
              <w:spacing w:before="120" w:after="120"/>
              <w:rPr>
                <w:rFonts w:cs="Arial"/>
                <w:lang w:eastAsia="en-NZ"/>
              </w:rPr>
            </w:pPr>
            <w:r w:rsidRPr="00BE00C7">
              <w:rPr>
                <w:rFonts w:cs="Arial"/>
                <w:lang w:eastAsia="en-NZ"/>
              </w:rPr>
              <w:t>The infection prevention and control (IPC) coordinator described the process for developing improvement plans when required, noting that action plans are implemented whenever infection rates exceed expected levels. The service receives regular notifications and alerts from Health New Zealand, and all infection data is reported to the Board.</w:t>
            </w:r>
          </w:p>
          <w:p w14:paraId="0C8EB3F3"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Staff are informed of new infections during each shift handover and through progress notes and clinical records. Care plans are developed to guide the care of residents/clients with infections. Processes are in place to isolate residents/clients when required (observed on the day of audit), and family/whānau are kept updated. This was confirmed through sampled progress notes and </w:t>
            </w:r>
            <w:r w:rsidRPr="00BE00C7">
              <w:rPr>
                <w:rFonts w:cs="Arial"/>
                <w:lang w:eastAsia="en-NZ"/>
              </w:rPr>
              <w:lastRenderedPageBreak/>
              <w:t>resident and family/whanau interviews. Residents/clients receive one on one education on infection related topics, including hand hygiene, prescribed medications, and isolation requirements when applicable.</w:t>
            </w:r>
          </w:p>
          <w:p w14:paraId="599A36BC"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There have been no outbreaks since the previous audit. Interview with the infection prevention and control coordinator confirmed awareness of outbreak processes including appropriate reporting, communication to family/whanau, and residents/clients. Staff confirmed that they have adequate resources including personal protective equipment. </w:t>
            </w:r>
          </w:p>
          <w:p w14:paraId="0C32B2C0" w14:textId="77777777" w:rsidR="00EE2CA2" w:rsidRPr="00BE00C7" w:rsidRDefault="00EE2CA2" w:rsidP="00BE00C7">
            <w:pPr>
              <w:pStyle w:val="OutcomeDescription"/>
              <w:spacing w:before="120" w:after="120"/>
              <w:rPr>
                <w:rFonts w:cs="Arial"/>
                <w:lang w:eastAsia="en-NZ"/>
              </w:rPr>
            </w:pPr>
            <w:r w:rsidRPr="00BE00C7">
              <w:rPr>
                <w:rFonts w:cs="Arial"/>
                <w:lang w:eastAsia="en-NZ"/>
              </w:rPr>
              <w:t>Hand sanitiser is readily available for staff, residents/clients, and visitors. Visitors are required to sign in on entry and are reminded not to visit if unwell.</w:t>
            </w:r>
          </w:p>
          <w:p w14:paraId="10002B2C" w14:textId="77777777" w:rsidR="00EE2CA2" w:rsidRPr="00BE00C7" w:rsidRDefault="00EE2CA2" w:rsidP="00BE00C7">
            <w:pPr>
              <w:pStyle w:val="OutcomeDescription"/>
              <w:spacing w:before="120" w:after="120"/>
              <w:rPr>
                <w:rFonts w:cs="Arial"/>
                <w:lang w:eastAsia="en-NZ"/>
              </w:rPr>
            </w:pPr>
          </w:p>
        </w:tc>
      </w:tr>
      <w:tr w:rsidR="00657694" w14:paraId="4750EF9B" w14:textId="77777777">
        <w:tc>
          <w:tcPr>
            <w:tcW w:w="0" w:type="auto"/>
          </w:tcPr>
          <w:p w14:paraId="135FDFD4"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Subsection 5.5: Environment</w:t>
            </w:r>
          </w:p>
          <w:p w14:paraId="601A714D"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1797408" w14:textId="77777777" w:rsidR="00EE2CA2" w:rsidRPr="00BE00C7" w:rsidRDefault="00EE2CA2" w:rsidP="00BE00C7">
            <w:pPr>
              <w:pStyle w:val="OutcomeDescription"/>
              <w:spacing w:before="120" w:after="120"/>
              <w:rPr>
                <w:rFonts w:cs="Arial"/>
                <w:lang w:eastAsia="en-NZ"/>
              </w:rPr>
            </w:pPr>
          </w:p>
        </w:tc>
        <w:tc>
          <w:tcPr>
            <w:tcW w:w="0" w:type="auto"/>
          </w:tcPr>
          <w:p w14:paraId="5B6547AC" w14:textId="77777777" w:rsidR="00EE2CA2" w:rsidRPr="00BE00C7" w:rsidRDefault="00EE2CA2" w:rsidP="00BE00C7">
            <w:pPr>
              <w:pStyle w:val="OutcomeDescription"/>
              <w:spacing w:before="120" w:after="120"/>
              <w:rPr>
                <w:rFonts w:cs="Arial"/>
                <w:lang w:eastAsia="en-NZ"/>
              </w:rPr>
            </w:pPr>
            <w:r w:rsidRPr="00BE00C7">
              <w:rPr>
                <w:rFonts w:cs="Arial"/>
                <w:lang w:eastAsia="en-NZ"/>
              </w:rPr>
              <w:t>FA</w:t>
            </w:r>
          </w:p>
        </w:tc>
        <w:tc>
          <w:tcPr>
            <w:tcW w:w="0" w:type="auto"/>
          </w:tcPr>
          <w:p w14:paraId="577B798F"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are policies regarding chemical safety and waste disposal including placenta disposal and medical waste.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perfor</w:t>
            </w:r>
            <w:r w:rsidRPr="00BE00C7">
              <w:rPr>
                <w:rFonts w:cs="Arial"/>
                <w:lang w:eastAsia="en-NZ"/>
              </w:rPr>
              <w:t>med their duties on the audit days. There are sluice rooms (with sanitisers) which had personal protective equipment in place, including googles/face visors. There is an education programme that includes chemical safety (link 2.3.4). A chemical provider monitors the effectiveness of chemicals.</w:t>
            </w:r>
          </w:p>
          <w:p w14:paraId="36F34841" w14:textId="77777777" w:rsidR="00EE2CA2" w:rsidRPr="00BE00C7" w:rsidRDefault="00EE2CA2" w:rsidP="00BE00C7">
            <w:pPr>
              <w:pStyle w:val="OutcomeDescription"/>
              <w:spacing w:before="120" w:after="120"/>
              <w:rPr>
                <w:rFonts w:cs="Arial"/>
                <w:lang w:eastAsia="en-NZ"/>
              </w:rPr>
            </w:pPr>
            <w:r w:rsidRPr="00BE00C7">
              <w:rPr>
                <w:rFonts w:cs="Arial"/>
                <w:lang w:eastAsia="en-NZ"/>
              </w:rPr>
              <w:t>Laundry for linen and towels is processed off site by an external contracted laundry service provider. All dirty laundry is sorted into appropriate colour coded bags by care staff and left at the external collection point for the contractor to pick up. Resident/client personals, baby blankets and woollens are laundered within the facility laundry area by dedicated laundry staff. These are delivered back to resident/client rooms in labelled trays. Clean linen and towels are delivered back to the facility twi</w:t>
            </w:r>
            <w:r w:rsidRPr="00BE00C7">
              <w:rPr>
                <w:rFonts w:cs="Arial"/>
                <w:lang w:eastAsia="en-NZ"/>
              </w:rPr>
              <w:t xml:space="preserve">ce a week by the </w:t>
            </w:r>
            <w:r w:rsidRPr="00BE00C7">
              <w:rPr>
                <w:rFonts w:cs="Arial"/>
                <w:lang w:eastAsia="en-NZ"/>
              </w:rPr>
              <w:lastRenderedPageBreak/>
              <w:t>external contractor in clean laundry bags and distributed to the various linen cupboards by staff. The numerous linen cupboards were well stocked.</w:t>
            </w:r>
          </w:p>
          <w:p w14:paraId="2E27AF45"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All cleaning is externally contracted. Cleaners’ trolleys are attended to at all times and locked away in the cleaners’ cupboard when not in use. Cleaning schedules have been consistently maintained for daily and periodic cleaning. All chemicals on the cleaner’s trolley were labelled. Appropriate personal protective clothing was readily available. </w:t>
            </w:r>
          </w:p>
          <w:p w14:paraId="437BB2BF"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Staff interviewed had good knowledge about cleaning and laundry processes and infection prevention and control requirements. The infection control coordinator has oversight of Pohlen Hospital Trust Board testing and monitoring programme for the built environment through scheduled internal audits that include those related to cleaning, laundry, and the environment. Completed audits demonstrated compliance with expected standards. </w:t>
            </w:r>
          </w:p>
          <w:p w14:paraId="7B852A91" w14:textId="77777777" w:rsidR="00EE2CA2" w:rsidRPr="00BE00C7" w:rsidRDefault="00EE2CA2" w:rsidP="00BE00C7">
            <w:pPr>
              <w:pStyle w:val="OutcomeDescription"/>
              <w:spacing w:before="120" w:after="120"/>
              <w:rPr>
                <w:rFonts w:cs="Arial"/>
                <w:lang w:eastAsia="en-NZ"/>
              </w:rPr>
            </w:pPr>
            <w:r w:rsidRPr="00BE00C7">
              <w:rPr>
                <w:rFonts w:cs="Arial"/>
                <w:lang w:eastAsia="en-NZ"/>
              </w:rPr>
              <w:t>Monthly reports are completed by the laundry and cleaning contractors and included as part of the general manager’s report to the Board. The infection prevention and control coordinator provides support to maintain a safe environment during construction, renovation, and maintenance activities. There were ongoing environmental upgrades which were closely monitored in relation to infection prevention and control.</w:t>
            </w:r>
          </w:p>
          <w:p w14:paraId="3EBEED12" w14:textId="77777777" w:rsidR="00EE2CA2" w:rsidRPr="00BE00C7" w:rsidRDefault="00EE2CA2" w:rsidP="00BE00C7">
            <w:pPr>
              <w:pStyle w:val="OutcomeDescription"/>
              <w:spacing w:before="120" w:after="120"/>
              <w:rPr>
                <w:rFonts w:cs="Arial"/>
                <w:lang w:eastAsia="en-NZ"/>
              </w:rPr>
            </w:pPr>
            <w:r w:rsidRPr="00BE00C7">
              <w:rPr>
                <w:rFonts w:cs="Arial"/>
                <w:lang w:eastAsia="en-NZ"/>
              </w:rPr>
              <w:t>Residents/clients and family/whānau interviewed provided positive feedback regarding levels of cleanliness and laundry services.</w:t>
            </w:r>
          </w:p>
          <w:p w14:paraId="3D9990B3" w14:textId="77777777" w:rsidR="00EE2CA2" w:rsidRPr="00BE00C7" w:rsidRDefault="00EE2CA2" w:rsidP="00BE00C7">
            <w:pPr>
              <w:pStyle w:val="OutcomeDescription"/>
              <w:spacing w:before="120" w:after="120"/>
              <w:rPr>
                <w:rFonts w:cs="Arial"/>
                <w:lang w:eastAsia="en-NZ"/>
              </w:rPr>
            </w:pPr>
          </w:p>
        </w:tc>
      </w:tr>
      <w:tr w:rsidR="00657694" w14:paraId="383131CE" w14:textId="77777777">
        <w:tc>
          <w:tcPr>
            <w:tcW w:w="0" w:type="auto"/>
          </w:tcPr>
          <w:p w14:paraId="0704D937" w14:textId="77777777" w:rsidR="00EE2CA2" w:rsidRPr="00BE00C7" w:rsidRDefault="00EE2CA2" w:rsidP="00BE00C7">
            <w:pPr>
              <w:pStyle w:val="OutcomeDescription"/>
              <w:spacing w:before="120" w:after="120"/>
              <w:rPr>
                <w:rFonts w:cs="Arial"/>
                <w:lang w:eastAsia="en-NZ"/>
              </w:rPr>
            </w:pPr>
            <w:r w:rsidRPr="00BE00C7">
              <w:rPr>
                <w:rFonts w:cs="Arial"/>
                <w:lang w:eastAsia="en-NZ"/>
              </w:rPr>
              <w:t>Subsection 6.1: A process of restraint</w:t>
            </w:r>
          </w:p>
          <w:p w14:paraId="600DC688" w14:textId="77777777" w:rsidR="00EE2CA2" w:rsidRPr="00BE00C7" w:rsidRDefault="00EE2CA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B86280D" w14:textId="77777777" w:rsidR="00EE2CA2" w:rsidRPr="00BE00C7" w:rsidRDefault="00EE2CA2" w:rsidP="00BE00C7">
            <w:pPr>
              <w:pStyle w:val="OutcomeDescription"/>
              <w:spacing w:before="120" w:after="120"/>
              <w:rPr>
                <w:rFonts w:cs="Arial"/>
                <w:lang w:eastAsia="en-NZ"/>
              </w:rPr>
            </w:pPr>
          </w:p>
        </w:tc>
        <w:tc>
          <w:tcPr>
            <w:tcW w:w="0" w:type="auto"/>
          </w:tcPr>
          <w:p w14:paraId="34BB29A1"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38D41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policy and procedures for restraint elimination and safe practice specify Pohlen Hospital Trust Board is committed to maintaining a restraint free environment to the best of their ability. This is supported by the governing body, management, and staff. The policy and procedures have been approved by the Board of Trustees. The policy requires when restraint is considered, the facility works in partnership with Māori, to ensure resident voices </w:t>
            </w:r>
            <w:r w:rsidRPr="00BE00C7">
              <w:rPr>
                <w:rFonts w:cs="Arial"/>
                <w:lang w:eastAsia="en-NZ"/>
              </w:rPr>
              <w:lastRenderedPageBreak/>
              <w:t>are heard, and ensure services are mana enhancing. During the audit there was no use of restraint.</w:t>
            </w:r>
          </w:p>
          <w:p w14:paraId="1E2D3E9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restraint coordinator is the clinical nurse manager.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w:t>
            </w:r>
            <w:r w:rsidRPr="00BE00C7">
              <w:rPr>
                <w:rFonts w:cs="Arial"/>
                <w:lang w:eastAsia="en-NZ"/>
              </w:rPr>
              <w:t>residents.</w:t>
            </w:r>
          </w:p>
          <w:p w14:paraId="48C6DE3A"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facility benchmarks their use of restraint against other Community Trusts in Care Aotearoa (CTCA) facilities. </w:t>
            </w:r>
          </w:p>
          <w:p w14:paraId="104839D4" w14:textId="77777777" w:rsidR="00EE2CA2" w:rsidRPr="00BE00C7" w:rsidRDefault="00EE2CA2" w:rsidP="00BE00C7">
            <w:pPr>
              <w:pStyle w:val="OutcomeDescription"/>
              <w:spacing w:before="120" w:after="120"/>
              <w:rPr>
                <w:rFonts w:cs="Arial"/>
                <w:lang w:eastAsia="en-NZ"/>
              </w:rPr>
            </w:pPr>
            <w:r w:rsidRPr="00BE00C7">
              <w:rPr>
                <w:rFonts w:cs="Arial"/>
                <w:lang w:eastAsia="en-NZ"/>
              </w:rPr>
              <w:t>Training records demonstrate staff receive education on the restraint elimination policy and procedures during orientation. Thereafter staff are provided with annual education on restraint elimination, responding to distressed behaviour, and falls prevention (link 2.3.4). Staff complete an annual competency test.</w:t>
            </w:r>
          </w:p>
          <w:p w14:paraId="3DDF3CED" w14:textId="77777777" w:rsidR="00EE2CA2" w:rsidRPr="00BE00C7" w:rsidRDefault="00EE2CA2" w:rsidP="00BE00C7">
            <w:pPr>
              <w:pStyle w:val="OutcomeDescription"/>
              <w:spacing w:before="120" w:after="120"/>
              <w:rPr>
                <w:rFonts w:cs="Arial"/>
                <w:lang w:eastAsia="en-NZ"/>
              </w:rPr>
            </w:pPr>
          </w:p>
        </w:tc>
      </w:tr>
    </w:tbl>
    <w:p w14:paraId="52508048" w14:textId="77777777" w:rsidR="00EE2CA2" w:rsidRPr="00BE00C7" w:rsidRDefault="00EE2CA2" w:rsidP="00BE00C7">
      <w:pPr>
        <w:pStyle w:val="OutcomeDescription"/>
        <w:spacing w:before="120" w:after="120"/>
        <w:rPr>
          <w:rFonts w:cs="Arial"/>
          <w:lang w:eastAsia="en-NZ"/>
        </w:rPr>
      </w:pPr>
      <w:bookmarkStart w:id="56" w:name="AuditSummaryAttainment"/>
      <w:bookmarkEnd w:id="56"/>
    </w:p>
    <w:p w14:paraId="755618D4" w14:textId="77777777" w:rsidR="00EE2CA2" w:rsidRDefault="00EE2CA2">
      <w:pPr>
        <w:pStyle w:val="Heading1"/>
        <w:rPr>
          <w:rFonts w:cs="Arial"/>
        </w:rPr>
      </w:pPr>
      <w:r>
        <w:rPr>
          <w:rFonts w:cs="Arial"/>
        </w:rPr>
        <w:lastRenderedPageBreak/>
        <w:t>Specific results for criterion where corrective actions are required</w:t>
      </w:r>
    </w:p>
    <w:p w14:paraId="03037295" w14:textId="77777777" w:rsidR="00EE2CA2" w:rsidRDefault="00EE2CA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64F7175" w14:textId="77777777" w:rsidR="00EE2CA2" w:rsidRDefault="00EE2CA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0C0593E" w14:textId="77777777" w:rsidR="00EE2CA2" w:rsidRDefault="00EE2CA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1305"/>
        <w:gridCol w:w="3539"/>
        <w:gridCol w:w="3588"/>
        <w:gridCol w:w="2216"/>
      </w:tblGrid>
      <w:tr w:rsidR="00657694" w14:paraId="2F8636B4" w14:textId="77777777">
        <w:tc>
          <w:tcPr>
            <w:tcW w:w="0" w:type="auto"/>
          </w:tcPr>
          <w:p w14:paraId="0E2C71CC" w14:textId="77777777" w:rsidR="00EE2CA2" w:rsidRPr="00BE00C7" w:rsidRDefault="00EE2CA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A166385" w14:textId="77777777" w:rsidR="00EE2CA2" w:rsidRPr="00BE00C7" w:rsidRDefault="00EE2CA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F4B8F0" w14:textId="77777777" w:rsidR="00EE2CA2" w:rsidRPr="00BE00C7" w:rsidRDefault="00EE2CA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2679DEF" w14:textId="77777777" w:rsidR="00EE2CA2" w:rsidRPr="00BE00C7" w:rsidRDefault="00EE2CA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C22D65C" w14:textId="77777777" w:rsidR="00EE2CA2" w:rsidRPr="00BE00C7" w:rsidRDefault="00EE2CA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57694" w14:paraId="38063ED4" w14:textId="77777777">
        <w:tc>
          <w:tcPr>
            <w:tcW w:w="0" w:type="auto"/>
          </w:tcPr>
          <w:p w14:paraId="4AED6278" w14:textId="77777777" w:rsidR="00EE2CA2" w:rsidRPr="00BE00C7" w:rsidRDefault="00EE2CA2" w:rsidP="00BE00C7">
            <w:pPr>
              <w:pStyle w:val="OutcomeDescription"/>
              <w:spacing w:before="120" w:after="120"/>
              <w:rPr>
                <w:rFonts w:cs="Arial"/>
                <w:lang w:eastAsia="en-NZ"/>
              </w:rPr>
            </w:pPr>
            <w:r w:rsidRPr="00BE00C7">
              <w:rPr>
                <w:rFonts w:cs="Arial"/>
                <w:lang w:eastAsia="en-NZ"/>
              </w:rPr>
              <w:t>Criterion 1.7.1</w:t>
            </w:r>
          </w:p>
          <w:p w14:paraId="0FE76F96" w14:textId="77777777" w:rsidR="00EE2CA2" w:rsidRPr="00BE00C7" w:rsidRDefault="00EE2CA2" w:rsidP="00BE00C7">
            <w:pPr>
              <w:pStyle w:val="OutcomeDescription"/>
              <w:spacing w:before="120" w:after="120"/>
              <w:rPr>
                <w:rFonts w:cs="Arial"/>
                <w:lang w:eastAsia="en-NZ"/>
              </w:rPr>
            </w:pPr>
            <w:r w:rsidRPr="00BE00C7">
              <w:rPr>
                <w:rFonts w:cs="Arial"/>
                <w:lang w:eastAsia="en-NZ"/>
              </w:rPr>
              <w:t>I shall have the right to make an informed choice and give informed consent.</w:t>
            </w:r>
          </w:p>
        </w:tc>
        <w:tc>
          <w:tcPr>
            <w:tcW w:w="0" w:type="auto"/>
          </w:tcPr>
          <w:p w14:paraId="3CB086BD" w14:textId="77777777" w:rsidR="00EE2CA2" w:rsidRPr="00BE00C7" w:rsidRDefault="00EE2CA2" w:rsidP="00BE00C7">
            <w:pPr>
              <w:pStyle w:val="OutcomeDescription"/>
              <w:spacing w:before="120" w:after="120"/>
              <w:rPr>
                <w:rFonts w:cs="Arial"/>
                <w:lang w:eastAsia="en-NZ"/>
              </w:rPr>
            </w:pPr>
            <w:r w:rsidRPr="00BE00C7">
              <w:rPr>
                <w:rFonts w:cs="Arial"/>
                <w:lang w:eastAsia="en-NZ"/>
              </w:rPr>
              <w:t>PA Low</w:t>
            </w:r>
          </w:p>
        </w:tc>
        <w:tc>
          <w:tcPr>
            <w:tcW w:w="0" w:type="auto"/>
          </w:tcPr>
          <w:p w14:paraId="5B2DD1CE"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There are policies around informed consent documented for Pohlen Hospital Trust Board. At the time of the audit there were three residents in the double rooms, however there was no documented evidence to show that the residents and/or family/whānau had given informed consent to the sharing arrangement. </w:t>
            </w:r>
          </w:p>
          <w:p w14:paraId="07D6C12D" w14:textId="77777777" w:rsidR="00EE2CA2" w:rsidRPr="00BE00C7" w:rsidRDefault="00EE2CA2" w:rsidP="00BE00C7">
            <w:pPr>
              <w:pStyle w:val="OutcomeDescription"/>
              <w:spacing w:before="120" w:after="120"/>
              <w:rPr>
                <w:rFonts w:cs="Arial"/>
                <w:lang w:eastAsia="en-NZ"/>
              </w:rPr>
            </w:pPr>
          </w:p>
        </w:tc>
        <w:tc>
          <w:tcPr>
            <w:tcW w:w="0" w:type="auto"/>
          </w:tcPr>
          <w:p w14:paraId="54BDA00E"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There was no documented evidence that three residents in double rooms had consented to the sharing arrangement. </w:t>
            </w:r>
          </w:p>
          <w:p w14:paraId="09B22895" w14:textId="77777777" w:rsidR="00EE2CA2" w:rsidRPr="00BE00C7" w:rsidRDefault="00EE2CA2" w:rsidP="00BE00C7">
            <w:pPr>
              <w:pStyle w:val="OutcomeDescription"/>
              <w:spacing w:before="120" w:after="120"/>
              <w:rPr>
                <w:rFonts w:cs="Arial"/>
                <w:lang w:eastAsia="en-NZ"/>
              </w:rPr>
            </w:pPr>
          </w:p>
        </w:tc>
        <w:tc>
          <w:tcPr>
            <w:tcW w:w="0" w:type="auto"/>
          </w:tcPr>
          <w:p w14:paraId="12CB9A66"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Ensure that there is a consent process for sharing of double rooms. </w:t>
            </w:r>
          </w:p>
          <w:p w14:paraId="27EEEC5C" w14:textId="77777777" w:rsidR="00EE2CA2" w:rsidRPr="00BE00C7" w:rsidRDefault="00EE2CA2" w:rsidP="00BE00C7">
            <w:pPr>
              <w:pStyle w:val="OutcomeDescription"/>
              <w:spacing w:before="120" w:after="120"/>
              <w:rPr>
                <w:rFonts w:cs="Arial"/>
                <w:lang w:eastAsia="en-NZ"/>
              </w:rPr>
            </w:pPr>
          </w:p>
          <w:p w14:paraId="13EE4CD5" w14:textId="77777777" w:rsidR="00EE2CA2" w:rsidRPr="00BE00C7" w:rsidRDefault="00EE2CA2" w:rsidP="00BE00C7">
            <w:pPr>
              <w:pStyle w:val="OutcomeDescription"/>
              <w:spacing w:before="120" w:after="120"/>
              <w:rPr>
                <w:rFonts w:cs="Arial"/>
                <w:lang w:eastAsia="en-NZ"/>
              </w:rPr>
            </w:pPr>
            <w:r w:rsidRPr="00BE00C7">
              <w:rPr>
                <w:rFonts w:cs="Arial"/>
                <w:lang w:eastAsia="en-NZ"/>
              </w:rPr>
              <w:t>90 days</w:t>
            </w:r>
          </w:p>
        </w:tc>
      </w:tr>
      <w:tr w:rsidR="00657694" w14:paraId="37594A9D" w14:textId="77777777">
        <w:tc>
          <w:tcPr>
            <w:tcW w:w="0" w:type="auto"/>
          </w:tcPr>
          <w:p w14:paraId="62A50E60" w14:textId="77777777" w:rsidR="00EE2CA2" w:rsidRPr="00BE00C7" w:rsidRDefault="00EE2CA2" w:rsidP="00BE00C7">
            <w:pPr>
              <w:pStyle w:val="OutcomeDescription"/>
              <w:spacing w:before="120" w:after="120"/>
              <w:rPr>
                <w:rFonts w:cs="Arial"/>
                <w:lang w:eastAsia="en-NZ"/>
              </w:rPr>
            </w:pPr>
            <w:r w:rsidRPr="00BE00C7">
              <w:rPr>
                <w:rFonts w:cs="Arial"/>
                <w:lang w:eastAsia="en-NZ"/>
              </w:rPr>
              <w:t>Criterion 2.2.2</w:t>
            </w:r>
          </w:p>
          <w:p w14:paraId="71255E07" w14:textId="77777777" w:rsidR="00EE2CA2" w:rsidRPr="00BE00C7" w:rsidRDefault="00EE2CA2"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19514A0" w14:textId="77777777" w:rsidR="00EE2CA2" w:rsidRPr="00BE00C7" w:rsidRDefault="00EE2CA2" w:rsidP="00BE00C7">
            <w:pPr>
              <w:pStyle w:val="OutcomeDescription"/>
              <w:spacing w:before="120" w:after="120"/>
              <w:rPr>
                <w:rFonts w:cs="Arial"/>
                <w:lang w:eastAsia="en-NZ"/>
              </w:rPr>
            </w:pPr>
            <w:r w:rsidRPr="00BE00C7">
              <w:rPr>
                <w:rFonts w:cs="Arial"/>
                <w:lang w:eastAsia="en-NZ"/>
              </w:rPr>
              <w:t>PA Low</w:t>
            </w:r>
          </w:p>
        </w:tc>
        <w:tc>
          <w:tcPr>
            <w:tcW w:w="0" w:type="auto"/>
          </w:tcPr>
          <w:p w14:paraId="0F450F20"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Bimonthly hospital staff / quality / health and safety meetings, nurses’ meetings, infection control meetings, monthly maternity staff meetings, provide an avenue of discussion around quality data including graphs which are benchmarked. Nurses’ </w:t>
            </w:r>
            <w:r w:rsidRPr="00BE00C7">
              <w:rPr>
                <w:rFonts w:cs="Arial"/>
                <w:lang w:eastAsia="en-NZ"/>
              </w:rPr>
              <w:lastRenderedPageBreak/>
              <w:t>meetings have not been held bi-monthly as scheduled. Review of the meeting minutes of the nurses’ meetings does not demonstrate discussion of key quality and clinical risk aspects that inform service provision. The resident and family/whanau, infection control meetings have not been completed as scheduled. Review of meeting minutes shows that corrective actions are documented as indicated and signed off when completed.</w:t>
            </w:r>
          </w:p>
          <w:p w14:paraId="6761FFA9"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surveys annually. The 2025 results demonstrate high levels of satisfaction with most aspects of service delivery with actions required around food and noise levels. The outcome of the results has not been communicated back to the residents and family/whanau. </w:t>
            </w:r>
          </w:p>
          <w:p w14:paraId="3599E9B6" w14:textId="77777777" w:rsidR="00EE2CA2" w:rsidRPr="00BE00C7" w:rsidRDefault="00EE2CA2" w:rsidP="00BE00C7">
            <w:pPr>
              <w:pStyle w:val="OutcomeDescription"/>
              <w:spacing w:before="120" w:after="120"/>
              <w:rPr>
                <w:rFonts w:cs="Arial"/>
                <w:lang w:eastAsia="en-NZ"/>
              </w:rPr>
            </w:pPr>
          </w:p>
        </w:tc>
        <w:tc>
          <w:tcPr>
            <w:tcW w:w="0" w:type="auto"/>
          </w:tcPr>
          <w:p w14:paraId="6CA7B37F"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 xml:space="preserve">(i)Resident/family whanau, nurses’ meetings and infection control meetings have not been held as scheduled. </w:t>
            </w:r>
          </w:p>
          <w:p w14:paraId="789DFACE"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(ii)Review of the nurses  meeting minutes does not demonstrate </w:t>
            </w:r>
            <w:r w:rsidRPr="00BE00C7">
              <w:rPr>
                <w:rFonts w:cs="Arial"/>
                <w:lang w:eastAsia="en-NZ"/>
              </w:rPr>
              <w:lastRenderedPageBreak/>
              <w:t>discussion of all key clinical risk areas.</w:t>
            </w:r>
          </w:p>
          <w:p w14:paraId="5FABB1C9"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(iii)There is no evidence to demonstrate that the outcome of the satisfaction surveys has been discussed with residents and family/whanau. </w:t>
            </w:r>
          </w:p>
          <w:p w14:paraId="58D05D16" w14:textId="77777777" w:rsidR="00EE2CA2" w:rsidRPr="00BE00C7" w:rsidRDefault="00EE2CA2" w:rsidP="00BE00C7">
            <w:pPr>
              <w:pStyle w:val="OutcomeDescription"/>
              <w:spacing w:before="120" w:after="120"/>
              <w:rPr>
                <w:rFonts w:cs="Arial"/>
                <w:lang w:eastAsia="en-NZ"/>
              </w:rPr>
            </w:pPr>
          </w:p>
        </w:tc>
        <w:tc>
          <w:tcPr>
            <w:tcW w:w="0" w:type="auto"/>
          </w:tcPr>
          <w:p w14:paraId="4C8FF281"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(i)Ensure meetings are held as scheduled.</w:t>
            </w:r>
          </w:p>
          <w:p w14:paraId="49570CB7"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(ii)Ensure detailed minutes to evidence </w:t>
            </w:r>
            <w:r w:rsidRPr="00BE00C7">
              <w:rPr>
                <w:rFonts w:cs="Arial"/>
                <w:lang w:eastAsia="en-NZ"/>
              </w:rPr>
              <w:lastRenderedPageBreak/>
              <w:t>key quality and clinical risk areas.</w:t>
            </w:r>
          </w:p>
          <w:p w14:paraId="2B8F97C2" w14:textId="77777777" w:rsidR="00EE2CA2" w:rsidRPr="00BE00C7" w:rsidRDefault="00EE2CA2" w:rsidP="00BE00C7">
            <w:pPr>
              <w:pStyle w:val="OutcomeDescription"/>
              <w:spacing w:before="120" w:after="120"/>
              <w:rPr>
                <w:rFonts w:cs="Arial"/>
                <w:lang w:eastAsia="en-NZ"/>
              </w:rPr>
            </w:pPr>
            <w:r w:rsidRPr="00BE00C7">
              <w:rPr>
                <w:rFonts w:cs="Arial"/>
                <w:lang w:eastAsia="en-NZ"/>
              </w:rPr>
              <w:t>(iii)Ensure outcome of satisfaction surveys are discussed with residents/clients and family/whanau</w:t>
            </w:r>
          </w:p>
          <w:p w14:paraId="3EBDA7B2" w14:textId="77777777" w:rsidR="00EE2CA2" w:rsidRPr="00BE00C7" w:rsidRDefault="00EE2CA2" w:rsidP="00BE00C7">
            <w:pPr>
              <w:pStyle w:val="OutcomeDescription"/>
              <w:spacing w:before="120" w:after="120"/>
              <w:rPr>
                <w:rFonts w:cs="Arial"/>
                <w:lang w:eastAsia="en-NZ"/>
              </w:rPr>
            </w:pPr>
          </w:p>
          <w:p w14:paraId="0CD736AD" w14:textId="77777777" w:rsidR="00EE2CA2" w:rsidRPr="00BE00C7" w:rsidRDefault="00EE2CA2" w:rsidP="00BE00C7">
            <w:pPr>
              <w:pStyle w:val="OutcomeDescription"/>
              <w:spacing w:before="120" w:after="120"/>
              <w:rPr>
                <w:rFonts w:cs="Arial"/>
                <w:lang w:eastAsia="en-NZ"/>
              </w:rPr>
            </w:pPr>
            <w:r w:rsidRPr="00BE00C7">
              <w:rPr>
                <w:rFonts w:cs="Arial"/>
                <w:lang w:eastAsia="en-NZ"/>
              </w:rPr>
              <w:t>90 days</w:t>
            </w:r>
          </w:p>
        </w:tc>
      </w:tr>
      <w:tr w:rsidR="00657694" w14:paraId="26D1B561" w14:textId="77777777">
        <w:tc>
          <w:tcPr>
            <w:tcW w:w="0" w:type="auto"/>
          </w:tcPr>
          <w:p w14:paraId="7790329D" w14:textId="77777777" w:rsidR="00EE2CA2" w:rsidRPr="00BE00C7" w:rsidRDefault="00EE2CA2" w:rsidP="00BE00C7">
            <w:pPr>
              <w:pStyle w:val="OutcomeDescription"/>
              <w:spacing w:before="120" w:after="120"/>
              <w:rPr>
                <w:rFonts w:cs="Arial"/>
                <w:lang w:eastAsia="en-NZ"/>
              </w:rPr>
            </w:pPr>
            <w:r w:rsidRPr="00BE00C7">
              <w:rPr>
                <w:rFonts w:cs="Arial"/>
                <w:lang w:eastAsia="en-NZ"/>
              </w:rPr>
              <w:t>Criterion 2.2.5</w:t>
            </w:r>
          </w:p>
          <w:p w14:paraId="71F2991C" w14:textId="77777777" w:rsidR="00EE2CA2" w:rsidRPr="00BE00C7" w:rsidRDefault="00EE2CA2"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02E8AC8E" w14:textId="77777777" w:rsidR="00EE2CA2" w:rsidRPr="00BE00C7" w:rsidRDefault="00EE2CA2" w:rsidP="00BE00C7">
            <w:pPr>
              <w:pStyle w:val="OutcomeDescription"/>
              <w:spacing w:before="120" w:after="120"/>
              <w:rPr>
                <w:rFonts w:cs="Arial"/>
                <w:lang w:eastAsia="en-NZ"/>
              </w:rPr>
            </w:pPr>
            <w:r w:rsidRPr="00BE00C7">
              <w:rPr>
                <w:rFonts w:cs="Arial"/>
                <w:lang w:eastAsia="en-NZ"/>
              </w:rPr>
              <w:t>PA Low</w:t>
            </w:r>
          </w:p>
        </w:tc>
        <w:tc>
          <w:tcPr>
            <w:tcW w:w="0" w:type="auto"/>
          </w:tcPr>
          <w:p w14:paraId="33306DEC"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Discussions with the general manager, clinical nurse manager and clinical midwifery manager evidenced their awareness of the requirement to notify relevant authorities in relation to essential notifications. However, not all Severity Assessment Code (SAC) reports to Health Quality and Safety Commission (HQSC) have been completed for pressure injuries. Although the service has completed section 31 reports to HealthCERT for change in clinical management and </w:t>
            </w:r>
            <w:r w:rsidRPr="00BE00C7">
              <w:rPr>
                <w:rFonts w:cs="Arial"/>
                <w:lang w:eastAsia="en-NZ"/>
              </w:rPr>
              <w:lastRenderedPageBreak/>
              <w:t>Medi-map outage; there is no evidence of SAC reporting to HQSC for two pressure injuries for hospital level care residents.</w:t>
            </w:r>
          </w:p>
          <w:p w14:paraId="63F5C243" w14:textId="77777777" w:rsidR="00EE2CA2" w:rsidRPr="00BE00C7" w:rsidRDefault="00EE2CA2" w:rsidP="00BE00C7">
            <w:pPr>
              <w:pStyle w:val="OutcomeDescription"/>
              <w:spacing w:before="120" w:after="120"/>
              <w:rPr>
                <w:rFonts w:cs="Arial"/>
                <w:lang w:eastAsia="en-NZ"/>
              </w:rPr>
            </w:pPr>
          </w:p>
        </w:tc>
        <w:tc>
          <w:tcPr>
            <w:tcW w:w="0" w:type="auto"/>
          </w:tcPr>
          <w:p w14:paraId="662A78C7"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There is no evidence that two pressure injuries (one unstageable and one suspected deep tissue injury) have been reported according to the national adverse event reporting policy.</w:t>
            </w:r>
          </w:p>
          <w:p w14:paraId="06684E7A" w14:textId="77777777" w:rsidR="00EE2CA2" w:rsidRPr="00BE00C7" w:rsidRDefault="00EE2CA2" w:rsidP="00BE00C7">
            <w:pPr>
              <w:pStyle w:val="OutcomeDescription"/>
              <w:spacing w:before="120" w:after="120"/>
              <w:rPr>
                <w:rFonts w:cs="Arial"/>
                <w:lang w:eastAsia="en-NZ"/>
              </w:rPr>
            </w:pPr>
          </w:p>
        </w:tc>
        <w:tc>
          <w:tcPr>
            <w:tcW w:w="0" w:type="auto"/>
          </w:tcPr>
          <w:p w14:paraId="6A974C2D"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Ensure reporting is completed for pressure injuries in line with the national adverse event reporting policy. </w:t>
            </w:r>
          </w:p>
          <w:p w14:paraId="49523A7B" w14:textId="77777777" w:rsidR="00EE2CA2" w:rsidRPr="00BE00C7" w:rsidRDefault="00EE2CA2" w:rsidP="00BE00C7">
            <w:pPr>
              <w:pStyle w:val="OutcomeDescription"/>
              <w:spacing w:before="120" w:after="120"/>
              <w:rPr>
                <w:rFonts w:cs="Arial"/>
                <w:lang w:eastAsia="en-NZ"/>
              </w:rPr>
            </w:pPr>
          </w:p>
          <w:p w14:paraId="729A5C3E" w14:textId="77777777" w:rsidR="00EE2CA2" w:rsidRPr="00BE00C7" w:rsidRDefault="00EE2CA2" w:rsidP="00BE00C7">
            <w:pPr>
              <w:pStyle w:val="OutcomeDescription"/>
              <w:spacing w:before="120" w:after="120"/>
              <w:rPr>
                <w:rFonts w:cs="Arial"/>
                <w:lang w:eastAsia="en-NZ"/>
              </w:rPr>
            </w:pPr>
            <w:r w:rsidRPr="00BE00C7">
              <w:rPr>
                <w:rFonts w:cs="Arial"/>
                <w:lang w:eastAsia="en-NZ"/>
              </w:rPr>
              <w:t>90 days</w:t>
            </w:r>
          </w:p>
        </w:tc>
      </w:tr>
      <w:tr w:rsidR="00657694" w14:paraId="500DEBB5" w14:textId="77777777">
        <w:tc>
          <w:tcPr>
            <w:tcW w:w="0" w:type="auto"/>
          </w:tcPr>
          <w:p w14:paraId="562811A5" w14:textId="77777777" w:rsidR="00EE2CA2" w:rsidRPr="00BE00C7" w:rsidRDefault="00EE2CA2" w:rsidP="00BE00C7">
            <w:pPr>
              <w:pStyle w:val="OutcomeDescription"/>
              <w:spacing w:before="120" w:after="120"/>
              <w:rPr>
                <w:rFonts w:cs="Arial"/>
                <w:lang w:eastAsia="en-NZ"/>
              </w:rPr>
            </w:pPr>
            <w:r w:rsidRPr="00BE00C7">
              <w:rPr>
                <w:rFonts w:cs="Arial"/>
                <w:lang w:eastAsia="en-NZ"/>
              </w:rPr>
              <w:t>Criterion 2.3.4</w:t>
            </w:r>
          </w:p>
          <w:p w14:paraId="5A39C4C0" w14:textId="77777777" w:rsidR="00EE2CA2" w:rsidRPr="00BE00C7" w:rsidRDefault="00EE2CA2"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753DE379" w14:textId="77777777" w:rsidR="00EE2CA2" w:rsidRPr="00BE00C7" w:rsidRDefault="00EE2CA2" w:rsidP="00BE00C7">
            <w:pPr>
              <w:pStyle w:val="OutcomeDescription"/>
              <w:spacing w:before="120" w:after="120"/>
              <w:rPr>
                <w:rFonts w:cs="Arial"/>
                <w:lang w:eastAsia="en-NZ"/>
              </w:rPr>
            </w:pPr>
            <w:r w:rsidRPr="00BE00C7">
              <w:rPr>
                <w:rFonts w:cs="Arial"/>
                <w:lang w:eastAsia="en-NZ"/>
              </w:rPr>
              <w:t>PA Moderate</w:t>
            </w:r>
          </w:p>
        </w:tc>
        <w:tc>
          <w:tcPr>
            <w:tcW w:w="0" w:type="auto"/>
          </w:tcPr>
          <w:p w14:paraId="624C7E1C"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topics which includes Māori health, Tikanga, and Te Tiriti o Waitangi. Cultural awareness training is part of orientation for all staff as sighted in the staff records and provided annually to all staff. Review of the training records shows low compliance with completion of the required training. Less than 30% of staff are recorded as having completed required topics at any giv</w:t>
            </w:r>
            <w:r w:rsidRPr="00BE00C7">
              <w:rPr>
                <w:rFonts w:cs="Arial"/>
                <w:lang w:eastAsia="en-NZ"/>
              </w:rPr>
              <w:t>en point in time that they are delivered. Maternity staff have completed the mandatory training on their programme.</w:t>
            </w:r>
          </w:p>
          <w:p w14:paraId="2B8EDA68" w14:textId="77777777" w:rsidR="00EE2CA2" w:rsidRPr="00BE00C7" w:rsidRDefault="00EE2CA2" w:rsidP="00BE00C7">
            <w:pPr>
              <w:pStyle w:val="OutcomeDescription"/>
              <w:spacing w:before="120" w:after="120"/>
              <w:rPr>
                <w:rFonts w:cs="Arial"/>
                <w:lang w:eastAsia="en-NZ"/>
              </w:rPr>
            </w:pPr>
          </w:p>
        </w:tc>
        <w:tc>
          <w:tcPr>
            <w:tcW w:w="0" w:type="auto"/>
          </w:tcPr>
          <w:p w14:paraId="225D8048"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Training has been completed as scheduled however there are low numbers of staff who have attended/completed the required training and for the rest home and hospital staff this audit was unable to evidence that staff have received eight hours training. </w:t>
            </w:r>
          </w:p>
          <w:p w14:paraId="780EFBFB" w14:textId="77777777" w:rsidR="00EE2CA2" w:rsidRPr="00BE00C7" w:rsidRDefault="00EE2CA2" w:rsidP="00BE00C7">
            <w:pPr>
              <w:pStyle w:val="OutcomeDescription"/>
              <w:spacing w:before="120" w:after="120"/>
              <w:rPr>
                <w:rFonts w:cs="Arial"/>
                <w:lang w:eastAsia="en-NZ"/>
              </w:rPr>
            </w:pPr>
          </w:p>
        </w:tc>
        <w:tc>
          <w:tcPr>
            <w:tcW w:w="0" w:type="auto"/>
          </w:tcPr>
          <w:p w14:paraId="71E5C45E" w14:textId="77777777" w:rsidR="00EE2CA2" w:rsidRPr="00BE00C7" w:rsidRDefault="00EE2CA2" w:rsidP="00BE00C7">
            <w:pPr>
              <w:pStyle w:val="OutcomeDescription"/>
              <w:spacing w:before="120" w:after="120"/>
              <w:rPr>
                <w:rFonts w:cs="Arial"/>
                <w:lang w:eastAsia="en-NZ"/>
              </w:rPr>
            </w:pPr>
            <w:r w:rsidRPr="00BE00C7">
              <w:rPr>
                <w:rFonts w:cs="Arial"/>
                <w:lang w:eastAsia="en-NZ"/>
              </w:rPr>
              <w:t>Ensure that all staff complete the required training as per schedule.</w:t>
            </w:r>
          </w:p>
          <w:p w14:paraId="16AB317A" w14:textId="77777777" w:rsidR="00EE2CA2" w:rsidRPr="00BE00C7" w:rsidRDefault="00EE2CA2" w:rsidP="00BE00C7">
            <w:pPr>
              <w:pStyle w:val="OutcomeDescription"/>
              <w:spacing w:before="120" w:after="120"/>
              <w:rPr>
                <w:rFonts w:cs="Arial"/>
                <w:lang w:eastAsia="en-NZ"/>
              </w:rPr>
            </w:pPr>
          </w:p>
          <w:p w14:paraId="4095DB61" w14:textId="77777777" w:rsidR="00EE2CA2" w:rsidRPr="00BE00C7" w:rsidRDefault="00EE2CA2" w:rsidP="00BE00C7">
            <w:pPr>
              <w:pStyle w:val="OutcomeDescription"/>
              <w:spacing w:before="120" w:after="120"/>
              <w:rPr>
                <w:rFonts w:cs="Arial"/>
                <w:lang w:eastAsia="en-NZ"/>
              </w:rPr>
            </w:pPr>
            <w:r w:rsidRPr="00BE00C7">
              <w:rPr>
                <w:rFonts w:cs="Arial"/>
                <w:lang w:eastAsia="en-NZ"/>
              </w:rPr>
              <w:t>90 days</w:t>
            </w:r>
          </w:p>
        </w:tc>
      </w:tr>
      <w:tr w:rsidR="00657694" w14:paraId="2FABCC46" w14:textId="77777777">
        <w:tc>
          <w:tcPr>
            <w:tcW w:w="0" w:type="auto"/>
          </w:tcPr>
          <w:p w14:paraId="411865EE" w14:textId="77777777" w:rsidR="00EE2CA2" w:rsidRPr="00BE00C7" w:rsidRDefault="00EE2CA2" w:rsidP="00BE00C7">
            <w:pPr>
              <w:pStyle w:val="OutcomeDescription"/>
              <w:spacing w:before="120" w:after="120"/>
              <w:rPr>
                <w:rFonts w:cs="Arial"/>
                <w:lang w:eastAsia="en-NZ"/>
              </w:rPr>
            </w:pPr>
            <w:r w:rsidRPr="00BE00C7">
              <w:rPr>
                <w:rFonts w:cs="Arial"/>
                <w:lang w:eastAsia="en-NZ"/>
              </w:rPr>
              <w:t>Criterion 2.4.5</w:t>
            </w:r>
          </w:p>
          <w:p w14:paraId="600B39DE" w14:textId="77777777" w:rsidR="00EE2CA2" w:rsidRPr="00BE00C7" w:rsidRDefault="00EE2CA2"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29B7F4C2" w14:textId="77777777" w:rsidR="00EE2CA2" w:rsidRPr="00BE00C7" w:rsidRDefault="00EE2CA2" w:rsidP="00BE00C7">
            <w:pPr>
              <w:pStyle w:val="OutcomeDescription"/>
              <w:spacing w:before="120" w:after="120"/>
              <w:rPr>
                <w:rFonts w:cs="Arial"/>
                <w:lang w:eastAsia="en-NZ"/>
              </w:rPr>
            </w:pPr>
            <w:r w:rsidRPr="00BE00C7">
              <w:rPr>
                <w:rFonts w:cs="Arial"/>
                <w:lang w:eastAsia="en-NZ"/>
              </w:rPr>
              <w:t>PA Moderate</w:t>
            </w:r>
          </w:p>
        </w:tc>
        <w:tc>
          <w:tcPr>
            <w:tcW w:w="0" w:type="auto"/>
          </w:tcPr>
          <w:p w14:paraId="11357AAA"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There are processes in place to ensure that staff have the opportunity to discuss and review performance annually. However, six staff files of those who had been employed for over a year did not evidence current performance appraisals on file. </w:t>
            </w:r>
          </w:p>
          <w:p w14:paraId="4BAF8A79" w14:textId="77777777" w:rsidR="00EE2CA2" w:rsidRPr="00BE00C7" w:rsidRDefault="00EE2CA2" w:rsidP="00BE00C7">
            <w:pPr>
              <w:pStyle w:val="OutcomeDescription"/>
              <w:spacing w:before="120" w:after="120"/>
              <w:rPr>
                <w:rFonts w:cs="Arial"/>
                <w:lang w:eastAsia="en-NZ"/>
              </w:rPr>
            </w:pPr>
          </w:p>
        </w:tc>
        <w:tc>
          <w:tcPr>
            <w:tcW w:w="0" w:type="auto"/>
          </w:tcPr>
          <w:p w14:paraId="28601F12" w14:textId="77777777" w:rsidR="00EE2CA2" w:rsidRPr="00BE00C7" w:rsidRDefault="00EE2CA2" w:rsidP="00BE00C7">
            <w:pPr>
              <w:pStyle w:val="OutcomeDescription"/>
              <w:spacing w:before="120" w:after="120"/>
              <w:rPr>
                <w:rFonts w:cs="Arial"/>
                <w:lang w:eastAsia="en-NZ"/>
              </w:rPr>
            </w:pPr>
            <w:r w:rsidRPr="00BE00C7">
              <w:rPr>
                <w:rFonts w:cs="Arial"/>
                <w:lang w:eastAsia="en-NZ"/>
              </w:rPr>
              <w:t>There is no evidence of completed performance appraisals in six staff files reviewed.</w:t>
            </w:r>
          </w:p>
          <w:p w14:paraId="0A94CA96" w14:textId="77777777" w:rsidR="00EE2CA2" w:rsidRPr="00BE00C7" w:rsidRDefault="00EE2CA2" w:rsidP="00BE00C7">
            <w:pPr>
              <w:pStyle w:val="OutcomeDescription"/>
              <w:spacing w:before="120" w:after="120"/>
              <w:rPr>
                <w:rFonts w:cs="Arial"/>
                <w:lang w:eastAsia="en-NZ"/>
              </w:rPr>
            </w:pPr>
          </w:p>
        </w:tc>
        <w:tc>
          <w:tcPr>
            <w:tcW w:w="0" w:type="auto"/>
          </w:tcPr>
          <w:p w14:paraId="092C9631" w14:textId="77777777" w:rsidR="00EE2CA2" w:rsidRPr="00BE00C7" w:rsidRDefault="00EE2CA2" w:rsidP="00BE00C7">
            <w:pPr>
              <w:pStyle w:val="OutcomeDescription"/>
              <w:spacing w:before="120" w:after="120"/>
              <w:rPr>
                <w:rFonts w:cs="Arial"/>
                <w:lang w:eastAsia="en-NZ"/>
              </w:rPr>
            </w:pPr>
            <w:r w:rsidRPr="00BE00C7">
              <w:rPr>
                <w:rFonts w:cs="Arial"/>
                <w:lang w:eastAsia="en-NZ"/>
              </w:rPr>
              <w:t>Ensure that performance reviews are completed as scheduled.</w:t>
            </w:r>
          </w:p>
          <w:p w14:paraId="0E8A8409" w14:textId="77777777" w:rsidR="00EE2CA2" w:rsidRPr="00BE00C7" w:rsidRDefault="00EE2CA2" w:rsidP="00BE00C7">
            <w:pPr>
              <w:pStyle w:val="OutcomeDescription"/>
              <w:spacing w:before="120" w:after="120"/>
              <w:rPr>
                <w:rFonts w:cs="Arial"/>
                <w:lang w:eastAsia="en-NZ"/>
              </w:rPr>
            </w:pPr>
          </w:p>
          <w:p w14:paraId="72F80384" w14:textId="77777777" w:rsidR="00EE2CA2" w:rsidRPr="00BE00C7" w:rsidRDefault="00EE2CA2" w:rsidP="00BE00C7">
            <w:pPr>
              <w:pStyle w:val="OutcomeDescription"/>
              <w:spacing w:before="120" w:after="120"/>
              <w:rPr>
                <w:rFonts w:cs="Arial"/>
                <w:lang w:eastAsia="en-NZ"/>
              </w:rPr>
            </w:pPr>
            <w:r w:rsidRPr="00BE00C7">
              <w:rPr>
                <w:rFonts w:cs="Arial"/>
                <w:lang w:eastAsia="en-NZ"/>
              </w:rPr>
              <w:t>90 days</w:t>
            </w:r>
          </w:p>
        </w:tc>
      </w:tr>
      <w:tr w:rsidR="00657694" w14:paraId="6E589662" w14:textId="77777777">
        <w:tc>
          <w:tcPr>
            <w:tcW w:w="0" w:type="auto"/>
          </w:tcPr>
          <w:p w14:paraId="6CC873DE"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Criterion 3.2.3</w:t>
            </w:r>
          </w:p>
          <w:p w14:paraId="6111EEB4" w14:textId="77777777" w:rsidR="00EE2CA2" w:rsidRPr="00BE00C7" w:rsidRDefault="00EE2CA2"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plan </w:t>
            </w:r>
            <w:r w:rsidRPr="00BE00C7">
              <w:rPr>
                <w:rFonts w:cs="Arial"/>
                <w:lang w:eastAsia="en-NZ"/>
              </w:rPr>
              <w:lastRenderedPageBreak/>
              <w:t>identifies wider service integration as required.</w:t>
            </w:r>
          </w:p>
          <w:p w14:paraId="07FF4E54" w14:textId="77777777" w:rsidR="00EE2CA2" w:rsidRPr="00BE00C7" w:rsidRDefault="00EE2CA2" w:rsidP="00BE00C7">
            <w:pPr>
              <w:pStyle w:val="OutcomeDescription"/>
              <w:spacing w:before="120" w:after="120"/>
              <w:rPr>
                <w:rFonts w:cs="Arial"/>
                <w:lang w:eastAsia="en-NZ"/>
              </w:rPr>
            </w:pPr>
          </w:p>
        </w:tc>
        <w:tc>
          <w:tcPr>
            <w:tcW w:w="0" w:type="auto"/>
          </w:tcPr>
          <w:p w14:paraId="686CA54F"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B0EBBC4"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Registered nurses are responsible for the development of care plans for rest home and hospital level residents. Residents and family/whānau confirmed they were involved in the care planning process. Care plans are holistic in nature and cover physical needs, activities of daily living, cultural needs and preferences and spiritual needs and preferences. The diversional therapist is trained in cultural assessments. Care plans for activities and lifestyle were detailed and comprehensive and included the goals </w:t>
            </w:r>
            <w:r w:rsidRPr="00BE00C7">
              <w:rPr>
                <w:rFonts w:cs="Arial"/>
                <w:lang w:eastAsia="en-NZ"/>
              </w:rPr>
              <w:t>and aspirations of residents.</w:t>
            </w:r>
          </w:p>
          <w:p w14:paraId="6F460F8A" w14:textId="77777777" w:rsidR="00EE2CA2" w:rsidRPr="00BE00C7" w:rsidRDefault="00EE2CA2" w:rsidP="00BE00C7">
            <w:pPr>
              <w:pStyle w:val="OutcomeDescription"/>
              <w:spacing w:before="120" w:after="120"/>
              <w:rPr>
                <w:rFonts w:cs="Arial"/>
                <w:lang w:eastAsia="en-NZ"/>
              </w:rPr>
            </w:pPr>
          </w:p>
        </w:tc>
        <w:tc>
          <w:tcPr>
            <w:tcW w:w="0" w:type="auto"/>
          </w:tcPr>
          <w:p w14:paraId="6DCF09F4" w14:textId="77777777" w:rsidR="00EE2CA2" w:rsidRPr="00BE00C7" w:rsidRDefault="00EE2CA2" w:rsidP="00BE00C7">
            <w:pPr>
              <w:pStyle w:val="OutcomeDescription"/>
              <w:spacing w:before="120" w:after="120"/>
              <w:rPr>
                <w:rFonts w:cs="Arial"/>
                <w:lang w:eastAsia="en-NZ"/>
              </w:rPr>
            </w:pPr>
            <w:r w:rsidRPr="00BE00C7">
              <w:rPr>
                <w:rFonts w:cs="Arial"/>
                <w:lang w:eastAsia="en-NZ"/>
              </w:rPr>
              <w:t>Care plans for rest home and hospital level lacked sufficient detail to guide staff in managing risks and complex health needs in four of four care plans reviewed. Examples included falls prevention strategies, management of PEG feeds, indwelling catheter, pain management, and psychosocial support.</w:t>
            </w:r>
          </w:p>
          <w:p w14:paraId="3ABDDA57" w14:textId="77777777" w:rsidR="00EE2CA2" w:rsidRPr="00BE00C7" w:rsidRDefault="00EE2CA2" w:rsidP="00BE00C7">
            <w:pPr>
              <w:pStyle w:val="OutcomeDescription"/>
              <w:spacing w:before="120" w:after="120"/>
              <w:rPr>
                <w:rFonts w:cs="Arial"/>
                <w:lang w:eastAsia="en-NZ"/>
              </w:rPr>
            </w:pPr>
          </w:p>
        </w:tc>
        <w:tc>
          <w:tcPr>
            <w:tcW w:w="0" w:type="auto"/>
          </w:tcPr>
          <w:p w14:paraId="206E0975" w14:textId="77777777" w:rsidR="00EE2CA2" w:rsidRPr="00BE00C7" w:rsidRDefault="00EE2CA2" w:rsidP="00BE00C7">
            <w:pPr>
              <w:pStyle w:val="OutcomeDescription"/>
              <w:spacing w:before="120" w:after="120"/>
              <w:rPr>
                <w:rFonts w:cs="Arial"/>
                <w:lang w:eastAsia="en-NZ"/>
              </w:rPr>
            </w:pPr>
            <w:r w:rsidRPr="00BE00C7">
              <w:rPr>
                <w:rFonts w:cs="Arial"/>
                <w:lang w:eastAsia="en-NZ"/>
              </w:rPr>
              <w:t>Ensure care plans describe in detail the interventions required to manage complex health needs and mitigate risks.</w:t>
            </w:r>
          </w:p>
          <w:p w14:paraId="386D9CC7" w14:textId="77777777" w:rsidR="00EE2CA2" w:rsidRPr="00BE00C7" w:rsidRDefault="00EE2CA2" w:rsidP="00BE00C7">
            <w:pPr>
              <w:pStyle w:val="OutcomeDescription"/>
              <w:spacing w:before="120" w:after="120"/>
              <w:rPr>
                <w:rFonts w:cs="Arial"/>
                <w:lang w:eastAsia="en-NZ"/>
              </w:rPr>
            </w:pPr>
          </w:p>
          <w:p w14:paraId="60245EE0" w14:textId="77777777" w:rsidR="00EE2CA2" w:rsidRPr="00BE00C7" w:rsidRDefault="00EE2CA2" w:rsidP="00BE00C7">
            <w:pPr>
              <w:pStyle w:val="OutcomeDescription"/>
              <w:spacing w:before="120" w:after="120"/>
              <w:rPr>
                <w:rFonts w:cs="Arial"/>
                <w:lang w:eastAsia="en-NZ"/>
              </w:rPr>
            </w:pPr>
            <w:r w:rsidRPr="00BE00C7">
              <w:rPr>
                <w:rFonts w:cs="Arial"/>
                <w:lang w:eastAsia="en-NZ"/>
              </w:rPr>
              <w:t>60 days</w:t>
            </w:r>
          </w:p>
        </w:tc>
      </w:tr>
      <w:tr w:rsidR="00657694" w14:paraId="0044A3FC" w14:textId="77777777">
        <w:tc>
          <w:tcPr>
            <w:tcW w:w="0" w:type="auto"/>
          </w:tcPr>
          <w:p w14:paraId="578E13BA" w14:textId="77777777" w:rsidR="00EE2CA2" w:rsidRPr="00BE00C7" w:rsidRDefault="00EE2CA2" w:rsidP="00BE00C7">
            <w:pPr>
              <w:pStyle w:val="OutcomeDescription"/>
              <w:spacing w:before="120" w:after="120"/>
              <w:rPr>
                <w:rFonts w:cs="Arial"/>
                <w:lang w:eastAsia="en-NZ"/>
              </w:rPr>
            </w:pPr>
            <w:r w:rsidRPr="00BE00C7">
              <w:rPr>
                <w:rFonts w:cs="Arial"/>
                <w:lang w:eastAsia="en-NZ"/>
              </w:rPr>
              <w:t>Criterion 3.2.4</w:t>
            </w:r>
          </w:p>
          <w:p w14:paraId="0097B698" w14:textId="77777777" w:rsidR="00EE2CA2" w:rsidRPr="00BE00C7" w:rsidRDefault="00EE2CA2"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57448789" w14:textId="77777777" w:rsidR="00EE2CA2" w:rsidRPr="00BE00C7" w:rsidRDefault="00EE2CA2" w:rsidP="00BE00C7">
            <w:pPr>
              <w:pStyle w:val="OutcomeDescription"/>
              <w:spacing w:before="120" w:after="120"/>
              <w:rPr>
                <w:rFonts w:cs="Arial"/>
                <w:lang w:eastAsia="en-NZ"/>
              </w:rPr>
            </w:pPr>
          </w:p>
        </w:tc>
        <w:tc>
          <w:tcPr>
            <w:tcW w:w="0" w:type="auto"/>
          </w:tcPr>
          <w:p w14:paraId="7B1073F3" w14:textId="77777777" w:rsidR="00EE2CA2" w:rsidRPr="00BE00C7" w:rsidRDefault="00EE2CA2" w:rsidP="00BE00C7">
            <w:pPr>
              <w:pStyle w:val="OutcomeDescription"/>
              <w:spacing w:before="120" w:after="120"/>
              <w:rPr>
                <w:rFonts w:cs="Arial"/>
                <w:lang w:eastAsia="en-NZ"/>
              </w:rPr>
            </w:pPr>
            <w:r w:rsidRPr="00BE00C7">
              <w:rPr>
                <w:rFonts w:cs="Arial"/>
                <w:lang w:eastAsia="en-NZ"/>
              </w:rPr>
              <w:t>PA Moderate</w:t>
            </w:r>
          </w:p>
        </w:tc>
        <w:tc>
          <w:tcPr>
            <w:tcW w:w="0" w:type="auto"/>
          </w:tcPr>
          <w:p w14:paraId="413D2D22"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Progress notes and monitoring charts for hygiene and care provision, weights, vital signs, and bowels show care plans are implemented. Family/whānau confirmed a whānau ora approach is taken to ensure holistic care. Residents confirmed they are supported to maintain as much independence as they can. The service in inclusive of residents and family/whānau cultures and beliefs. </w:t>
            </w:r>
          </w:p>
          <w:p w14:paraId="62F954EE" w14:textId="77777777" w:rsidR="00EE2CA2" w:rsidRPr="00BE00C7" w:rsidRDefault="00EE2CA2" w:rsidP="00BE00C7">
            <w:pPr>
              <w:pStyle w:val="OutcomeDescription"/>
              <w:spacing w:before="120" w:after="120"/>
              <w:rPr>
                <w:rFonts w:cs="Arial"/>
                <w:lang w:eastAsia="en-NZ"/>
              </w:rPr>
            </w:pPr>
          </w:p>
        </w:tc>
        <w:tc>
          <w:tcPr>
            <w:tcW w:w="0" w:type="auto"/>
          </w:tcPr>
          <w:p w14:paraId="123C17AA" w14:textId="77777777" w:rsidR="00EE2CA2" w:rsidRPr="00BE00C7" w:rsidRDefault="00EE2CA2" w:rsidP="00BE00C7">
            <w:pPr>
              <w:pStyle w:val="OutcomeDescription"/>
              <w:spacing w:before="120" w:after="120"/>
              <w:rPr>
                <w:rFonts w:cs="Arial"/>
                <w:lang w:eastAsia="en-NZ"/>
              </w:rPr>
            </w:pPr>
            <w:r w:rsidRPr="00BE00C7">
              <w:rPr>
                <w:rFonts w:cs="Arial"/>
                <w:lang w:eastAsia="en-NZ"/>
              </w:rPr>
              <w:t>Neurological observations have not been completed as per the policy for unwitnessed falls or where head injury is suspected in four of four incidents reviewed.</w:t>
            </w:r>
          </w:p>
          <w:p w14:paraId="26648922" w14:textId="77777777" w:rsidR="00EE2CA2" w:rsidRPr="00BE00C7" w:rsidRDefault="00EE2CA2" w:rsidP="00BE00C7">
            <w:pPr>
              <w:pStyle w:val="OutcomeDescription"/>
              <w:spacing w:before="120" w:after="120"/>
              <w:rPr>
                <w:rFonts w:cs="Arial"/>
                <w:lang w:eastAsia="en-NZ"/>
              </w:rPr>
            </w:pPr>
          </w:p>
        </w:tc>
        <w:tc>
          <w:tcPr>
            <w:tcW w:w="0" w:type="auto"/>
          </w:tcPr>
          <w:p w14:paraId="79EDB5EA" w14:textId="77777777" w:rsidR="00EE2CA2" w:rsidRPr="00BE00C7" w:rsidRDefault="00EE2CA2" w:rsidP="00BE00C7">
            <w:pPr>
              <w:pStyle w:val="OutcomeDescription"/>
              <w:spacing w:before="120" w:after="120"/>
              <w:rPr>
                <w:rFonts w:cs="Arial"/>
                <w:lang w:eastAsia="en-NZ"/>
              </w:rPr>
            </w:pPr>
            <w:r w:rsidRPr="00BE00C7">
              <w:rPr>
                <w:rFonts w:cs="Arial"/>
                <w:lang w:eastAsia="en-NZ"/>
              </w:rPr>
              <w:t>Ensure neurological observations are completed as per policy.</w:t>
            </w:r>
          </w:p>
          <w:p w14:paraId="2F68C6AC" w14:textId="77777777" w:rsidR="00EE2CA2" w:rsidRPr="00BE00C7" w:rsidRDefault="00EE2CA2" w:rsidP="00BE00C7">
            <w:pPr>
              <w:pStyle w:val="OutcomeDescription"/>
              <w:spacing w:before="120" w:after="120"/>
              <w:rPr>
                <w:rFonts w:cs="Arial"/>
                <w:lang w:eastAsia="en-NZ"/>
              </w:rPr>
            </w:pPr>
          </w:p>
          <w:p w14:paraId="619A8747" w14:textId="77777777" w:rsidR="00EE2CA2" w:rsidRPr="00BE00C7" w:rsidRDefault="00EE2CA2" w:rsidP="00BE00C7">
            <w:pPr>
              <w:pStyle w:val="OutcomeDescription"/>
              <w:spacing w:before="120" w:after="120"/>
              <w:rPr>
                <w:rFonts w:cs="Arial"/>
                <w:lang w:eastAsia="en-NZ"/>
              </w:rPr>
            </w:pPr>
            <w:r w:rsidRPr="00BE00C7">
              <w:rPr>
                <w:rFonts w:cs="Arial"/>
                <w:lang w:eastAsia="en-NZ"/>
              </w:rPr>
              <w:t>90 days</w:t>
            </w:r>
          </w:p>
        </w:tc>
      </w:tr>
      <w:tr w:rsidR="00657694" w14:paraId="5C44AFAC" w14:textId="77777777">
        <w:tc>
          <w:tcPr>
            <w:tcW w:w="0" w:type="auto"/>
          </w:tcPr>
          <w:p w14:paraId="6453B151" w14:textId="77777777" w:rsidR="00EE2CA2" w:rsidRPr="00BE00C7" w:rsidRDefault="00EE2CA2" w:rsidP="00BE00C7">
            <w:pPr>
              <w:pStyle w:val="OutcomeDescription"/>
              <w:spacing w:before="120" w:after="120"/>
              <w:rPr>
                <w:rFonts w:cs="Arial"/>
                <w:lang w:eastAsia="en-NZ"/>
              </w:rPr>
            </w:pPr>
            <w:r w:rsidRPr="00BE00C7">
              <w:rPr>
                <w:rFonts w:cs="Arial"/>
                <w:lang w:eastAsia="en-NZ"/>
              </w:rPr>
              <w:t>Criterion 3.4.1</w:t>
            </w:r>
          </w:p>
          <w:p w14:paraId="79C66829" w14:textId="77777777" w:rsidR="00EE2CA2" w:rsidRPr="00BE00C7" w:rsidRDefault="00EE2CA2"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B96DF29" w14:textId="77777777" w:rsidR="00EE2CA2" w:rsidRPr="00BE00C7" w:rsidRDefault="00EE2CA2" w:rsidP="00BE00C7">
            <w:pPr>
              <w:pStyle w:val="OutcomeDescription"/>
              <w:spacing w:before="120" w:after="120"/>
              <w:rPr>
                <w:rFonts w:cs="Arial"/>
                <w:lang w:eastAsia="en-NZ"/>
              </w:rPr>
            </w:pPr>
            <w:r w:rsidRPr="00BE00C7">
              <w:rPr>
                <w:rFonts w:cs="Arial"/>
                <w:lang w:eastAsia="en-NZ"/>
              </w:rPr>
              <w:t>PA Moderate</w:t>
            </w:r>
          </w:p>
        </w:tc>
        <w:tc>
          <w:tcPr>
            <w:tcW w:w="0" w:type="auto"/>
          </w:tcPr>
          <w:p w14:paraId="75FC01E1" w14:textId="77777777" w:rsidR="00EE2CA2" w:rsidRPr="00BE00C7" w:rsidRDefault="00EE2CA2" w:rsidP="00BE00C7">
            <w:pPr>
              <w:pStyle w:val="OutcomeDescription"/>
              <w:spacing w:before="120" w:after="120"/>
              <w:rPr>
                <w:rFonts w:cs="Arial"/>
                <w:lang w:eastAsia="en-NZ"/>
              </w:rPr>
            </w:pPr>
            <w:r w:rsidRPr="00BE00C7">
              <w:rPr>
                <w:rFonts w:cs="Arial"/>
                <w:lang w:eastAsia="en-NZ"/>
              </w:rPr>
              <w:t xml:space="preserve">The medication management policy details the requirements for prescribing, administering, storage, reconciliation, documentation, supply and return to the pharmacy of medications and is in accordance </w:t>
            </w:r>
            <w:r w:rsidRPr="00BE00C7">
              <w:rPr>
                <w:rFonts w:cs="Arial"/>
                <w:lang w:eastAsia="en-NZ"/>
              </w:rPr>
              <w:lastRenderedPageBreak/>
              <w:t>with legislative requirements. Staff could describe their responsibilities for medication management. Current medication competencies were sighted in staff files. Medications are stored securely. The controlled drug stock is checked monthly by a pharmacist.</w:t>
            </w:r>
          </w:p>
          <w:p w14:paraId="5FE11AB5" w14:textId="77777777" w:rsidR="00EE2CA2" w:rsidRPr="00BE00C7" w:rsidRDefault="00EE2CA2" w:rsidP="00BE00C7">
            <w:pPr>
              <w:pStyle w:val="OutcomeDescription"/>
              <w:spacing w:before="120" w:after="120"/>
              <w:rPr>
                <w:rFonts w:cs="Arial"/>
                <w:lang w:eastAsia="en-NZ"/>
              </w:rPr>
            </w:pPr>
          </w:p>
        </w:tc>
        <w:tc>
          <w:tcPr>
            <w:tcW w:w="0" w:type="auto"/>
          </w:tcPr>
          <w:p w14:paraId="59CA8943"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Controlled medication stocktake was not done weekly as required.</w:t>
            </w:r>
          </w:p>
          <w:p w14:paraId="4A00C4AD" w14:textId="77777777" w:rsidR="00EE2CA2" w:rsidRPr="00BE00C7" w:rsidRDefault="00EE2CA2" w:rsidP="00BE00C7">
            <w:pPr>
              <w:pStyle w:val="OutcomeDescription"/>
              <w:spacing w:before="120" w:after="120"/>
              <w:rPr>
                <w:rFonts w:cs="Arial"/>
                <w:lang w:eastAsia="en-NZ"/>
              </w:rPr>
            </w:pPr>
          </w:p>
        </w:tc>
        <w:tc>
          <w:tcPr>
            <w:tcW w:w="0" w:type="auto"/>
          </w:tcPr>
          <w:p w14:paraId="1A860BEC" w14:textId="77777777" w:rsidR="00EE2CA2" w:rsidRPr="00BE00C7" w:rsidRDefault="00EE2CA2" w:rsidP="00BE00C7">
            <w:pPr>
              <w:pStyle w:val="OutcomeDescription"/>
              <w:spacing w:before="120" w:after="120"/>
              <w:rPr>
                <w:rFonts w:cs="Arial"/>
                <w:lang w:eastAsia="en-NZ"/>
              </w:rPr>
            </w:pPr>
            <w:r w:rsidRPr="00BE00C7">
              <w:rPr>
                <w:rFonts w:cs="Arial"/>
                <w:lang w:eastAsia="en-NZ"/>
              </w:rPr>
              <w:t>Ensure weekly stocktakes of controlled medications are completed.</w:t>
            </w:r>
          </w:p>
          <w:p w14:paraId="238425DE" w14:textId="77777777" w:rsidR="00EE2CA2" w:rsidRPr="00BE00C7" w:rsidRDefault="00EE2CA2" w:rsidP="00BE00C7">
            <w:pPr>
              <w:pStyle w:val="OutcomeDescription"/>
              <w:spacing w:before="120" w:after="120"/>
              <w:rPr>
                <w:rFonts w:cs="Arial"/>
                <w:lang w:eastAsia="en-NZ"/>
              </w:rPr>
            </w:pPr>
          </w:p>
          <w:p w14:paraId="1FAD73EB" w14:textId="77777777" w:rsidR="00EE2CA2" w:rsidRPr="00BE00C7" w:rsidRDefault="00EE2CA2" w:rsidP="00BE00C7">
            <w:pPr>
              <w:pStyle w:val="OutcomeDescription"/>
              <w:spacing w:before="120" w:after="120"/>
              <w:rPr>
                <w:rFonts w:cs="Arial"/>
                <w:lang w:eastAsia="en-NZ"/>
              </w:rPr>
            </w:pPr>
            <w:r w:rsidRPr="00BE00C7">
              <w:rPr>
                <w:rFonts w:cs="Arial"/>
                <w:lang w:eastAsia="en-NZ"/>
              </w:rPr>
              <w:lastRenderedPageBreak/>
              <w:t>60 days</w:t>
            </w:r>
          </w:p>
        </w:tc>
      </w:tr>
    </w:tbl>
    <w:p w14:paraId="52144741" w14:textId="77777777" w:rsidR="00EE2CA2" w:rsidRPr="00BE00C7" w:rsidRDefault="00EE2CA2" w:rsidP="00BE00C7">
      <w:pPr>
        <w:pStyle w:val="OutcomeDescription"/>
        <w:spacing w:before="120" w:after="120"/>
        <w:rPr>
          <w:rFonts w:cs="Arial"/>
          <w:lang w:eastAsia="en-NZ"/>
        </w:rPr>
      </w:pPr>
      <w:bookmarkStart w:id="57" w:name="AuditSummaryCAMCriterion"/>
      <w:bookmarkEnd w:id="57"/>
    </w:p>
    <w:p w14:paraId="6EFE666C" w14:textId="77777777" w:rsidR="00EE2CA2" w:rsidRDefault="00EE2CA2">
      <w:pPr>
        <w:pStyle w:val="Heading1"/>
        <w:rPr>
          <w:rFonts w:cs="Arial"/>
        </w:rPr>
      </w:pPr>
      <w:r>
        <w:rPr>
          <w:rFonts w:cs="Arial"/>
        </w:rPr>
        <w:lastRenderedPageBreak/>
        <w:t>Specific results for criterion where a continuous improvement has been recorded</w:t>
      </w:r>
    </w:p>
    <w:p w14:paraId="30AC26F6" w14:textId="77777777" w:rsidR="00EE2CA2" w:rsidRDefault="00EE2CA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75F6A3B" w14:textId="77777777" w:rsidR="00EE2CA2" w:rsidRDefault="00EE2CA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27B427D" w14:textId="77777777" w:rsidR="00EE2CA2" w:rsidRDefault="00EE2CA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57694" w14:paraId="4E7A74A4" w14:textId="77777777">
        <w:tc>
          <w:tcPr>
            <w:tcW w:w="0" w:type="auto"/>
          </w:tcPr>
          <w:p w14:paraId="4DB25BD9" w14:textId="77777777" w:rsidR="00EE2CA2" w:rsidRPr="00BE00C7" w:rsidRDefault="00EE2CA2" w:rsidP="00BE00C7">
            <w:pPr>
              <w:pStyle w:val="OutcomeDescription"/>
              <w:spacing w:before="120" w:after="120"/>
              <w:rPr>
                <w:rFonts w:cs="Arial"/>
                <w:lang w:eastAsia="en-NZ"/>
              </w:rPr>
            </w:pPr>
            <w:r w:rsidRPr="00BE00C7">
              <w:rPr>
                <w:rFonts w:cs="Arial"/>
                <w:lang w:eastAsia="en-NZ"/>
              </w:rPr>
              <w:t>No data to display</w:t>
            </w:r>
          </w:p>
        </w:tc>
      </w:tr>
    </w:tbl>
    <w:p w14:paraId="4AD99C22" w14:textId="77777777" w:rsidR="00EE2CA2" w:rsidRPr="00BE00C7" w:rsidRDefault="00EE2CA2" w:rsidP="00BE00C7">
      <w:pPr>
        <w:pStyle w:val="OutcomeDescription"/>
        <w:spacing w:before="120" w:after="120"/>
        <w:rPr>
          <w:rFonts w:cs="Arial"/>
          <w:lang w:eastAsia="en-NZ"/>
        </w:rPr>
      </w:pPr>
      <w:bookmarkStart w:id="58" w:name="AuditSummaryCAMImprovment"/>
      <w:bookmarkEnd w:id="58"/>
    </w:p>
    <w:p w14:paraId="1947950D" w14:textId="77777777" w:rsidR="00EE2CA2" w:rsidRDefault="00EE2CA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32CB" w14:textId="77777777" w:rsidR="00EE2CA2" w:rsidRDefault="00EE2CA2">
      <w:r>
        <w:separator/>
      </w:r>
    </w:p>
  </w:endnote>
  <w:endnote w:type="continuationSeparator" w:id="0">
    <w:p w14:paraId="504C674B" w14:textId="77777777" w:rsidR="00EE2CA2" w:rsidRDefault="00EE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D96D" w14:textId="77777777" w:rsidR="00EE2CA2" w:rsidRDefault="00EE2CA2">
    <w:pPr>
      <w:pStyle w:val="Footer"/>
    </w:pPr>
  </w:p>
  <w:p w14:paraId="790FF479" w14:textId="77777777" w:rsidR="00EE2CA2" w:rsidRDefault="00EE2CA2"/>
  <w:p w14:paraId="7422C9E7" w14:textId="77777777" w:rsidR="00EE2CA2" w:rsidRDefault="00EE2CA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F68B" w14:textId="77777777" w:rsidR="00EE2CA2" w:rsidRPr="000B00BC" w:rsidRDefault="00EE2CA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Pohlen Hospital Trust Board - Pohlen Hospital Trust Board</w:t>
    </w:r>
    <w:bookmarkEnd w:id="59"/>
    <w:r>
      <w:rPr>
        <w:rFonts w:cs="Arial"/>
        <w:sz w:val="16"/>
        <w:szCs w:val="20"/>
      </w:rPr>
      <w:tab/>
      <w:t xml:space="preserve">Date of Audit: </w:t>
    </w:r>
    <w:bookmarkStart w:id="60" w:name="AuditStartDate1"/>
    <w:r>
      <w:rPr>
        <w:rFonts w:cs="Arial"/>
        <w:sz w:val="16"/>
        <w:szCs w:val="20"/>
      </w:rPr>
      <w:t>5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8A71661" w14:textId="77777777" w:rsidR="00EE2CA2" w:rsidRDefault="00EE2C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B65B" w14:textId="77777777" w:rsidR="00EE2CA2" w:rsidRDefault="00EE2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327A" w14:textId="77777777" w:rsidR="00EE2CA2" w:rsidRDefault="00EE2CA2">
      <w:r>
        <w:separator/>
      </w:r>
    </w:p>
  </w:footnote>
  <w:footnote w:type="continuationSeparator" w:id="0">
    <w:p w14:paraId="46816E2F" w14:textId="77777777" w:rsidR="00EE2CA2" w:rsidRDefault="00EE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C57E" w14:textId="77777777" w:rsidR="00EE2CA2" w:rsidRDefault="00EE2CA2">
    <w:pPr>
      <w:pStyle w:val="Header"/>
    </w:pPr>
  </w:p>
  <w:p w14:paraId="56495C92" w14:textId="77777777" w:rsidR="00EE2CA2" w:rsidRDefault="00EE2C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B7DB" w14:textId="77777777" w:rsidR="00EE2CA2" w:rsidRDefault="00EE2CA2">
    <w:pPr>
      <w:pStyle w:val="Header"/>
    </w:pPr>
  </w:p>
  <w:p w14:paraId="095C1DDC" w14:textId="77777777" w:rsidR="00EE2CA2" w:rsidRDefault="00EE2C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27C0" w14:textId="77777777" w:rsidR="00EE2CA2" w:rsidRDefault="00EE2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2A4BE96">
      <w:start w:val="1"/>
      <w:numFmt w:val="decimal"/>
      <w:lvlText w:val="%1."/>
      <w:lvlJc w:val="left"/>
      <w:pPr>
        <w:ind w:left="360" w:hanging="360"/>
      </w:pPr>
    </w:lvl>
    <w:lvl w:ilvl="1" w:tplc="F1083F48" w:tentative="1">
      <w:start w:val="1"/>
      <w:numFmt w:val="lowerLetter"/>
      <w:lvlText w:val="%2."/>
      <w:lvlJc w:val="left"/>
      <w:pPr>
        <w:ind w:left="1080" w:hanging="360"/>
      </w:pPr>
    </w:lvl>
    <w:lvl w:ilvl="2" w:tplc="14B4A4A4" w:tentative="1">
      <w:start w:val="1"/>
      <w:numFmt w:val="lowerRoman"/>
      <w:lvlText w:val="%3."/>
      <w:lvlJc w:val="right"/>
      <w:pPr>
        <w:ind w:left="1800" w:hanging="180"/>
      </w:pPr>
    </w:lvl>
    <w:lvl w:ilvl="3" w:tplc="CB981E6A" w:tentative="1">
      <w:start w:val="1"/>
      <w:numFmt w:val="decimal"/>
      <w:lvlText w:val="%4."/>
      <w:lvlJc w:val="left"/>
      <w:pPr>
        <w:ind w:left="2520" w:hanging="360"/>
      </w:pPr>
    </w:lvl>
    <w:lvl w:ilvl="4" w:tplc="41F82D2C" w:tentative="1">
      <w:start w:val="1"/>
      <w:numFmt w:val="lowerLetter"/>
      <w:lvlText w:val="%5."/>
      <w:lvlJc w:val="left"/>
      <w:pPr>
        <w:ind w:left="3240" w:hanging="360"/>
      </w:pPr>
    </w:lvl>
    <w:lvl w:ilvl="5" w:tplc="3A6A6184" w:tentative="1">
      <w:start w:val="1"/>
      <w:numFmt w:val="lowerRoman"/>
      <w:lvlText w:val="%6."/>
      <w:lvlJc w:val="right"/>
      <w:pPr>
        <w:ind w:left="3960" w:hanging="180"/>
      </w:pPr>
    </w:lvl>
    <w:lvl w:ilvl="6" w:tplc="9C1E9B3E" w:tentative="1">
      <w:start w:val="1"/>
      <w:numFmt w:val="decimal"/>
      <w:lvlText w:val="%7."/>
      <w:lvlJc w:val="left"/>
      <w:pPr>
        <w:ind w:left="4680" w:hanging="360"/>
      </w:pPr>
    </w:lvl>
    <w:lvl w:ilvl="7" w:tplc="3258B446" w:tentative="1">
      <w:start w:val="1"/>
      <w:numFmt w:val="lowerLetter"/>
      <w:lvlText w:val="%8."/>
      <w:lvlJc w:val="left"/>
      <w:pPr>
        <w:ind w:left="5400" w:hanging="360"/>
      </w:pPr>
    </w:lvl>
    <w:lvl w:ilvl="8" w:tplc="93EE7B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D044A02">
      <w:start w:val="1"/>
      <w:numFmt w:val="bullet"/>
      <w:lvlText w:val=""/>
      <w:lvlJc w:val="left"/>
      <w:pPr>
        <w:ind w:left="720" w:hanging="360"/>
      </w:pPr>
      <w:rPr>
        <w:rFonts w:ascii="Symbol" w:hAnsi="Symbol" w:hint="default"/>
      </w:rPr>
    </w:lvl>
    <w:lvl w:ilvl="1" w:tplc="98A6A92E" w:tentative="1">
      <w:start w:val="1"/>
      <w:numFmt w:val="bullet"/>
      <w:lvlText w:val="o"/>
      <w:lvlJc w:val="left"/>
      <w:pPr>
        <w:ind w:left="1440" w:hanging="360"/>
      </w:pPr>
      <w:rPr>
        <w:rFonts w:ascii="Courier New" w:hAnsi="Courier New" w:cs="Courier New" w:hint="default"/>
      </w:rPr>
    </w:lvl>
    <w:lvl w:ilvl="2" w:tplc="E312A5DC" w:tentative="1">
      <w:start w:val="1"/>
      <w:numFmt w:val="bullet"/>
      <w:lvlText w:val=""/>
      <w:lvlJc w:val="left"/>
      <w:pPr>
        <w:ind w:left="2160" w:hanging="360"/>
      </w:pPr>
      <w:rPr>
        <w:rFonts w:ascii="Wingdings" w:hAnsi="Wingdings" w:hint="default"/>
      </w:rPr>
    </w:lvl>
    <w:lvl w:ilvl="3" w:tplc="7FE4C254" w:tentative="1">
      <w:start w:val="1"/>
      <w:numFmt w:val="bullet"/>
      <w:lvlText w:val=""/>
      <w:lvlJc w:val="left"/>
      <w:pPr>
        <w:ind w:left="2880" w:hanging="360"/>
      </w:pPr>
      <w:rPr>
        <w:rFonts w:ascii="Symbol" w:hAnsi="Symbol" w:hint="default"/>
      </w:rPr>
    </w:lvl>
    <w:lvl w:ilvl="4" w:tplc="9A7AD632" w:tentative="1">
      <w:start w:val="1"/>
      <w:numFmt w:val="bullet"/>
      <w:lvlText w:val="o"/>
      <w:lvlJc w:val="left"/>
      <w:pPr>
        <w:ind w:left="3600" w:hanging="360"/>
      </w:pPr>
      <w:rPr>
        <w:rFonts w:ascii="Courier New" w:hAnsi="Courier New" w:cs="Courier New" w:hint="default"/>
      </w:rPr>
    </w:lvl>
    <w:lvl w:ilvl="5" w:tplc="F7B6CC6A" w:tentative="1">
      <w:start w:val="1"/>
      <w:numFmt w:val="bullet"/>
      <w:lvlText w:val=""/>
      <w:lvlJc w:val="left"/>
      <w:pPr>
        <w:ind w:left="4320" w:hanging="360"/>
      </w:pPr>
      <w:rPr>
        <w:rFonts w:ascii="Wingdings" w:hAnsi="Wingdings" w:hint="default"/>
      </w:rPr>
    </w:lvl>
    <w:lvl w:ilvl="6" w:tplc="AA0C1BD2" w:tentative="1">
      <w:start w:val="1"/>
      <w:numFmt w:val="bullet"/>
      <w:lvlText w:val=""/>
      <w:lvlJc w:val="left"/>
      <w:pPr>
        <w:ind w:left="5040" w:hanging="360"/>
      </w:pPr>
      <w:rPr>
        <w:rFonts w:ascii="Symbol" w:hAnsi="Symbol" w:hint="default"/>
      </w:rPr>
    </w:lvl>
    <w:lvl w:ilvl="7" w:tplc="A2AC3BD0" w:tentative="1">
      <w:start w:val="1"/>
      <w:numFmt w:val="bullet"/>
      <w:lvlText w:val="o"/>
      <w:lvlJc w:val="left"/>
      <w:pPr>
        <w:ind w:left="5760" w:hanging="360"/>
      </w:pPr>
      <w:rPr>
        <w:rFonts w:ascii="Courier New" w:hAnsi="Courier New" w:cs="Courier New" w:hint="default"/>
      </w:rPr>
    </w:lvl>
    <w:lvl w:ilvl="8" w:tplc="01764EEA" w:tentative="1">
      <w:start w:val="1"/>
      <w:numFmt w:val="bullet"/>
      <w:lvlText w:val=""/>
      <w:lvlJc w:val="left"/>
      <w:pPr>
        <w:ind w:left="6480" w:hanging="360"/>
      </w:pPr>
      <w:rPr>
        <w:rFonts w:ascii="Wingdings" w:hAnsi="Wingdings" w:hint="default"/>
      </w:rPr>
    </w:lvl>
  </w:abstractNum>
  <w:num w:numId="1" w16cid:durableId="1722947816">
    <w:abstractNumId w:val="1"/>
  </w:num>
  <w:num w:numId="2" w16cid:durableId="187460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94"/>
    <w:rsid w:val="001C22B2"/>
    <w:rsid w:val="0042361B"/>
    <w:rsid w:val="00657694"/>
    <w:rsid w:val="006E739B"/>
    <w:rsid w:val="007A13D7"/>
    <w:rsid w:val="00EE2C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3F4A"/>
  <w15:docId w15:val="{1EE79529-1AC8-44DB-8158-EC52A93A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17653</Words>
  <Characters>100626</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2026-07-13T00:26:00Z</dcterms:created>
  <dcterms:modified xsi:type="dcterms:W3CDTF">2026-07-13T00:27:00Z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2026-07-13T00:26:01Z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9366a8ad-cd02-4953-9043-ec48200eb29c</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