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E6A2" w14:textId="77777777" w:rsidR="006E75BD" w:rsidRDefault="006E75BD">
      <w:pPr>
        <w:pStyle w:val="Heading1"/>
        <w:rPr>
          <w:rFonts w:cs="Arial"/>
        </w:rPr>
      </w:pPr>
      <w:bookmarkStart w:id="0" w:name="PRMS_RIName"/>
      <w:r>
        <w:rPr>
          <w:rFonts w:cs="Arial"/>
        </w:rPr>
        <w:t>Homestead Ilam Care &amp; Hospital Limited - Homesteadcare Ilam</w:t>
      </w:r>
      <w:bookmarkEnd w:id="0"/>
    </w:p>
    <w:p w14:paraId="44249238" w14:textId="77777777" w:rsidR="006E75BD" w:rsidRDefault="006E75BD">
      <w:pPr>
        <w:pStyle w:val="Heading2"/>
        <w:spacing w:after="0"/>
        <w:rPr>
          <w:rFonts w:cs="Arial"/>
        </w:rPr>
      </w:pPr>
      <w:r>
        <w:rPr>
          <w:rFonts w:cs="Arial"/>
        </w:rPr>
        <w:t>Introduction</w:t>
      </w:r>
    </w:p>
    <w:p w14:paraId="4A0A3F1E" w14:textId="77777777" w:rsidR="006E75BD" w:rsidRDefault="006E75BD">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6243466" w14:textId="77777777" w:rsidR="006E75BD" w:rsidRDefault="006E75B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5FAE002" w14:textId="77777777" w:rsidR="006E75BD" w:rsidRDefault="006E75B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7073FB" w14:textId="77777777" w:rsidR="006E75BD" w:rsidRDefault="006E75B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91E5A6C" w14:textId="77777777" w:rsidR="006E75BD" w:rsidRDefault="006E75BD">
      <w:pPr>
        <w:spacing w:before="240" w:after="240"/>
        <w:rPr>
          <w:rFonts w:cs="Arial"/>
          <w:lang w:eastAsia="en-NZ"/>
        </w:rPr>
      </w:pPr>
      <w:r>
        <w:rPr>
          <w:rFonts w:cs="Arial"/>
          <w:lang w:eastAsia="en-NZ"/>
        </w:rPr>
        <w:t>The specifics of this audit included:</w:t>
      </w:r>
    </w:p>
    <w:p w14:paraId="3C7FACFD" w14:textId="77777777" w:rsidR="006E75BD" w:rsidRPr="009D18F5" w:rsidRDefault="006E75BD" w:rsidP="009D18F5">
      <w:pPr>
        <w:pBdr>
          <w:top w:val="single" w:sz="4" w:space="1" w:color="auto"/>
          <w:left w:val="single" w:sz="4" w:space="4" w:color="auto"/>
          <w:bottom w:val="single" w:sz="4" w:space="1" w:color="auto"/>
          <w:right w:val="single" w:sz="4" w:space="4" w:color="auto"/>
        </w:pBdr>
        <w:rPr>
          <w:rFonts w:cs="Arial"/>
        </w:rPr>
      </w:pPr>
    </w:p>
    <w:p w14:paraId="091C31E4" w14:textId="77777777" w:rsidR="006E75BD" w:rsidRPr="009418D4" w:rsidRDefault="006E75B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Homestead Ilam Care &amp; Hospital Limited</w:t>
      </w:r>
      <w:bookmarkEnd w:id="4"/>
    </w:p>
    <w:p w14:paraId="19B2B25A" w14:textId="77777777" w:rsidR="006E75BD" w:rsidRPr="009418D4" w:rsidRDefault="006E75B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Homesteadcare Ilam</w:t>
      </w:r>
      <w:bookmarkEnd w:id="5"/>
    </w:p>
    <w:p w14:paraId="7770D4D9" w14:textId="77777777" w:rsidR="006E75BD" w:rsidRPr="009418D4" w:rsidRDefault="006E75B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EA284D7" w14:textId="77777777" w:rsidR="006E75BD" w:rsidRPr="009418D4" w:rsidRDefault="006E75B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April 2026</w:t>
      </w:r>
      <w:bookmarkEnd w:id="7"/>
      <w:r w:rsidRPr="009418D4">
        <w:rPr>
          <w:rFonts w:cs="Arial"/>
        </w:rPr>
        <w:tab/>
      </w:r>
      <w:r w:rsidRPr="009418D4">
        <w:rPr>
          <w:rFonts w:cs="Arial"/>
        </w:rPr>
        <w:t xml:space="preserve">End date: </w:t>
      </w:r>
      <w:bookmarkStart w:id="8" w:name="AuditEndDate"/>
      <w:r>
        <w:rPr>
          <w:rFonts w:cs="Arial"/>
        </w:rPr>
        <w:t>24 April 2026</w:t>
      </w:r>
      <w:bookmarkEnd w:id="8"/>
    </w:p>
    <w:p w14:paraId="7BCEF741" w14:textId="77777777" w:rsidR="006E75BD" w:rsidRPr="009418D4" w:rsidRDefault="006E75B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DF07FEF" w14:textId="77777777" w:rsidR="00CB2424" w:rsidRPr="009418D4" w:rsidRDefault="006E75B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1E68CF77" w14:textId="77777777" w:rsidR="006E75BD" w:rsidRDefault="006E75BD" w:rsidP="009D18F5">
      <w:pPr>
        <w:pBdr>
          <w:top w:val="single" w:sz="4" w:space="1" w:color="auto"/>
          <w:left w:val="single" w:sz="4" w:space="4" w:color="auto"/>
          <w:bottom w:val="single" w:sz="4" w:space="1" w:color="auto"/>
          <w:right w:val="single" w:sz="4" w:space="4" w:color="auto"/>
        </w:pBdr>
        <w:rPr>
          <w:rFonts w:cs="Arial"/>
          <w:lang w:eastAsia="en-NZ"/>
        </w:rPr>
      </w:pPr>
    </w:p>
    <w:p w14:paraId="35EBC154" w14:textId="77777777" w:rsidR="006E75BD" w:rsidRDefault="006E75BD">
      <w:pPr>
        <w:pStyle w:val="Heading1"/>
        <w:rPr>
          <w:rFonts w:cs="Arial"/>
        </w:rPr>
      </w:pPr>
      <w:r>
        <w:rPr>
          <w:rFonts w:cs="Arial"/>
        </w:rPr>
        <w:lastRenderedPageBreak/>
        <w:t>Executive summary of the audit</w:t>
      </w:r>
    </w:p>
    <w:p w14:paraId="306476BA" w14:textId="77777777" w:rsidR="006E75BD" w:rsidRDefault="006E75BD">
      <w:pPr>
        <w:pStyle w:val="Heading2"/>
        <w:rPr>
          <w:rFonts w:cs="Arial"/>
        </w:rPr>
      </w:pPr>
      <w:r>
        <w:rPr>
          <w:rFonts w:cs="Arial"/>
        </w:rPr>
        <w:t>Introduction</w:t>
      </w:r>
    </w:p>
    <w:p w14:paraId="192B94CA" w14:textId="77777777" w:rsidR="006E75BD" w:rsidRDefault="006E75B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7F7CD58" w14:textId="77777777" w:rsidR="006E75BD" w:rsidRDefault="006E75B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88D7925" w14:textId="77777777" w:rsidR="006E75BD" w:rsidRDefault="006E75B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66D418E" w14:textId="77777777" w:rsidR="006E75BD" w:rsidRDefault="006E75B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878B881" w14:textId="77777777" w:rsidR="006E75BD" w:rsidRDefault="006E75B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A4B177C" w14:textId="77777777" w:rsidR="006E75BD" w:rsidRDefault="006E75BD"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DD0DC19" w14:textId="77777777" w:rsidR="006E75BD" w:rsidRDefault="006E75B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0985BB6" w14:textId="77777777" w:rsidR="006E75BD" w:rsidRDefault="006E75B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0032A8A" w14:textId="77777777" w:rsidR="006E75BD" w:rsidRDefault="006E75B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B2424" w14:paraId="44E094F2" w14:textId="77777777">
        <w:trPr>
          <w:cantSplit/>
          <w:tblHeader/>
        </w:trPr>
        <w:tc>
          <w:tcPr>
            <w:tcW w:w="1260" w:type="dxa"/>
            <w:tcBorders>
              <w:bottom w:val="single" w:sz="4" w:space="0" w:color="000000"/>
            </w:tcBorders>
            <w:vAlign w:val="center"/>
          </w:tcPr>
          <w:p w14:paraId="6483A64E" w14:textId="77777777" w:rsidR="006E75BD" w:rsidRDefault="006E75B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98FE4B1" w14:textId="77777777" w:rsidR="006E75BD" w:rsidRDefault="006E75B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045126D" w14:textId="77777777" w:rsidR="006E75BD" w:rsidRDefault="006E75BD">
            <w:pPr>
              <w:spacing w:before="60" w:after="60"/>
              <w:rPr>
                <w:rFonts w:eastAsia="Calibri"/>
                <w:b/>
                <w:szCs w:val="24"/>
              </w:rPr>
            </w:pPr>
            <w:r>
              <w:rPr>
                <w:rFonts w:eastAsia="Calibri"/>
                <w:b/>
                <w:szCs w:val="24"/>
              </w:rPr>
              <w:t>Definition</w:t>
            </w:r>
          </w:p>
        </w:tc>
      </w:tr>
      <w:tr w:rsidR="00CB2424" w14:paraId="1073CE2E" w14:textId="77777777">
        <w:trPr>
          <w:cantSplit/>
          <w:trHeight w:val="964"/>
        </w:trPr>
        <w:tc>
          <w:tcPr>
            <w:tcW w:w="1260" w:type="dxa"/>
            <w:tcBorders>
              <w:bottom w:val="single" w:sz="4" w:space="0" w:color="000000"/>
            </w:tcBorders>
            <w:shd w:val="clear" w:color="0066FF" w:fill="0000FF"/>
            <w:vAlign w:val="center"/>
          </w:tcPr>
          <w:p w14:paraId="76BEEE57" w14:textId="77777777" w:rsidR="006E75BD" w:rsidRDefault="006E75BD">
            <w:pPr>
              <w:spacing w:before="60" w:after="60"/>
              <w:rPr>
                <w:rFonts w:eastAsia="Calibri"/>
                <w:szCs w:val="24"/>
              </w:rPr>
            </w:pPr>
          </w:p>
        </w:tc>
        <w:tc>
          <w:tcPr>
            <w:tcW w:w="7095" w:type="dxa"/>
            <w:tcBorders>
              <w:bottom w:val="single" w:sz="4" w:space="0" w:color="000000"/>
            </w:tcBorders>
            <w:shd w:val="clear" w:color="auto" w:fill="auto"/>
            <w:vAlign w:val="center"/>
          </w:tcPr>
          <w:p w14:paraId="15CA6510" w14:textId="77777777" w:rsidR="006E75BD" w:rsidRDefault="006E75B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093C832" w14:textId="77777777" w:rsidR="006E75BD" w:rsidRDefault="006E75BD">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CB2424" w14:paraId="1BD94236" w14:textId="77777777">
        <w:trPr>
          <w:cantSplit/>
          <w:trHeight w:val="964"/>
        </w:trPr>
        <w:tc>
          <w:tcPr>
            <w:tcW w:w="1260" w:type="dxa"/>
            <w:shd w:val="clear" w:color="33CC33" w:fill="00FF00"/>
            <w:vAlign w:val="center"/>
          </w:tcPr>
          <w:p w14:paraId="45B96E09" w14:textId="77777777" w:rsidR="006E75BD" w:rsidRDefault="006E75BD">
            <w:pPr>
              <w:spacing w:before="60" w:after="60"/>
              <w:rPr>
                <w:rFonts w:eastAsia="Calibri"/>
                <w:szCs w:val="24"/>
              </w:rPr>
            </w:pPr>
          </w:p>
        </w:tc>
        <w:tc>
          <w:tcPr>
            <w:tcW w:w="7095" w:type="dxa"/>
            <w:shd w:val="clear" w:color="auto" w:fill="auto"/>
            <w:vAlign w:val="center"/>
          </w:tcPr>
          <w:p w14:paraId="75BF395D" w14:textId="77777777" w:rsidR="006E75BD" w:rsidRDefault="006E75B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408ACC8" w14:textId="77777777" w:rsidR="006E75BD" w:rsidRDefault="006E75BD">
            <w:pPr>
              <w:spacing w:before="60" w:after="60"/>
              <w:ind w:left="50"/>
              <w:rPr>
                <w:rFonts w:eastAsia="Calibri"/>
                <w:szCs w:val="24"/>
              </w:rPr>
            </w:pPr>
            <w:r w:rsidRPr="00FB778F">
              <w:rPr>
                <w:rFonts w:eastAsia="Calibri"/>
                <w:szCs w:val="24"/>
              </w:rPr>
              <w:t>Subsections applicable to this service fully attained</w:t>
            </w:r>
          </w:p>
        </w:tc>
      </w:tr>
      <w:tr w:rsidR="00CB2424" w14:paraId="03AB64BE" w14:textId="77777777">
        <w:trPr>
          <w:cantSplit/>
          <w:trHeight w:val="964"/>
        </w:trPr>
        <w:tc>
          <w:tcPr>
            <w:tcW w:w="1260" w:type="dxa"/>
            <w:tcBorders>
              <w:bottom w:val="single" w:sz="4" w:space="0" w:color="000000"/>
            </w:tcBorders>
            <w:shd w:val="clear" w:color="auto" w:fill="FFFF00"/>
            <w:vAlign w:val="center"/>
          </w:tcPr>
          <w:p w14:paraId="78CDC504" w14:textId="77777777" w:rsidR="006E75BD" w:rsidRDefault="006E75BD">
            <w:pPr>
              <w:spacing w:before="60" w:after="60"/>
              <w:rPr>
                <w:rFonts w:eastAsia="Calibri"/>
                <w:szCs w:val="24"/>
              </w:rPr>
            </w:pPr>
          </w:p>
        </w:tc>
        <w:tc>
          <w:tcPr>
            <w:tcW w:w="7095" w:type="dxa"/>
            <w:shd w:val="clear" w:color="auto" w:fill="auto"/>
            <w:vAlign w:val="center"/>
          </w:tcPr>
          <w:p w14:paraId="090C1B86" w14:textId="77777777" w:rsidR="006E75BD" w:rsidRDefault="006E75B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0889AE7" w14:textId="77777777" w:rsidR="006E75BD" w:rsidRDefault="006E75BD">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CB2424" w14:paraId="23FA565C" w14:textId="77777777">
        <w:trPr>
          <w:cantSplit/>
          <w:trHeight w:val="964"/>
        </w:trPr>
        <w:tc>
          <w:tcPr>
            <w:tcW w:w="1260" w:type="dxa"/>
            <w:tcBorders>
              <w:bottom w:val="single" w:sz="4" w:space="0" w:color="000000"/>
            </w:tcBorders>
            <w:shd w:val="clear" w:color="auto" w:fill="FFC800"/>
            <w:vAlign w:val="center"/>
          </w:tcPr>
          <w:p w14:paraId="614471D0" w14:textId="77777777" w:rsidR="006E75BD" w:rsidRDefault="006E75BD">
            <w:pPr>
              <w:spacing w:before="60" w:after="60"/>
              <w:rPr>
                <w:rFonts w:eastAsia="Calibri"/>
                <w:szCs w:val="24"/>
              </w:rPr>
            </w:pPr>
          </w:p>
        </w:tc>
        <w:tc>
          <w:tcPr>
            <w:tcW w:w="7095" w:type="dxa"/>
            <w:tcBorders>
              <w:bottom w:val="single" w:sz="4" w:space="0" w:color="000000"/>
            </w:tcBorders>
            <w:shd w:val="clear" w:color="auto" w:fill="auto"/>
            <w:vAlign w:val="center"/>
          </w:tcPr>
          <w:p w14:paraId="19CF1986" w14:textId="77777777" w:rsidR="006E75BD" w:rsidRDefault="006E75B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912DECE" w14:textId="77777777" w:rsidR="006E75BD" w:rsidRDefault="006E75B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CB2424" w14:paraId="4035D2FA" w14:textId="77777777">
        <w:trPr>
          <w:cantSplit/>
          <w:trHeight w:val="964"/>
        </w:trPr>
        <w:tc>
          <w:tcPr>
            <w:tcW w:w="1260" w:type="dxa"/>
            <w:shd w:val="clear" w:color="auto" w:fill="FF0000"/>
            <w:vAlign w:val="center"/>
          </w:tcPr>
          <w:p w14:paraId="55CFD2E0" w14:textId="77777777" w:rsidR="006E75BD" w:rsidRDefault="006E75BD">
            <w:pPr>
              <w:spacing w:before="60" w:after="60"/>
              <w:rPr>
                <w:rFonts w:eastAsia="Calibri"/>
                <w:szCs w:val="24"/>
              </w:rPr>
            </w:pPr>
          </w:p>
        </w:tc>
        <w:tc>
          <w:tcPr>
            <w:tcW w:w="7095" w:type="dxa"/>
            <w:shd w:val="clear" w:color="auto" w:fill="auto"/>
            <w:vAlign w:val="center"/>
          </w:tcPr>
          <w:p w14:paraId="20D9B1D8" w14:textId="77777777" w:rsidR="006E75BD" w:rsidRDefault="006E75B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A887678" w14:textId="77777777" w:rsidR="006E75BD" w:rsidRDefault="006E75B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BEBA48C" w14:textId="77777777" w:rsidR="006E75BD" w:rsidRDefault="006E75BD">
      <w:pPr>
        <w:pStyle w:val="Heading2"/>
        <w:spacing w:after="0"/>
        <w:rPr>
          <w:rFonts w:cs="Arial"/>
        </w:rPr>
      </w:pPr>
      <w:r>
        <w:rPr>
          <w:rFonts w:cs="Arial"/>
        </w:rPr>
        <w:t>General overview of the audit</w:t>
      </w:r>
    </w:p>
    <w:p w14:paraId="4A1485FF" w14:textId="77777777" w:rsidR="006E75BD" w:rsidRDefault="006E75BD">
      <w:pPr>
        <w:spacing w:before="240" w:line="276" w:lineRule="auto"/>
        <w:rPr>
          <w:rFonts w:eastAsia="Calibri"/>
        </w:rPr>
      </w:pPr>
      <w:bookmarkStart w:id="13" w:name="GeneralOverview"/>
      <w:r w:rsidRPr="00A4268A">
        <w:rPr>
          <w:rFonts w:eastAsia="Calibri"/>
        </w:rPr>
        <w:t xml:space="preserve">Homesteadcare Ilam provides rest home and hospital level care (medical and geriatric) services. The service provides care for up to 39 residents. There were 37 residents in care at </w:t>
      </w:r>
      <w:r w:rsidRPr="00A4268A">
        <w:rPr>
          <w:rFonts w:eastAsia="Calibri"/>
        </w:rPr>
        <w:t>the time of the audit.</w:t>
      </w:r>
    </w:p>
    <w:p w14:paraId="10655A49" w14:textId="77777777" w:rsidR="00CB2424" w:rsidRPr="00A4268A" w:rsidRDefault="006E75BD">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the general practitioner. </w:t>
      </w:r>
    </w:p>
    <w:p w14:paraId="1B456369" w14:textId="77777777" w:rsidR="00CB2424" w:rsidRPr="00A4268A" w:rsidRDefault="006E75BD">
      <w:pPr>
        <w:spacing w:before="240" w:line="276" w:lineRule="auto"/>
        <w:rPr>
          <w:rFonts w:eastAsia="Calibri"/>
        </w:rPr>
      </w:pPr>
      <w:r w:rsidRPr="00A4268A">
        <w:rPr>
          <w:rFonts w:eastAsia="Calibri"/>
        </w:rPr>
        <w:t xml:space="preserve">There have been no changes in management since the previous audit. The facility manager is supported by a facility coordinator, two clinical nurse managers, a quality coordinator, a team of registered nurses and an experienced team of healthcare assistants. There are quality systems and processes implemented. Feedback from residents and family/whānau was positive about the care and the services provided. An induction and in-service training programme are in place that aims to provide staff with appropriate </w:t>
      </w:r>
      <w:r w:rsidRPr="00A4268A">
        <w:rPr>
          <w:rFonts w:eastAsia="Calibri"/>
        </w:rPr>
        <w:t>knowledge and skills to deliver care.</w:t>
      </w:r>
    </w:p>
    <w:p w14:paraId="50037229" w14:textId="77777777" w:rsidR="00CB2424" w:rsidRPr="00A4268A" w:rsidRDefault="006E75BD">
      <w:pPr>
        <w:spacing w:before="240" w:line="276" w:lineRule="auto"/>
        <w:rPr>
          <w:rFonts w:eastAsia="Calibri"/>
        </w:rPr>
      </w:pPr>
      <w:r w:rsidRPr="00A4268A">
        <w:rPr>
          <w:rFonts w:eastAsia="Calibri"/>
        </w:rPr>
        <w:t>Two of three shortfalls identified at the previous audit related to the adverse event documentation and medication management have been addressed. Further improvements are required around care plan interventions.</w:t>
      </w:r>
    </w:p>
    <w:p w14:paraId="2F3F5F85" w14:textId="77777777" w:rsidR="00CB2424" w:rsidRPr="00A4268A" w:rsidRDefault="006E75BD">
      <w:pPr>
        <w:spacing w:before="240" w:line="276" w:lineRule="auto"/>
        <w:rPr>
          <w:rFonts w:eastAsia="Calibri"/>
        </w:rPr>
      </w:pPr>
      <w:r w:rsidRPr="00A4268A">
        <w:rPr>
          <w:rFonts w:eastAsia="Calibri"/>
        </w:rPr>
        <w:t xml:space="preserve">This surveillance audit identified improvements required related to staff competencies and monitoring of care. </w:t>
      </w:r>
    </w:p>
    <w:bookmarkEnd w:id="13"/>
    <w:p w14:paraId="2D4035E1" w14:textId="77777777" w:rsidR="00CB2424" w:rsidRPr="00A4268A" w:rsidRDefault="00CB2424">
      <w:pPr>
        <w:spacing w:before="240" w:line="276" w:lineRule="auto"/>
        <w:rPr>
          <w:rFonts w:eastAsia="Calibri"/>
        </w:rPr>
      </w:pPr>
    </w:p>
    <w:p w14:paraId="135FB3EF" w14:textId="77777777" w:rsidR="006E75BD" w:rsidRDefault="006E75BD"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2424" w14:paraId="34EDB349" w14:textId="77777777" w:rsidTr="00A4268A">
        <w:trPr>
          <w:cantSplit/>
        </w:trPr>
        <w:tc>
          <w:tcPr>
            <w:tcW w:w="10206" w:type="dxa"/>
            <w:vAlign w:val="center"/>
          </w:tcPr>
          <w:p w14:paraId="59869E55" w14:textId="77777777" w:rsidR="006E75BD" w:rsidRPr="00FB778F" w:rsidRDefault="006E75B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C74F9CC" w14:textId="77777777" w:rsidR="006E75BD" w:rsidRPr="00621629" w:rsidRDefault="006E75B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E9FD58F" w14:textId="77777777" w:rsidR="006E75BD" w:rsidRPr="00621629" w:rsidRDefault="006E75B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4D0AF9B" w14:textId="77777777" w:rsidR="006E75BD" w:rsidRPr="00621629" w:rsidRDefault="006E75BD" w:rsidP="008F3634">
            <w:pPr>
              <w:spacing w:before="60" w:after="60" w:line="276" w:lineRule="auto"/>
              <w:rPr>
                <w:rFonts w:eastAsia="Calibri"/>
              </w:rPr>
            </w:pPr>
            <w:bookmarkStart w:id="15" w:name="IndicatorDescription1_1"/>
            <w:bookmarkEnd w:id="15"/>
            <w:r>
              <w:t>Subsections applicable to this service fully attained.</w:t>
            </w:r>
          </w:p>
        </w:tc>
      </w:tr>
    </w:tbl>
    <w:p w14:paraId="1E03D987" w14:textId="77777777" w:rsidR="006E75BD" w:rsidRDefault="006E75BD">
      <w:pPr>
        <w:spacing w:before="240" w:line="276" w:lineRule="auto"/>
        <w:rPr>
          <w:rFonts w:eastAsia="Calibri"/>
        </w:rPr>
      </w:pPr>
      <w:bookmarkStart w:id="16" w:name="ConsumerRights"/>
      <w:r w:rsidRPr="00A4268A">
        <w:rPr>
          <w:rFonts w:eastAsia="Calibri"/>
        </w:rPr>
        <w:t xml:space="preserve">A Māori health plan is documented for the service. The service works to embrace, support, and encourage a </w:t>
      </w:r>
      <w:r w:rsidRPr="00A4268A">
        <w:rPr>
          <w:rFonts w:eastAsia="Calibri"/>
        </w:rPr>
        <w:t>Māori worldview of health and provide high-quality and effective services for residents. A Pacific health plan is also in place.</w:t>
      </w:r>
    </w:p>
    <w:p w14:paraId="14BCDA00" w14:textId="77777777" w:rsidR="00CB2424" w:rsidRPr="00A4268A" w:rsidRDefault="006E75BD">
      <w:pPr>
        <w:spacing w:before="240" w:line="276" w:lineRule="auto"/>
        <w:rPr>
          <w:rFonts w:eastAsia="Calibri"/>
        </w:rPr>
      </w:pPr>
      <w:r w:rsidRPr="00A4268A">
        <w:rPr>
          <w:rFonts w:eastAsia="Calibri"/>
        </w:rPr>
        <w:t xml:space="preserve">Residents are informed of their rights and services are provided in a manner that upholds their rights and maintains their dignity and independence. Residents and family/whānau interviewed confirmed management and staff listen and respect them and communicate with them effectively. Care plans accommodate resident goals. </w:t>
      </w:r>
    </w:p>
    <w:p w14:paraId="2C03F031" w14:textId="77777777" w:rsidR="00CB2424" w:rsidRPr="00A4268A" w:rsidRDefault="006E75BD">
      <w:pPr>
        <w:spacing w:before="240" w:line="276" w:lineRule="auto"/>
        <w:rPr>
          <w:rFonts w:eastAsia="Calibri"/>
        </w:rPr>
      </w:pPr>
      <w:r w:rsidRPr="00A4268A">
        <w:rPr>
          <w:rFonts w:eastAsia="Calibri"/>
        </w:rPr>
        <w:t>The rights of the resident and/or their family/whānau to make a complaint are understood, respected, and upheld by the service.</w:t>
      </w:r>
    </w:p>
    <w:bookmarkEnd w:id="16"/>
    <w:p w14:paraId="2E225880" w14:textId="77777777" w:rsidR="00CB2424" w:rsidRPr="00A4268A" w:rsidRDefault="00CB2424">
      <w:pPr>
        <w:spacing w:before="240" w:line="276" w:lineRule="auto"/>
        <w:rPr>
          <w:rFonts w:eastAsia="Calibri"/>
        </w:rPr>
      </w:pPr>
    </w:p>
    <w:p w14:paraId="76A9F206" w14:textId="77777777" w:rsidR="006E75BD" w:rsidRDefault="006E75B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2424" w14:paraId="41EA3102" w14:textId="77777777" w:rsidTr="00A4268A">
        <w:trPr>
          <w:cantSplit/>
        </w:trPr>
        <w:tc>
          <w:tcPr>
            <w:tcW w:w="10206" w:type="dxa"/>
            <w:vAlign w:val="center"/>
          </w:tcPr>
          <w:p w14:paraId="70B6D3FA" w14:textId="77777777" w:rsidR="006E75BD" w:rsidRPr="00621629" w:rsidRDefault="006E75B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30EF0B24" w14:textId="77777777" w:rsidR="006E75BD" w:rsidRPr="00621629" w:rsidRDefault="006E75B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D8B3E84" w14:textId="77777777" w:rsidR="006E75BD" w:rsidRPr="00621629" w:rsidRDefault="006E75BD"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066F883" w14:textId="77777777" w:rsidR="006E75BD" w:rsidRDefault="006E75BD">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quality and risk management systems in place that take a </w:t>
      </w:r>
      <w:r w:rsidRPr="00A4268A">
        <w:rPr>
          <w:rFonts w:eastAsia="Calibri"/>
        </w:rPr>
        <w:t>risk-based approach, and these systems meet the needs of residents and their staff. Quality improvement projects are implemented. Internal audits, and meetings were documented as taking place as scheduled.</w:t>
      </w:r>
    </w:p>
    <w:p w14:paraId="19588AD1" w14:textId="77777777" w:rsidR="00CB2424" w:rsidRPr="00A4268A" w:rsidRDefault="006E75BD">
      <w:pPr>
        <w:spacing w:before="240" w:line="276" w:lineRule="auto"/>
        <w:rPr>
          <w:rFonts w:eastAsia="Calibri"/>
        </w:rPr>
      </w:pPr>
      <w:r w:rsidRPr="00A4268A">
        <w:rPr>
          <w:rFonts w:eastAsia="Calibri"/>
        </w:rPr>
        <w:lastRenderedPageBreak/>
        <w:t>There is a staffing and rostering policy. 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staffing levels are adequate to meet the needs of the residents.</w:t>
      </w:r>
    </w:p>
    <w:bookmarkEnd w:id="19"/>
    <w:p w14:paraId="74D22381" w14:textId="77777777" w:rsidR="00CB2424" w:rsidRPr="00A4268A" w:rsidRDefault="00CB2424">
      <w:pPr>
        <w:spacing w:before="240" w:line="276" w:lineRule="auto"/>
        <w:rPr>
          <w:rFonts w:eastAsia="Calibri"/>
        </w:rPr>
      </w:pPr>
    </w:p>
    <w:p w14:paraId="3CA8F2D1" w14:textId="77777777" w:rsidR="006E75BD" w:rsidRDefault="006E75B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2424" w14:paraId="19AF1CB5" w14:textId="77777777" w:rsidTr="00A4268A">
        <w:trPr>
          <w:cantSplit/>
        </w:trPr>
        <w:tc>
          <w:tcPr>
            <w:tcW w:w="10206" w:type="dxa"/>
            <w:vAlign w:val="center"/>
          </w:tcPr>
          <w:p w14:paraId="38780595" w14:textId="77777777" w:rsidR="006E75BD" w:rsidRPr="00621629" w:rsidRDefault="006E75B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F7AEDCF" w14:textId="77777777" w:rsidR="006E75BD" w:rsidRPr="00621629" w:rsidRDefault="006E75B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A01FF61" w14:textId="77777777" w:rsidR="006E75BD" w:rsidRPr="00621629" w:rsidRDefault="006E75BD"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DED17E1" w14:textId="77777777" w:rsidR="006E75BD" w:rsidRPr="005E14A4" w:rsidRDefault="006E75BD" w:rsidP="00621629">
      <w:pPr>
        <w:spacing w:before="240" w:line="276" w:lineRule="auto"/>
        <w:rPr>
          <w:rFonts w:eastAsia="Calibri"/>
        </w:rPr>
      </w:pPr>
      <w:bookmarkStart w:id="22" w:name="ContinuumOfServiceDelivery"/>
      <w:r w:rsidRPr="00A4268A">
        <w:rPr>
          <w:rFonts w:eastAsia="Calibri"/>
        </w:rPr>
        <w:t xml:space="preserve">Registered nurses are responsible for assessing residents on admission and developing care plans. The contracted general </w:t>
      </w:r>
      <w:r w:rsidRPr="00A4268A">
        <w:rPr>
          <w:rFonts w:eastAsia="Calibri"/>
        </w:rPr>
        <w:t>practitioner completes a medical assessment within the required timeframes. Residents and their family/whānau have input into assessment, care planning, and evaluation processes.</w:t>
      </w:r>
    </w:p>
    <w:p w14:paraId="3BBA018F" w14:textId="77777777" w:rsidR="00CB2424" w:rsidRPr="00A4268A" w:rsidRDefault="006E75BD" w:rsidP="00621629">
      <w:pPr>
        <w:spacing w:before="240" w:line="276" w:lineRule="auto"/>
        <w:rPr>
          <w:rFonts w:eastAsia="Calibri"/>
        </w:rPr>
      </w:pPr>
      <w:r w:rsidRPr="00A4268A">
        <w:rPr>
          <w:rFonts w:eastAsia="Calibri"/>
        </w:rPr>
        <w:t xml:space="preserve">An electronic medicine management system is in place for prescribing, dispensing, and administration of medications. The general practitioner is responsible for all medication reviews. Medicines are safely and securely stored. </w:t>
      </w:r>
    </w:p>
    <w:p w14:paraId="69DA974D" w14:textId="77777777" w:rsidR="00CB2424" w:rsidRPr="00A4268A" w:rsidRDefault="006E75BD"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01EB4256" w14:textId="77777777" w:rsidR="00CB2424" w:rsidRPr="00A4268A" w:rsidRDefault="006E75BD" w:rsidP="00621629">
      <w:pPr>
        <w:spacing w:before="240" w:line="276" w:lineRule="auto"/>
        <w:rPr>
          <w:rFonts w:eastAsia="Calibri"/>
        </w:rPr>
      </w:pPr>
      <w:r w:rsidRPr="00A4268A">
        <w:rPr>
          <w:rFonts w:eastAsia="Calibri"/>
        </w:rPr>
        <w:t>Transfers and discharges are managed in a safe manner.</w:t>
      </w:r>
    </w:p>
    <w:bookmarkEnd w:id="22"/>
    <w:p w14:paraId="395C9D28" w14:textId="77777777" w:rsidR="00CB2424" w:rsidRPr="00A4268A" w:rsidRDefault="00CB2424" w:rsidP="00621629">
      <w:pPr>
        <w:spacing w:before="240" w:line="276" w:lineRule="auto"/>
        <w:rPr>
          <w:rFonts w:eastAsia="Calibri"/>
        </w:rPr>
      </w:pPr>
    </w:p>
    <w:p w14:paraId="3105DF0D" w14:textId="77777777" w:rsidR="006E75BD" w:rsidRDefault="006E75BD"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2424" w14:paraId="6E38A010" w14:textId="77777777" w:rsidTr="00A4268A">
        <w:trPr>
          <w:cantSplit/>
        </w:trPr>
        <w:tc>
          <w:tcPr>
            <w:tcW w:w="10206" w:type="dxa"/>
            <w:vAlign w:val="center"/>
          </w:tcPr>
          <w:p w14:paraId="494AC632" w14:textId="77777777" w:rsidR="006E75BD" w:rsidRPr="00621629" w:rsidRDefault="006E75B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4A24926" w14:textId="77777777" w:rsidR="006E75BD" w:rsidRPr="00621629" w:rsidRDefault="006E75B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0DD209A" w14:textId="77777777" w:rsidR="006E75BD" w:rsidRPr="00621629" w:rsidRDefault="006E75BD" w:rsidP="00621629">
            <w:pPr>
              <w:spacing w:before="60" w:after="60" w:line="276" w:lineRule="auto"/>
              <w:rPr>
                <w:rFonts w:eastAsia="Calibri"/>
              </w:rPr>
            </w:pPr>
            <w:bookmarkStart w:id="24" w:name="IndicatorDescription1_4"/>
            <w:bookmarkEnd w:id="24"/>
            <w:r>
              <w:t>Subsections applicable to this service fully attained.</w:t>
            </w:r>
          </w:p>
        </w:tc>
      </w:tr>
    </w:tbl>
    <w:p w14:paraId="0D618A37" w14:textId="77777777" w:rsidR="006E75BD" w:rsidRDefault="006E75BD">
      <w:pPr>
        <w:spacing w:before="240" w:line="276" w:lineRule="auto"/>
        <w:rPr>
          <w:rFonts w:eastAsia="Calibri"/>
        </w:rPr>
      </w:pPr>
      <w:bookmarkStart w:id="25" w:name="SafeAndAppropriateEnvironment"/>
      <w:r w:rsidRPr="00A4268A">
        <w:rPr>
          <w:rFonts w:eastAsia="Calibri"/>
        </w:rPr>
        <w:t xml:space="preserve">There is a current building warrant of fitness. Electrical equipment is checked for safety. Clinical equipment is calibrated and serviced as required. Hot water </w:t>
      </w:r>
      <w:r w:rsidRPr="00A4268A">
        <w:rPr>
          <w:rFonts w:eastAsia="Calibri"/>
        </w:rPr>
        <w:t>temperatures are maintained within the required range.</w:t>
      </w:r>
    </w:p>
    <w:bookmarkEnd w:id="25"/>
    <w:p w14:paraId="720011F4" w14:textId="77777777" w:rsidR="00CB2424" w:rsidRPr="00A4268A" w:rsidRDefault="00CB2424">
      <w:pPr>
        <w:spacing w:before="240" w:line="276" w:lineRule="auto"/>
        <w:rPr>
          <w:rFonts w:eastAsia="Calibri"/>
        </w:rPr>
      </w:pPr>
    </w:p>
    <w:p w14:paraId="07BDC3C4" w14:textId="77777777" w:rsidR="006E75BD" w:rsidRDefault="006E75B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2424" w14:paraId="42D94A99" w14:textId="77777777" w:rsidTr="00A4268A">
        <w:trPr>
          <w:cantSplit/>
        </w:trPr>
        <w:tc>
          <w:tcPr>
            <w:tcW w:w="10206" w:type="dxa"/>
            <w:vAlign w:val="center"/>
          </w:tcPr>
          <w:p w14:paraId="160BEF14" w14:textId="77777777" w:rsidR="006E75BD" w:rsidRPr="00621629" w:rsidRDefault="006E75B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2DF8092" w14:textId="77777777" w:rsidR="006E75BD" w:rsidRPr="00621629" w:rsidRDefault="006E75B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54449F" w14:textId="77777777" w:rsidR="006E75BD" w:rsidRPr="00621629" w:rsidRDefault="006E75BD" w:rsidP="00621629">
            <w:pPr>
              <w:spacing w:before="60" w:after="60" w:line="276" w:lineRule="auto"/>
              <w:rPr>
                <w:rFonts w:eastAsia="Calibri"/>
              </w:rPr>
            </w:pPr>
            <w:bookmarkStart w:id="27" w:name="IndicatorDescription2"/>
            <w:bookmarkEnd w:id="27"/>
            <w:r>
              <w:t>Subsections applicable to this service fully attained.</w:t>
            </w:r>
          </w:p>
        </w:tc>
      </w:tr>
    </w:tbl>
    <w:p w14:paraId="250FAA52" w14:textId="77777777" w:rsidR="006E75BD" w:rsidRDefault="006E75BD">
      <w:pPr>
        <w:spacing w:before="240" w:line="276" w:lineRule="auto"/>
        <w:rPr>
          <w:rFonts w:eastAsia="Calibri"/>
        </w:rPr>
      </w:pPr>
      <w:bookmarkStart w:id="28" w:name="RestraintMinimisationAndSafePractice"/>
      <w:r w:rsidRPr="00A4268A">
        <w:rPr>
          <w:rFonts w:eastAsia="Calibri"/>
        </w:rPr>
        <w:t xml:space="preserve">There is a documented infection control programme and available resources to inform the staff. </w:t>
      </w:r>
    </w:p>
    <w:p w14:paraId="6505E45A" w14:textId="77777777" w:rsidR="00CB2424" w:rsidRPr="00A4268A" w:rsidRDefault="006E75BD">
      <w:pPr>
        <w:spacing w:before="240" w:line="276" w:lineRule="auto"/>
        <w:rPr>
          <w:rFonts w:eastAsia="Calibri"/>
        </w:rPr>
      </w:pPr>
      <w:r w:rsidRPr="00A4268A">
        <w:rPr>
          <w:rFonts w:eastAsia="Calibri"/>
        </w:rPr>
        <w:t>Documentation evidenced that relevant infection control education is provided to all staff as part of their orientation and as part of the ongoing in-service education programme.</w:t>
      </w:r>
    </w:p>
    <w:p w14:paraId="2E16455C" w14:textId="77777777" w:rsidR="00CB2424" w:rsidRPr="00A4268A" w:rsidRDefault="006E75BD">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on. They were no outbreaks since the previous audit.</w:t>
      </w:r>
    </w:p>
    <w:bookmarkEnd w:id="28"/>
    <w:p w14:paraId="276FAD25" w14:textId="77777777" w:rsidR="00CB2424" w:rsidRPr="00A4268A" w:rsidRDefault="00CB2424">
      <w:pPr>
        <w:spacing w:before="240" w:line="276" w:lineRule="auto"/>
        <w:rPr>
          <w:rFonts w:eastAsia="Calibri"/>
        </w:rPr>
      </w:pPr>
    </w:p>
    <w:p w14:paraId="02522C4D" w14:textId="77777777" w:rsidR="006E75BD" w:rsidRDefault="006E75BD"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2424" w14:paraId="1630AF38" w14:textId="77777777" w:rsidTr="00A4268A">
        <w:trPr>
          <w:cantSplit/>
        </w:trPr>
        <w:tc>
          <w:tcPr>
            <w:tcW w:w="10206" w:type="dxa"/>
            <w:vAlign w:val="center"/>
          </w:tcPr>
          <w:p w14:paraId="257A40DE" w14:textId="77777777" w:rsidR="006E75BD" w:rsidRPr="00621629" w:rsidRDefault="006E75B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E1755A6" w14:textId="77777777" w:rsidR="006E75BD" w:rsidRPr="00621629" w:rsidRDefault="006E75B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03D9959" w14:textId="77777777" w:rsidR="006E75BD" w:rsidRPr="00621629" w:rsidRDefault="006E75BD" w:rsidP="00621629">
            <w:pPr>
              <w:spacing w:before="60" w:after="60" w:line="276" w:lineRule="auto"/>
              <w:rPr>
                <w:rFonts w:eastAsia="Calibri"/>
              </w:rPr>
            </w:pPr>
            <w:bookmarkStart w:id="30" w:name="IndicatorDescription3"/>
            <w:bookmarkEnd w:id="30"/>
            <w:r>
              <w:t>Subsections applicable to this service fully attained.</w:t>
            </w:r>
          </w:p>
        </w:tc>
      </w:tr>
    </w:tbl>
    <w:p w14:paraId="64BEC08C" w14:textId="77777777" w:rsidR="006E75BD" w:rsidRDefault="006E75BD">
      <w:pPr>
        <w:spacing w:before="240" w:line="276" w:lineRule="auto"/>
        <w:rPr>
          <w:rFonts w:eastAsia="Calibri"/>
        </w:rPr>
      </w:pPr>
      <w:bookmarkStart w:id="31" w:name="InfectionPreventionAndControl"/>
      <w:r w:rsidRPr="00A4268A">
        <w:rPr>
          <w:rFonts w:eastAsia="Calibri"/>
        </w:rPr>
        <w:t xml:space="preserve">The board and facility manager are committed to </w:t>
      </w:r>
      <w:r w:rsidRPr="00A4268A">
        <w:rPr>
          <w:rFonts w:eastAsia="Calibri"/>
        </w:rPr>
        <w:t>eliminate restraint. There are policies and procedures for restraint minimisation and safe practice. Staff are trained in the least restrictive practice. During the audit there were no residents using restraint.</w:t>
      </w:r>
    </w:p>
    <w:bookmarkEnd w:id="31"/>
    <w:p w14:paraId="04EDA676" w14:textId="77777777" w:rsidR="00CB2424" w:rsidRPr="00A4268A" w:rsidRDefault="00CB2424">
      <w:pPr>
        <w:spacing w:before="240" w:line="276" w:lineRule="auto"/>
        <w:rPr>
          <w:rFonts w:eastAsia="Calibri"/>
        </w:rPr>
      </w:pPr>
    </w:p>
    <w:p w14:paraId="2C17AA0D" w14:textId="77777777" w:rsidR="006E75BD" w:rsidRDefault="006E75BD" w:rsidP="000E6E02">
      <w:pPr>
        <w:pStyle w:val="Heading2"/>
        <w:spacing w:before="0"/>
        <w:rPr>
          <w:rFonts w:cs="Arial"/>
        </w:rPr>
      </w:pPr>
      <w:r>
        <w:rPr>
          <w:rFonts w:cs="Arial"/>
        </w:rPr>
        <w:t>Summary of attainment</w:t>
      </w:r>
    </w:p>
    <w:p w14:paraId="22E37C82" w14:textId="77777777" w:rsidR="006E75BD" w:rsidRDefault="006E75B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B2424" w14:paraId="1AB8BB16" w14:textId="77777777">
        <w:tc>
          <w:tcPr>
            <w:tcW w:w="1384" w:type="dxa"/>
            <w:vAlign w:val="center"/>
          </w:tcPr>
          <w:p w14:paraId="0C2C3B28" w14:textId="77777777" w:rsidR="006E75BD" w:rsidRDefault="006E75BD">
            <w:pPr>
              <w:keepNext/>
              <w:spacing w:before="60" w:after="60"/>
              <w:rPr>
                <w:rFonts w:cs="Arial"/>
                <w:b/>
                <w:sz w:val="20"/>
                <w:szCs w:val="20"/>
              </w:rPr>
            </w:pPr>
            <w:r>
              <w:rPr>
                <w:rFonts w:cs="Arial"/>
                <w:b/>
                <w:sz w:val="20"/>
                <w:szCs w:val="20"/>
              </w:rPr>
              <w:t>Attainment Rating</w:t>
            </w:r>
          </w:p>
        </w:tc>
        <w:tc>
          <w:tcPr>
            <w:tcW w:w="1701" w:type="dxa"/>
            <w:vAlign w:val="center"/>
          </w:tcPr>
          <w:p w14:paraId="17E61C4A" w14:textId="77777777" w:rsidR="006E75BD" w:rsidRDefault="006E75BD">
            <w:pPr>
              <w:keepNext/>
              <w:spacing w:before="60" w:after="60"/>
              <w:jc w:val="center"/>
              <w:rPr>
                <w:rFonts w:cs="Arial"/>
                <w:b/>
                <w:sz w:val="20"/>
                <w:szCs w:val="20"/>
              </w:rPr>
            </w:pPr>
            <w:r>
              <w:rPr>
                <w:rFonts w:cs="Arial"/>
                <w:b/>
                <w:sz w:val="20"/>
                <w:szCs w:val="20"/>
              </w:rPr>
              <w:t>Continuous Improvement</w:t>
            </w:r>
          </w:p>
          <w:p w14:paraId="71D8038B" w14:textId="77777777" w:rsidR="006E75BD" w:rsidRDefault="006E75BD">
            <w:pPr>
              <w:keepNext/>
              <w:spacing w:before="60" w:after="60"/>
              <w:jc w:val="center"/>
              <w:rPr>
                <w:rFonts w:cs="Arial"/>
                <w:b/>
                <w:sz w:val="20"/>
                <w:szCs w:val="20"/>
              </w:rPr>
            </w:pPr>
            <w:r>
              <w:rPr>
                <w:rFonts w:cs="Arial"/>
                <w:b/>
                <w:sz w:val="20"/>
                <w:szCs w:val="20"/>
              </w:rPr>
              <w:t>(CI)</w:t>
            </w:r>
          </w:p>
        </w:tc>
        <w:tc>
          <w:tcPr>
            <w:tcW w:w="1843" w:type="dxa"/>
            <w:vAlign w:val="center"/>
          </w:tcPr>
          <w:p w14:paraId="070CE256" w14:textId="77777777" w:rsidR="006E75BD" w:rsidRDefault="006E75BD">
            <w:pPr>
              <w:keepNext/>
              <w:spacing w:before="60" w:after="60"/>
              <w:jc w:val="center"/>
              <w:rPr>
                <w:rFonts w:cs="Arial"/>
                <w:b/>
                <w:sz w:val="20"/>
                <w:szCs w:val="20"/>
              </w:rPr>
            </w:pPr>
            <w:r>
              <w:rPr>
                <w:rFonts w:cs="Arial"/>
                <w:b/>
                <w:sz w:val="20"/>
                <w:szCs w:val="20"/>
              </w:rPr>
              <w:t>Fully Attained</w:t>
            </w:r>
          </w:p>
          <w:p w14:paraId="1453B405" w14:textId="77777777" w:rsidR="006E75BD" w:rsidRDefault="006E75BD">
            <w:pPr>
              <w:keepNext/>
              <w:spacing w:before="60" w:after="60"/>
              <w:jc w:val="center"/>
              <w:rPr>
                <w:rFonts w:cs="Arial"/>
                <w:b/>
                <w:sz w:val="20"/>
                <w:szCs w:val="20"/>
              </w:rPr>
            </w:pPr>
            <w:r>
              <w:rPr>
                <w:rFonts w:cs="Arial"/>
                <w:b/>
                <w:sz w:val="20"/>
                <w:szCs w:val="20"/>
              </w:rPr>
              <w:t>(FA)</w:t>
            </w:r>
          </w:p>
        </w:tc>
        <w:tc>
          <w:tcPr>
            <w:tcW w:w="1843" w:type="dxa"/>
            <w:vAlign w:val="center"/>
          </w:tcPr>
          <w:p w14:paraId="6A2DCED3" w14:textId="77777777" w:rsidR="006E75BD" w:rsidRDefault="006E75BD">
            <w:pPr>
              <w:keepNext/>
              <w:spacing w:before="60" w:after="60"/>
              <w:jc w:val="center"/>
              <w:rPr>
                <w:rFonts w:cs="Arial"/>
                <w:b/>
                <w:sz w:val="20"/>
                <w:szCs w:val="20"/>
              </w:rPr>
            </w:pPr>
            <w:r>
              <w:rPr>
                <w:rFonts w:cs="Arial"/>
                <w:b/>
                <w:sz w:val="20"/>
                <w:szCs w:val="20"/>
              </w:rPr>
              <w:t>Partially Attained Negligible Risk</w:t>
            </w:r>
          </w:p>
          <w:p w14:paraId="7A645887" w14:textId="77777777" w:rsidR="006E75BD" w:rsidRDefault="006E75BD">
            <w:pPr>
              <w:keepNext/>
              <w:spacing w:before="60" w:after="60"/>
              <w:jc w:val="center"/>
              <w:rPr>
                <w:rFonts w:cs="Arial"/>
                <w:b/>
                <w:sz w:val="20"/>
                <w:szCs w:val="20"/>
              </w:rPr>
            </w:pPr>
            <w:r>
              <w:rPr>
                <w:rFonts w:cs="Arial"/>
                <w:b/>
                <w:sz w:val="20"/>
                <w:szCs w:val="20"/>
              </w:rPr>
              <w:t>(PA Negligible)</w:t>
            </w:r>
          </w:p>
        </w:tc>
        <w:tc>
          <w:tcPr>
            <w:tcW w:w="1842" w:type="dxa"/>
            <w:vAlign w:val="center"/>
          </w:tcPr>
          <w:p w14:paraId="76A5381D" w14:textId="77777777" w:rsidR="006E75BD" w:rsidRDefault="006E75BD">
            <w:pPr>
              <w:keepNext/>
              <w:spacing w:before="60" w:after="60"/>
              <w:jc w:val="center"/>
              <w:rPr>
                <w:rFonts w:cs="Arial"/>
                <w:b/>
                <w:sz w:val="20"/>
                <w:szCs w:val="20"/>
              </w:rPr>
            </w:pPr>
            <w:r>
              <w:rPr>
                <w:rFonts w:cs="Arial"/>
                <w:b/>
                <w:sz w:val="20"/>
                <w:szCs w:val="20"/>
              </w:rPr>
              <w:t>Partially Attained Low Risk</w:t>
            </w:r>
          </w:p>
          <w:p w14:paraId="3B66A127" w14:textId="77777777" w:rsidR="006E75BD" w:rsidRDefault="006E75BD">
            <w:pPr>
              <w:keepNext/>
              <w:spacing w:before="60" w:after="60"/>
              <w:jc w:val="center"/>
              <w:rPr>
                <w:rFonts w:cs="Arial"/>
                <w:b/>
                <w:sz w:val="20"/>
                <w:szCs w:val="20"/>
              </w:rPr>
            </w:pPr>
            <w:r>
              <w:rPr>
                <w:rFonts w:cs="Arial"/>
                <w:b/>
                <w:sz w:val="20"/>
                <w:szCs w:val="20"/>
              </w:rPr>
              <w:t>(PA Low)</w:t>
            </w:r>
          </w:p>
        </w:tc>
        <w:tc>
          <w:tcPr>
            <w:tcW w:w="1843" w:type="dxa"/>
            <w:vAlign w:val="center"/>
          </w:tcPr>
          <w:p w14:paraId="6B412F4E" w14:textId="77777777" w:rsidR="006E75BD" w:rsidRDefault="006E75BD">
            <w:pPr>
              <w:keepNext/>
              <w:spacing w:before="60" w:after="60"/>
              <w:jc w:val="center"/>
              <w:rPr>
                <w:rFonts w:cs="Arial"/>
                <w:b/>
                <w:sz w:val="20"/>
                <w:szCs w:val="20"/>
              </w:rPr>
            </w:pPr>
            <w:r>
              <w:rPr>
                <w:rFonts w:cs="Arial"/>
                <w:b/>
                <w:sz w:val="20"/>
                <w:szCs w:val="20"/>
              </w:rPr>
              <w:t>Partially Attained Moderate Risk</w:t>
            </w:r>
          </w:p>
          <w:p w14:paraId="3EC0B0E2" w14:textId="77777777" w:rsidR="006E75BD" w:rsidRDefault="006E75BD">
            <w:pPr>
              <w:keepNext/>
              <w:spacing w:before="60" w:after="60"/>
              <w:jc w:val="center"/>
              <w:rPr>
                <w:rFonts w:cs="Arial"/>
                <w:b/>
                <w:sz w:val="20"/>
                <w:szCs w:val="20"/>
              </w:rPr>
            </w:pPr>
            <w:r>
              <w:rPr>
                <w:rFonts w:cs="Arial"/>
                <w:b/>
                <w:sz w:val="20"/>
                <w:szCs w:val="20"/>
              </w:rPr>
              <w:t>(PA Moderate)</w:t>
            </w:r>
          </w:p>
        </w:tc>
        <w:tc>
          <w:tcPr>
            <w:tcW w:w="1843" w:type="dxa"/>
            <w:vAlign w:val="center"/>
          </w:tcPr>
          <w:p w14:paraId="014E9729" w14:textId="77777777" w:rsidR="006E75BD" w:rsidRDefault="006E75BD">
            <w:pPr>
              <w:keepNext/>
              <w:spacing w:before="60" w:after="60"/>
              <w:jc w:val="center"/>
              <w:rPr>
                <w:rFonts w:cs="Arial"/>
                <w:b/>
                <w:sz w:val="20"/>
                <w:szCs w:val="20"/>
              </w:rPr>
            </w:pPr>
            <w:r>
              <w:rPr>
                <w:rFonts w:cs="Arial"/>
                <w:b/>
                <w:sz w:val="20"/>
                <w:szCs w:val="20"/>
              </w:rPr>
              <w:t>Partially Attained High Risk</w:t>
            </w:r>
          </w:p>
          <w:p w14:paraId="3F09B731" w14:textId="77777777" w:rsidR="006E75BD" w:rsidRDefault="006E75BD">
            <w:pPr>
              <w:keepNext/>
              <w:spacing w:before="60" w:after="60"/>
              <w:jc w:val="center"/>
              <w:rPr>
                <w:rFonts w:cs="Arial"/>
                <w:b/>
                <w:sz w:val="20"/>
                <w:szCs w:val="20"/>
              </w:rPr>
            </w:pPr>
            <w:r>
              <w:rPr>
                <w:rFonts w:cs="Arial"/>
                <w:b/>
                <w:sz w:val="20"/>
                <w:szCs w:val="20"/>
              </w:rPr>
              <w:t>(PA High)</w:t>
            </w:r>
          </w:p>
        </w:tc>
        <w:tc>
          <w:tcPr>
            <w:tcW w:w="1843" w:type="dxa"/>
            <w:vAlign w:val="center"/>
          </w:tcPr>
          <w:p w14:paraId="72C5AE96" w14:textId="77777777" w:rsidR="006E75BD" w:rsidRDefault="006E75BD">
            <w:pPr>
              <w:keepNext/>
              <w:spacing w:before="60" w:after="60"/>
              <w:jc w:val="center"/>
              <w:rPr>
                <w:rFonts w:cs="Arial"/>
                <w:b/>
                <w:sz w:val="20"/>
                <w:szCs w:val="20"/>
              </w:rPr>
            </w:pPr>
            <w:r>
              <w:rPr>
                <w:rFonts w:cs="Arial"/>
                <w:b/>
                <w:sz w:val="20"/>
                <w:szCs w:val="20"/>
              </w:rPr>
              <w:t>Partially Attained Critical Risk</w:t>
            </w:r>
          </w:p>
          <w:p w14:paraId="24C7A95A" w14:textId="77777777" w:rsidR="006E75BD" w:rsidRDefault="006E75BD">
            <w:pPr>
              <w:keepNext/>
              <w:spacing w:before="60" w:after="60"/>
              <w:jc w:val="center"/>
              <w:rPr>
                <w:rFonts w:cs="Arial"/>
                <w:b/>
                <w:sz w:val="20"/>
                <w:szCs w:val="20"/>
              </w:rPr>
            </w:pPr>
            <w:r>
              <w:rPr>
                <w:rFonts w:cs="Arial"/>
                <w:b/>
                <w:sz w:val="20"/>
                <w:szCs w:val="20"/>
              </w:rPr>
              <w:t>(PA Critical)</w:t>
            </w:r>
          </w:p>
        </w:tc>
      </w:tr>
      <w:tr w:rsidR="00CB2424" w14:paraId="492773B8" w14:textId="77777777">
        <w:tc>
          <w:tcPr>
            <w:tcW w:w="1384" w:type="dxa"/>
            <w:vAlign w:val="center"/>
          </w:tcPr>
          <w:p w14:paraId="3BEE0938" w14:textId="77777777" w:rsidR="006E75BD" w:rsidRDefault="006E75BD">
            <w:pPr>
              <w:keepNext/>
              <w:spacing w:before="60" w:after="60"/>
              <w:rPr>
                <w:rFonts w:cs="Arial"/>
                <w:b/>
                <w:sz w:val="20"/>
                <w:szCs w:val="20"/>
              </w:rPr>
            </w:pPr>
            <w:r>
              <w:rPr>
                <w:rFonts w:cs="Arial"/>
                <w:b/>
                <w:sz w:val="20"/>
                <w:szCs w:val="20"/>
              </w:rPr>
              <w:t>Subsection</w:t>
            </w:r>
          </w:p>
        </w:tc>
        <w:tc>
          <w:tcPr>
            <w:tcW w:w="1701" w:type="dxa"/>
            <w:vAlign w:val="center"/>
          </w:tcPr>
          <w:p w14:paraId="35E47519" w14:textId="77777777" w:rsidR="006E75BD" w:rsidRDefault="006E75B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86D0C10" w14:textId="77777777" w:rsidR="006E75BD" w:rsidRDefault="006E75BD"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2A747C55" w14:textId="77777777" w:rsidR="006E75BD" w:rsidRDefault="006E75B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1D29D66" w14:textId="77777777" w:rsidR="006E75BD" w:rsidRDefault="006E75BD"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7ED27B3" w14:textId="77777777" w:rsidR="006E75BD" w:rsidRDefault="006E75BD"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018C91C" w14:textId="77777777" w:rsidR="006E75BD" w:rsidRDefault="006E75B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1E7EACC" w14:textId="77777777" w:rsidR="006E75BD" w:rsidRDefault="006E75B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B2424" w14:paraId="1F4EAEA9" w14:textId="77777777">
        <w:tc>
          <w:tcPr>
            <w:tcW w:w="1384" w:type="dxa"/>
            <w:vAlign w:val="center"/>
          </w:tcPr>
          <w:p w14:paraId="098F38A2" w14:textId="77777777" w:rsidR="006E75BD" w:rsidRDefault="006E75BD">
            <w:pPr>
              <w:keepNext/>
              <w:spacing w:before="60" w:after="60"/>
              <w:rPr>
                <w:rFonts w:cs="Arial"/>
                <w:b/>
                <w:sz w:val="20"/>
                <w:szCs w:val="20"/>
              </w:rPr>
            </w:pPr>
            <w:r>
              <w:rPr>
                <w:rFonts w:cs="Arial"/>
                <w:b/>
                <w:sz w:val="20"/>
                <w:szCs w:val="20"/>
              </w:rPr>
              <w:t>Criteria</w:t>
            </w:r>
          </w:p>
        </w:tc>
        <w:tc>
          <w:tcPr>
            <w:tcW w:w="1701" w:type="dxa"/>
            <w:vAlign w:val="center"/>
          </w:tcPr>
          <w:p w14:paraId="567C49B6" w14:textId="77777777" w:rsidR="006E75BD" w:rsidRDefault="006E75B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924A10F" w14:textId="77777777" w:rsidR="006E75BD" w:rsidRDefault="006E75BD"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0D43A367" w14:textId="77777777" w:rsidR="006E75BD" w:rsidRDefault="006E75B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6E07012" w14:textId="77777777" w:rsidR="006E75BD" w:rsidRDefault="006E75BD"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1B385196" w14:textId="77777777" w:rsidR="006E75BD" w:rsidRDefault="006E75BD"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5A9EA276" w14:textId="77777777" w:rsidR="006E75BD" w:rsidRDefault="006E75B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2CB60D6" w14:textId="77777777" w:rsidR="006E75BD" w:rsidRDefault="006E75B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88F56B9" w14:textId="77777777" w:rsidR="006E75BD" w:rsidRDefault="006E75B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B2424" w14:paraId="61C33D40" w14:textId="77777777">
        <w:tc>
          <w:tcPr>
            <w:tcW w:w="1384" w:type="dxa"/>
            <w:vAlign w:val="center"/>
          </w:tcPr>
          <w:p w14:paraId="1DFEBC12" w14:textId="77777777" w:rsidR="006E75BD" w:rsidRDefault="006E75BD">
            <w:pPr>
              <w:keepNext/>
              <w:spacing w:before="60" w:after="60"/>
              <w:rPr>
                <w:rFonts w:cs="Arial"/>
                <w:b/>
                <w:sz w:val="20"/>
                <w:szCs w:val="20"/>
              </w:rPr>
            </w:pPr>
            <w:r>
              <w:rPr>
                <w:rFonts w:cs="Arial"/>
                <w:b/>
                <w:sz w:val="20"/>
                <w:szCs w:val="20"/>
              </w:rPr>
              <w:t>Attainment Rating</w:t>
            </w:r>
          </w:p>
        </w:tc>
        <w:tc>
          <w:tcPr>
            <w:tcW w:w="1701" w:type="dxa"/>
            <w:vAlign w:val="center"/>
          </w:tcPr>
          <w:p w14:paraId="5081AF3E" w14:textId="77777777" w:rsidR="006E75BD" w:rsidRDefault="006E75BD">
            <w:pPr>
              <w:keepNext/>
              <w:spacing w:before="60" w:after="60"/>
              <w:jc w:val="center"/>
              <w:rPr>
                <w:rFonts w:cs="Arial"/>
                <w:b/>
                <w:sz w:val="20"/>
                <w:szCs w:val="20"/>
              </w:rPr>
            </w:pPr>
            <w:r>
              <w:rPr>
                <w:rFonts w:cs="Arial"/>
                <w:b/>
                <w:sz w:val="20"/>
                <w:szCs w:val="20"/>
              </w:rPr>
              <w:t>Unattained Negligible Risk</w:t>
            </w:r>
          </w:p>
          <w:p w14:paraId="1A2CB9EA" w14:textId="77777777" w:rsidR="006E75BD" w:rsidRDefault="006E75BD">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40E4F80F" w14:textId="77777777" w:rsidR="006E75BD" w:rsidRDefault="006E75BD">
            <w:pPr>
              <w:keepNext/>
              <w:spacing w:before="60" w:after="60"/>
              <w:jc w:val="center"/>
              <w:rPr>
                <w:rFonts w:cs="Arial"/>
                <w:b/>
                <w:sz w:val="20"/>
                <w:szCs w:val="20"/>
              </w:rPr>
            </w:pPr>
            <w:r>
              <w:rPr>
                <w:rFonts w:cs="Arial"/>
                <w:b/>
                <w:sz w:val="20"/>
                <w:szCs w:val="20"/>
              </w:rPr>
              <w:t>Unattained Low Risk</w:t>
            </w:r>
          </w:p>
          <w:p w14:paraId="2B0D3E2D" w14:textId="77777777" w:rsidR="006E75BD" w:rsidRDefault="006E75BD">
            <w:pPr>
              <w:keepNext/>
              <w:spacing w:before="60" w:after="60"/>
              <w:jc w:val="center"/>
              <w:rPr>
                <w:rFonts w:cs="Arial"/>
                <w:b/>
                <w:sz w:val="20"/>
                <w:szCs w:val="20"/>
              </w:rPr>
            </w:pPr>
            <w:r>
              <w:rPr>
                <w:rFonts w:cs="Arial"/>
                <w:b/>
                <w:sz w:val="20"/>
                <w:szCs w:val="20"/>
              </w:rPr>
              <w:t>(UA Low)</w:t>
            </w:r>
          </w:p>
        </w:tc>
        <w:tc>
          <w:tcPr>
            <w:tcW w:w="1843" w:type="dxa"/>
            <w:vAlign w:val="center"/>
          </w:tcPr>
          <w:p w14:paraId="36171F50" w14:textId="77777777" w:rsidR="006E75BD" w:rsidRDefault="006E75BD">
            <w:pPr>
              <w:keepNext/>
              <w:spacing w:before="60" w:after="60"/>
              <w:jc w:val="center"/>
              <w:rPr>
                <w:rFonts w:cs="Arial"/>
                <w:b/>
                <w:sz w:val="20"/>
                <w:szCs w:val="20"/>
              </w:rPr>
            </w:pPr>
            <w:r>
              <w:rPr>
                <w:rFonts w:cs="Arial"/>
                <w:b/>
                <w:sz w:val="20"/>
                <w:szCs w:val="20"/>
              </w:rPr>
              <w:t>Unattained Moderate Risk</w:t>
            </w:r>
          </w:p>
          <w:p w14:paraId="3019072C" w14:textId="77777777" w:rsidR="006E75BD" w:rsidRDefault="006E75BD">
            <w:pPr>
              <w:keepNext/>
              <w:spacing w:before="60" w:after="60"/>
              <w:jc w:val="center"/>
              <w:rPr>
                <w:rFonts w:cs="Arial"/>
                <w:b/>
                <w:sz w:val="20"/>
                <w:szCs w:val="20"/>
              </w:rPr>
            </w:pPr>
            <w:r>
              <w:rPr>
                <w:rFonts w:cs="Arial"/>
                <w:b/>
                <w:sz w:val="20"/>
                <w:szCs w:val="20"/>
              </w:rPr>
              <w:t>(UA Moderate)</w:t>
            </w:r>
          </w:p>
        </w:tc>
        <w:tc>
          <w:tcPr>
            <w:tcW w:w="1842" w:type="dxa"/>
            <w:vAlign w:val="center"/>
          </w:tcPr>
          <w:p w14:paraId="4B34E4EC" w14:textId="77777777" w:rsidR="006E75BD" w:rsidRDefault="006E75BD">
            <w:pPr>
              <w:keepNext/>
              <w:spacing w:before="60" w:after="60"/>
              <w:jc w:val="center"/>
              <w:rPr>
                <w:rFonts w:cs="Arial"/>
                <w:b/>
                <w:sz w:val="20"/>
                <w:szCs w:val="20"/>
              </w:rPr>
            </w:pPr>
            <w:r>
              <w:rPr>
                <w:rFonts w:cs="Arial"/>
                <w:b/>
                <w:sz w:val="20"/>
                <w:szCs w:val="20"/>
              </w:rPr>
              <w:t>Unattained High Risk</w:t>
            </w:r>
          </w:p>
          <w:p w14:paraId="473F0594" w14:textId="77777777" w:rsidR="006E75BD" w:rsidRDefault="006E75BD">
            <w:pPr>
              <w:keepNext/>
              <w:spacing w:before="60" w:after="60"/>
              <w:jc w:val="center"/>
              <w:rPr>
                <w:rFonts w:cs="Arial"/>
                <w:b/>
                <w:sz w:val="20"/>
                <w:szCs w:val="20"/>
              </w:rPr>
            </w:pPr>
            <w:r>
              <w:rPr>
                <w:rFonts w:cs="Arial"/>
                <w:b/>
                <w:sz w:val="20"/>
                <w:szCs w:val="20"/>
              </w:rPr>
              <w:t>(UA High)</w:t>
            </w:r>
          </w:p>
        </w:tc>
        <w:tc>
          <w:tcPr>
            <w:tcW w:w="1843" w:type="dxa"/>
            <w:vAlign w:val="center"/>
          </w:tcPr>
          <w:p w14:paraId="57C5E26B" w14:textId="77777777" w:rsidR="006E75BD" w:rsidRDefault="006E75BD">
            <w:pPr>
              <w:keepNext/>
              <w:spacing w:before="60" w:after="60"/>
              <w:jc w:val="center"/>
              <w:rPr>
                <w:rFonts w:cs="Arial"/>
                <w:b/>
                <w:sz w:val="20"/>
                <w:szCs w:val="20"/>
              </w:rPr>
            </w:pPr>
            <w:r>
              <w:rPr>
                <w:rFonts w:cs="Arial"/>
                <w:b/>
                <w:sz w:val="20"/>
                <w:szCs w:val="20"/>
              </w:rPr>
              <w:t>Unattained Critical Risk</w:t>
            </w:r>
          </w:p>
          <w:p w14:paraId="5D8C130A" w14:textId="77777777" w:rsidR="006E75BD" w:rsidRDefault="006E75BD">
            <w:pPr>
              <w:keepNext/>
              <w:spacing w:before="60" w:after="60"/>
              <w:jc w:val="center"/>
              <w:rPr>
                <w:rFonts w:cs="Arial"/>
                <w:b/>
                <w:sz w:val="20"/>
                <w:szCs w:val="20"/>
              </w:rPr>
            </w:pPr>
            <w:r>
              <w:rPr>
                <w:rFonts w:cs="Arial"/>
                <w:b/>
                <w:sz w:val="20"/>
                <w:szCs w:val="20"/>
              </w:rPr>
              <w:t>(UA Critical)</w:t>
            </w:r>
          </w:p>
        </w:tc>
      </w:tr>
      <w:tr w:rsidR="00CB2424" w14:paraId="21B7C2A4" w14:textId="77777777">
        <w:tc>
          <w:tcPr>
            <w:tcW w:w="1384" w:type="dxa"/>
            <w:vAlign w:val="center"/>
          </w:tcPr>
          <w:p w14:paraId="1A119931" w14:textId="77777777" w:rsidR="006E75BD" w:rsidRDefault="006E75BD">
            <w:pPr>
              <w:keepNext/>
              <w:spacing w:before="60" w:after="60"/>
              <w:rPr>
                <w:rFonts w:cs="Arial"/>
                <w:b/>
                <w:sz w:val="20"/>
                <w:szCs w:val="20"/>
              </w:rPr>
            </w:pPr>
            <w:r>
              <w:rPr>
                <w:rFonts w:cs="Arial"/>
                <w:b/>
                <w:sz w:val="20"/>
                <w:szCs w:val="20"/>
              </w:rPr>
              <w:t>Subsection</w:t>
            </w:r>
          </w:p>
        </w:tc>
        <w:tc>
          <w:tcPr>
            <w:tcW w:w="1701" w:type="dxa"/>
            <w:vAlign w:val="center"/>
          </w:tcPr>
          <w:p w14:paraId="302EB795" w14:textId="77777777" w:rsidR="006E75BD" w:rsidRDefault="006E75B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B458D3F" w14:textId="77777777" w:rsidR="006E75BD" w:rsidRDefault="006E75B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648739F" w14:textId="77777777" w:rsidR="006E75BD" w:rsidRDefault="006E75B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488440D" w14:textId="77777777" w:rsidR="006E75BD" w:rsidRDefault="006E75B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AA75D6C" w14:textId="77777777" w:rsidR="006E75BD" w:rsidRDefault="006E75B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B2424" w14:paraId="740189B1" w14:textId="77777777">
        <w:tc>
          <w:tcPr>
            <w:tcW w:w="1384" w:type="dxa"/>
            <w:vAlign w:val="center"/>
          </w:tcPr>
          <w:p w14:paraId="21B2CF38" w14:textId="77777777" w:rsidR="006E75BD" w:rsidRDefault="006E75BD">
            <w:pPr>
              <w:spacing w:before="60" w:after="60"/>
              <w:rPr>
                <w:rFonts w:cs="Arial"/>
                <w:b/>
                <w:sz w:val="20"/>
                <w:szCs w:val="20"/>
              </w:rPr>
            </w:pPr>
            <w:r>
              <w:rPr>
                <w:rFonts w:cs="Arial"/>
                <w:b/>
                <w:sz w:val="20"/>
                <w:szCs w:val="20"/>
              </w:rPr>
              <w:t>Criteria</w:t>
            </w:r>
          </w:p>
        </w:tc>
        <w:tc>
          <w:tcPr>
            <w:tcW w:w="1701" w:type="dxa"/>
            <w:vAlign w:val="center"/>
          </w:tcPr>
          <w:p w14:paraId="63C44F50" w14:textId="77777777" w:rsidR="006E75BD" w:rsidRDefault="006E75B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D23A433" w14:textId="77777777" w:rsidR="006E75BD" w:rsidRDefault="006E75B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B5F2732" w14:textId="77777777" w:rsidR="006E75BD" w:rsidRDefault="006E75B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C6F8DF1" w14:textId="77777777" w:rsidR="006E75BD" w:rsidRDefault="006E75B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EA53C28" w14:textId="77777777" w:rsidR="006E75BD" w:rsidRDefault="006E75B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A0C5038" w14:textId="77777777" w:rsidR="006E75BD" w:rsidRDefault="006E75B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6E7D8A" w14:textId="77777777" w:rsidR="006E75BD" w:rsidRDefault="006E75B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AD2E116" w14:textId="77777777" w:rsidR="006E75BD" w:rsidRDefault="006E75B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711ED8C" w14:textId="77777777" w:rsidR="006E75BD" w:rsidRDefault="006E75B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1373"/>
        <w:gridCol w:w="6787"/>
      </w:tblGrid>
      <w:tr w:rsidR="00CB2424" w14:paraId="492A7F5C" w14:textId="77777777">
        <w:tc>
          <w:tcPr>
            <w:tcW w:w="0" w:type="auto"/>
          </w:tcPr>
          <w:p w14:paraId="15D2E48F" w14:textId="77777777" w:rsidR="006E75BD" w:rsidRPr="00BE00C7" w:rsidRDefault="006E75B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6970D7A" w14:textId="77777777" w:rsidR="006E75BD" w:rsidRPr="00BE00C7" w:rsidRDefault="006E75B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BECDEC1" w14:textId="77777777" w:rsidR="006E75BD" w:rsidRPr="00BE00C7" w:rsidRDefault="006E75BD" w:rsidP="00BE00C7">
            <w:pPr>
              <w:pStyle w:val="OutcomeDescription"/>
              <w:spacing w:before="120" w:after="120"/>
              <w:rPr>
                <w:rFonts w:cs="Arial"/>
                <w:b/>
                <w:lang w:eastAsia="en-NZ"/>
              </w:rPr>
            </w:pPr>
            <w:r w:rsidRPr="00BE00C7">
              <w:rPr>
                <w:rFonts w:cs="Arial"/>
                <w:b/>
                <w:lang w:eastAsia="en-NZ"/>
              </w:rPr>
              <w:t>Audit Evidence</w:t>
            </w:r>
          </w:p>
        </w:tc>
      </w:tr>
      <w:tr w:rsidR="00CB2424" w14:paraId="774ED237" w14:textId="77777777">
        <w:tc>
          <w:tcPr>
            <w:tcW w:w="0" w:type="auto"/>
          </w:tcPr>
          <w:p w14:paraId="7E64BFF7" w14:textId="77777777" w:rsidR="006E75BD" w:rsidRPr="00BE00C7" w:rsidRDefault="006E75BD" w:rsidP="00BE00C7">
            <w:pPr>
              <w:pStyle w:val="OutcomeDescription"/>
              <w:spacing w:before="120" w:after="120"/>
              <w:rPr>
                <w:rFonts w:cs="Arial"/>
                <w:lang w:eastAsia="en-NZ"/>
              </w:rPr>
            </w:pPr>
            <w:r w:rsidRPr="00BE00C7">
              <w:rPr>
                <w:rFonts w:cs="Arial"/>
                <w:lang w:eastAsia="en-NZ"/>
              </w:rPr>
              <w:t>Subsection 1.1: Pae ora healthy futures</w:t>
            </w:r>
          </w:p>
          <w:p w14:paraId="7A2554DF"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535EFD1" w14:textId="77777777" w:rsidR="006E75BD" w:rsidRPr="00BE00C7" w:rsidRDefault="006E75BD" w:rsidP="00BE00C7">
            <w:pPr>
              <w:pStyle w:val="OutcomeDescription"/>
              <w:spacing w:before="120" w:after="120"/>
              <w:rPr>
                <w:rFonts w:cs="Arial"/>
                <w:lang w:eastAsia="en-NZ"/>
              </w:rPr>
            </w:pPr>
          </w:p>
        </w:tc>
        <w:tc>
          <w:tcPr>
            <w:tcW w:w="0" w:type="auto"/>
          </w:tcPr>
          <w:p w14:paraId="013DE1B2"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3E08290E"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no residents who identify as Māori. The business plan describes the service`s commitment to supporting Māori residents and their family/whānau by identifying what is important to them, their individual values and beliefs, and enabling self-determination and authority in decision-making that supports their health and wellbeing. Residents have a care </w:t>
            </w:r>
            <w:r w:rsidRPr="00BE00C7">
              <w:rPr>
                <w:rFonts w:cs="Arial"/>
                <w:lang w:eastAsia="en-NZ"/>
              </w:rPr>
              <w:t xml:space="preserve">plan documented that reflect their values and cultural needs. There are clear processes to include tikanga in everyday practice and training for staff. Staff have completed training around Te Tiriti o Waitangi. </w:t>
            </w:r>
          </w:p>
          <w:p w14:paraId="5A1BCB30" w14:textId="77777777" w:rsidR="006E75BD" w:rsidRPr="00BE00C7" w:rsidRDefault="006E75BD" w:rsidP="00BE00C7">
            <w:pPr>
              <w:pStyle w:val="OutcomeDescription"/>
              <w:spacing w:before="120" w:after="120"/>
              <w:rPr>
                <w:rFonts w:cs="Arial"/>
                <w:lang w:eastAsia="en-NZ"/>
              </w:rPr>
            </w:pPr>
          </w:p>
        </w:tc>
      </w:tr>
      <w:tr w:rsidR="00CB2424" w14:paraId="0AD04815" w14:textId="77777777">
        <w:tc>
          <w:tcPr>
            <w:tcW w:w="0" w:type="auto"/>
          </w:tcPr>
          <w:p w14:paraId="25E389C2" w14:textId="77777777" w:rsidR="006E75BD" w:rsidRPr="00BE00C7" w:rsidRDefault="006E75BD"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528A208"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w:t>
            </w:r>
            <w:r w:rsidRPr="00BE00C7">
              <w:rPr>
                <w:rFonts w:cs="Arial"/>
                <w:lang w:eastAsia="en-NZ"/>
              </w:rPr>
              <w:lastRenderedPageBreak/>
              <w:t>and developed in collaboration with Pacific peoples for improved health outcomes.</w:t>
            </w:r>
          </w:p>
          <w:p w14:paraId="22DCDC7B" w14:textId="77777777" w:rsidR="006E75BD" w:rsidRPr="00BE00C7" w:rsidRDefault="006E75BD" w:rsidP="00BE00C7">
            <w:pPr>
              <w:pStyle w:val="OutcomeDescription"/>
              <w:spacing w:before="120" w:after="120"/>
              <w:rPr>
                <w:rFonts w:cs="Arial"/>
                <w:lang w:eastAsia="en-NZ"/>
              </w:rPr>
            </w:pPr>
          </w:p>
        </w:tc>
        <w:tc>
          <w:tcPr>
            <w:tcW w:w="0" w:type="auto"/>
          </w:tcPr>
          <w:p w14:paraId="0E0330C8"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7310D2" w14:textId="77777777" w:rsidR="006E75BD" w:rsidRPr="00BE00C7" w:rsidRDefault="006E75BD" w:rsidP="00BE00C7">
            <w:pPr>
              <w:pStyle w:val="OutcomeDescription"/>
              <w:spacing w:before="120" w:after="120"/>
              <w:rPr>
                <w:rFonts w:cs="Arial"/>
                <w:lang w:eastAsia="en-NZ"/>
              </w:rPr>
            </w:pPr>
            <w:r w:rsidRPr="00BE00C7">
              <w:rPr>
                <w:rFonts w:cs="Arial"/>
                <w:lang w:eastAsia="en-NZ"/>
              </w:rPr>
              <w:t>The organisation has a Pacific Peoples Health plan that aligns with the requirements of Ngā Paerewa and Ola Manuia-Pacific Health and Wellbeing Action plan. This policy outlines how the service responds to the cultural needs of residents and how staff are supported to ensure culturally safe practices. Homesteadcare Ilam `s education policy on cultural safety includes components of the Fonofale model of Pacific Health.</w:t>
            </w:r>
          </w:p>
          <w:p w14:paraId="7859098C" w14:textId="77777777" w:rsidR="006E75BD" w:rsidRPr="00BE00C7" w:rsidRDefault="006E75BD" w:rsidP="00BE00C7">
            <w:pPr>
              <w:pStyle w:val="OutcomeDescription"/>
              <w:spacing w:before="120" w:after="120"/>
              <w:rPr>
                <w:rFonts w:cs="Arial"/>
                <w:lang w:eastAsia="en-NZ"/>
              </w:rPr>
            </w:pPr>
          </w:p>
        </w:tc>
      </w:tr>
      <w:tr w:rsidR="00CB2424" w14:paraId="7BC2D489" w14:textId="77777777">
        <w:tc>
          <w:tcPr>
            <w:tcW w:w="0" w:type="auto"/>
          </w:tcPr>
          <w:p w14:paraId="736A09CB" w14:textId="77777777" w:rsidR="006E75BD" w:rsidRPr="00BE00C7" w:rsidRDefault="006E75BD" w:rsidP="00BE00C7">
            <w:pPr>
              <w:pStyle w:val="OutcomeDescription"/>
              <w:spacing w:before="120" w:after="120"/>
              <w:rPr>
                <w:rFonts w:cs="Arial"/>
                <w:lang w:eastAsia="en-NZ"/>
              </w:rPr>
            </w:pPr>
            <w:r w:rsidRPr="00BE00C7">
              <w:rPr>
                <w:rFonts w:cs="Arial"/>
                <w:lang w:eastAsia="en-NZ"/>
              </w:rPr>
              <w:t>Subsection 1.3: My rights during service delivery</w:t>
            </w:r>
          </w:p>
          <w:p w14:paraId="4606AB7B"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8ED558B" w14:textId="77777777" w:rsidR="006E75BD" w:rsidRPr="00BE00C7" w:rsidRDefault="006E75BD" w:rsidP="00BE00C7">
            <w:pPr>
              <w:pStyle w:val="OutcomeDescription"/>
              <w:spacing w:before="120" w:after="120"/>
              <w:rPr>
                <w:rFonts w:cs="Arial"/>
                <w:lang w:eastAsia="en-NZ"/>
              </w:rPr>
            </w:pPr>
          </w:p>
        </w:tc>
        <w:tc>
          <w:tcPr>
            <w:tcW w:w="0" w:type="auto"/>
          </w:tcPr>
          <w:p w14:paraId="13F77065"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169F7D54" w14:textId="77777777" w:rsidR="006E75BD" w:rsidRPr="00BE00C7" w:rsidRDefault="006E75BD" w:rsidP="00BE00C7">
            <w:pPr>
              <w:pStyle w:val="OutcomeDescription"/>
              <w:spacing w:before="120" w:after="120"/>
              <w:rPr>
                <w:rFonts w:cs="Arial"/>
                <w:lang w:eastAsia="en-NZ"/>
              </w:rPr>
            </w:pPr>
            <w:r w:rsidRPr="00BE00C7">
              <w:rPr>
                <w:rFonts w:cs="Arial"/>
                <w:lang w:eastAsia="en-NZ"/>
              </w:rPr>
              <w:t>Residents and family/whānau are provided with information about the Health and Disability Commissioner’s (HDC) Code of Health and Disability Services Consumer Rights’ (the Code). The clinical nurse managers or registered nurses discuss aspects of the Code with residents and their family/whānau on admission. The Code is displayed in English, sign language and te reo Māori. Residents (two rest home and three hospital) and two family/whānau (one rest home and one hospital) confirmed they are aware of their rig</w:t>
            </w:r>
            <w:r w:rsidRPr="00BE00C7">
              <w:rPr>
                <w:rFonts w:cs="Arial"/>
                <w:lang w:eastAsia="en-NZ"/>
              </w:rPr>
              <w:t>hts and feel their rights are upheld at all times.</w:t>
            </w:r>
          </w:p>
          <w:p w14:paraId="7F97C08D" w14:textId="77777777" w:rsidR="006E75BD" w:rsidRPr="00BE00C7" w:rsidRDefault="006E75BD" w:rsidP="00BE00C7">
            <w:pPr>
              <w:pStyle w:val="OutcomeDescription"/>
              <w:spacing w:before="120" w:after="120"/>
              <w:rPr>
                <w:rFonts w:cs="Arial"/>
                <w:lang w:eastAsia="en-NZ"/>
              </w:rPr>
            </w:pPr>
          </w:p>
        </w:tc>
      </w:tr>
      <w:tr w:rsidR="00CB2424" w14:paraId="100CC9C3" w14:textId="77777777">
        <w:tc>
          <w:tcPr>
            <w:tcW w:w="0" w:type="auto"/>
          </w:tcPr>
          <w:p w14:paraId="7C607A96" w14:textId="77777777" w:rsidR="006E75BD" w:rsidRPr="00BE00C7" w:rsidRDefault="006E75BD" w:rsidP="00BE00C7">
            <w:pPr>
              <w:pStyle w:val="OutcomeDescription"/>
              <w:spacing w:before="120" w:after="120"/>
              <w:rPr>
                <w:rFonts w:cs="Arial"/>
                <w:lang w:eastAsia="en-NZ"/>
              </w:rPr>
            </w:pPr>
            <w:r w:rsidRPr="00BE00C7">
              <w:rPr>
                <w:rFonts w:cs="Arial"/>
                <w:lang w:eastAsia="en-NZ"/>
              </w:rPr>
              <w:t>Subsection 1.5: I am protected from abuse</w:t>
            </w:r>
          </w:p>
          <w:p w14:paraId="1C4BBF36"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0F331B1" w14:textId="77777777" w:rsidR="006E75BD" w:rsidRPr="00BE00C7" w:rsidRDefault="006E75BD" w:rsidP="00BE00C7">
            <w:pPr>
              <w:pStyle w:val="OutcomeDescription"/>
              <w:spacing w:before="120" w:after="120"/>
              <w:rPr>
                <w:rFonts w:cs="Arial"/>
                <w:lang w:eastAsia="en-NZ"/>
              </w:rPr>
            </w:pPr>
          </w:p>
        </w:tc>
        <w:tc>
          <w:tcPr>
            <w:tcW w:w="0" w:type="auto"/>
          </w:tcPr>
          <w:p w14:paraId="2CC61A2F"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46E75078" w14:textId="77777777" w:rsidR="006E75BD" w:rsidRPr="00BE00C7" w:rsidRDefault="006E75BD" w:rsidP="00BE00C7">
            <w:pPr>
              <w:pStyle w:val="OutcomeDescription"/>
              <w:spacing w:before="120" w:after="120"/>
              <w:rPr>
                <w:rFonts w:cs="Arial"/>
                <w:lang w:eastAsia="en-NZ"/>
              </w:rPr>
            </w:pPr>
            <w:r w:rsidRPr="00BE00C7">
              <w:rPr>
                <w:rFonts w:cs="Arial"/>
                <w:lang w:eastAsia="en-NZ"/>
              </w:rPr>
              <w:t>Staff interviewed understood the service’s policy on abuse and neglect, including what to do should there be any signs of such. The induction process for staff includes education related to professional boundaries, expected behaviours, and the code of conduct. Staff sign an employee declaration related to the code of conduct and house rules statement, and this is included in the staff files reviewed. Police vetting is included as part of the employment process for all staff working at Homesteadcare Ilam.</w:t>
            </w:r>
          </w:p>
          <w:p w14:paraId="3306EBCE"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Residents and family/whānau, reported their property and finances are respected, and professional boundaries are maintained. The administrator explained the service follows a process of managing residents’ finances through a voluntary comfort fund to ensure residents avoid handling cash. </w:t>
            </w:r>
          </w:p>
          <w:p w14:paraId="2B90FA01"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facility manager reported the code of conduct guides staff to ensure the environment is safe and free from any form of institutional and/or </w:t>
            </w:r>
            <w:r w:rsidRPr="00BE00C7">
              <w:rPr>
                <w:rFonts w:cs="Arial"/>
                <w:lang w:eastAsia="en-NZ"/>
              </w:rPr>
              <w:t>systemic racism. Family/whānau stated residents are free from any type of discrimination, harassment, physical or sexual abuse or neglect, and feel safe. Staff have completed training in abuse and neglect in 2025.</w:t>
            </w:r>
          </w:p>
          <w:p w14:paraId="73D3CCBB"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Interviews with the management team (facility manager and clinical nurse manager) and eight staff (five healthcare assistants [HCAs], administrator, two registered nurses [RNs],) stated Homesteadcare Ilam provides safe services, free from abuse and discrimination. </w:t>
            </w:r>
          </w:p>
          <w:p w14:paraId="1F621001" w14:textId="77777777" w:rsidR="006E75BD" w:rsidRPr="00BE00C7" w:rsidRDefault="006E75BD" w:rsidP="00BE00C7">
            <w:pPr>
              <w:pStyle w:val="OutcomeDescription"/>
              <w:spacing w:before="120" w:after="120"/>
              <w:rPr>
                <w:rFonts w:cs="Arial"/>
                <w:lang w:eastAsia="en-NZ"/>
              </w:rPr>
            </w:pPr>
          </w:p>
        </w:tc>
      </w:tr>
      <w:tr w:rsidR="00CB2424" w14:paraId="55F93649" w14:textId="77777777">
        <w:tc>
          <w:tcPr>
            <w:tcW w:w="0" w:type="auto"/>
          </w:tcPr>
          <w:p w14:paraId="55A4F7AF"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4BED71B"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84EFB2E" w14:textId="77777777" w:rsidR="006E75BD" w:rsidRPr="00BE00C7" w:rsidRDefault="006E75BD" w:rsidP="00BE00C7">
            <w:pPr>
              <w:pStyle w:val="OutcomeDescription"/>
              <w:spacing w:before="120" w:after="120"/>
              <w:rPr>
                <w:rFonts w:cs="Arial"/>
                <w:lang w:eastAsia="en-NZ"/>
              </w:rPr>
            </w:pPr>
          </w:p>
        </w:tc>
        <w:tc>
          <w:tcPr>
            <w:tcW w:w="0" w:type="auto"/>
          </w:tcPr>
          <w:p w14:paraId="2906DB6B"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071C6B32" w14:textId="77777777" w:rsidR="006E75BD" w:rsidRPr="00BE00C7" w:rsidRDefault="006E75BD" w:rsidP="00BE00C7">
            <w:pPr>
              <w:pStyle w:val="OutcomeDescription"/>
              <w:spacing w:before="120" w:after="120"/>
              <w:rPr>
                <w:rFonts w:cs="Arial"/>
                <w:lang w:eastAsia="en-NZ"/>
              </w:rPr>
            </w:pPr>
            <w:r w:rsidRPr="00BE00C7">
              <w:rPr>
                <w:rFonts w:cs="Arial"/>
                <w:lang w:eastAsia="en-NZ"/>
              </w:rPr>
              <w:t>There are policies around informed consent documented for Homesteadcare Ilam. The resident files reviewed included general consent included in the residential admission agreement, and consent for influenza vaccinations if applicable, van outings, and use of photographs for media. These were appropriately signed by either the resident or the activated enduring power of attorney (EPOA). Residents interviewed could describe what informed consent was and their rights around choice. Where an EPOA is activated or</w:t>
            </w:r>
            <w:r w:rsidRPr="00BE00C7">
              <w:rPr>
                <w:rFonts w:cs="Arial"/>
                <w:lang w:eastAsia="en-NZ"/>
              </w:rPr>
              <w:t xml:space="preserve"> a welfare guardian is in place, the appropriate documents were evident in the file.</w:t>
            </w:r>
          </w:p>
          <w:p w14:paraId="6849100A" w14:textId="77777777" w:rsidR="006E75BD" w:rsidRPr="00BE00C7" w:rsidRDefault="006E75BD" w:rsidP="00BE00C7">
            <w:pPr>
              <w:pStyle w:val="OutcomeDescription"/>
              <w:spacing w:before="120" w:after="120"/>
              <w:rPr>
                <w:rFonts w:cs="Arial"/>
                <w:lang w:eastAsia="en-NZ"/>
              </w:rPr>
            </w:pPr>
          </w:p>
        </w:tc>
      </w:tr>
      <w:tr w:rsidR="00CB2424" w14:paraId="70579C83" w14:textId="77777777">
        <w:tc>
          <w:tcPr>
            <w:tcW w:w="0" w:type="auto"/>
          </w:tcPr>
          <w:p w14:paraId="54A46283" w14:textId="77777777" w:rsidR="006E75BD" w:rsidRPr="00BE00C7" w:rsidRDefault="006E75BD" w:rsidP="00BE00C7">
            <w:pPr>
              <w:pStyle w:val="OutcomeDescription"/>
              <w:spacing w:before="120" w:after="120"/>
              <w:rPr>
                <w:rFonts w:cs="Arial"/>
                <w:lang w:eastAsia="en-NZ"/>
              </w:rPr>
            </w:pPr>
            <w:r w:rsidRPr="00BE00C7">
              <w:rPr>
                <w:rFonts w:cs="Arial"/>
                <w:lang w:eastAsia="en-NZ"/>
              </w:rPr>
              <w:t>Subsection 1.8: I have the right to complain</w:t>
            </w:r>
          </w:p>
          <w:p w14:paraId="41642D2E"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w:t>
            </w:r>
            <w:r w:rsidRPr="00BE00C7">
              <w:rPr>
                <w:rFonts w:cs="Arial"/>
                <w:lang w:eastAsia="en-NZ"/>
              </w:rPr>
              <w:t>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B2625A3" w14:textId="77777777" w:rsidR="006E75BD" w:rsidRPr="00BE00C7" w:rsidRDefault="006E75BD" w:rsidP="00BE00C7">
            <w:pPr>
              <w:pStyle w:val="OutcomeDescription"/>
              <w:spacing w:before="120" w:after="120"/>
              <w:rPr>
                <w:rFonts w:cs="Arial"/>
                <w:lang w:eastAsia="en-NZ"/>
              </w:rPr>
            </w:pPr>
          </w:p>
        </w:tc>
        <w:tc>
          <w:tcPr>
            <w:tcW w:w="0" w:type="auto"/>
          </w:tcPr>
          <w:p w14:paraId="417EB595"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3508E707"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facility manager maintains a record of all complaints, both verbal and written, by using a complaint register. There were no complaints made in 2025. There have been two complaint made (in 2026) since the previous audit. One complaint made (the funder requested follow up at this audit) was dealt with internally by the clinical nurse manager and was closed off on 16 March 2026. Education related </w:t>
            </w:r>
            <w:r w:rsidRPr="00BE00C7">
              <w:rPr>
                <w:rFonts w:cs="Arial"/>
                <w:lang w:eastAsia="en-NZ"/>
              </w:rPr>
              <w:t>to the Code was completed.</w:t>
            </w:r>
          </w:p>
          <w:p w14:paraId="3193BF7A" w14:textId="77777777" w:rsidR="006E75BD" w:rsidRPr="00BE00C7" w:rsidRDefault="006E75BD" w:rsidP="00BE00C7">
            <w:pPr>
              <w:pStyle w:val="OutcomeDescription"/>
              <w:spacing w:before="120" w:after="120"/>
              <w:rPr>
                <w:rFonts w:cs="Arial"/>
                <w:lang w:eastAsia="en-NZ"/>
              </w:rPr>
            </w:pPr>
            <w:r w:rsidRPr="00BE00C7">
              <w:rPr>
                <w:rFonts w:cs="Arial"/>
                <w:lang w:eastAsia="en-NZ"/>
              </w:rPr>
              <w:t>One complaint was also received by HDC who referred the complaint back to the Nationwide Health and Disability Advocacy Service. The facility manager responded to the request for information on 30 March 2026. The complaint is still open. There was evidence the documentation included follow-up letters, and resolution demonstrates that complaints are being managed in accordance with guidelines set by the Health and Disability Commissioner (HDC).</w:t>
            </w:r>
          </w:p>
          <w:p w14:paraId="0C256D30"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training schedule evidenced staff have completed training related to complaints management in 2025. </w:t>
            </w:r>
          </w:p>
          <w:p w14:paraId="12DA70F4"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All residents and family/whānau interviewed stated they were provided with </w:t>
            </w:r>
            <w:r w:rsidRPr="00BE00C7">
              <w:rPr>
                <w:rFonts w:cs="Arial"/>
                <w:lang w:eastAsia="en-NZ"/>
              </w:rPr>
              <w:lastRenderedPageBreak/>
              <w:t>information on the complaints process, would feel comfortable making a complaint, and that the service would support them throughout the process. The facility manager was aware of the preference for face-to-face communication with people who identify as Māori and the importance of involving family/whānau. Residents and family/whānau interviewed confirm the management team is open, transparent in their communications and deal with issues swiftly.</w:t>
            </w:r>
          </w:p>
          <w:p w14:paraId="612C020D" w14:textId="77777777" w:rsidR="006E75BD" w:rsidRPr="00BE00C7" w:rsidRDefault="006E75BD" w:rsidP="00BE00C7">
            <w:pPr>
              <w:pStyle w:val="OutcomeDescription"/>
              <w:spacing w:before="120" w:after="120"/>
              <w:rPr>
                <w:rFonts w:cs="Arial"/>
                <w:lang w:eastAsia="en-NZ"/>
              </w:rPr>
            </w:pPr>
          </w:p>
        </w:tc>
      </w:tr>
      <w:tr w:rsidR="00CB2424" w14:paraId="6A0A0F57" w14:textId="77777777">
        <w:tc>
          <w:tcPr>
            <w:tcW w:w="0" w:type="auto"/>
          </w:tcPr>
          <w:p w14:paraId="6C1C4E17"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Subsection 2.1: Governance</w:t>
            </w:r>
          </w:p>
          <w:p w14:paraId="14ECB5FB"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80E07C5" w14:textId="77777777" w:rsidR="006E75BD" w:rsidRPr="00BE00C7" w:rsidRDefault="006E75BD" w:rsidP="00BE00C7">
            <w:pPr>
              <w:pStyle w:val="OutcomeDescription"/>
              <w:spacing w:before="120" w:after="120"/>
              <w:rPr>
                <w:rFonts w:cs="Arial"/>
                <w:lang w:eastAsia="en-NZ"/>
              </w:rPr>
            </w:pPr>
          </w:p>
        </w:tc>
        <w:tc>
          <w:tcPr>
            <w:tcW w:w="0" w:type="auto"/>
          </w:tcPr>
          <w:p w14:paraId="2D4CE324"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79B295FF"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Homesteadcare Ilam provides care for up to 39 rest home and hospital level residents. Thirty-seven of thirty-nine beds are dual-purpose (two beds are rest home only). There is one room that is a double room that was being used for single occupancy at the of the audit. </w:t>
            </w:r>
          </w:p>
          <w:p w14:paraId="53314123"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At the time of the audit, there were 37 residents in total: 25 hospital home level including one on a long term support chronic health condition (LTS-CHC); and 12 rest home level including one resident on a younger person with disability contract (YPD), one resident on a LTS-CHC contract, and one resident on an individual funding agreement (IFA). The remaining residents were funded by the age-related residential care (ARRC) agreement. </w:t>
            </w:r>
          </w:p>
          <w:p w14:paraId="239CABF7" w14:textId="77777777" w:rsidR="006E75BD" w:rsidRPr="00BE00C7" w:rsidRDefault="006E75BD" w:rsidP="00BE00C7">
            <w:pPr>
              <w:pStyle w:val="OutcomeDescription"/>
              <w:spacing w:before="120" w:after="120"/>
              <w:rPr>
                <w:rFonts w:cs="Arial"/>
                <w:lang w:eastAsia="en-NZ"/>
              </w:rPr>
            </w:pPr>
            <w:r w:rsidRPr="00BE00C7">
              <w:rPr>
                <w:rFonts w:cs="Arial"/>
                <w:lang w:eastAsia="en-NZ"/>
              </w:rPr>
              <w:t>The directors include the facility manager and family member who is the facility coordinator. They have owned the business since January 2021 and are supported by two Board members who both have a background in aged care. The Board meets quarterly. Responsibilities and accountabilities are clearly defined. The facility manager confirmed knowledge of the sector, regulatory, Ministry of Health, and other mandatory reporting body requirements. The facility manager attends the Board meetings. There is a documen</w:t>
            </w:r>
            <w:r w:rsidRPr="00BE00C7">
              <w:rPr>
                <w:rFonts w:cs="Arial"/>
                <w:lang w:eastAsia="en-NZ"/>
              </w:rPr>
              <w:t>ted business foundation documents that include a business plan 2025-April 2026, which includes a mission statement, philosophy, and operational objectives/goals. The business plan links to a quality and risk management plan. A new transitional business plan is in development to reflect the milestones related to a new building development.</w:t>
            </w:r>
          </w:p>
          <w:p w14:paraId="4C7DEAD0"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directors have an understanding of health equity and support meaningful inclusion of Māori and ensures the organisation's values and goals reflect the needs of Māori. Interviews with facility manager confirmed that they focus on improving outcomes for Māori and tāngata whaikaha </w:t>
            </w:r>
            <w:r w:rsidRPr="00BE00C7">
              <w:rPr>
                <w:rFonts w:cs="Arial"/>
                <w:lang w:eastAsia="en-NZ"/>
              </w:rPr>
              <w:lastRenderedPageBreak/>
              <w:t>people with disabilities, ensuring equity in all aspects of the service works.</w:t>
            </w:r>
          </w:p>
          <w:p w14:paraId="15A5FD5D" w14:textId="77777777" w:rsidR="006E75BD" w:rsidRPr="00BE00C7" w:rsidRDefault="006E75BD" w:rsidP="00BE00C7">
            <w:pPr>
              <w:pStyle w:val="OutcomeDescription"/>
              <w:spacing w:before="120" w:after="120"/>
              <w:rPr>
                <w:rFonts w:cs="Arial"/>
                <w:lang w:eastAsia="en-NZ"/>
              </w:rPr>
            </w:pPr>
            <w:r w:rsidRPr="00BE00C7">
              <w:rPr>
                <w:rFonts w:cs="Arial"/>
                <w:lang w:eastAsia="en-NZ"/>
              </w:rPr>
              <w:t>The clinical nurse managers and quality coordinator/senior RN provide clinical governance. The goals are reported on monthly and documented in the facility manager`s and clinical nurse managers` report to support the quality meeting and reporting to the Board.</w:t>
            </w:r>
          </w:p>
          <w:p w14:paraId="1BF59D6C" w14:textId="77777777" w:rsidR="006E75BD" w:rsidRPr="00BE00C7" w:rsidRDefault="006E75BD" w:rsidP="00BE00C7">
            <w:pPr>
              <w:pStyle w:val="OutcomeDescription"/>
              <w:spacing w:before="120" w:after="120"/>
              <w:rPr>
                <w:rFonts w:cs="Arial"/>
                <w:lang w:eastAsia="en-NZ"/>
              </w:rPr>
            </w:pPr>
            <w:r w:rsidRPr="00BE00C7">
              <w:rPr>
                <w:rFonts w:cs="Arial"/>
                <w:lang w:eastAsia="en-NZ"/>
              </w:rPr>
              <w:t>There have been no changes in management since the previous audit. The facility manager (non-clinical) is actively involved in the day-to-day operations. They are supported by the facility coordinator who has responsibility over support services. There are two clinical nurse managers sharing a full-time role and a full-time coordinator/senior RN role that support the implementation of the quality system.</w:t>
            </w:r>
          </w:p>
          <w:p w14:paraId="38A4FA66"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facility manager has maintained a minimum of eight hours of professional development per year relating to the management of an aged care facility and has open communication with members of the Board at all times. </w:t>
            </w:r>
          </w:p>
          <w:p w14:paraId="2C26DD71" w14:textId="77777777" w:rsidR="006E75BD" w:rsidRPr="00BE00C7" w:rsidRDefault="006E75BD" w:rsidP="00BE00C7">
            <w:pPr>
              <w:pStyle w:val="OutcomeDescription"/>
              <w:spacing w:before="120" w:after="120"/>
              <w:rPr>
                <w:rFonts w:cs="Arial"/>
                <w:lang w:eastAsia="en-NZ"/>
              </w:rPr>
            </w:pPr>
          </w:p>
        </w:tc>
      </w:tr>
      <w:tr w:rsidR="00CB2424" w14:paraId="36915380" w14:textId="77777777">
        <w:tc>
          <w:tcPr>
            <w:tcW w:w="0" w:type="auto"/>
          </w:tcPr>
          <w:p w14:paraId="1EFB6DE6"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EB3DC9C"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people: I trust there are </w:t>
            </w:r>
            <w:r w:rsidRPr="00BE00C7">
              <w:rPr>
                <w:rFonts w:cs="Arial"/>
                <w:lang w:eastAsia="en-NZ"/>
              </w:rPr>
              <w:t>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w:t>
            </w:r>
            <w:r w:rsidRPr="00BE00C7">
              <w:rPr>
                <w:rFonts w:cs="Arial"/>
                <w:lang w:eastAsia="en-NZ"/>
              </w:rPr>
              <w:t>ur health care and support workers.</w:t>
            </w:r>
          </w:p>
          <w:p w14:paraId="45230E29" w14:textId="77777777" w:rsidR="006E75BD" w:rsidRPr="00BE00C7" w:rsidRDefault="006E75BD" w:rsidP="00BE00C7">
            <w:pPr>
              <w:pStyle w:val="OutcomeDescription"/>
              <w:spacing w:before="120" w:after="120"/>
              <w:rPr>
                <w:rFonts w:cs="Arial"/>
                <w:lang w:eastAsia="en-NZ"/>
              </w:rPr>
            </w:pPr>
          </w:p>
        </w:tc>
        <w:tc>
          <w:tcPr>
            <w:tcW w:w="0" w:type="auto"/>
          </w:tcPr>
          <w:p w14:paraId="6CE30B4A"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5D351243"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At the time of the audit the facility was still in the process of transitioning from one electronic resident management system to a new resident management system (from 1 April 2026). A project was developed with clear milestones to ensure a swift implementation of the new resident management system, which include a quality and risk system and a human resource component. The new system was not yet fully implemented; and the audit process included two resident management systems. </w:t>
            </w:r>
          </w:p>
          <w:p w14:paraId="580A8242" w14:textId="77777777" w:rsidR="006E75BD" w:rsidRPr="00BE00C7" w:rsidRDefault="006E75BD" w:rsidP="00BE00C7">
            <w:pPr>
              <w:pStyle w:val="OutcomeDescription"/>
              <w:spacing w:before="120" w:after="120"/>
              <w:rPr>
                <w:rFonts w:cs="Arial"/>
                <w:lang w:eastAsia="en-NZ"/>
              </w:rPr>
            </w:pPr>
            <w:r w:rsidRPr="00BE00C7">
              <w:rPr>
                <w:rFonts w:cs="Arial"/>
                <w:lang w:eastAsia="en-NZ"/>
              </w:rPr>
              <w:t>Documentation control and policy management has been streamlined, and a new suite of policies and forms have been introduced from 1 April 2026. Homesteadcare Ilam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w:t>
            </w:r>
          </w:p>
          <w:p w14:paraId="263409BA"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Bimonthly quality meetings (called quality improvement meetings), monthly staff meetings, and monthly clinical meetings provide an avenue for discussions in relation to (but not limited to); quality data, internal audits, benchmarking, health and safety, infection control/pandemic strategies, </w:t>
            </w:r>
            <w:r w:rsidRPr="00BE00C7">
              <w:rPr>
                <w:rFonts w:cs="Arial"/>
                <w:lang w:eastAsia="en-NZ"/>
              </w:rPr>
              <w:lastRenderedPageBreak/>
              <w:t>restraint use, complaints received, staffing, and education. Internal audits, meetings, and collation of data were documented as taking place, with corrective actions related to clinical data and audits followed up on and signed off when completed.</w:t>
            </w:r>
          </w:p>
          <w:p w14:paraId="3565DFB1" w14:textId="77777777" w:rsidR="006E75BD" w:rsidRPr="00BE00C7" w:rsidRDefault="006E75BD" w:rsidP="00BE00C7">
            <w:pPr>
              <w:pStyle w:val="OutcomeDescription"/>
              <w:spacing w:before="120" w:after="120"/>
              <w:rPr>
                <w:rFonts w:cs="Arial"/>
                <w:lang w:eastAsia="en-NZ"/>
              </w:rPr>
            </w:pPr>
            <w:r w:rsidRPr="00BE00C7">
              <w:rPr>
                <w:rFonts w:cs="Arial"/>
                <w:lang w:eastAsia="en-NZ"/>
              </w:rPr>
              <w:t>The facility identified trends in an increase in behaviour and falls related to resident`s high risk behaviour related to alcohol use. The facility is working with Sixty-Five Alive, their GP, health improvement professionals (HIP), aged care consultant (policy writer), and the residents to strengthen their risk mitigation related to balance their responsibility as a provider, with choice, independence, and the responsibilities of the resident. This was evident in the quality meeting minutes and the hazard r</w:t>
            </w:r>
            <w:r w:rsidRPr="00BE00C7">
              <w:rPr>
                <w:rFonts w:cs="Arial"/>
                <w:lang w:eastAsia="en-NZ"/>
              </w:rPr>
              <w:t xml:space="preserve">egister. The quality improvement related to intentional rounding identified at the previous audit is still continuing with the practice is embedded in service delivery. </w:t>
            </w:r>
          </w:p>
          <w:p w14:paraId="204348D8"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Quality goals and progress towards attainment are discussed at meetings. Quality data and trends are added to meeting minutes and displayed for staff on the noticeboards. Clinical data is compared to previous months. The new resident management system provides benchmarking in “real time.” Opportunities for improvement are identified. Quality goals documented for 2026 are to ensure a smooth swift transition of the policies within service delivery. </w:t>
            </w:r>
          </w:p>
          <w:p w14:paraId="504E3B25" w14:textId="77777777" w:rsidR="006E75BD" w:rsidRPr="00BE00C7" w:rsidRDefault="006E75BD" w:rsidP="00BE00C7">
            <w:pPr>
              <w:pStyle w:val="OutcomeDescription"/>
              <w:spacing w:before="120" w:after="120"/>
              <w:rPr>
                <w:rFonts w:cs="Arial"/>
                <w:lang w:eastAsia="en-NZ"/>
              </w:rPr>
            </w:pPr>
            <w:r w:rsidRPr="00BE00C7">
              <w:rPr>
                <w:rFonts w:cs="Arial"/>
                <w:lang w:eastAsia="en-NZ"/>
              </w:rPr>
              <w:t>Staff contribute to quality improvement through feedback on quality data, complaints, and internal audit activities. The outcomes from the resident and family/whānau satisfaction survey conducted in September 2025 demonstrated satisfaction with service delivery. Any adverse individual responses made were addressed by the facility manager and clinical nurse managers.</w:t>
            </w:r>
          </w:p>
          <w:p w14:paraId="643FC884" w14:textId="77777777" w:rsidR="006E75BD" w:rsidRPr="00BE00C7" w:rsidRDefault="006E75BD" w:rsidP="00BE00C7">
            <w:pPr>
              <w:pStyle w:val="OutcomeDescription"/>
              <w:spacing w:before="120" w:after="120"/>
              <w:rPr>
                <w:rFonts w:cs="Arial"/>
                <w:lang w:eastAsia="en-NZ"/>
              </w:rPr>
            </w:pPr>
            <w:r w:rsidRPr="00BE00C7">
              <w:rPr>
                <w:rFonts w:cs="Arial"/>
                <w:lang w:eastAsia="en-NZ"/>
              </w:rPr>
              <w:t>A health and safety system is in place with an annual review of the programme completed and health and safety is discussed as part of the quality meetings and staff meetings. An up-to-date hazard and risk register was sighted. The health and safety representative has completed formal training related to their responsibilities. The noticeboard in the staffroom keeps staff informed on health and safety issues. In the event of a staff accident or incident, a debrief process is documented. There were no serious</w:t>
            </w:r>
            <w:r w:rsidRPr="00BE00C7">
              <w:rPr>
                <w:rFonts w:cs="Arial"/>
                <w:lang w:eastAsia="en-NZ"/>
              </w:rPr>
              <w:t xml:space="preserve"> work-related staff injuries reported since last audit. Staff have access to workplace counselling and support services.</w:t>
            </w:r>
          </w:p>
          <w:p w14:paraId="7DFC5421"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Electronic incident and accident reports are completed for each </w:t>
            </w:r>
            <w:r w:rsidRPr="00BE00C7">
              <w:rPr>
                <w:rFonts w:cs="Arial"/>
                <w:lang w:eastAsia="en-NZ"/>
              </w:rPr>
              <w:lastRenderedPageBreak/>
              <w:t>incident/accident, with classification of the type of incident, immediate follow up, investigation, action noted and any follow-up action(s) required, evidenced in twelve accident/incident forms reviewed. The previous audit finding related to criteria # 2.2.5 has been addressed. However, the interventions decided upon in the adverse events did not translate through to the care plan interventions (link 3.2.3).</w:t>
            </w:r>
          </w:p>
          <w:p w14:paraId="54347092" w14:textId="77777777" w:rsidR="006E75BD" w:rsidRPr="00BE00C7" w:rsidRDefault="006E75BD" w:rsidP="00BE00C7">
            <w:pPr>
              <w:pStyle w:val="OutcomeDescription"/>
              <w:spacing w:before="120" w:after="120"/>
              <w:rPr>
                <w:rFonts w:cs="Arial"/>
                <w:lang w:eastAsia="en-NZ"/>
              </w:rPr>
            </w:pPr>
            <w:r w:rsidRPr="00BE00C7">
              <w:rPr>
                <w:rFonts w:cs="Arial"/>
                <w:lang w:eastAsia="en-NZ"/>
              </w:rPr>
              <w:t>Incident and accident data is collated monthly and analysed (including falls, medication errors, skin tears, bruising, behaviour related incidents). Corrective actions are developed, implemented, and signed off when completed. Staff interviewed stated they have completed training in reporting of adverse events and falls prevention and management in 2025.</w:t>
            </w:r>
          </w:p>
          <w:p w14:paraId="7ACF712B" w14:textId="77777777" w:rsidR="006E75BD" w:rsidRPr="00BE00C7" w:rsidRDefault="006E75BD" w:rsidP="00BE00C7">
            <w:pPr>
              <w:pStyle w:val="OutcomeDescription"/>
              <w:spacing w:before="120" w:after="120"/>
              <w:rPr>
                <w:rFonts w:cs="Arial"/>
                <w:lang w:eastAsia="en-NZ"/>
              </w:rPr>
            </w:pPr>
            <w:r w:rsidRPr="00BE00C7">
              <w:rPr>
                <w:rFonts w:cs="Arial"/>
                <w:lang w:eastAsia="en-NZ"/>
              </w:rPr>
              <w:t>Discussions with the facility manager, a clinical nurse manager and quality coordinator evidenced their awareness of the requirement to notify relevant authorities in relation to essential notifications. A Section 31 report related to a medication management system outage was reported. Interviews with staff and the incident management system reviewed evidence there were no events that required a Severity Assessment Code (SAC) report to Health Quality and Safety Commission (HQSC) or further Section 31 report</w:t>
            </w:r>
            <w:r w:rsidRPr="00BE00C7">
              <w:rPr>
                <w:rFonts w:cs="Arial"/>
                <w:lang w:eastAsia="en-NZ"/>
              </w:rPr>
              <w:t>ing. There have been no outbreaks since the last audit.</w:t>
            </w:r>
          </w:p>
          <w:p w14:paraId="0335808D" w14:textId="77777777" w:rsidR="006E75BD" w:rsidRPr="00BE00C7" w:rsidRDefault="006E75BD" w:rsidP="00BE00C7">
            <w:pPr>
              <w:pStyle w:val="OutcomeDescription"/>
              <w:spacing w:before="120" w:after="120"/>
              <w:rPr>
                <w:rFonts w:cs="Arial"/>
                <w:lang w:eastAsia="en-NZ"/>
              </w:rPr>
            </w:pPr>
          </w:p>
        </w:tc>
      </w:tr>
      <w:tr w:rsidR="00CB2424" w14:paraId="1F11A512" w14:textId="77777777">
        <w:tc>
          <w:tcPr>
            <w:tcW w:w="0" w:type="auto"/>
          </w:tcPr>
          <w:p w14:paraId="003D2AC6"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59EAD2B"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3663026" w14:textId="77777777" w:rsidR="006E75BD" w:rsidRPr="00BE00C7" w:rsidRDefault="006E75BD" w:rsidP="00BE00C7">
            <w:pPr>
              <w:pStyle w:val="OutcomeDescription"/>
              <w:spacing w:before="120" w:after="120"/>
              <w:rPr>
                <w:rFonts w:cs="Arial"/>
                <w:lang w:eastAsia="en-NZ"/>
              </w:rPr>
            </w:pPr>
          </w:p>
        </w:tc>
        <w:tc>
          <w:tcPr>
            <w:tcW w:w="0" w:type="auto"/>
          </w:tcPr>
          <w:p w14:paraId="32520EC0" w14:textId="77777777" w:rsidR="006E75BD" w:rsidRPr="00BE00C7" w:rsidRDefault="006E75BD" w:rsidP="00BE00C7">
            <w:pPr>
              <w:pStyle w:val="OutcomeDescription"/>
              <w:spacing w:before="120" w:after="120"/>
              <w:rPr>
                <w:rFonts w:cs="Arial"/>
                <w:lang w:eastAsia="en-NZ"/>
              </w:rPr>
            </w:pPr>
            <w:r w:rsidRPr="00BE00C7">
              <w:rPr>
                <w:rFonts w:cs="Arial"/>
                <w:lang w:eastAsia="en-NZ"/>
              </w:rPr>
              <w:t>PA Low</w:t>
            </w:r>
          </w:p>
        </w:tc>
        <w:tc>
          <w:tcPr>
            <w:tcW w:w="0" w:type="auto"/>
          </w:tcPr>
          <w:p w14:paraId="110CB9CA"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There is a staffing policy and procedure that describes </w:t>
            </w:r>
            <w:r w:rsidRPr="00BE00C7">
              <w:rPr>
                <w:rFonts w:cs="Arial"/>
                <w:lang w:eastAsia="en-NZ"/>
              </w:rPr>
              <w:t>rostering and staffing rationale. This includes documented processes for determining staffing levels and skill mixes to provide culturally and clinically safe care 24 hours a day, seven days a week (24/7). Homesteadcare Ilam adjusts staffing levels to meet the changing needs of the residents. A review of the current rosters showed shifts were covered by experienced healthcare assistants. In addition to the clinical nurse managers and quality coordinator, there is a registered nurse on duty 24/7. In the abse</w:t>
            </w:r>
            <w:r w:rsidRPr="00BE00C7">
              <w:rPr>
                <w:rFonts w:cs="Arial"/>
                <w:lang w:eastAsia="en-NZ"/>
              </w:rPr>
              <w:t>nce of the facility manager the clinical nurse managers will assume responsibilities for facility operations with support from the board. Medication competent healthcare assistants assist with medication administration. There is a first aider on each shift.</w:t>
            </w:r>
          </w:p>
          <w:p w14:paraId="30402C49" w14:textId="77777777" w:rsidR="006E75BD" w:rsidRPr="00BE00C7" w:rsidRDefault="006E75BD" w:rsidP="00BE00C7">
            <w:pPr>
              <w:pStyle w:val="OutcomeDescription"/>
              <w:spacing w:before="120" w:after="120"/>
              <w:rPr>
                <w:rFonts w:cs="Arial"/>
                <w:lang w:eastAsia="en-NZ"/>
              </w:rPr>
            </w:pPr>
            <w:r w:rsidRPr="00BE00C7">
              <w:rPr>
                <w:rFonts w:cs="Arial"/>
                <w:lang w:eastAsia="en-NZ"/>
              </w:rPr>
              <w:t>Staff reported that short term absences are always covered. The clinical nurse managers provide after hour clinical support. The general practitioner (GP) is available for advice.</w:t>
            </w:r>
          </w:p>
          <w:p w14:paraId="28EFC550"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 xml:space="preserve">There are dedicated activities, kitchen, maintenance, garden, and housekeeping (laundry and cleaning) staff supporting service delivery. </w:t>
            </w:r>
          </w:p>
          <w:p w14:paraId="11714AE8" w14:textId="77777777" w:rsidR="006E75BD" w:rsidRPr="00BE00C7" w:rsidRDefault="006E75BD" w:rsidP="00BE00C7">
            <w:pPr>
              <w:pStyle w:val="OutcomeDescription"/>
              <w:spacing w:before="120" w:after="120"/>
              <w:rPr>
                <w:rFonts w:cs="Arial"/>
                <w:lang w:eastAsia="en-NZ"/>
              </w:rPr>
            </w:pPr>
            <w:r w:rsidRPr="00BE00C7">
              <w:rPr>
                <w:rFonts w:cs="Arial"/>
                <w:lang w:eastAsia="en-NZ"/>
              </w:rPr>
              <w:t>There is an annual education and training schedule documented, completed for 2025, documented and being implemented for 2026. Staff interviewed stated the training topics are delivered in house, face to face with internal and external educators. The education and training schedule lists compulsory training  and training completed include code of rights; sexuality and intimacy; privacy and confidentiality; cultural safety and awareness; nutrition and hydration; pressure injury management and skin management;</w:t>
            </w:r>
            <w:r w:rsidRPr="00BE00C7">
              <w:rPr>
                <w:rFonts w:cs="Arial"/>
                <w:lang w:eastAsia="en-NZ"/>
              </w:rPr>
              <w:t xml:space="preserve"> infection control basics and outbreak planning; continence management; management of behaviour that challenge; restraint management; spirituality; falls prevention and management; food safety training; chemical safety training; fire safety/emergency management; palliative care; dementia care and management of diabetes, completion of a toolkit at the Alcohol and Drug workshop.  A review of the training records shows compliance with the completion of the required training to be consistently above 95%. All co</w:t>
            </w:r>
            <w:r w:rsidRPr="00BE00C7">
              <w:rPr>
                <w:rFonts w:cs="Arial"/>
                <w:lang w:eastAsia="en-NZ"/>
              </w:rPr>
              <w:t xml:space="preserve">mpleted training is recorded on attendance sheets and in staff training records on an electronic register /and individual staff files. </w:t>
            </w:r>
          </w:p>
          <w:p w14:paraId="42536CA4"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Homesteadcare Ilam supports all employees to transition through the New Zealand Qualification Authority (NZQA) Careerforce Certificate for Health and Wellbeing. There are 21 healthcare assistants employed in total, with 18 having achieved a relevant NZQA qualification level 3 and above. </w:t>
            </w:r>
          </w:p>
          <w:p w14:paraId="157B9890"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Annual competencies include (but are not limited to) restraint; hand hygiene; moving and handling; and correct use of personal protective equipment. Review of the records confirms that not all staff have all the required competencies completed. </w:t>
            </w:r>
          </w:p>
          <w:p w14:paraId="41987CA4"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Additional registered nurse specific competencies include subcutaneous fluids, syringe driver, and interRAI assessment competency. Four (including one of the clinical nurse managers) of the nine registered nurses are interRAI trained. Registered nurses are provided with opportunities to attend training through Health New Zealand and hospice. All registered nurses completed training in Deterioration Early Warning System (DEWS), care planning, management of Parkinsons disease and training related to </w:t>
            </w:r>
            <w:r w:rsidRPr="00BE00C7">
              <w:rPr>
                <w:rFonts w:cs="Arial"/>
                <w:lang w:eastAsia="en-NZ"/>
              </w:rPr>
              <w:lastRenderedPageBreak/>
              <w:t xml:space="preserve">end of life/ palliative care training. A record of competency is maintained on the electronic register. </w:t>
            </w:r>
          </w:p>
          <w:p w14:paraId="11F27F7D" w14:textId="77777777" w:rsidR="006E75BD" w:rsidRPr="00BE00C7" w:rsidRDefault="006E75BD" w:rsidP="00BE00C7">
            <w:pPr>
              <w:pStyle w:val="OutcomeDescription"/>
              <w:spacing w:before="120" w:after="120"/>
              <w:rPr>
                <w:rFonts w:cs="Arial"/>
                <w:lang w:eastAsia="en-NZ"/>
              </w:rPr>
            </w:pPr>
          </w:p>
        </w:tc>
      </w:tr>
      <w:tr w:rsidR="00CB2424" w14:paraId="30C3EE5F" w14:textId="77777777">
        <w:tc>
          <w:tcPr>
            <w:tcW w:w="0" w:type="auto"/>
          </w:tcPr>
          <w:p w14:paraId="02F66209"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11B931D"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9E7A0F1" w14:textId="77777777" w:rsidR="006E75BD" w:rsidRPr="00BE00C7" w:rsidRDefault="006E75BD" w:rsidP="00BE00C7">
            <w:pPr>
              <w:pStyle w:val="OutcomeDescription"/>
              <w:spacing w:before="120" w:after="120"/>
              <w:rPr>
                <w:rFonts w:cs="Arial"/>
                <w:lang w:eastAsia="en-NZ"/>
              </w:rPr>
            </w:pPr>
          </w:p>
        </w:tc>
        <w:tc>
          <w:tcPr>
            <w:tcW w:w="0" w:type="auto"/>
          </w:tcPr>
          <w:p w14:paraId="2616337D"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3CC21881" w14:textId="77777777" w:rsidR="006E75BD" w:rsidRPr="00BE00C7" w:rsidRDefault="006E75BD" w:rsidP="00BE00C7">
            <w:pPr>
              <w:pStyle w:val="OutcomeDescription"/>
              <w:spacing w:before="120" w:after="120"/>
              <w:rPr>
                <w:rFonts w:cs="Arial"/>
                <w:lang w:eastAsia="en-NZ"/>
              </w:rPr>
            </w:pPr>
            <w:r w:rsidRPr="00BE00C7">
              <w:rPr>
                <w:rFonts w:cs="Arial"/>
                <w:lang w:eastAsia="en-NZ"/>
              </w:rPr>
              <w:t>Five staff files were reviewed. All regulated staff and contracted providers had proof of current registration with their regulatory bodies. A register of practising certificates is maintained for all health professionals including (but not limited to) registered nurses, dietitian, general practitioners, pharmacists, physiotherapist, and podiatrist. The register includes the scope of practice for health professionals.</w:t>
            </w:r>
          </w:p>
          <w:p w14:paraId="7D32DB62"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Staff who have been employed for over one year have all had an annual appraisal completed. </w:t>
            </w:r>
          </w:p>
          <w:p w14:paraId="23174C98" w14:textId="77777777" w:rsidR="006E75BD" w:rsidRPr="00BE00C7" w:rsidRDefault="006E75BD"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Completed orientation records are recorded as being completed in employee files.</w:t>
            </w:r>
          </w:p>
          <w:p w14:paraId="4FE21EC9" w14:textId="77777777" w:rsidR="006E75BD" w:rsidRPr="00BE00C7" w:rsidRDefault="006E75BD" w:rsidP="00BE00C7">
            <w:pPr>
              <w:pStyle w:val="OutcomeDescription"/>
              <w:spacing w:before="120" w:after="120"/>
              <w:rPr>
                <w:rFonts w:cs="Arial"/>
                <w:lang w:eastAsia="en-NZ"/>
              </w:rPr>
            </w:pPr>
          </w:p>
        </w:tc>
      </w:tr>
      <w:tr w:rsidR="00CB2424" w14:paraId="4952DEF7" w14:textId="77777777">
        <w:tc>
          <w:tcPr>
            <w:tcW w:w="0" w:type="auto"/>
          </w:tcPr>
          <w:p w14:paraId="679C74D2" w14:textId="77777777" w:rsidR="006E75BD" w:rsidRPr="00BE00C7" w:rsidRDefault="006E75BD" w:rsidP="00BE00C7">
            <w:pPr>
              <w:pStyle w:val="OutcomeDescription"/>
              <w:spacing w:before="120" w:after="120"/>
              <w:rPr>
                <w:rFonts w:cs="Arial"/>
                <w:lang w:eastAsia="en-NZ"/>
              </w:rPr>
            </w:pPr>
            <w:r w:rsidRPr="00BE00C7">
              <w:rPr>
                <w:rFonts w:cs="Arial"/>
                <w:lang w:eastAsia="en-NZ"/>
              </w:rPr>
              <w:t>Subsection 3.2: My pathway to wellbeing</w:t>
            </w:r>
          </w:p>
          <w:p w14:paraId="783A92F9"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A254FDE" w14:textId="77777777" w:rsidR="006E75BD" w:rsidRPr="00BE00C7" w:rsidRDefault="006E75BD" w:rsidP="00BE00C7">
            <w:pPr>
              <w:pStyle w:val="OutcomeDescription"/>
              <w:spacing w:before="120" w:after="120"/>
              <w:rPr>
                <w:rFonts w:cs="Arial"/>
                <w:lang w:eastAsia="en-NZ"/>
              </w:rPr>
            </w:pPr>
          </w:p>
        </w:tc>
        <w:tc>
          <w:tcPr>
            <w:tcW w:w="0" w:type="auto"/>
          </w:tcPr>
          <w:p w14:paraId="0475E9C5" w14:textId="77777777" w:rsidR="006E75BD" w:rsidRPr="00BE00C7" w:rsidRDefault="006E75BD" w:rsidP="00BE00C7">
            <w:pPr>
              <w:pStyle w:val="OutcomeDescription"/>
              <w:spacing w:before="120" w:after="120"/>
              <w:rPr>
                <w:rFonts w:cs="Arial"/>
                <w:lang w:eastAsia="en-NZ"/>
              </w:rPr>
            </w:pPr>
            <w:r w:rsidRPr="00BE00C7">
              <w:rPr>
                <w:rFonts w:cs="Arial"/>
                <w:lang w:eastAsia="en-NZ"/>
              </w:rPr>
              <w:t>PA Moderate</w:t>
            </w:r>
          </w:p>
        </w:tc>
        <w:tc>
          <w:tcPr>
            <w:tcW w:w="0" w:type="auto"/>
          </w:tcPr>
          <w:p w14:paraId="3A95D042"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Five resident files were reviewed: three on hospital level care and two on rest home level care. The files sample include one resident under a LTS-CHC contract; one resident on IF; one YPD resident and two residents on an ARRC agreement (one rest home resident and one hospital level resident). </w:t>
            </w:r>
          </w:p>
          <w:p w14:paraId="20633577"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Registered nurses are responsible for conducting all assessments, and for the development and review of care plans. Residents and family/whānau confirmed they are involved in assessment, care planning, and review processes, and resident files show evidence of resident and family/whānau involvement. </w:t>
            </w:r>
          </w:p>
          <w:p w14:paraId="1906E6A2"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Cultural assessments are completed for all residents. Where an interRAI was required to be completed; the assessment tool was completed within the required timeframes. Long term care plans were documented following the completion of the interRAI and within 21 days. </w:t>
            </w:r>
          </w:p>
          <w:p w14:paraId="38CA8482"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 xml:space="preserve">The three residents on a YPD, IF and LTS-CHC contracts, long term care plan include activities to promote independence, links with the community, management of behaviour and include management of specific wellbeing needs. The care plan note key support people involved in their care. A suite of assessments are completed every six months to identify and update any risks. Assessments and the care plan identified specific needs including (but not limited to) medical and non-medical needs. </w:t>
            </w:r>
          </w:p>
          <w:p w14:paraId="4C4A36C8" w14:textId="77777777" w:rsidR="006E75BD" w:rsidRPr="00BE00C7" w:rsidRDefault="006E75BD" w:rsidP="00BE00C7">
            <w:pPr>
              <w:pStyle w:val="OutcomeDescription"/>
              <w:spacing w:before="120" w:after="120"/>
              <w:rPr>
                <w:rFonts w:cs="Arial"/>
                <w:lang w:eastAsia="en-NZ"/>
              </w:rPr>
            </w:pPr>
            <w:r w:rsidRPr="00BE00C7">
              <w:rPr>
                <w:rFonts w:cs="Arial"/>
                <w:lang w:eastAsia="en-NZ"/>
              </w:rPr>
              <w:t>The long-term care plans reviewed for the residents did not always include detailed interventions to manage all risks, early warning signs, and guide care delivery. The shortfall at the previous audit related to interventions has not been fully addressed and the risk rating has been raised from low to moderate in this report.</w:t>
            </w:r>
          </w:p>
          <w:p w14:paraId="56248267" w14:textId="77777777" w:rsidR="006E75BD" w:rsidRPr="00BE00C7" w:rsidRDefault="006E75BD" w:rsidP="00BE00C7">
            <w:pPr>
              <w:pStyle w:val="OutcomeDescription"/>
              <w:spacing w:before="120" w:after="120"/>
              <w:rPr>
                <w:rFonts w:cs="Arial"/>
                <w:lang w:eastAsia="en-NZ"/>
              </w:rPr>
            </w:pPr>
            <w:r w:rsidRPr="00BE00C7">
              <w:rPr>
                <w:rFonts w:cs="Arial"/>
                <w:lang w:eastAsia="en-NZ"/>
              </w:rPr>
              <w:t>The service actively reviews the InterRAI outcome scores for each resident and compares with the previous interRAI in the clinical review meeting. The registered nurses use this tool to discuss if there are any other interventions that might be helpful If interRAI scores have changed. InterRAI assessments and care plan evaluations are completed at least six-monthly or when residents’ needs changed. Evaluations document the progress towards the individual`s goals and if they are met or unmet. Short term care</w:t>
            </w:r>
            <w:r w:rsidRPr="00BE00C7">
              <w:rPr>
                <w:rFonts w:cs="Arial"/>
                <w:lang w:eastAsia="en-NZ"/>
              </w:rPr>
              <w:t xml:space="preserve"> plans are documented for acute issues, updated and interventions include the required monitoring. Short term care plans are evaluated. </w:t>
            </w:r>
          </w:p>
          <w:p w14:paraId="51AB8AE6" w14:textId="77777777" w:rsidR="006E75BD" w:rsidRPr="00BE00C7" w:rsidRDefault="006E75BD" w:rsidP="00BE00C7">
            <w:pPr>
              <w:pStyle w:val="OutcomeDescription"/>
              <w:spacing w:before="120" w:after="120"/>
              <w:rPr>
                <w:rFonts w:cs="Arial"/>
                <w:lang w:eastAsia="en-NZ"/>
              </w:rPr>
            </w:pPr>
            <w:r w:rsidRPr="00BE00C7">
              <w:rPr>
                <w:rFonts w:cs="Arial"/>
                <w:lang w:eastAsia="en-NZ"/>
              </w:rPr>
              <w:t>There is one contracted general practice. The general practitioner ensures residents are assessed within five working days of admission. The general practitioner reviews each resident at least three-monthly, with visits weekly. The clinical nurse managers share on call for clinical advice and decision making as required. When interviewed, the general practitioner expressed satisfaction with the standard of care and the registered nurses’ competence at Homesteadcare Ilam. They confirmed they are available af</w:t>
            </w:r>
            <w:r w:rsidRPr="00BE00C7">
              <w:rPr>
                <w:rFonts w:cs="Arial"/>
                <w:lang w:eastAsia="en-NZ"/>
              </w:rPr>
              <w:t xml:space="preserve">ter hours. </w:t>
            </w:r>
          </w:p>
          <w:p w14:paraId="3CFC7F75" w14:textId="77777777" w:rsidR="006E75BD" w:rsidRPr="00BE00C7" w:rsidRDefault="006E75BD" w:rsidP="00BE00C7">
            <w:pPr>
              <w:pStyle w:val="OutcomeDescription"/>
              <w:spacing w:before="120" w:after="120"/>
              <w:rPr>
                <w:rFonts w:cs="Arial"/>
                <w:lang w:eastAsia="en-NZ"/>
              </w:rPr>
            </w:pPr>
            <w:r w:rsidRPr="00BE00C7">
              <w:rPr>
                <w:rFonts w:cs="Arial"/>
                <w:lang w:eastAsia="en-NZ"/>
              </w:rPr>
              <w:t>Specialist referrals are initiated as needed. Allied health interventions are documented and integrated into care plans. The service has a referral process to a physiotherapist. A continence advisor, hospice specialists, mental health team for older people, and wound nurse specialist are available as required. A podiatrist visits six-weekly.</w:t>
            </w:r>
          </w:p>
          <w:p w14:paraId="3DB2868B"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w:t>
            </w:r>
            <w:r w:rsidRPr="00BE00C7">
              <w:rPr>
                <w:rFonts w:cs="Arial"/>
                <w:lang w:eastAsia="en-NZ"/>
              </w:rPr>
              <w:lastRenderedPageBreak/>
              <w:t>handover at the beginning of each duty that maintains a continuity of service delivery; this was observed on the day of audit and found to be comprehensive in nature. Progress notes are written at least daily by registered nurses and healthcare assistants. There are evidence in the progress notes of timely escalation of issues to the registered nurses. The electronic progress notes detail any new events (infections and incidents as examples) and follow up for any interventions (wound dressings as an example</w:t>
            </w:r>
            <w:r w:rsidRPr="00BE00C7">
              <w:rPr>
                <w:rFonts w:cs="Arial"/>
                <w:lang w:eastAsia="en-NZ"/>
              </w:rPr>
              <w:t xml:space="preserve">). The registered nurses further add to the progress notes following general practitioner(s) visits or changes in health status. </w:t>
            </w:r>
          </w:p>
          <w:p w14:paraId="04E05093" w14:textId="77777777" w:rsidR="006E75BD" w:rsidRPr="00BE00C7" w:rsidRDefault="006E75BD" w:rsidP="00BE00C7">
            <w:pPr>
              <w:pStyle w:val="OutcomeDescription"/>
              <w:spacing w:before="120" w:after="120"/>
              <w:rPr>
                <w:rFonts w:cs="Arial"/>
                <w:lang w:eastAsia="en-NZ"/>
              </w:rPr>
            </w:pPr>
            <w:r w:rsidRPr="00BE00C7">
              <w:rPr>
                <w:rFonts w:cs="Arial"/>
                <w:lang w:eastAsia="en-NZ"/>
              </w:rPr>
              <w:t>Residents interviewed reported their needs and expectations are being met, and family/whānau confirmed the same regarding their loved ones. When a resident’s condition alters, the registered nurses initiate a review with the general practitioner. Family/whānau stated they are notified of all changes to health, including infections, accident/incidents, general practitioner visits, medication changes, and any changes to health status, and this was consistently documented in the resident’s progress notes.</w:t>
            </w:r>
          </w:p>
          <w:p w14:paraId="2C7FD538"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A wound register is maintained. There was a total of ten wounds, including a stage two pressure injuries (lower limbs), skin tears, chronic lower leg ulcer, and chronic lesions. Wound documentation was reviewed and there were comprehensive wound assessments, wound management plans, and documented evaluations, including photographs to show healing progression. Skin tears are included in the wound management documentation with a short-term plan documented with appropriate interventions. </w:t>
            </w:r>
          </w:p>
          <w:p w14:paraId="3F239990" w14:textId="77777777" w:rsidR="006E75BD" w:rsidRPr="00BE00C7" w:rsidRDefault="006E75BD" w:rsidP="00BE00C7">
            <w:pPr>
              <w:pStyle w:val="OutcomeDescription"/>
              <w:spacing w:before="120" w:after="120"/>
              <w:rPr>
                <w:rFonts w:cs="Arial"/>
                <w:lang w:eastAsia="en-NZ"/>
              </w:rPr>
            </w:pPr>
            <w:r w:rsidRPr="00BE00C7">
              <w:rPr>
                <w:rFonts w:cs="Arial"/>
                <w:lang w:eastAsia="en-NZ"/>
              </w:rPr>
              <w:t>Staff confirmed they can access a wound nurse specialist for input to the management of wounds if needed. The healthcare assistants and registered nurses interviewed confirmed there are adequate clinical supplies and equipment provided, including continence, wound care supplies, and pressure injury prevention resources.</w:t>
            </w:r>
          </w:p>
          <w:p w14:paraId="53C70972" w14:textId="77777777" w:rsidR="006E75BD" w:rsidRPr="00BE00C7" w:rsidRDefault="006E75BD" w:rsidP="00BE00C7">
            <w:pPr>
              <w:pStyle w:val="OutcomeDescription"/>
              <w:spacing w:before="120" w:after="120"/>
              <w:rPr>
                <w:rFonts w:cs="Arial"/>
                <w:lang w:eastAsia="en-NZ"/>
              </w:rPr>
            </w:pPr>
            <w:r w:rsidRPr="00BE00C7">
              <w:rPr>
                <w:rFonts w:cs="Arial"/>
                <w:lang w:eastAsia="en-NZ"/>
              </w:rPr>
              <w:t>Care plans reflect the required health monitoring interventions required for individual residents. Healthcare assistants and registered nurses complete monitoring charts, including bowel chart, blood pressure, weight, food and fluid intake, pain, behaviour, and blood glucose levels. Wound monitoring and implementation of post fall neurological observations were completed according to policy. There were no evidence of repositioning being documented or regularly completed for three hospital level residents wh</w:t>
            </w:r>
            <w:r w:rsidRPr="00BE00C7">
              <w:rPr>
                <w:rFonts w:cs="Arial"/>
                <w:lang w:eastAsia="en-NZ"/>
              </w:rPr>
              <w:t xml:space="preserve">o </w:t>
            </w:r>
            <w:r w:rsidRPr="00BE00C7">
              <w:rPr>
                <w:rFonts w:cs="Arial"/>
                <w:lang w:eastAsia="en-NZ"/>
              </w:rPr>
              <w:lastRenderedPageBreak/>
              <w:t xml:space="preserve">are bed or chair bound. </w:t>
            </w:r>
          </w:p>
          <w:p w14:paraId="1F2E2BCB" w14:textId="77777777" w:rsidR="006E75BD" w:rsidRPr="00BE00C7" w:rsidRDefault="006E75BD" w:rsidP="006E75BD">
            <w:pPr>
              <w:pStyle w:val="OutcomeDescription"/>
              <w:spacing w:before="120" w:after="120"/>
              <w:rPr>
                <w:rFonts w:cs="Arial"/>
                <w:lang w:eastAsia="en-NZ"/>
              </w:rPr>
            </w:pPr>
          </w:p>
        </w:tc>
      </w:tr>
      <w:tr w:rsidR="00CB2424" w14:paraId="1088EC1C" w14:textId="77777777">
        <w:tc>
          <w:tcPr>
            <w:tcW w:w="0" w:type="auto"/>
          </w:tcPr>
          <w:p w14:paraId="0B4089DE"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Subsection 3.4: My medication</w:t>
            </w:r>
          </w:p>
          <w:p w14:paraId="45F5BED9"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and </w:t>
            </w:r>
            <w:r w:rsidRPr="00BE00C7">
              <w:rPr>
                <w:rFonts w:cs="Arial"/>
                <w:lang w:eastAsia="en-NZ"/>
              </w:rPr>
              <w:t>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FA76352" w14:textId="77777777" w:rsidR="006E75BD" w:rsidRPr="00BE00C7" w:rsidRDefault="006E75BD" w:rsidP="00BE00C7">
            <w:pPr>
              <w:pStyle w:val="OutcomeDescription"/>
              <w:spacing w:before="120" w:after="120"/>
              <w:rPr>
                <w:rFonts w:cs="Arial"/>
                <w:lang w:eastAsia="en-NZ"/>
              </w:rPr>
            </w:pPr>
          </w:p>
        </w:tc>
        <w:tc>
          <w:tcPr>
            <w:tcW w:w="0" w:type="auto"/>
          </w:tcPr>
          <w:p w14:paraId="539A2E7C"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5CF621E3" w14:textId="77777777" w:rsidR="006E75BD" w:rsidRPr="00BE00C7" w:rsidRDefault="006E75BD"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rolls with pro re nata medications in blister packs.</w:t>
            </w:r>
          </w:p>
          <w:p w14:paraId="697EEF4F"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Staff could describe their responsibilities for receiving medications from the pharmacy, including checking against prescriptions. The effectiveness of pro re nata (prn) medications is consistently documented in the </w:t>
            </w:r>
            <w:r w:rsidRPr="00BE00C7">
              <w:rPr>
                <w:rFonts w:cs="Arial"/>
                <w:lang w:eastAsia="en-NZ"/>
              </w:rPr>
              <w:t>progress notes and in the medication system. There is one medication room as part of the nurse’s station. Medicines were seen to be stored in a locked medication room, and a medication safe. The medication refrigerator and medication room temperatures are monitored daily and are within an acceptable range. Liquid medications and eye drops are labelled with the date of opening. Unused and expired medications are returned to the pharmacy.</w:t>
            </w:r>
          </w:p>
          <w:p w14:paraId="45AF8E7A" w14:textId="77777777" w:rsidR="006E75BD" w:rsidRPr="00BE00C7" w:rsidRDefault="006E75BD"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healthcare assistants from blister pack. All staff administering medications are required to pass competency test annually, not all RN competencies were up to date (link 2.3.3). Medication errors are reported in the electronic resident file system and appropriate investigation. The controlled drug register is checked monthly; all entries evidenced two signatures and six monthly stocktakes were consiste</w:t>
            </w:r>
            <w:r w:rsidRPr="00BE00C7">
              <w:rPr>
                <w:rFonts w:cs="Arial"/>
                <w:lang w:eastAsia="en-NZ"/>
              </w:rPr>
              <w:t xml:space="preserve">ntly completed. </w:t>
            </w:r>
          </w:p>
          <w:p w14:paraId="7AF9C3EB" w14:textId="77777777" w:rsidR="006E75BD" w:rsidRPr="00BE00C7" w:rsidRDefault="006E75BD"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The general practitioner review the medication charts three monthly.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5ADE1A43"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There were two residents self-administers their medications. There are policies in place that guide staff in the assessment procedure for those </w:t>
            </w:r>
            <w:r w:rsidRPr="00BE00C7">
              <w:rPr>
                <w:rFonts w:cs="Arial"/>
                <w:lang w:eastAsia="en-NZ"/>
              </w:rPr>
              <w:lastRenderedPageBreak/>
              <w:t>residents that wish to self-administer their medications. Both resident were assessed as competent, files had three monthly reviews completed, medication entries reflect self-administration, and the medication was safely on them in person or in a locked drawer. The previous finding related to criterion# 3.4.6 has been addressed. There are no standing orders.</w:t>
            </w:r>
          </w:p>
          <w:p w14:paraId="15A25AFA" w14:textId="77777777" w:rsidR="006E75BD" w:rsidRPr="00BE00C7" w:rsidRDefault="006E75BD" w:rsidP="00BE00C7">
            <w:pPr>
              <w:pStyle w:val="OutcomeDescription"/>
              <w:spacing w:before="120" w:after="120"/>
              <w:rPr>
                <w:rFonts w:cs="Arial"/>
                <w:lang w:eastAsia="en-NZ"/>
              </w:rPr>
            </w:pPr>
          </w:p>
        </w:tc>
      </w:tr>
      <w:tr w:rsidR="00CB2424" w14:paraId="21D9E203" w14:textId="77777777">
        <w:tc>
          <w:tcPr>
            <w:tcW w:w="0" w:type="auto"/>
          </w:tcPr>
          <w:p w14:paraId="6FD6A5FE"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8AAE77A"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F7F03DE" w14:textId="77777777" w:rsidR="006E75BD" w:rsidRPr="00BE00C7" w:rsidRDefault="006E75BD" w:rsidP="00BE00C7">
            <w:pPr>
              <w:pStyle w:val="OutcomeDescription"/>
              <w:spacing w:before="120" w:after="120"/>
              <w:rPr>
                <w:rFonts w:cs="Arial"/>
                <w:lang w:eastAsia="en-NZ"/>
              </w:rPr>
            </w:pPr>
          </w:p>
        </w:tc>
        <w:tc>
          <w:tcPr>
            <w:tcW w:w="0" w:type="auto"/>
          </w:tcPr>
          <w:p w14:paraId="76C43F9A"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61C8DCC5"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The kitchen manager interviewed could provide copies of individual dietary profiles held in the kitchen folder. </w:t>
            </w:r>
          </w:p>
          <w:p w14:paraId="71CA6C12" w14:textId="77777777" w:rsidR="006E75BD" w:rsidRPr="00BE00C7" w:rsidRDefault="006E75BD" w:rsidP="00BE00C7">
            <w:pPr>
              <w:pStyle w:val="OutcomeDescription"/>
              <w:spacing w:before="120" w:after="120"/>
              <w:rPr>
                <w:rFonts w:cs="Arial"/>
                <w:lang w:eastAsia="en-NZ"/>
              </w:rPr>
            </w:pPr>
            <w:r w:rsidRPr="00BE00C7">
              <w:rPr>
                <w:rFonts w:cs="Arial"/>
                <w:lang w:eastAsia="en-NZ"/>
              </w:rPr>
              <w:t>The food control plan is current to 22 April 2026.</w:t>
            </w:r>
          </w:p>
          <w:p w14:paraId="7DA0EE10" w14:textId="77777777" w:rsidR="006E75BD" w:rsidRPr="00BE00C7" w:rsidRDefault="006E75BD" w:rsidP="00BE00C7">
            <w:pPr>
              <w:pStyle w:val="OutcomeDescription"/>
              <w:spacing w:before="120" w:after="120"/>
              <w:rPr>
                <w:rFonts w:cs="Arial"/>
                <w:lang w:eastAsia="en-NZ"/>
              </w:rPr>
            </w:pPr>
          </w:p>
        </w:tc>
      </w:tr>
      <w:tr w:rsidR="00CB2424" w14:paraId="74FB8FF0" w14:textId="77777777">
        <w:tc>
          <w:tcPr>
            <w:tcW w:w="0" w:type="auto"/>
          </w:tcPr>
          <w:p w14:paraId="3EC04CDB"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2513723"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0BD21CB" w14:textId="77777777" w:rsidR="006E75BD" w:rsidRPr="00BE00C7" w:rsidRDefault="006E75BD" w:rsidP="00BE00C7">
            <w:pPr>
              <w:pStyle w:val="OutcomeDescription"/>
              <w:spacing w:before="120" w:after="120"/>
              <w:rPr>
                <w:rFonts w:cs="Arial"/>
                <w:lang w:eastAsia="en-NZ"/>
              </w:rPr>
            </w:pPr>
          </w:p>
        </w:tc>
        <w:tc>
          <w:tcPr>
            <w:tcW w:w="0" w:type="auto"/>
          </w:tcPr>
          <w:p w14:paraId="62C627C2"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66F03476" w14:textId="77777777" w:rsidR="006E75BD" w:rsidRPr="00BE00C7" w:rsidRDefault="006E75BD" w:rsidP="00BE00C7">
            <w:pPr>
              <w:pStyle w:val="OutcomeDescription"/>
              <w:spacing w:before="120" w:after="120"/>
              <w:rPr>
                <w:rFonts w:cs="Arial"/>
                <w:lang w:eastAsia="en-NZ"/>
              </w:rPr>
            </w:pPr>
            <w:r w:rsidRPr="00BE00C7">
              <w:rPr>
                <w:rFonts w:cs="Arial"/>
                <w:lang w:eastAsia="en-NZ"/>
              </w:rPr>
              <w:t>Transition to a different level of care, transfer to another facility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w:t>
            </w:r>
          </w:p>
          <w:p w14:paraId="28197DCB" w14:textId="77777777" w:rsidR="006E75BD" w:rsidRPr="00BE00C7" w:rsidRDefault="006E75BD" w:rsidP="00BE00C7">
            <w:pPr>
              <w:pStyle w:val="OutcomeDescription"/>
              <w:spacing w:before="120" w:after="120"/>
              <w:rPr>
                <w:rFonts w:cs="Arial"/>
                <w:lang w:eastAsia="en-NZ"/>
              </w:rPr>
            </w:pPr>
          </w:p>
        </w:tc>
      </w:tr>
      <w:tr w:rsidR="00CB2424" w14:paraId="2927A442" w14:textId="77777777">
        <w:tc>
          <w:tcPr>
            <w:tcW w:w="0" w:type="auto"/>
          </w:tcPr>
          <w:p w14:paraId="71CDD70E" w14:textId="77777777" w:rsidR="006E75BD" w:rsidRPr="00BE00C7" w:rsidRDefault="006E75BD" w:rsidP="00BE00C7">
            <w:pPr>
              <w:pStyle w:val="OutcomeDescription"/>
              <w:spacing w:before="120" w:after="120"/>
              <w:rPr>
                <w:rFonts w:cs="Arial"/>
                <w:lang w:eastAsia="en-NZ"/>
              </w:rPr>
            </w:pPr>
            <w:r w:rsidRPr="00BE00C7">
              <w:rPr>
                <w:rFonts w:cs="Arial"/>
                <w:lang w:eastAsia="en-NZ"/>
              </w:rPr>
              <w:t>Subsection 4.1: The facility</w:t>
            </w:r>
          </w:p>
          <w:p w14:paraId="00C03172"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w:t>
            </w:r>
            <w:r w:rsidRPr="00BE00C7">
              <w:rPr>
                <w:rFonts w:cs="Arial"/>
                <w:lang w:eastAsia="en-NZ"/>
              </w:rPr>
              <w:lastRenderedPageBreak/>
              <w:t>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835918B" w14:textId="77777777" w:rsidR="006E75BD" w:rsidRPr="00BE00C7" w:rsidRDefault="006E75BD" w:rsidP="00BE00C7">
            <w:pPr>
              <w:pStyle w:val="OutcomeDescription"/>
              <w:spacing w:before="120" w:after="120"/>
              <w:rPr>
                <w:rFonts w:cs="Arial"/>
                <w:lang w:eastAsia="en-NZ"/>
              </w:rPr>
            </w:pPr>
          </w:p>
        </w:tc>
        <w:tc>
          <w:tcPr>
            <w:tcW w:w="0" w:type="auto"/>
          </w:tcPr>
          <w:p w14:paraId="6A1D6500"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B89EB3"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5 June 2026. The physical environment supports the independence of the residents. Corridors have safety rails and promote safe mobility with the use of mobility aids. Residents were observed moving freely in their respective </w:t>
            </w:r>
            <w:r w:rsidRPr="00BE00C7">
              <w:rPr>
                <w:rFonts w:cs="Arial"/>
                <w:lang w:eastAsia="en-NZ"/>
              </w:rPr>
              <w:lastRenderedPageBreak/>
              <w:t xml:space="preserve">wings with mobility aids. There are comfortable looking lounges for communal gatherings and activities at the facility. Quiet spaces for residents and their family/whānau to utilise are available inside and in the grounds. </w:t>
            </w:r>
          </w:p>
          <w:p w14:paraId="39ACE982" w14:textId="77777777" w:rsidR="006E75BD" w:rsidRPr="00BE00C7" w:rsidRDefault="006E75BD" w:rsidP="00BE00C7">
            <w:pPr>
              <w:pStyle w:val="OutcomeDescription"/>
              <w:spacing w:before="120" w:after="120"/>
              <w:rPr>
                <w:rFonts w:cs="Arial"/>
                <w:lang w:eastAsia="en-NZ"/>
              </w:rPr>
            </w:pPr>
            <w:r w:rsidRPr="00BE00C7">
              <w:rPr>
                <w:rFonts w:cs="Arial"/>
                <w:lang w:eastAsia="en-NZ"/>
              </w:rPr>
              <w:t>At the time of the audit two rooms were being refurbished due to a flood caused by a burst pipe. The area was cordoned off and did not impose on other resident`s freedom of movement. The signage identified risks.</w:t>
            </w:r>
          </w:p>
          <w:p w14:paraId="3986E7B5"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Residents are encouraged to personalise their bedrooms with personal, cultural, and spiritual belongings, as viewed on the day of audit. </w:t>
            </w:r>
          </w:p>
          <w:p w14:paraId="0773EF89" w14:textId="77777777" w:rsidR="006E75BD" w:rsidRPr="00BE00C7" w:rsidRDefault="006E75BD" w:rsidP="00BE00C7">
            <w:pPr>
              <w:pStyle w:val="OutcomeDescription"/>
              <w:spacing w:before="120" w:after="120"/>
              <w:rPr>
                <w:rFonts w:cs="Arial"/>
                <w:lang w:eastAsia="en-NZ"/>
              </w:rPr>
            </w:pPr>
            <w:r w:rsidRPr="00BE00C7">
              <w:rPr>
                <w:rFonts w:cs="Arial"/>
                <w:lang w:eastAsia="en-NZ"/>
              </w:rPr>
              <w:t>The maintenance person was not available to be interviewed. The planned maintenance schedule includes testing and tagging of electrical equipment and this has been completed within the last 12 months. Calibration, and testing of clinical equipment has been completed within the last 12 months. Hot water temperatures have been tested and recorded in resident rooms. Hot water temperatures were within safe recommended ranges of below 45 degrees Celsius in residents’ rooms.</w:t>
            </w:r>
          </w:p>
          <w:p w14:paraId="05B91A03" w14:textId="77777777" w:rsidR="006E75BD" w:rsidRPr="00BE00C7" w:rsidRDefault="006E75BD" w:rsidP="00BE00C7">
            <w:pPr>
              <w:pStyle w:val="OutcomeDescription"/>
              <w:spacing w:before="120" w:after="120"/>
              <w:rPr>
                <w:rFonts w:cs="Arial"/>
                <w:lang w:eastAsia="en-NZ"/>
              </w:rPr>
            </w:pPr>
          </w:p>
        </w:tc>
      </w:tr>
      <w:tr w:rsidR="00CB2424" w14:paraId="73175AFB" w14:textId="77777777">
        <w:tc>
          <w:tcPr>
            <w:tcW w:w="0" w:type="auto"/>
          </w:tcPr>
          <w:p w14:paraId="70D5302C"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DA5EAAA"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1285E24" w14:textId="77777777" w:rsidR="006E75BD" w:rsidRPr="00BE00C7" w:rsidRDefault="006E75BD" w:rsidP="00BE00C7">
            <w:pPr>
              <w:pStyle w:val="OutcomeDescription"/>
              <w:spacing w:before="120" w:after="120"/>
              <w:rPr>
                <w:rFonts w:cs="Arial"/>
                <w:lang w:eastAsia="en-NZ"/>
              </w:rPr>
            </w:pPr>
          </w:p>
        </w:tc>
        <w:tc>
          <w:tcPr>
            <w:tcW w:w="0" w:type="auto"/>
          </w:tcPr>
          <w:p w14:paraId="24B05183"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1B33DE8A" w14:textId="77777777" w:rsidR="006E75BD" w:rsidRPr="00BE00C7" w:rsidRDefault="006E75BD" w:rsidP="00BE00C7">
            <w:pPr>
              <w:pStyle w:val="OutcomeDescription"/>
              <w:spacing w:before="120" w:after="120"/>
              <w:rPr>
                <w:rFonts w:cs="Arial"/>
                <w:lang w:eastAsia="en-NZ"/>
              </w:rPr>
            </w:pPr>
            <w:r w:rsidRPr="00BE00C7">
              <w:rPr>
                <w:rFonts w:cs="Arial"/>
                <w:lang w:eastAsia="en-NZ"/>
              </w:rPr>
              <w:t>The infection control manual includes a comprehensive range of policies, standards and guidelines and includes defining roles, responsibilities and oversight, the infection control team and training, and education of staff. Policies and procedures are developed and reviewed by an external consultant in consultation with the facility manager, clinical nurse managers, and infection control coordinator (quality coordinator). The infection prevention and control programme were reviewed for 2025. The infection p</w:t>
            </w:r>
            <w:r w:rsidRPr="00BE00C7">
              <w:rPr>
                <w:rFonts w:cs="Arial"/>
                <w:lang w:eastAsia="en-NZ"/>
              </w:rPr>
              <w:t xml:space="preserve">revention and control programme links to the quality programme. Data on infections is collated monthly, analysed, and reported to the clinical nurse manager. Infections and significant events are reported monthly to the quality meetings, facility manager, and the board. </w:t>
            </w:r>
          </w:p>
          <w:p w14:paraId="2FED26B5"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infection control policy states the facility is committed to the ongoing education of staff and residents. Infection prevention and control is part of staff orientation and included in the annual training plan. The procedures related to single use items, handwashing and personal protective equipment are implemented. Associated competencies related to hand hygiene were not all completed (link 2.3.3) Resident education occurs as part of the daily cares. Residents and family/whānau are kept informed and </w:t>
            </w:r>
            <w:r w:rsidRPr="00BE00C7">
              <w:rPr>
                <w:rFonts w:cs="Arial"/>
                <w:lang w:eastAsia="en-NZ"/>
              </w:rPr>
              <w:lastRenderedPageBreak/>
              <w:t xml:space="preserve">updated during outbreaks. </w:t>
            </w:r>
          </w:p>
          <w:p w14:paraId="37F2A7AD" w14:textId="77777777" w:rsidR="006E75BD" w:rsidRPr="00BE00C7" w:rsidRDefault="006E75BD" w:rsidP="00BE00C7">
            <w:pPr>
              <w:pStyle w:val="OutcomeDescription"/>
              <w:spacing w:before="120" w:after="120"/>
              <w:rPr>
                <w:rFonts w:cs="Arial"/>
                <w:lang w:eastAsia="en-NZ"/>
              </w:rPr>
            </w:pPr>
          </w:p>
        </w:tc>
      </w:tr>
      <w:tr w:rsidR="00CB2424" w14:paraId="1652D7BB" w14:textId="77777777">
        <w:tc>
          <w:tcPr>
            <w:tcW w:w="0" w:type="auto"/>
          </w:tcPr>
          <w:p w14:paraId="620A45CB"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F246B44"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333E678" w14:textId="77777777" w:rsidR="006E75BD" w:rsidRPr="00BE00C7" w:rsidRDefault="006E75BD" w:rsidP="00BE00C7">
            <w:pPr>
              <w:pStyle w:val="OutcomeDescription"/>
              <w:spacing w:before="120" w:after="120"/>
              <w:rPr>
                <w:rFonts w:cs="Arial"/>
                <w:lang w:eastAsia="en-NZ"/>
              </w:rPr>
            </w:pPr>
          </w:p>
        </w:tc>
        <w:tc>
          <w:tcPr>
            <w:tcW w:w="0" w:type="auto"/>
          </w:tcPr>
          <w:p w14:paraId="291D7079"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69709491" w14:textId="77777777" w:rsidR="006E75BD" w:rsidRPr="00BE00C7" w:rsidRDefault="006E75BD"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Comparison of data occurs.</w:t>
            </w:r>
            <w:r w:rsidRPr="00BE00C7">
              <w:rPr>
                <w:rFonts w:cs="Arial"/>
                <w:lang w:eastAsia="en-NZ"/>
              </w:rPr>
              <w:t xml:space="preserve"> The service incorporates ethnicity data into surveillance methods and data captured around infections. Infection control surveillance is discussed at quality, clinical and staff meetings. Reports are provided monthly to the board. Meeting minutes and graphs are displayed for staff. There were no outbreaks since the last audit. The quality coordinator is knowledgeable around the role requirements, the requirements to document, report and discuss outbreaks when it happens. </w:t>
            </w:r>
          </w:p>
          <w:p w14:paraId="1F006AE0"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service receives regular notifications and alerts from Health New Zealand. Staff confirmed resources, including PPE, are plentiful. Resources are checked regularly for expiry date; the task is overseen by the infection control coordinator. </w:t>
            </w:r>
          </w:p>
          <w:p w14:paraId="6E10D1F0" w14:textId="77777777" w:rsidR="006E75BD" w:rsidRPr="00BE00C7" w:rsidRDefault="006E75BD" w:rsidP="00BE00C7">
            <w:pPr>
              <w:pStyle w:val="OutcomeDescription"/>
              <w:spacing w:before="120" w:after="120"/>
              <w:rPr>
                <w:rFonts w:cs="Arial"/>
                <w:lang w:eastAsia="en-NZ"/>
              </w:rPr>
            </w:pPr>
          </w:p>
        </w:tc>
      </w:tr>
      <w:tr w:rsidR="00CB2424" w14:paraId="3BDF8764" w14:textId="77777777">
        <w:tc>
          <w:tcPr>
            <w:tcW w:w="0" w:type="auto"/>
          </w:tcPr>
          <w:p w14:paraId="032AD803" w14:textId="77777777" w:rsidR="006E75BD" w:rsidRPr="00BE00C7" w:rsidRDefault="006E75BD" w:rsidP="00BE00C7">
            <w:pPr>
              <w:pStyle w:val="OutcomeDescription"/>
              <w:spacing w:before="120" w:after="120"/>
              <w:rPr>
                <w:rFonts w:cs="Arial"/>
                <w:lang w:eastAsia="en-NZ"/>
              </w:rPr>
            </w:pPr>
            <w:r w:rsidRPr="00BE00C7">
              <w:rPr>
                <w:rFonts w:cs="Arial"/>
                <w:lang w:eastAsia="en-NZ"/>
              </w:rPr>
              <w:t>Subsection 6.1: A process of restraint</w:t>
            </w:r>
          </w:p>
          <w:p w14:paraId="1DAD8B9C"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5D1B312" w14:textId="77777777" w:rsidR="006E75BD" w:rsidRPr="00BE00C7" w:rsidRDefault="006E75BD" w:rsidP="00BE00C7">
            <w:pPr>
              <w:pStyle w:val="OutcomeDescription"/>
              <w:spacing w:before="120" w:after="120"/>
              <w:rPr>
                <w:rFonts w:cs="Arial"/>
                <w:lang w:eastAsia="en-NZ"/>
              </w:rPr>
            </w:pPr>
          </w:p>
        </w:tc>
        <w:tc>
          <w:tcPr>
            <w:tcW w:w="0" w:type="auto"/>
          </w:tcPr>
          <w:p w14:paraId="78CF8A62" w14:textId="77777777" w:rsidR="006E75BD" w:rsidRPr="00BE00C7" w:rsidRDefault="006E75BD" w:rsidP="00BE00C7">
            <w:pPr>
              <w:pStyle w:val="OutcomeDescription"/>
              <w:spacing w:before="120" w:after="120"/>
              <w:rPr>
                <w:rFonts w:cs="Arial"/>
                <w:lang w:eastAsia="en-NZ"/>
              </w:rPr>
            </w:pPr>
            <w:r w:rsidRPr="00BE00C7">
              <w:rPr>
                <w:rFonts w:cs="Arial"/>
                <w:lang w:eastAsia="en-NZ"/>
              </w:rPr>
              <w:t>FA</w:t>
            </w:r>
          </w:p>
        </w:tc>
        <w:tc>
          <w:tcPr>
            <w:tcW w:w="0" w:type="auto"/>
          </w:tcPr>
          <w:p w14:paraId="4CFCD16E" w14:textId="77777777" w:rsidR="006E75BD" w:rsidRPr="00BE00C7" w:rsidRDefault="006E75BD"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maintain a restraint free environment. This is supported by the management, and staff. At the time of the audit there were no residents using restraint. One clinical nurse manager is the restraint coordinator. Restraint data and strategies to maintain a restraint free is included in the monthly clinical nurse manager report to the board. Restraint use and strategies to eliminate restraint is discu</w:t>
            </w:r>
            <w:r w:rsidRPr="00BE00C7">
              <w:rPr>
                <w:rFonts w:cs="Arial"/>
                <w:lang w:eastAsia="en-NZ"/>
              </w:rPr>
              <w:t>ssed with staff at various meetings.</w:t>
            </w:r>
          </w:p>
          <w:p w14:paraId="19FB3E4F" w14:textId="77777777" w:rsidR="006E75BD" w:rsidRPr="00BE00C7" w:rsidRDefault="006E75BD"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w:t>
            </w:r>
          </w:p>
          <w:p w14:paraId="56920BE7" w14:textId="77777777" w:rsidR="006E75BD" w:rsidRPr="00BE00C7" w:rsidRDefault="006E75BD" w:rsidP="00BE00C7">
            <w:pPr>
              <w:pStyle w:val="OutcomeDescription"/>
              <w:spacing w:before="120" w:after="120"/>
              <w:rPr>
                <w:rFonts w:cs="Arial"/>
                <w:lang w:eastAsia="en-NZ"/>
              </w:rPr>
            </w:pPr>
          </w:p>
        </w:tc>
      </w:tr>
    </w:tbl>
    <w:p w14:paraId="0959E571" w14:textId="77777777" w:rsidR="006E75BD" w:rsidRPr="00BE00C7" w:rsidRDefault="006E75BD" w:rsidP="00BE00C7">
      <w:pPr>
        <w:pStyle w:val="OutcomeDescription"/>
        <w:spacing w:before="120" w:after="120"/>
        <w:rPr>
          <w:rFonts w:cs="Arial"/>
          <w:lang w:eastAsia="en-NZ"/>
        </w:rPr>
      </w:pPr>
      <w:bookmarkStart w:id="56" w:name="AuditSummaryAttainment"/>
      <w:bookmarkEnd w:id="56"/>
    </w:p>
    <w:p w14:paraId="58C3D8EC" w14:textId="77777777" w:rsidR="006E75BD" w:rsidRDefault="006E75BD">
      <w:pPr>
        <w:pStyle w:val="Heading1"/>
        <w:rPr>
          <w:rFonts w:cs="Arial"/>
        </w:rPr>
      </w:pPr>
      <w:r>
        <w:rPr>
          <w:rFonts w:cs="Arial"/>
        </w:rPr>
        <w:lastRenderedPageBreak/>
        <w:t>Specific results for criterion where corrective actions are required</w:t>
      </w:r>
    </w:p>
    <w:p w14:paraId="6C65AA67" w14:textId="77777777" w:rsidR="006E75BD" w:rsidRDefault="006E75B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3471500" w14:textId="77777777" w:rsidR="006E75BD" w:rsidRDefault="006E75B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8FD63EA" w14:textId="77777777" w:rsidR="006E75BD" w:rsidRDefault="006E75B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1309"/>
        <w:gridCol w:w="3685"/>
        <w:gridCol w:w="3017"/>
        <w:gridCol w:w="2502"/>
      </w:tblGrid>
      <w:tr w:rsidR="00CB2424" w14:paraId="274807FB" w14:textId="77777777">
        <w:tc>
          <w:tcPr>
            <w:tcW w:w="0" w:type="auto"/>
          </w:tcPr>
          <w:p w14:paraId="1BEEC35B" w14:textId="77777777" w:rsidR="006E75BD" w:rsidRPr="00BE00C7" w:rsidRDefault="006E75B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1C92824" w14:textId="77777777" w:rsidR="006E75BD" w:rsidRPr="00BE00C7" w:rsidRDefault="006E75B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D15BBC2" w14:textId="77777777" w:rsidR="006E75BD" w:rsidRPr="00BE00C7" w:rsidRDefault="006E75B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5D0AA51" w14:textId="77777777" w:rsidR="006E75BD" w:rsidRPr="00BE00C7" w:rsidRDefault="006E75B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12298AE" w14:textId="77777777" w:rsidR="006E75BD" w:rsidRPr="00BE00C7" w:rsidRDefault="006E75B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B2424" w14:paraId="21F3EC6C" w14:textId="77777777">
        <w:tc>
          <w:tcPr>
            <w:tcW w:w="0" w:type="auto"/>
          </w:tcPr>
          <w:p w14:paraId="1166E794" w14:textId="77777777" w:rsidR="006E75BD" w:rsidRPr="00BE00C7" w:rsidRDefault="006E75BD" w:rsidP="00BE00C7">
            <w:pPr>
              <w:pStyle w:val="OutcomeDescription"/>
              <w:spacing w:before="120" w:after="120"/>
              <w:rPr>
                <w:rFonts w:cs="Arial"/>
                <w:lang w:eastAsia="en-NZ"/>
              </w:rPr>
            </w:pPr>
            <w:r w:rsidRPr="00BE00C7">
              <w:rPr>
                <w:rFonts w:cs="Arial"/>
                <w:lang w:eastAsia="en-NZ"/>
              </w:rPr>
              <w:t>Criterion 2.3.3</w:t>
            </w:r>
          </w:p>
          <w:p w14:paraId="33CECB02"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Service providers shall implement systems to determine and develop the competencies of health care and </w:t>
            </w:r>
            <w:r w:rsidRPr="00BE00C7">
              <w:rPr>
                <w:rFonts w:cs="Arial"/>
                <w:lang w:eastAsia="en-NZ"/>
              </w:rPr>
              <w:t>support workers to meet the needs of people equitably.</w:t>
            </w:r>
          </w:p>
        </w:tc>
        <w:tc>
          <w:tcPr>
            <w:tcW w:w="0" w:type="auto"/>
          </w:tcPr>
          <w:p w14:paraId="1F4ECA55" w14:textId="77777777" w:rsidR="006E75BD" w:rsidRPr="00BE00C7" w:rsidRDefault="006E75BD" w:rsidP="00BE00C7">
            <w:pPr>
              <w:pStyle w:val="OutcomeDescription"/>
              <w:spacing w:before="120" w:after="120"/>
              <w:rPr>
                <w:rFonts w:cs="Arial"/>
                <w:lang w:eastAsia="en-NZ"/>
              </w:rPr>
            </w:pPr>
            <w:r w:rsidRPr="00BE00C7">
              <w:rPr>
                <w:rFonts w:cs="Arial"/>
                <w:lang w:eastAsia="en-NZ"/>
              </w:rPr>
              <w:t>PA Low</w:t>
            </w:r>
          </w:p>
        </w:tc>
        <w:tc>
          <w:tcPr>
            <w:tcW w:w="0" w:type="auto"/>
          </w:tcPr>
          <w:p w14:paraId="2CB4DC5C" w14:textId="77777777" w:rsidR="006E75BD" w:rsidRPr="00BE00C7" w:rsidRDefault="006E75BD"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moving and handling; and correct use of personal protective equipment. All registered nurses are required to complete a medication competency, and a selection of HCAs are medication competent.</w:t>
            </w:r>
          </w:p>
          <w:p w14:paraId="31767D77" w14:textId="77777777" w:rsidR="006E75BD" w:rsidRPr="00BE00C7" w:rsidRDefault="006E75BD" w:rsidP="00BE00C7">
            <w:pPr>
              <w:pStyle w:val="OutcomeDescription"/>
              <w:spacing w:before="120" w:after="120"/>
              <w:rPr>
                <w:rFonts w:cs="Arial"/>
                <w:lang w:eastAsia="en-NZ"/>
              </w:rPr>
            </w:pPr>
            <w:r w:rsidRPr="00BE00C7">
              <w:rPr>
                <w:rFonts w:cs="Arial"/>
                <w:lang w:eastAsia="en-NZ"/>
              </w:rPr>
              <w:t>Review of the records confirmed that not all of the competencies were current and up to date.</w:t>
            </w:r>
          </w:p>
          <w:p w14:paraId="29B81DBA" w14:textId="77777777" w:rsidR="006E75BD" w:rsidRPr="00BE00C7" w:rsidRDefault="006E75BD" w:rsidP="00BE00C7">
            <w:pPr>
              <w:pStyle w:val="OutcomeDescription"/>
              <w:spacing w:before="120" w:after="120"/>
              <w:rPr>
                <w:rFonts w:cs="Arial"/>
                <w:lang w:eastAsia="en-NZ"/>
              </w:rPr>
            </w:pPr>
          </w:p>
        </w:tc>
        <w:tc>
          <w:tcPr>
            <w:tcW w:w="0" w:type="auto"/>
          </w:tcPr>
          <w:p w14:paraId="17594273" w14:textId="77777777" w:rsidR="006E75BD" w:rsidRPr="00BE00C7" w:rsidRDefault="006E75BD" w:rsidP="00BE00C7">
            <w:pPr>
              <w:pStyle w:val="OutcomeDescription"/>
              <w:spacing w:before="120" w:after="120"/>
              <w:rPr>
                <w:rFonts w:cs="Arial"/>
                <w:lang w:eastAsia="en-NZ"/>
              </w:rPr>
            </w:pPr>
            <w:r w:rsidRPr="00BE00C7">
              <w:rPr>
                <w:rFonts w:cs="Arial"/>
                <w:lang w:eastAsia="en-NZ"/>
              </w:rPr>
              <w:t>(i). Sixteen of 45 staff have not completed the hand hygiene competency (seven were last completed in 2024).</w:t>
            </w:r>
          </w:p>
          <w:p w14:paraId="5656F7C0" w14:textId="77777777" w:rsidR="006E75BD" w:rsidRPr="00BE00C7" w:rsidRDefault="006E75BD" w:rsidP="00BE00C7">
            <w:pPr>
              <w:pStyle w:val="OutcomeDescription"/>
              <w:spacing w:before="120" w:after="120"/>
              <w:rPr>
                <w:rFonts w:cs="Arial"/>
                <w:lang w:eastAsia="en-NZ"/>
              </w:rPr>
            </w:pPr>
            <w:r w:rsidRPr="00BE00C7">
              <w:rPr>
                <w:rFonts w:cs="Arial"/>
                <w:lang w:eastAsia="en-NZ"/>
              </w:rPr>
              <w:t>(ii). Three registered nurses` medication competencies were not current.</w:t>
            </w:r>
          </w:p>
          <w:p w14:paraId="616B6B42" w14:textId="77777777" w:rsidR="006E75BD" w:rsidRPr="00BE00C7" w:rsidRDefault="006E75BD" w:rsidP="00BE00C7">
            <w:pPr>
              <w:pStyle w:val="OutcomeDescription"/>
              <w:spacing w:before="120" w:after="120"/>
              <w:rPr>
                <w:rFonts w:cs="Arial"/>
                <w:lang w:eastAsia="en-NZ"/>
              </w:rPr>
            </w:pPr>
          </w:p>
        </w:tc>
        <w:tc>
          <w:tcPr>
            <w:tcW w:w="0" w:type="auto"/>
          </w:tcPr>
          <w:p w14:paraId="70FEB7B6" w14:textId="77777777" w:rsidR="006E75BD" w:rsidRPr="00BE00C7" w:rsidRDefault="006E75BD" w:rsidP="00BE00C7">
            <w:pPr>
              <w:pStyle w:val="OutcomeDescription"/>
              <w:spacing w:before="120" w:after="120"/>
              <w:rPr>
                <w:rFonts w:cs="Arial"/>
                <w:lang w:eastAsia="en-NZ"/>
              </w:rPr>
            </w:pPr>
            <w:r w:rsidRPr="00BE00C7">
              <w:rPr>
                <w:rFonts w:cs="Arial"/>
                <w:lang w:eastAsia="en-NZ"/>
              </w:rPr>
              <w:t>(i)-(ii). Ensure competencies are completed according to the training policy requirements.</w:t>
            </w:r>
          </w:p>
          <w:p w14:paraId="76DAC12B" w14:textId="77777777" w:rsidR="006E75BD" w:rsidRPr="00BE00C7" w:rsidRDefault="006E75BD" w:rsidP="00BE00C7">
            <w:pPr>
              <w:pStyle w:val="OutcomeDescription"/>
              <w:spacing w:before="120" w:after="120"/>
              <w:rPr>
                <w:rFonts w:cs="Arial"/>
                <w:lang w:eastAsia="en-NZ"/>
              </w:rPr>
            </w:pPr>
          </w:p>
          <w:p w14:paraId="413178CB" w14:textId="77777777" w:rsidR="006E75BD" w:rsidRPr="00BE00C7" w:rsidRDefault="006E75BD" w:rsidP="00BE00C7">
            <w:pPr>
              <w:pStyle w:val="OutcomeDescription"/>
              <w:spacing w:before="120" w:after="120"/>
              <w:rPr>
                <w:rFonts w:cs="Arial"/>
                <w:lang w:eastAsia="en-NZ"/>
              </w:rPr>
            </w:pPr>
            <w:r w:rsidRPr="00BE00C7">
              <w:rPr>
                <w:rFonts w:cs="Arial"/>
                <w:lang w:eastAsia="en-NZ"/>
              </w:rPr>
              <w:t>90 days</w:t>
            </w:r>
          </w:p>
        </w:tc>
      </w:tr>
      <w:tr w:rsidR="00CB2424" w14:paraId="25BEE4C0" w14:textId="77777777">
        <w:tc>
          <w:tcPr>
            <w:tcW w:w="0" w:type="auto"/>
          </w:tcPr>
          <w:p w14:paraId="25C1BB8F" w14:textId="77777777" w:rsidR="006E75BD" w:rsidRPr="00BE00C7" w:rsidRDefault="006E75BD" w:rsidP="00BE00C7">
            <w:pPr>
              <w:pStyle w:val="OutcomeDescription"/>
              <w:spacing w:before="120" w:after="120"/>
              <w:rPr>
                <w:rFonts w:cs="Arial"/>
                <w:lang w:eastAsia="en-NZ"/>
              </w:rPr>
            </w:pPr>
            <w:r w:rsidRPr="00BE00C7">
              <w:rPr>
                <w:rFonts w:cs="Arial"/>
                <w:lang w:eastAsia="en-NZ"/>
              </w:rPr>
              <w:t>Criterion 3.2.3</w:t>
            </w:r>
          </w:p>
          <w:p w14:paraId="14452C00" w14:textId="77777777" w:rsidR="006E75BD" w:rsidRPr="00BE00C7" w:rsidRDefault="006E75BD"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r>
            <w:r w:rsidRPr="00BE00C7">
              <w:rPr>
                <w:rFonts w:cs="Arial"/>
                <w:lang w:eastAsia="en-NZ"/>
              </w:rPr>
              <w:lastRenderedPageBreak/>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3CB5C7AE" w14:textId="77777777" w:rsidR="006E75BD" w:rsidRPr="00BE00C7" w:rsidRDefault="006E75BD" w:rsidP="00BE00C7">
            <w:pPr>
              <w:pStyle w:val="OutcomeDescription"/>
              <w:spacing w:before="120" w:after="120"/>
              <w:rPr>
                <w:rFonts w:cs="Arial"/>
                <w:lang w:eastAsia="en-NZ"/>
              </w:rPr>
            </w:pPr>
          </w:p>
        </w:tc>
        <w:tc>
          <w:tcPr>
            <w:tcW w:w="0" w:type="auto"/>
          </w:tcPr>
          <w:p w14:paraId="24BA2339"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3E6005A"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The registered nurses are responsible for the development of long-term care plans and short-term care plans for acute issues. Long term care plans </w:t>
            </w:r>
            <w:r w:rsidRPr="00BE00C7">
              <w:rPr>
                <w:rFonts w:cs="Arial"/>
                <w:lang w:eastAsia="en-NZ"/>
              </w:rPr>
              <w:lastRenderedPageBreak/>
              <w:t>evidence individual goals. For the files sampled and reviewed, all interventions were identified as meeting the needs of the residents. However, when the adverse events were reviewed there were five choking events related to one resident. The incidents were individually well managed with immediate follow up and further investigations completed. A nutritional assessment was completed. However, the care plan interventions related to management of prevention of reoccurring choking events were not well document</w:t>
            </w:r>
            <w:r w:rsidRPr="00BE00C7">
              <w:rPr>
                <w:rFonts w:cs="Arial"/>
                <w:lang w:eastAsia="en-NZ"/>
              </w:rPr>
              <w:t>ed in the care plan (e.g. supervision, positioning when eating, allied health input and meal consistency) and early warning signs of aspiration pneumonia. The resident recuperated after the incidents with no adverse effect on their health.</w:t>
            </w:r>
          </w:p>
          <w:p w14:paraId="79A82A79"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On interview the resident stated they do not have swallowing difficulties but a history of disordered eating (eating very fast). The shortfall identified at the previous audit has not been fully addressed and the risk rating has been raised from low to moderate. </w:t>
            </w:r>
          </w:p>
          <w:p w14:paraId="4372637C" w14:textId="77777777" w:rsidR="006E75BD" w:rsidRPr="00BE00C7" w:rsidRDefault="006E75BD" w:rsidP="00BE00C7">
            <w:pPr>
              <w:pStyle w:val="OutcomeDescription"/>
              <w:spacing w:before="120" w:after="120"/>
              <w:rPr>
                <w:rFonts w:cs="Arial"/>
                <w:lang w:eastAsia="en-NZ"/>
              </w:rPr>
            </w:pPr>
          </w:p>
        </w:tc>
        <w:tc>
          <w:tcPr>
            <w:tcW w:w="0" w:type="auto"/>
          </w:tcPr>
          <w:p w14:paraId="165F6BE2"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 xml:space="preserve">One hospital level resident with </w:t>
            </w:r>
            <w:r w:rsidRPr="00BE00C7">
              <w:rPr>
                <w:rFonts w:cs="Arial"/>
                <w:lang w:eastAsia="en-NZ"/>
              </w:rPr>
              <w:t xml:space="preserve">five choking events within a 90-day period did not have the appropriate interventions </w:t>
            </w:r>
            <w:r w:rsidRPr="00BE00C7">
              <w:rPr>
                <w:rFonts w:cs="Arial"/>
                <w:lang w:eastAsia="en-NZ"/>
              </w:rPr>
              <w:lastRenderedPageBreak/>
              <w:t>completed to guide prevention of further choking episodes (supervision, positioning when eating, dietitian input where required, meal consistency etc).</w:t>
            </w:r>
          </w:p>
          <w:p w14:paraId="65BA7CCA" w14:textId="77777777" w:rsidR="006E75BD" w:rsidRPr="00BE00C7" w:rsidRDefault="006E75BD" w:rsidP="00BE00C7">
            <w:pPr>
              <w:pStyle w:val="OutcomeDescription"/>
              <w:spacing w:before="120" w:after="120"/>
              <w:rPr>
                <w:rFonts w:cs="Arial"/>
                <w:lang w:eastAsia="en-NZ"/>
              </w:rPr>
            </w:pPr>
          </w:p>
        </w:tc>
        <w:tc>
          <w:tcPr>
            <w:tcW w:w="0" w:type="auto"/>
          </w:tcPr>
          <w:p w14:paraId="3E523A5C"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 xml:space="preserve">Ensure that interventions and identification of early warning signs that may adversely affect the </w:t>
            </w:r>
            <w:r w:rsidRPr="00BE00C7">
              <w:rPr>
                <w:rFonts w:cs="Arial"/>
                <w:lang w:eastAsia="en-NZ"/>
              </w:rPr>
              <w:lastRenderedPageBreak/>
              <w:t>resident`s wellbeing are well documented to guide staff in the management of their care.</w:t>
            </w:r>
          </w:p>
          <w:p w14:paraId="7395A141" w14:textId="77777777" w:rsidR="006E75BD" w:rsidRPr="00BE00C7" w:rsidRDefault="006E75BD" w:rsidP="00BE00C7">
            <w:pPr>
              <w:pStyle w:val="OutcomeDescription"/>
              <w:spacing w:before="120" w:after="120"/>
              <w:rPr>
                <w:rFonts w:cs="Arial"/>
                <w:lang w:eastAsia="en-NZ"/>
              </w:rPr>
            </w:pPr>
          </w:p>
          <w:p w14:paraId="4E581F8B" w14:textId="77777777" w:rsidR="006E75BD" w:rsidRPr="00BE00C7" w:rsidRDefault="006E75BD" w:rsidP="00BE00C7">
            <w:pPr>
              <w:pStyle w:val="OutcomeDescription"/>
              <w:spacing w:before="120" w:after="120"/>
              <w:rPr>
                <w:rFonts w:cs="Arial"/>
                <w:lang w:eastAsia="en-NZ"/>
              </w:rPr>
            </w:pPr>
            <w:r w:rsidRPr="00BE00C7">
              <w:rPr>
                <w:rFonts w:cs="Arial"/>
                <w:lang w:eastAsia="en-NZ"/>
              </w:rPr>
              <w:t>60 days</w:t>
            </w:r>
          </w:p>
        </w:tc>
      </w:tr>
      <w:tr w:rsidR="00CB2424" w14:paraId="5B52F26B" w14:textId="77777777">
        <w:tc>
          <w:tcPr>
            <w:tcW w:w="0" w:type="auto"/>
          </w:tcPr>
          <w:p w14:paraId="275A57A5"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Criterion 3.2.4</w:t>
            </w:r>
          </w:p>
          <w:p w14:paraId="4FE109C4"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In implementing care or support plans, service </w:t>
            </w:r>
            <w:r w:rsidRPr="00BE00C7">
              <w:rPr>
                <w:rFonts w:cs="Arial"/>
                <w:lang w:eastAsia="en-NZ"/>
              </w:rPr>
              <w:t>providers shall demonstrate:</w:t>
            </w:r>
            <w:r w:rsidRPr="00BE00C7">
              <w:rPr>
                <w:rFonts w:cs="Arial"/>
                <w:lang w:eastAsia="en-NZ"/>
              </w:rPr>
              <w:br/>
            </w:r>
            <w:r w:rsidRPr="00BE00C7">
              <w:rPr>
                <w:rFonts w:cs="Arial"/>
                <w:lang w:eastAsia="en-NZ"/>
              </w:rPr>
              <w:lastRenderedPageBreak/>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w:t>
            </w:r>
            <w:r w:rsidRPr="00BE00C7">
              <w:rPr>
                <w:rFonts w:cs="Arial"/>
                <w:lang w:eastAsia="en-NZ"/>
              </w:rPr>
              <w:t>ds and risk assessments are an ongoing process and that any changes are documented.</w:t>
            </w:r>
          </w:p>
          <w:p w14:paraId="07408038" w14:textId="77777777" w:rsidR="006E75BD" w:rsidRPr="00BE00C7" w:rsidRDefault="006E75BD" w:rsidP="00BE00C7">
            <w:pPr>
              <w:pStyle w:val="OutcomeDescription"/>
              <w:spacing w:before="120" w:after="120"/>
              <w:rPr>
                <w:rFonts w:cs="Arial"/>
                <w:lang w:eastAsia="en-NZ"/>
              </w:rPr>
            </w:pPr>
          </w:p>
        </w:tc>
        <w:tc>
          <w:tcPr>
            <w:tcW w:w="0" w:type="auto"/>
          </w:tcPr>
          <w:p w14:paraId="508399EB"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3B4A157"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Residents and family/whānau interviewed stated they are informed of any changes to care. Wound documentation was reviewed and there </w:t>
            </w:r>
            <w:r w:rsidRPr="00BE00C7">
              <w:rPr>
                <w:rFonts w:cs="Arial"/>
                <w:lang w:eastAsia="en-NZ"/>
              </w:rPr>
              <w:lastRenderedPageBreak/>
              <w:t>were comprehensive wound assessments, wound management plans, monitoring, and documented evaluations, including photographs to show healing progression. Where required short term care plans were used for minor wounds, infections, changes in medications, changes in weight with the appropriate follow up and monitoring required.</w:t>
            </w:r>
          </w:p>
          <w:p w14:paraId="239E5FB3" w14:textId="77777777" w:rsidR="006E75BD" w:rsidRPr="00BE00C7" w:rsidRDefault="006E75BD" w:rsidP="00BE00C7">
            <w:pPr>
              <w:pStyle w:val="OutcomeDescription"/>
              <w:spacing w:before="120" w:after="120"/>
              <w:rPr>
                <w:rFonts w:cs="Arial"/>
                <w:lang w:eastAsia="en-NZ"/>
              </w:rPr>
            </w:pPr>
            <w:r w:rsidRPr="00BE00C7">
              <w:rPr>
                <w:rFonts w:cs="Arial"/>
                <w:lang w:eastAsia="en-NZ"/>
              </w:rPr>
              <w:t xml:space="preserve">Long term care plans have the required interventions documented for the prevention of pressure injuries. The frequency of repositioning and the required equipment to alleviate pressure are documented in the long-term care plans. </w:t>
            </w:r>
          </w:p>
          <w:p w14:paraId="0DCA0862" w14:textId="77777777" w:rsidR="006E75BD" w:rsidRPr="00BE00C7" w:rsidRDefault="006E75BD" w:rsidP="00BE00C7">
            <w:pPr>
              <w:pStyle w:val="OutcomeDescription"/>
              <w:spacing w:before="120" w:after="120"/>
              <w:rPr>
                <w:rFonts w:cs="Arial"/>
                <w:lang w:eastAsia="en-NZ"/>
              </w:rPr>
            </w:pPr>
            <w:r w:rsidRPr="00BE00C7">
              <w:rPr>
                <w:rFonts w:cs="Arial"/>
                <w:lang w:eastAsia="en-NZ"/>
              </w:rPr>
              <w:t>Healthcare assistants and registered nurses complete monitoring charts, including bowel chart, blood pressure, weight, food and fluid intake, pain, behaviour, and blood glucose levels. The required monitoring for repositioning and turning were not completed for three hospital level residents. None of the three residents presented with skin break down or pressure injuries at the time of the audit. The facility own internal audit system identified deficits in July 2025 in the completion of repositioning chart</w:t>
            </w:r>
            <w:r w:rsidRPr="00BE00C7">
              <w:rPr>
                <w:rFonts w:cs="Arial"/>
                <w:lang w:eastAsia="en-NZ"/>
              </w:rPr>
              <w:t>s. This finding relates to documentation only.</w:t>
            </w:r>
          </w:p>
          <w:p w14:paraId="1AB04D7A" w14:textId="77777777" w:rsidR="006E75BD" w:rsidRPr="00BE00C7" w:rsidRDefault="006E75BD" w:rsidP="00BE00C7">
            <w:pPr>
              <w:pStyle w:val="OutcomeDescription"/>
              <w:spacing w:before="120" w:after="120"/>
              <w:rPr>
                <w:rFonts w:cs="Arial"/>
                <w:lang w:eastAsia="en-NZ"/>
              </w:rPr>
            </w:pPr>
          </w:p>
        </w:tc>
        <w:tc>
          <w:tcPr>
            <w:tcW w:w="0" w:type="auto"/>
          </w:tcPr>
          <w:p w14:paraId="78990BCC"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 xml:space="preserve">Three hospital level residents that were immobile did not have the required repositioning evidenced in monitoring charts </w:t>
            </w:r>
            <w:r w:rsidRPr="00BE00C7">
              <w:rPr>
                <w:rFonts w:cs="Arial"/>
                <w:lang w:eastAsia="en-NZ"/>
              </w:rPr>
              <w:lastRenderedPageBreak/>
              <w:t xml:space="preserve">or progress notes. </w:t>
            </w:r>
          </w:p>
          <w:p w14:paraId="22668015" w14:textId="77777777" w:rsidR="006E75BD" w:rsidRPr="00BE00C7" w:rsidRDefault="006E75BD" w:rsidP="00BE00C7">
            <w:pPr>
              <w:pStyle w:val="OutcomeDescription"/>
              <w:spacing w:before="120" w:after="120"/>
              <w:rPr>
                <w:rFonts w:cs="Arial"/>
                <w:lang w:eastAsia="en-NZ"/>
              </w:rPr>
            </w:pPr>
          </w:p>
        </w:tc>
        <w:tc>
          <w:tcPr>
            <w:tcW w:w="0" w:type="auto"/>
          </w:tcPr>
          <w:p w14:paraId="514C598E" w14:textId="77777777" w:rsidR="006E75BD" w:rsidRPr="00BE00C7" w:rsidRDefault="006E75BD" w:rsidP="00BE00C7">
            <w:pPr>
              <w:pStyle w:val="OutcomeDescription"/>
              <w:spacing w:before="120" w:after="120"/>
              <w:rPr>
                <w:rFonts w:cs="Arial"/>
                <w:lang w:eastAsia="en-NZ"/>
              </w:rPr>
            </w:pPr>
            <w:r w:rsidRPr="00BE00C7">
              <w:rPr>
                <w:rFonts w:cs="Arial"/>
                <w:lang w:eastAsia="en-NZ"/>
              </w:rPr>
              <w:lastRenderedPageBreak/>
              <w:t>Ensure monitoring of repositioning is documented as taken place.</w:t>
            </w:r>
          </w:p>
          <w:p w14:paraId="791471B4" w14:textId="77777777" w:rsidR="006E75BD" w:rsidRPr="00BE00C7" w:rsidRDefault="006E75BD" w:rsidP="00BE00C7">
            <w:pPr>
              <w:pStyle w:val="OutcomeDescription"/>
              <w:spacing w:before="120" w:after="120"/>
              <w:rPr>
                <w:rFonts w:cs="Arial"/>
                <w:lang w:eastAsia="en-NZ"/>
              </w:rPr>
            </w:pPr>
          </w:p>
          <w:p w14:paraId="205AED6B" w14:textId="77777777" w:rsidR="006E75BD" w:rsidRPr="00BE00C7" w:rsidRDefault="006E75BD" w:rsidP="00BE00C7">
            <w:pPr>
              <w:pStyle w:val="OutcomeDescription"/>
              <w:spacing w:before="120" w:after="120"/>
              <w:rPr>
                <w:rFonts w:cs="Arial"/>
                <w:lang w:eastAsia="en-NZ"/>
              </w:rPr>
            </w:pPr>
            <w:r w:rsidRPr="00BE00C7">
              <w:rPr>
                <w:rFonts w:cs="Arial"/>
                <w:lang w:eastAsia="en-NZ"/>
              </w:rPr>
              <w:t>90 days</w:t>
            </w:r>
          </w:p>
        </w:tc>
      </w:tr>
    </w:tbl>
    <w:p w14:paraId="182AD6D4" w14:textId="77777777" w:rsidR="006E75BD" w:rsidRPr="00BE00C7" w:rsidRDefault="006E75BD" w:rsidP="00BE00C7">
      <w:pPr>
        <w:pStyle w:val="OutcomeDescription"/>
        <w:spacing w:before="120" w:after="120"/>
        <w:rPr>
          <w:rFonts w:cs="Arial"/>
          <w:lang w:eastAsia="en-NZ"/>
        </w:rPr>
      </w:pPr>
      <w:bookmarkStart w:id="57" w:name="AuditSummaryCAMCriterion"/>
      <w:bookmarkEnd w:id="57"/>
    </w:p>
    <w:p w14:paraId="3E804255" w14:textId="77777777" w:rsidR="006E75BD" w:rsidRDefault="006E75BD">
      <w:pPr>
        <w:pStyle w:val="Heading1"/>
        <w:rPr>
          <w:rFonts w:cs="Arial"/>
        </w:rPr>
      </w:pPr>
      <w:r>
        <w:rPr>
          <w:rFonts w:cs="Arial"/>
        </w:rPr>
        <w:lastRenderedPageBreak/>
        <w:t>Specific results for criterion where a continuous improvement has been recorded</w:t>
      </w:r>
    </w:p>
    <w:p w14:paraId="597D7D03" w14:textId="77777777" w:rsidR="006E75BD" w:rsidRDefault="006E75B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w:t>
      </w:r>
      <w:r>
        <w:rPr>
          <w:rFonts w:cs="Arial"/>
          <w:sz w:val="24"/>
          <w:lang w:eastAsia="en-NZ"/>
        </w:rPr>
        <w:t>improvement means that the provider can demonstrate achievement beyond the level required for full attainment.  The following table contains the criterion where the provider has been rated as having made corrective actions have been recorded.</w:t>
      </w:r>
    </w:p>
    <w:p w14:paraId="3E31B687" w14:textId="77777777" w:rsidR="006E75BD" w:rsidRDefault="006E75B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4343C1A" w14:textId="77777777" w:rsidR="006E75BD" w:rsidRDefault="006E75B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B2424" w14:paraId="18D43AE0" w14:textId="77777777">
        <w:tc>
          <w:tcPr>
            <w:tcW w:w="0" w:type="auto"/>
          </w:tcPr>
          <w:p w14:paraId="32F269DE" w14:textId="77777777" w:rsidR="006E75BD" w:rsidRPr="00BE00C7" w:rsidRDefault="006E75BD" w:rsidP="00BE00C7">
            <w:pPr>
              <w:pStyle w:val="OutcomeDescription"/>
              <w:spacing w:before="120" w:after="120"/>
              <w:rPr>
                <w:rFonts w:cs="Arial"/>
                <w:lang w:eastAsia="en-NZ"/>
              </w:rPr>
            </w:pPr>
            <w:r w:rsidRPr="00BE00C7">
              <w:rPr>
                <w:rFonts w:cs="Arial"/>
                <w:lang w:eastAsia="en-NZ"/>
              </w:rPr>
              <w:t>No data to display</w:t>
            </w:r>
          </w:p>
        </w:tc>
      </w:tr>
    </w:tbl>
    <w:p w14:paraId="20E352F5" w14:textId="77777777" w:rsidR="006E75BD" w:rsidRPr="00BE00C7" w:rsidRDefault="006E75BD" w:rsidP="00BE00C7">
      <w:pPr>
        <w:pStyle w:val="OutcomeDescription"/>
        <w:spacing w:before="120" w:after="120"/>
        <w:rPr>
          <w:rFonts w:cs="Arial"/>
          <w:lang w:eastAsia="en-NZ"/>
        </w:rPr>
      </w:pPr>
      <w:bookmarkStart w:id="58" w:name="AuditSummaryCAMImprovment"/>
      <w:bookmarkEnd w:id="58"/>
    </w:p>
    <w:p w14:paraId="4BF24197" w14:textId="77777777" w:rsidR="006E75BD" w:rsidRDefault="006E75B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735D" w14:textId="77777777" w:rsidR="006E75BD" w:rsidRDefault="006E75BD">
      <w:r>
        <w:separator/>
      </w:r>
    </w:p>
  </w:endnote>
  <w:endnote w:type="continuationSeparator" w:id="0">
    <w:p w14:paraId="4732EE29" w14:textId="77777777" w:rsidR="006E75BD" w:rsidRDefault="006E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D10E" w14:textId="77777777" w:rsidR="006E75BD" w:rsidRDefault="006E75BD">
    <w:pPr>
      <w:pStyle w:val="Footer"/>
    </w:pPr>
  </w:p>
  <w:p w14:paraId="4907D7AF" w14:textId="77777777" w:rsidR="006E75BD" w:rsidRDefault="006E75BD"/>
  <w:p w14:paraId="4CEA26FF" w14:textId="77777777" w:rsidR="006E75BD" w:rsidRDefault="006E75B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4CED" w14:textId="77777777" w:rsidR="006E75BD" w:rsidRPr="000B00BC" w:rsidRDefault="006E75B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Homestead Ilam Care &amp; Hospital Limited - Homesteadcare Ilam</w:t>
    </w:r>
    <w:bookmarkEnd w:id="59"/>
    <w:r>
      <w:rPr>
        <w:rFonts w:cs="Arial"/>
        <w:sz w:val="16"/>
        <w:szCs w:val="20"/>
      </w:rPr>
      <w:tab/>
      <w:t xml:space="preserve">Date of Audit: </w:t>
    </w:r>
    <w:bookmarkStart w:id="60" w:name="AuditStartDate1"/>
    <w:r>
      <w:rPr>
        <w:rFonts w:cs="Arial"/>
        <w:sz w:val="16"/>
        <w:szCs w:val="20"/>
      </w:rPr>
      <w:t>23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DDDEF99" w14:textId="77777777" w:rsidR="006E75BD" w:rsidRDefault="006E75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D2B8" w14:textId="77777777" w:rsidR="006E75BD" w:rsidRDefault="006E7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F351" w14:textId="77777777" w:rsidR="006E75BD" w:rsidRDefault="006E75BD">
      <w:r>
        <w:separator/>
      </w:r>
    </w:p>
  </w:footnote>
  <w:footnote w:type="continuationSeparator" w:id="0">
    <w:p w14:paraId="7101DDB0" w14:textId="77777777" w:rsidR="006E75BD" w:rsidRDefault="006E7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91EE" w14:textId="77777777" w:rsidR="006E75BD" w:rsidRDefault="006E75BD">
    <w:pPr>
      <w:pStyle w:val="Header"/>
    </w:pPr>
  </w:p>
  <w:p w14:paraId="1A1D4AEE" w14:textId="77777777" w:rsidR="006E75BD" w:rsidRDefault="006E75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91EF" w14:textId="77777777" w:rsidR="006E75BD" w:rsidRDefault="006E75BD">
    <w:pPr>
      <w:pStyle w:val="Header"/>
    </w:pPr>
  </w:p>
  <w:p w14:paraId="4DAD7F86" w14:textId="77777777" w:rsidR="006E75BD" w:rsidRDefault="006E75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E567" w14:textId="77777777" w:rsidR="006E75BD" w:rsidRDefault="006E7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C745C42">
      <w:start w:val="1"/>
      <w:numFmt w:val="decimal"/>
      <w:lvlText w:val="%1."/>
      <w:lvlJc w:val="left"/>
      <w:pPr>
        <w:ind w:left="360" w:hanging="360"/>
      </w:pPr>
    </w:lvl>
    <w:lvl w:ilvl="1" w:tplc="B352FC66" w:tentative="1">
      <w:start w:val="1"/>
      <w:numFmt w:val="lowerLetter"/>
      <w:lvlText w:val="%2."/>
      <w:lvlJc w:val="left"/>
      <w:pPr>
        <w:ind w:left="1080" w:hanging="360"/>
      </w:pPr>
    </w:lvl>
    <w:lvl w:ilvl="2" w:tplc="7324C80E" w:tentative="1">
      <w:start w:val="1"/>
      <w:numFmt w:val="lowerRoman"/>
      <w:lvlText w:val="%3."/>
      <w:lvlJc w:val="right"/>
      <w:pPr>
        <w:ind w:left="1800" w:hanging="180"/>
      </w:pPr>
    </w:lvl>
    <w:lvl w:ilvl="3" w:tplc="797ACFB4" w:tentative="1">
      <w:start w:val="1"/>
      <w:numFmt w:val="decimal"/>
      <w:lvlText w:val="%4."/>
      <w:lvlJc w:val="left"/>
      <w:pPr>
        <w:ind w:left="2520" w:hanging="360"/>
      </w:pPr>
    </w:lvl>
    <w:lvl w:ilvl="4" w:tplc="C1766360" w:tentative="1">
      <w:start w:val="1"/>
      <w:numFmt w:val="lowerLetter"/>
      <w:lvlText w:val="%5."/>
      <w:lvlJc w:val="left"/>
      <w:pPr>
        <w:ind w:left="3240" w:hanging="360"/>
      </w:pPr>
    </w:lvl>
    <w:lvl w:ilvl="5" w:tplc="E42CEF80" w:tentative="1">
      <w:start w:val="1"/>
      <w:numFmt w:val="lowerRoman"/>
      <w:lvlText w:val="%6."/>
      <w:lvlJc w:val="right"/>
      <w:pPr>
        <w:ind w:left="3960" w:hanging="180"/>
      </w:pPr>
    </w:lvl>
    <w:lvl w:ilvl="6" w:tplc="A6709822" w:tentative="1">
      <w:start w:val="1"/>
      <w:numFmt w:val="decimal"/>
      <w:lvlText w:val="%7."/>
      <w:lvlJc w:val="left"/>
      <w:pPr>
        <w:ind w:left="4680" w:hanging="360"/>
      </w:pPr>
    </w:lvl>
    <w:lvl w:ilvl="7" w:tplc="F76C85CE" w:tentative="1">
      <w:start w:val="1"/>
      <w:numFmt w:val="lowerLetter"/>
      <w:lvlText w:val="%8."/>
      <w:lvlJc w:val="left"/>
      <w:pPr>
        <w:ind w:left="5400" w:hanging="360"/>
      </w:pPr>
    </w:lvl>
    <w:lvl w:ilvl="8" w:tplc="A44C9F7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DFC44C0">
      <w:start w:val="1"/>
      <w:numFmt w:val="bullet"/>
      <w:lvlText w:val=""/>
      <w:lvlJc w:val="left"/>
      <w:pPr>
        <w:ind w:left="720" w:hanging="360"/>
      </w:pPr>
      <w:rPr>
        <w:rFonts w:ascii="Symbol" w:hAnsi="Symbol" w:hint="default"/>
      </w:rPr>
    </w:lvl>
    <w:lvl w:ilvl="1" w:tplc="03BA5D1C" w:tentative="1">
      <w:start w:val="1"/>
      <w:numFmt w:val="bullet"/>
      <w:lvlText w:val="o"/>
      <w:lvlJc w:val="left"/>
      <w:pPr>
        <w:ind w:left="1440" w:hanging="360"/>
      </w:pPr>
      <w:rPr>
        <w:rFonts w:ascii="Courier New" w:hAnsi="Courier New" w:cs="Courier New" w:hint="default"/>
      </w:rPr>
    </w:lvl>
    <w:lvl w:ilvl="2" w:tplc="90349870" w:tentative="1">
      <w:start w:val="1"/>
      <w:numFmt w:val="bullet"/>
      <w:lvlText w:val=""/>
      <w:lvlJc w:val="left"/>
      <w:pPr>
        <w:ind w:left="2160" w:hanging="360"/>
      </w:pPr>
      <w:rPr>
        <w:rFonts w:ascii="Wingdings" w:hAnsi="Wingdings" w:hint="default"/>
      </w:rPr>
    </w:lvl>
    <w:lvl w:ilvl="3" w:tplc="98B4C23E" w:tentative="1">
      <w:start w:val="1"/>
      <w:numFmt w:val="bullet"/>
      <w:lvlText w:val=""/>
      <w:lvlJc w:val="left"/>
      <w:pPr>
        <w:ind w:left="2880" w:hanging="360"/>
      </w:pPr>
      <w:rPr>
        <w:rFonts w:ascii="Symbol" w:hAnsi="Symbol" w:hint="default"/>
      </w:rPr>
    </w:lvl>
    <w:lvl w:ilvl="4" w:tplc="5E207198" w:tentative="1">
      <w:start w:val="1"/>
      <w:numFmt w:val="bullet"/>
      <w:lvlText w:val="o"/>
      <w:lvlJc w:val="left"/>
      <w:pPr>
        <w:ind w:left="3600" w:hanging="360"/>
      </w:pPr>
      <w:rPr>
        <w:rFonts w:ascii="Courier New" w:hAnsi="Courier New" w:cs="Courier New" w:hint="default"/>
      </w:rPr>
    </w:lvl>
    <w:lvl w:ilvl="5" w:tplc="5ADAE132" w:tentative="1">
      <w:start w:val="1"/>
      <w:numFmt w:val="bullet"/>
      <w:lvlText w:val=""/>
      <w:lvlJc w:val="left"/>
      <w:pPr>
        <w:ind w:left="4320" w:hanging="360"/>
      </w:pPr>
      <w:rPr>
        <w:rFonts w:ascii="Wingdings" w:hAnsi="Wingdings" w:hint="default"/>
      </w:rPr>
    </w:lvl>
    <w:lvl w:ilvl="6" w:tplc="DEA29646" w:tentative="1">
      <w:start w:val="1"/>
      <w:numFmt w:val="bullet"/>
      <w:lvlText w:val=""/>
      <w:lvlJc w:val="left"/>
      <w:pPr>
        <w:ind w:left="5040" w:hanging="360"/>
      </w:pPr>
      <w:rPr>
        <w:rFonts w:ascii="Symbol" w:hAnsi="Symbol" w:hint="default"/>
      </w:rPr>
    </w:lvl>
    <w:lvl w:ilvl="7" w:tplc="66182A98" w:tentative="1">
      <w:start w:val="1"/>
      <w:numFmt w:val="bullet"/>
      <w:lvlText w:val="o"/>
      <w:lvlJc w:val="left"/>
      <w:pPr>
        <w:ind w:left="5760" w:hanging="360"/>
      </w:pPr>
      <w:rPr>
        <w:rFonts w:ascii="Courier New" w:hAnsi="Courier New" w:cs="Courier New" w:hint="default"/>
      </w:rPr>
    </w:lvl>
    <w:lvl w:ilvl="8" w:tplc="81D08834" w:tentative="1">
      <w:start w:val="1"/>
      <w:numFmt w:val="bullet"/>
      <w:lvlText w:val=""/>
      <w:lvlJc w:val="left"/>
      <w:pPr>
        <w:ind w:left="6480" w:hanging="360"/>
      </w:pPr>
      <w:rPr>
        <w:rFonts w:ascii="Wingdings" w:hAnsi="Wingdings" w:hint="default"/>
      </w:rPr>
    </w:lvl>
  </w:abstractNum>
  <w:num w:numId="1" w16cid:durableId="265115915">
    <w:abstractNumId w:val="1"/>
  </w:num>
  <w:num w:numId="2" w16cid:durableId="87700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24"/>
    <w:rsid w:val="006E75BD"/>
    <w:rsid w:val="00781F8A"/>
    <w:rsid w:val="00CB24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8240"/>
  <w15:docId w15:val="{0CA4B2A0-1439-422B-950C-1DC5547C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8999</Words>
  <Characters>51296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2026-05-17T19:32:00Z</dcterms:created>
  <dcterms:modified xsi:type="dcterms:W3CDTF">2026-05-17T19:32:00Z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