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8A4B" w14:textId="77777777" w:rsidR="001325CA" w:rsidRDefault="001325CA">
      <w:pPr>
        <w:pStyle w:val="Heading1"/>
        <w:rPr>
          <w:rFonts w:cs="Arial"/>
        </w:rPr>
      </w:pPr>
      <w:bookmarkStart w:id="0" w:name="PRMS_RIName"/>
      <w:r>
        <w:rPr>
          <w:rFonts w:cs="Arial"/>
        </w:rPr>
        <w:t>Blockhouse Bay Healthcare Limited - Blockhouse Bay Home</w:t>
      </w:r>
      <w:bookmarkEnd w:id="0"/>
    </w:p>
    <w:p w14:paraId="4B63672A" w14:textId="77777777" w:rsidR="001325CA" w:rsidRDefault="001325CA">
      <w:pPr>
        <w:pStyle w:val="Heading2"/>
        <w:spacing w:after="0"/>
        <w:rPr>
          <w:rFonts w:cs="Arial"/>
        </w:rPr>
      </w:pPr>
      <w:r>
        <w:rPr>
          <w:rFonts w:cs="Arial"/>
        </w:rPr>
        <w:t>Introduction</w:t>
      </w:r>
    </w:p>
    <w:p w14:paraId="3F79A347" w14:textId="77777777" w:rsidR="001325CA" w:rsidRDefault="001325C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879BFA6" w14:textId="77777777" w:rsidR="001325CA" w:rsidRDefault="001325C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1BA0984" w14:textId="77777777" w:rsidR="001325CA" w:rsidRDefault="001325C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90BC7FF" w14:textId="77777777" w:rsidR="001325CA" w:rsidRDefault="001325C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4046092" w14:textId="77777777" w:rsidR="001325CA" w:rsidRDefault="001325CA">
      <w:pPr>
        <w:spacing w:before="240" w:after="240"/>
        <w:rPr>
          <w:rFonts w:cs="Arial"/>
          <w:lang w:eastAsia="en-NZ"/>
        </w:rPr>
      </w:pPr>
      <w:r>
        <w:rPr>
          <w:rFonts w:cs="Arial"/>
          <w:lang w:eastAsia="en-NZ"/>
        </w:rPr>
        <w:t>The specifics of this audit included:</w:t>
      </w:r>
    </w:p>
    <w:p w14:paraId="16F9A033" w14:textId="77777777" w:rsidR="001325CA" w:rsidRPr="009D18F5" w:rsidRDefault="001325CA" w:rsidP="009D18F5">
      <w:pPr>
        <w:pBdr>
          <w:top w:val="single" w:sz="4" w:space="1" w:color="auto"/>
          <w:left w:val="single" w:sz="4" w:space="4" w:color="auto"/>
          <w:bottom w:val="single" w:sz="4" w:space="1" w:color="auto"/>
          <w:right w:val="single" w:sz="4" w:space="4" w:color="auto"/>
        </w:pBdr>
        <w:rPr>
          <w:rFonts w:cs="Arial"/>
        </w:rPr>
      </w:pPr>
    </w:p>
    <w:p w14:paraId="0183923B" w14:textId="77777777" w:rsidR="001325CA" w:rsidRPr="009418D4" w:rsidRDefault="001325C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Blockhouse Bay Healthcare Limited</w:t>
      </w:r>
      <w:bookmarkEnd w:id="4"/>
    </w:p>
    <w:p w14:paraId="2F8DA2C6" w14:textId="77777777" w:rsidR="001325CA" w:rsidRPr="009418D4" w:rsidRDefault="001325C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Blockhouse Bay Home</w:t>
      </w:r>
      <w:bookmarkEnd w:id="5"/>
    </w:p>
    <w:p w14:paraId="67AA4864" w14:textId="77777777" w:rsidR="001325CA" w:rsidRPr="009418D4" w:rsidRDefault="001325C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AA80E18" w14:textId="77777777" w:rsidR="001325CA" w:rsidRPr="009418D4" w:rsidRDefault="001325C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March 2026</w:t>
      </w:r>
      <w:bookmarkEnd w:id="7"/>
      <w:r w:rsidRPr="009418D4">
        <w:rPr>
          <w:rFonts w:cs="Arial"/>
        </w:rPr>
        <w:tab/>
      </w:r>
      <w:r w:rsidRPr="009418D4">
        <w:rPr>
          <w:rFonts w:cs="Arial"/>
        </w:rPr>
        <w:t xml:space="preserve">End date: </w:t>
      </w:r>
      <w:bookmarkStart w:id="8" w:name="AuditEndDate"/>
      <w:r>
        <w:rPr>
          <w:rFonts w:cs="Arial"/>
        </w:rPr>
        <w:t>25 March 2026</w:t>
      </w:r>
      <w:bookmarkEnd w:id="8"/>
    </w:p>
    <w:p w14:paraId="6C315DC5" w14:textId="77777777" w:rsidR="001325CA" w:rsidRPr="009418D4" w:rsidRDefault="001325C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CE75177" w14:textId="77777777" w:rsidR="00F73FA2" w:rsidRPr="009418D4" w:rsidRDefault="001325C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112D28A9" w14:textId="77777777" w:rsidR="001325CA" w:rsidRDefault="001325CA" w:rsidP="009D18F5">
      <w:pPr>
        <w:pBdr>
          <w:top w:val="single" w:sz="4" w:space="1" w:color="auto"/>
          <w:left w:val="single" w:sz="4" w:space="4" w:color="auto"/>
          <w:bottom w:val="single" w:sz="4" w:space="1" w:color="auto"/>
          <w:right w:val="single" w:sz="4" w:space="4" w:color="auto"/>
        </w:pBdr>
        <w:rPr>
          <w:rFonts w:cs="Arial"/>
          <w:lang w:eastAsia="en-NZ"/>
        </w:rPr>
      </w:pPr>
    </w:p>
    <w:p w14:paraId="0C7D9A7D" w14:textId="77777777" w:rsidR="001325CA" w:rsidRDefault="001325CA">
      <w:pPr>
        <w:pStyle w:val="Heading1"/>
        <w:rPr>
          <w:rFonts w:cs="Arial"/>
        </w:rPr>
      </w:pPr>
      <w:r>
        <w:rPr>
          <w:rFonts w:cs="Arial"/>
        </w:rPr>
        <w:lastRenderedPageBreak/>
        <w:t>Executive summary of the audit</w:t>
      </w:r>
    </w:p>
    <w:p w14:paraId="499C5EA3" w14:textId="77777777" w:rsidR="001325CA" w:rsidRDefault="001325CA">
      <w:pPr>
        <w:pStyle w:val="Heading2"/>
        <w:rPr>
          <w:rFonts w:cs="Arial"/>
        </w:rPr>
      </w:pPr>
      <w:r>
        <w:rPr>
          <w:rFonts w:cs="Arial"/>
        </w:rPr>
        <w:t>Introduction</w:t>
      </w:r>
    </w:p>
    <w:p w14:paraId="0EE77A05" w14:textId="77777777" w:rsidR="001325CA" w:rsidRDefault="001325C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140CD62" w14:textId="77777777" w:rsidR="001325CA" w:rsidRDefault="001325C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E1411F4" w14:textId="77777777" w:rsidR="001325CA" w:rsidRDefault="001325C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3017FF4" w14:textId="77777777" w:rsidR="001325CA" w:rsidRDefault="001325C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B9683F6" w14:textId="77777777" w:rsidR="001325CA" w:rsidRDefault="001325C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85169C8" w14:textId="77777777" w:rsidR="001325CA" w:rsidRDefault="001325C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653E956" w14:textId="77777777" w:rsidR="001325CA" w:rsidRDefault="001325C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C2B4D3F" w14:textId="77777777" w:rsidR="001325CA" w:rsidRDefault="001325C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43F7541" w14:textId="77777777" w:rsidR="001325CA" w:rsidRDefault="001325C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73FA2" w14:paraId="0DC68675" w14:textId="77777777">
        <w:trPr>
          <w:cantSplit/>
          <w:tblHeader/>
        </w:trPr>
        <w:tc>
          <w:tcPr>
            <w:tcW w:w="1260" w:type="dxa"/>
            <w:tcBorders>
              <w:bottom w:val="single" w:sz="4" w:space="0" w:color="000000"/>
            </w:tcBorders>
            <w:vAlign w:val="center"/>
          </w:tcPr>
          <w:p w14:paraId="318212C2" w14:textId="77777777" w:rsidR="001325CA" w:rsidRDefault="001325C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61675A4" w14:textId="77777777" w:rsidR="001325CA" w:rsidRDefault="001325C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6ABF444" w14:textId="77777777" w:rsidR="001325CA" w:rsidRDefault="001325CA">
            <w:pPr>
              <w:spacing w:before="60" w:after="60"/>
              <w:rPr>
                <w:rFonts w:eastAsia="Calibri"/>
                <w:b/>
                <w:szCs w:val="24"/>
              </w:rPr>
            </w:pPr>
            <w:r>
              <w:rPr>
                <w:rFonts w:eastAsia="Calibri"/>
                <w:b/>
                <w:szCs w:val="24"/>
              </w:rPr>
              <w:t>Definition</w:t>
            </w:r>
          </w:p>
        </w:tc>
      </w:tr>
      <w:tr w:rsidR="00F73FA2" w14:paraId="1480A4C5" w14:textId="77777777">
        <w:trPr>
          <w:cantSplit/>
          <w:trHeight w:val="964"/>
        </w:trPr>
        <w:tc>
          <w:tcPr>
            <w:tcW w:w="1260" w:type="dxa"/>
            <w:tcBorders>
              <w:bottom w:val="single" w:sz="4" w:space="0" w:color="000000"/>
            </w:tcBorders>
            <w:shd w:val="clear" w:color="0066FF" w:fill="0000FF"/>
            <w:vAlign w:val="center"/>
          </w:tcPr>
          <w:p w14:paraId="1421015C" w14:textId="77777777" w:rsidR="001325CA" w:rsidRDefault="001325CA">
            <w:pPr>
              <w:spacing w:before="60" w:after="60"/>
              <w:rPr>
                <w:rFonts w:eastAsia="Calibri"/>
                <w:szCs w:val="24"/>
              </w:rPr>
            </w:pPr>
          </w:p>
        </w:tc>
        <w:tc>
          <w:tcPr>
            <w:tcW w:w="7095" w:type="dxa"/>
            <w:tcBorders>
              <w:bottom w:val="single" w:sz="4" w:space="0" w:color="000000"/>
            </w:tcBorders>
            <w:shd w:val="clear" w:color="auto" w:fill="auto"/>
            <w:vAlign w:val="center"/>
          </w:tcPr>
          <w:p w14:paraId="513DEB81" w14:textId="77777777" w:rsidR="001325CA" w:rsidRDefault="001325C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F809FD6" w14:textId="77777777" w:rsidR="001325CA" w:rsidRDefault="001325CA">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73FA2" w14:paraId="54729401" w14:textId="77777777">
        <w:trPr>
          <w:cantSplit/>
          <w:trHeight w:val="964"/>
        </w:trPr>
        <w:tc>
          <w:tcPr>
            <w:tcW w:w="1260" w:type="dxa"/>
            <w:shd w:val="clear" w:color="33CC33" w:fill="00FF00"/>
            <w:vAlign w:val="center"/>
          </w:tcPr>
          <w:p w14:paraId="263DCCBF" w14:textId="77777777" w:rsidR="001325CA" w:rsidRDefault="001325CA">
            <w:pPr>
              <w:spacing w:before="60" w:after="60"/>
              <w:rPr>
                <w:rFonts w:eastAsia="Calibri"/>
                <w:szCs w:val="24"/>
              </w:rPr>
            </w:pPr>
          </w:p>
        </w:tc>
        <w:tc>
          <w:tcPr>
            <w:tcW w:w="7095" w:type="dxa"/>
            <w:shd w:val="clear" w:color="auto" w:fill="auto"/>
            <w:vAlign w:val="center"/>
          </w:tcPr>
          <w:p w14:paraId="2BE47130" w14:textId="77777777" w:rsidR="001325CA" w:rsidRDefault="001325C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5D701F2" w14:textId="77777777" w:rsidR="001325CA" w:rsidRDefault="001325CA">
            <w:pPr>
              <w:spacing w:before="60" w:after="60"/>
              <w:ind w:left="50"/>
              <w:rPr>
                <w:rFonts w:eastAsia="Calibri"/>
                <w:szCs w:val="24"/>
              </w:rPr>
            </w:pPr>
            <w:r w:rsidRPr="00FB778F">
              <w:rPr>
                <w:rFonts w:eastAsia="Calibri"/>
                <w:szCs w:val="24"/>
              </w:rPr>
              <w:t>Subsections applicable to this service fully attained</w:t>
            </w:r>
          </w:p>
        </w:tc>
      </w:tr>
      <w:tr w:rsidR="00F73FA2" w14:paraId="2B89B09E" w14:textId="77777777">
        <w:trPr>
          <w:cantSplit/>
          <w:trHeight w:val="964"/>
        </w:trPr>
        <w:tc>
          <w:tcPr>
            <w:tcW w:w="1260" w:type="dxa"/>
            <w:tcBorders>
              <w:bottom w:val="single" w:sz="4" w:space="0" w:color="000000"/>
            </w:tcBorders>
            <w:shd w:val="clear" w:color="auto" w:fill="FFFF00"/>
            <w:vAlign w:val="center"/>
          </w:tcPr>
          <w:p w14:paraId="4AA4C434" w14:textId="77777777" w:rsidR="001325CA" w:rsidRDefault="001325CA">
            <w:pPr>
              <w:spacing w:before="60" w:after="60"/>
              <w:rPr>
                <w:rFonts w:eastAsia="Calibri"/>
                <w:szCs w:val="24"/>
              </w:rPr>
            </w:pPr>
          </w:p>
        </w:tc>
        <w:tc>
          <w:tcPr>
            <w:tcW w:w="7095" w:type="dxa"/>
            <w:shd w:val="clear" w:color="auto" w:fill="auto"/>
            <w:vAlign w:val="center"/>
          </w:tcPr>
          <w:p w14:paraId="2E07D090" w14:textId="77777777" w:rsidR="001325CA" w:rsidRDefault="001325C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CD8FDB3" w14:textId="77777777" w:rsidR="001325CA" w:rsidRDefault="001325CA">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73FA2" w14:paraId="400051AC" w14:textId="77777777">
        <w:trPr>
          <w:cantSplit/>
          <w:trHeight w:val="964"/>
        </w:trPr>
        <w:tc>
          <w:tcPr>
            <w:tcW w:w="1260" w:type="dxa"/>
            <w:tcBorders>
              <w:bottom w:val="single" w:sz="4" w:space="0" w:color="000000"/>
            </w:tcBorders>
            <w:shd w:val="clear" w:color="auto" w:fill="FFC800"/>
            <w:vAlign w:val="center"/>
          </w:tcPr>
          <w:p w14:paraId="5C496926" w14:textId="77777777" w:rsidR="001325CA" w:rsidRDefault="001325CA">
            <w:pPr>
              <w:spacing w:before="60" w:after="60"/>
              <w:rPr>
                <w:rFonts w:eastAsia="Calibri"/>
                <w:szCs w:val="24"/>
              </w:rPr>
            </w:pPr>
          </w:p>
        </w:tc>
        <w:tc>
          <w:tcPr>
            <w:tcW w:w="7095" w:type="dxa"/>
            <w:tcBorders>
              <w:bottom w:val="single" w:sz="4" w:space="0" w:color="000000"/>
            </w:tcBorders>
            <w:shd w:val="clear" w:color="auto" w:fill="auto"/>
            <w:vAlign w:val="center"/>
          </w:tcPr>
          <w:p w14:paraId="0753C926" w14:textId="77777777" w:rsidR="001325CA" w:rsidRDefault="001325C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4587153" w14:textId="77777777" w:rsidR="001325CA" w:rsidRDefault="001325C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73FA2" w14:paraId="5BBFCADD" w14:textId="77777777">
        <w:trPr>
          <w:cantSplit/>
          <w:trHeight w:val="964"/>
        </w:trPr>
        <w:tc>
          <w:tcPr>
            <w:tcW w:w="1260" w:type="dxa"/>
            <w:shd w:val="clear" w:color="auto" w:fill="FF0000"/>
            <w:vAlign w:val="center"/>
          </w:tcPr>
          <w:p w14:paraId="674A0920" w14:textId="77777777" w:rsidR="001325CA" w:rsidRDefault="001325CA">
            <w:pPr>
              <w:spacing w:before="60" w:after="60"/>
              <w:rPr>
                <w:rFonts w:eastAsia="Calibri"/>
                <w:szCs w:val="24"/>
              </w:rPr>
            </w:pPr>
          </w:p>
        </w:tc>
        <w:tc>
          <w:tcPr>
            <w:tcW w:w="7095" w:type="dxa"/>
            <w:shd w:val="clear" w:color="auto" w:fill="auto"/>
            <w:vAlign w:val="center"/>
          </w:tcPr>
          <w:p w14:paraId="1E4D0212" w14:textId="77777777" w:rsidR="001325CA" w:rsidRDefault="001325C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55202B" w14:textId="77777777" w:rsidR="001325CA" w:rsidRDefault="001325C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7D677CB" w14:textId="77777777" w:rsidR="001325CA" w:rsidRDefault="001325CA">
      <w:pPr>
        <w:pStyle w:val="Heading2"/>
        <w:spacing w:after="0"/>
        <w:rPr>
          <w:rFonts w:cs="Arial"/>
        </w:rPr>
      </w:pPr>
      <w:r>
        <w:rPr>
          <w:rFonts w:cs="Arial"/>
        </w:rPr>
        <w:t>General overview of the audit</w:t>
      </w:r>
    </w:p>
    <w:p w14:paraId="29BE9C16" w14:textId="77777777" w:rsidR="001325CA" w:rsidRDefault="001325CA">
      <w:pPr>
        <w:spacing w:before="240" w:line="276" w:lineRule="auto"/>
        <w:rPr>
          <w:rFonts w:eastAsia="Calibri"/>
        </w:rPr>
      </w:pPr>
      <w:bookmarkStart w:id="13" w:name="GeneralOverview"/>
      <w:r w:rsidRPr="00A4268A">
        <w:rPr>
          <w:rFonts w:eastAsia="Calibri"/>
        </w:rPr>
        <w:t xml:space="preserve">Blockhouse Bay Home provides rest home, and hospital (geriatric and medical) level care for up to 64 residents. There were 58 residents on the days of audit. </w:t>
      </w:r>
    </w:p>
    <w:p w14:paraId="1076BCB4" w14:textId="77777777" w:rsidR="00F73FA2" w:rsidRPr="00A4268A" w:rsidRDefault="001325CA">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management, and a general practitioner.</w:t>
      </w:r>
    </w:p>
    <w:p w14:paraId="36320E86" w14:textId="77777777" w:rsidR="00F73FA2" w:rsidRPr="00A4268A" w:rsidRDefault="001325CA">
      <w:pPr>
        <w:spacing w:before="240" w:line="276" w:lineRule="auto"/>
        <w:rPr>
          <w:rFonts w:eastAsia="Calibri"/>
        </w:rPr>
      </w:pPr>
      <w:r w:rsidRPr="00A4268A">
        <w:rPr>
          <w:rFonts w:eastAsia="Calibri"/>
        </w:rPr>
        <w:t>The service is managed by an experienced facility manager, supported by registered nurses, and wider team. Residents and family/whānau interviewed spoke positively about the service provided.</w:t>
      </w:r>
    </w:p>
    <w:p w14:paraId="3963E8F2" w14:textId="77777777" w:rsidR="00F73FA2" w:rsidRPr="00A4268A" w:rsidRDefault="001325CA">
      <w:pPr>
        <w:spacing w:before="240" w:line="276" w:lineRule="auto"/>
        <w:rPr>
          <w:rFonts w:eastAsia="Calibri"/>
        </w:rPr>
      </w:pPr>
      <w:r w:rsidRPr="00A4268A">
        <w:rPr>
          <w:rFonts w:eastAsia="Calibri"/>
        </w:rPr>
        <w:t>The service continues with environmental upgrades and room refurbishments since the last audit. The partial attainments identified at the previous audit relating to cleaning and annual fire extinguisher checks have been satisfied.</w:t>
      </w:r>
    </w:p>
    <w:p w14:paraId="48EC6394" w14:textId="77777777" w:rsidR="00F73FA2" w:rsidRPr="00A4268A" w:rsidRDefault="001325CA">
      <w:pPr>
        <w:spacing w:before="240" w:line="276" w:lineRule="auto"/>
        <w:rPr>
          <w:rFonts w:eastAsia="Calibri"/>
        </w:rPr>
      </w:pPr>
      <w:r w:rsidRPr="00A4268A">
        <w:rPr>
          <w:rFonts w:eastAsia="Calibri"/>
        </w:rPr>
        <w:t xml:space="preserve">This surveillance audit identified the service meets the standard. </w:t>
      </w:r>
    </w:p>
    <w:bookmarkEnd w:id="13"/>
    <w:p w14:paraId="2FB51289" w14:textId="77777777" w:rsidR="00F73FA2" w:rsidRPr="00A4268A" w:rsidRDefault="00F73FA2">
      <w:pPr>
        <w:spacing w:before="240" w:line="276" w:lineRule="auto"/>
        <w:rPr>
          <w:rFonts w:eastAsia="Calibri"/>
        </w:rPr>
      </w:pPr>
    </w:p>
    <w:p w14:paraId="5094EF94" w14:textId="77777777" w:rsidR="001325CA" w:rsidRDefault="001325C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3FA2" w14:paraId="6E015266" w14:textId="77777777" w:rsidTr="00A4268A">
        <w:trPr>
          <w:cantSplit/>
        </w:trPr>
        <w:tc>
          <w:tcPr>
            <w:tcW w:w="10206" w:type="dxa"/>
            <w:vAlign w:val="center"/>
          </w:tcPr>
          <w:p w14:paraId="7CB7EA7C" w14:textId="77777777" w:rsidR="001325CA" w:rsidRPr="00FB778F" w:rsidRDefault="001325C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6ABA290" w14:textId="77777777" w:rsidR="001325CA" w:rsidRPr="00621629" w:rsidRDefault="001325C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188508A" w14:textId="77777777" w:rsidR="001325CA" w:rsidRPr="00621629" w:rsidRDefault="001325C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586C35C" w14:textId="77777777" w:rsidR="001325CA" w:rsidRPr="00621629" w:rsidRDefault="001325CA" w:rsidP="008F3634">
            <w:pPr>
              <w:spacing w:before="60" w:after="60" w:line="276" w:lineRule="auto"/>
              <w:rPr>
                <w:rFonts w:eastAsia="Calibri"/>
              </w:rPr>
            </w:pPr>
            <w:bookmarkStart w:id="15" w:name="IndicatorDescription1_1"/>
            <w:bookmarkEnd w:id="15"/>
            <w:r>
              <w:t>Subsections applicable to this service fully attained.</w:t>
            </w:r>
          </w:p>
        </w:tc>
      </w:tr>
    </w:tbl>
    <w:p w14:paraId="43C2F2D0" w14:textId="77777777" w:rsidR="001325CA" w:rsidRDefault="001325CA">
      <w:pPr>
        <w:spacing w:before="240" w:line="276" w:lineRule="auto"/>
        <w:rPr>
          <w:rFonts w:eastAsia="Calibri"/>
        </w:rPr>
      </w:pPr>
      <w:bookmarkStart w:id="16" w:name="ConsumerRights"/>
      <w:r w:rsidRPr="00A4268A">
        <w:rPr>
          <w:rFonts w:eastAsia="Calibri"/>
        </w:rPr>
        <w:t xml:space="preserve">Blockhouse Bay Home provides an environment that supports resident rights and safe </w:t>
      </w:r>
      <w:r w:rsidRPr="00A4268A">
        <w:rPr>
          <w:rFonts w:eastAsia="Calibri"/>
        </w:rPr>
        <w:t>care. Staff demonstrated an understanding of residents' rights and obligations. There is a Māori health plan and a Pacific health plan. The service aims to provide high-quality and effective services and care for residents.</w:t>
      </w:r>
    </w:p>
    <w:p w14:paraId="28E9F4CC" w14:textId="77777777" w:rsidR="00F73FA2" w:rsidRPr="00A4268A" w:rsidRDefault="001325CA">
      <w:pPr>
        <w:spacing w:before="240" w:line="276" w:lineRule="auto"/>
        <w:rPr>
          <w:rFonts w:eastAsia="Calibri"/>
        </w:rPr>
      </w:pPr>
      <w:r w:rsidRPr="00A4268A">
        <w:rPr>
          <w:rFonts w:eastAsia="Calibri"/>
        </w:rPr>
        <w:t xml:space="preserve">Residents receive services in a manner that considers their dignity, privacy, and independence. Blockhouse Bay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w:t>
      </w:r>
      <w:r w:rsidRPr="00A4268A">
        <w:rPr>
          <w:rFonts w:eastAsia="Calibri"/>
        </w:rPr>
        <w:t xml:space="preserve">of the resident and/or their family/whānau to make a complaint is understood, respected, and upheld by the service. </w:t>
      </w:r>
    </w:p>
    <w:p w14:paraId="32610AC8" w14:textId="77777777" w:rsidR="00F73FA2" w:rsidRPr="00A4268A" w:rsidRDefault="001325CA">
      <w:pPr>
        <w:spacing w:before="240" w:line="276" w:lineRule="auto"/>
        <w:rPr>
          <w:rFonts w:eastAsia="Calibri"/>
        </w:rPr>
      </w:pPr>
      <w:r w:rsidRPr="00A4268A">
        <w:rPr>
          <w:rFonts w:eastAsia="Calibri"/>
        </w:rPr>
        <w:t>Complaints processes are implemented, and complaints and concerns are actively managed and well-documented.</w:t>
      </w:r>
    </w:p>
    <w:bookmarkEnd w:id="16"/>
    <w:p w14:paraId="4FE757DF" w14:textId="77777777" w:rsidR="00F73FA2" w:rsidRPr="00A4268A" w:rsidRDefault="00F73FA2">
      <w:pPr>
        <w:spacing w:before="240" w:line="276" w:lineRule="auto"/>
        <w:rPr>
          <w:rFonts w:eastAsia="Calibri"/>
        </w:rPr>
      </w:pPr>
    </w:p>
    <w:p w14:paraId="7922EF35" w14:textId="77777777" w:rsidR="001325CA" w:rsidRDefault="001325C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3FA2" w14:paraId="2330A636" w14:textId="77777777" w:rsidTr="00A4268A">
        <w:trPr>
          <w:cantSplit/>
        </w:trPr>
        <w:tc>
          <w:tcPr>
            <w:tcW w:w="10206" w:type="dxa"/>
            <w:vAlign w:val="center"/>
          </w:tcPr>
          <w:p w14:paraId="4C3FC55B" w14:textId="77777777" w:rsidR="001325CA" w:rsidRPr="00621629" w:rsidRDefault="001325C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5830CB3" w14:textId="77777777" w:rsidR="001325CA" w:rsidRPr="00621629" w:rsidRDefault="001325C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8B044C" w14:textId="77777777" w:rsidR="001325CA" w:rsidRPr="00621629" w:rsidRDefault="001325CA" w:rsidP="00621629">
            <w:pPr>
              <w:spacing w:before="60" w:after="60" w:line="276" w:lineRule="auto"/>
              <w:rPr>
                <w:rFonts w:eastAsia="Calibri"/>
              </w:rPr>
            </w:pPr>
            <w:bookmarkStart w:id="18" w:name="IndicatorDescription1_2"/>
            <w:bookmarkEnd w:id="18"/>
            <w:r>
              <w:t>Subsections applicable to this service fully attained.</w:t>
            </w:r>
          </w:p>
        </w:tc>
      </w:tr>
    </w:tbl>
    <w:p w14:paraId="1C652DDA" w14:textId="77777777" w:rsidR="001325CA" w:rsidRDefault="001325CA">
      <w:pPr>
        <w:spacing w:before="240" w:line="276" w:lineRule="auto"/>
        <w:rPr>
          <w:rFonts w:eastAsia="Calibri"/>
        </w:rPr>
      </w:pPr>
      <w:bookmarkStart w:id="19" w:name="OrganisationalManagement"/>
      <w:r w:rsidRPr="00A4268A">
        <w:rPr>
          <w:rFonts w:eastAsia="Calibri"/>
        </w:rPr>
        <w:t xml:space="preserve">The business plan includes a mission statement and </w:t>
      </w:r>
      <w:r w:rsidRPr="00A4268A">
        <w:rPr>
          <w:rFonts w:eastAsia="Calibri"/>
        </w:rPr>
        <w:t xml:space="preserve">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w:t>
      </w:r>
      <w:r w:rsidRPr="00A4268A">
        <w:rPr>
          <w:rFonts w:eastAsia="Calibri"/>
        </w:rPr>
        <w:t>d regulatory reporting obligations.</w:t>
      </w:r>
    </w:p>
    <w:p w14:paraId="709CBB91" w14:textId="77777777" w:rsidR="00F73FA2" w:rsidRPr="00A4268A" w:rsidRDefault="001325CA">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47D48C6E" w14:textId="77777777" w:rsidR="00F73FA2" w:rsidRPr="00A4268A" w:rsidRDefault="001325CA">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401C4163" w14:textId="77777777" w:rsidR="00F73FA2" w:rsidRPr="00A4268A" w:rsidRDefault="00F73FA2">
      <w:pPr>
        <w:spacing w:before="240" w:line="276" w:lineRule="auto"/>
        <w:rPr>
          <w:rFonts w:eastAsia="Calibri"/>
        </w:rPr>
      </w:pPr>
    </w:p>
    <w:p w14:paraId="17053C3F" w14:textId="77777777" w:rsidR="001325CA" w:rsidRDefault="001325C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3FA2" w14:paraId="2574F868" w14:textId="77777777" w:rsidTr="00A4268A">
        <w:trPr>
          <w:cantSplit/>
        </w:trPr>
        <w:tc>
          <w:tcPr>
            <w:tcW w:w="10206" w:type="dxa"/>
            <w:vAlign w:val="center"/>
          </w:tcPr>
          <w:p w14:paraId="3EE50917" w14:textId="77777777" w:rsidR="001325CA" w:rsidRPr="00621629" w:rsidRDefault="001325C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39A86C7" w14:textId="77777777" w:rsidR="001325CA" w:rsidRPr="00621629" w:rsidRDefault="001325C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A316ED1" w14:textId="77777777" w:rsidR="001325CA" w:rsidRPr="00621629" w:rsidRDefault="001325CA" w:rsidP="00621629">
            <w:pPr>
              <w:spacing w:before="60" w:after="60" w:line="276" w:lineRule="auto"/>
              <w:rPr>
                <w:rFonts w:eastAsia="Calibri"/>
              </w:rPr>
            </w:pPr>
            <w:bookmarkStart w:id="21" w:name="IndicatorDescription1_3"/>
            <w:bookmarkEnd w:id="21"/>
            <w:r>
              <w:t>Subsections applicable to this service fully attained.</w:t>
            </w:r>
          </w:p>
        </w:tc>
      </w:tr>
    </w:tbl>
    <w:p w14:paraId="136A7544" w14:textId="77777777" w:rsidR="001325CA" w:rsidRPr="005E14A4" w:rsidRDefault="001325CA" w:rsidP="00621629">
      <w:pPr>
        <w:spacing w:before="240" w:line="276" w:lineRule="auto"/>
        <w:rPr>
          <w:rFonts w:eastAsia="Calibri"/>
        </w:rPr>
      </w:pPr>
      <w:bookmarkStart w:id="22" w:name="ContinuumOfServiceDelivery"/>
      <w:r w:rsidRPr="00A4268A">
        <w:rPr>
          <w:rFonts w:eastAsia="Calibri"/>
        </w:rPr>
        <w:t xml:space="preserve">Registered nurses assess residents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7621701E" w14:textId="77777777" w:rsidR="00F73FA2" w:rsidRPr="00A4268A" w:rsidRDefault="001325CA"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7BD7147F" w14:textId="77777777" w:rsidR="00F73FA2" w:rsidRPr="00A4268A" w:rsidRDefault="001325CA" w:rsidP="00621629">
      <w:pPr>
        <w:spacing w:before="240" w:line="276" w:lineRule="auto"/>
        <w:rPr>
          <w:rFonts w:eastAsia="Calibri"/>
        </w:rPr>
      </w:pPr>
      <w:r w:rsidRPr="00A4268A">
        <w:rPr>
          <w:rFonts w:eastAsia="Calibri"/>
        </w:rPr>
        <w:t>Medication policies reflect legislative requirements and guidelines. Registered nurses and medication competent HCAs are responsible for administration of medicines. They complete annual education and medication competencies. The electronic medicine charts reviewed met prescribing requirements and were reviewed at least three-monthly by the general practitioner.</w:t>
      </w:r>
    </w:p>
    <w:p w14:paraId="053A5808" w14:textId="77777777" w:rsidR="00F73FA2" w:rsidRPr="00A4268A" w:rsidRDefault="001325CA" w:rsidP="00621629">
      <w:pPr>
        <w:spacing w:before="240" w:line="276" w:lineRule="auto"/>
        <w:rPr>
          <w:rFonts w:eastAsia="Calibri"/>
        </w:rPr>
      </w:pPr>
      <w:r w:rsidRPr="00A4268A">
        <w:rPr>
          <w:rFonts w:eastAsia="Calibri"/>
        </w:rPr>
        <w:lastRenderedPageBreak/>
        <w:t xml:space="preserve">Discharge and transfers are coordinated and planned. </w:t>
      </w:r>
    </w:p>
    <w:bookmarkEnd w:id="22"/>
    <w:p w14:paraId="2A4FE32E" w14:textId="77777777" w:rsidR="00F73FA2" w:rsidRPr="00A4268A" w:rsidRDefault="00F73FA2" w:rsidP="00621629">
      <w:pPr>
        <w:spacing w:before="240" w:line="276" w:lineRule="auto"/>
        <w:rPr>
          <w:rFonts w:eastAsia="Calibri"/>
        </w:rPr>
      </w:pPr>
    </w:p>
    <w:p w14:paraId="55CB1EFF" w14:textId="77777777" w:rsidR="001325CA" w:rsidRDefault="001325C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3FA2" w14:paraId="52C987BE" w14:textId="77777777" w:rsidTr="00A4268A">
        <w:trPr>
          <w:cantSplit/>
        </w:trPr>
        <w:tc>
          <w:tcPr>
            <w:tcW w:w="10206" w:type="dxa"/>
            <w:vAlign w:val="center"/>
          </w:tcPr>
          <w:p w14:paraId="6C70FAD2" w14:textId="77777777" w:rsidR="001325CA" w:rsidRPr="00621629" w:rsidRDefault="001325C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553307E" w14:textId="77777777" w:rsidR="001325CA" w:rsidRPr="00621629" w:rsidRDefault="001325C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3782253" w14:textId="77777777" w:rsidR="001325CA" w:rsidRPr="00621629" w:rsidRDefault="001325CA" w:rsidP="00621629">
            <w:pPr>
              <w:spacing w:before="60" w:after="60" w:line="276" w:lineRule="auto"/>
              <w:rPr>
                <w:rFonts w:eastAsia="Calibri"/>
              </w:rPr>
            </w:pPr>
            <w:bookmarkStart w:id="24" w:name="IndicatorDescription1_4"/>
            <w:bookmarkEnd w:id="24"/>
            <w:r>
              <w:t>Subsections applicable to this service fully attained.</w:t>
            </w:r>
          </w:p>
        </w:tc>
      </w:tr>
    </w:tbl>
    <w:p w14:paraId="186969B4" w14:textId="77777777" w:rsidR="001325CA" w:rsidRDefault="001325CA">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1F08E487" w14:textId="77777777" w:rsidR="00F73FA2" w:rsidRPr="00A4268A" w:rsidRDefault="00F73FA2">
      <w:pPr>
        <w:spacing w:before="240" w:line="276" w:lineRule="auto"/>
        <w:rPr>
          <w:rFonts w:eastAsia="Calibri"/>
        </w:rPr>
      </w:pPr>
    </w:p>
    <w:p w14:paraId="3333C31F" w14:textId="77777777" w:rsidR="001325CA" w:rsidRDefault="001325C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3FA2" w14:paraId="01005B3C" w14:textId="77777777" w:rsidTr="00A4268A">
        <w:trPr>
          <w:cantSplit/>
        </w:trPr>
        <w:tc>
          <w:tcPr>
            <w:tcW w:w="10206" w:type="dxa"/>
            <w:vAlign w:val="center"/>
          </w:tcPr>
          <w:p w14:paraId="63D138F4" w14:textId="77777777" w:rsidR="001325CA" w:rsidRPr="00621629" w:rsidRDefault="001325C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C82C76C" w14:textId="77777777" w:rsidR="001325CA" w:rsidRPr="00621629" w:rsidRDefault="001325C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02971D1" w14:textId="77777777" w:rsidR="001325CA" w:rsidRPr="00621629" w:rsidRDefault="001325CA" w:rsidP="00621629">
            <w:pPr>
              <w:spacing w:before="60" w:after="60" w:line="276" w:lineRule="auto"/>
              <w:rPr>
                <w:rFonts w:eastAsia="Calibri"/>
              </w:rPr>
            </w:pPr>
            <w:bookmarkStart w:id="27" w:name="IndicatorDescription2"/>
            <w:bookmarkEnd w:id="27"/>
            <w:r>
              <w:t>Subsections applicable to this service fully attained.</w:t>
            </w:r>
          </w:p>
        </w:tc>
      </w:tr>
    </w:tbl>
    <w:p w14:paraId="05B8CD77" w14:textId="77777777" w:rsidR="001325CA" w:rsidRDefault="001325CA">
      <w:pPr>
        <w:spacing w:before="240" w:line="276" w:lineRule="auto"/>
        <w:rPr>
          <w:rFonts w:eastAsia="Calibri"/>
        </w:rPr>
      </w:pPr>
      <w:bookmarkStart w:id="28" w:name="RestraintMinimisationAndSafePractice"/>
      <w:r w:rsidRPr="00A4268A">
        <w:rPr>
          <w:rFonts w:eastAsia="Calibri"/>
        </w:rPr>
        <w:t xml:space="preserve">There is a comprehensive pandemic plan. The infection prevention and </w:t>
      </w:r>
      <w:r w:rsidRPr="00A4268A">
        <w:rPr>
          <w:rFonts w:eastAsia="Calibri"/>
        </w:rPr>
        <w:t>control programme is implemented and provides information and resources to inform the service providers.</w:t>
      </w:r>
    </w:p>
    <w:p w14:paraId="1DAEF858" w14:textId="77777777" w:rsidR="00F73FA2" w:rsidRPr="00A4268A" w:rsidRDefault="001325CA">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Internal benchmarking within the organisation occurs. Staff are </w:t>
      </w:r>
      <w:r w:rsidRPr="00A4268A">
        <w:rPr>
          <w:rFonts w:eastAsia="Calibri"/>
        </w:rPr>
        <w:lastRenderedPageBreak/>
        <w:t xml:space="preserve">informed about infection control practices through meetings, and education sessions. Outbreak response plans are in place, and the service has access to personal protective equipment supplies. There have been two outbreaks since the previous audit. </w:t>
      </w:r>
    </w:p>
    <w:bookmarkEnd w:id="28"/>
    <w:p w14:paraId="5C7A0A16" w14:textId="77777777" w:rsidR="00F73FA2" w:rsidRPr="00A4268A" w:rsidRDefault="00F73FA2">
      <w:pPr>
        <w:spacing w:before="240" w:line="276" w:lineRule="auto"/>
        <w:rPr>
          <w:rFonts w:eastAsia="Calibri"/>
        </w:rPr>
      </w:pPr>
    </w:p>
    <w:p w14:paraId="50E1DECC" w14:textId="77777777" w:rsidR="001325CA" w:rsidRDefault="001325C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3FA2" w14:paraId="0B1AD917" w14:textId="77777777" w:rsidTr="00A4268A">
        <w:trPr>
          <w:cantSplit/>
        </w:trPr>
        <w:tc>
          <w:tcPr>
            <w:tcW w:w="10206" w:type="dxa"/>
            <w:vAlign w:val="center"/>
          </w:tcPr>
          <w:p w14:paraId="042D1061" w14:textId="77777777" w:rsidR="001325CA" w:rsidRPr="00621629" w:rsidRDefault="001325C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FDA0BAA" w14:textId="77777777" w:rsidR="001325CA" w:rsidRPr="00621629" w:rsidRDefault="001325C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AFE5BF6" w14:textId="77777777" w:rsidR="001325CA" w:rsidRPr="00621629" w:rsidRDefault="001325CA" w:rsidP="00621629">
            <w:pPr>
              <w:spacing w:before="60" w:after="60" w:line="276" w:lineRule="auto"/>
              <w:rPr>
                <w:rFonts w:eastAsia="Calibri"/>
              </w:rPr>
            </w:pPr>
            <w:bookmarkStart w:id="30" w:name="IndicatorDescription3"/>
            <w:bookmarkEnd w:id="30"/>
            <w:r>
              <w:t>Subsections applicable to this service fully attained.</w:t>
            </w:r>
          </w:p>
        </w:tc>
      </w:tr>
    </w:tbl>
    <w:p w14:paraId="2007106A" w14:textId="77777777" w:rsidR="001325CA" w:rsidRDefault="001325CA">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five residents using a physical restraint. Staff demonstrated a sound knowledge and understanding of providing the least restrictive practice, de-escalation techniques, and alternative interventions.</w:t>
      </w:r>
    </w:p>
    <w:bookmarkEnd w:id="31"/>
    <w:p w14:paraId="4A0D69CE" w14:textId="77777777" w:rsidR="00F73FA2" w:rsidRPr="00A4268A" w:rsidRDefault="00F73FA2">
      <w:pPr>
        <w:spacing w:before="240" w:line="276" w:lineRule="auto"/>
        <w:rPr>
          <w:rFonts w:eastAsia="Calibri"/>
        </w:rPr>
      </w:pPr>
    </w:p>
    <w:p w14:paraId="7FA0DF9F" w14:textId="77777777" w:rsidR="001325CA" w:rsidRDefault="001325CA" w:rsidP="000E6E02">
      <w:pPr>
        <w:pStyle w:val="Heading2"/>
        <w:spacing w:before="0"/>
        <w:rPr>
          <w:rFonts w:cs="Arial"/>
        </w:rPr>
      </w:pPr>
      <w:r>
        <w:rPr>
          <w:rFonts w:cs="Arial"/>
        </w:rPr>
        <w:lastRenderedPageBreak/>
        <w:t>Summary of attainment</w:t>
      </w:r>
    </w:p>
    <w:p w14:paraId="59AFC428" w14:textId="77777777" w:rsidR="001325CA" w:rsidRDefault="001325C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73FA2" w14:paraId="5E7823BA" w14:textId="77777777">
        <w:tc>
          <w:tcPr>
            <w:tcW w:w="1384" w:type="dxa"/>
            <w:vAlign w:val="center"/>
          </w:tcPr>
          <w:p w14:paraId="470513DD" w14:textId="77777777" w:rsidR="001325CA" w:rsidRDefault="001325CA">
            <w:pPr>
              <w:keepNext/>
              <w:spacing w:before="60" w:after="60"/>
              <w:rPr>
                <w:rFonts w:cs="Arial"/>
                <w:b/>
                <w:sz w:val="20"/>
                <w:szCs w:val="20"/>
              </w:rPr>
            </w:pPr>
            <w:r>
              <w:rPr>
                <w:rFonts w:cs="Arial"/>
                <w:b/>
                <w:sz w:val="20"/>
                <w:szCs w:val="20"/>
              </w:rPr>
              <w:t>Attainment Rating</w:t>
            </w:r>
          </w:p>
        </w:tc>
        <w:tc>
          <w:tcPr>
            <w:tcW w:w="1701" w:type="dxa"/>
            <w:vAlign w:val="center"/>
          </w:tcPr>
          <w:p w14:paraId="28D7DD41" w14:textId="77777777" w:rsidR="001325CA" w:rsidRDefault="001325CA">
            <w:pPr>
              <w:keepNext/>
              <w:spacing w:before="60" w:after="60"/>
              <w:jc w:val="center"/>
              <w:rPr>
                <w:rFonts w:cs="Arial"/>
                <w:b/>
                <w:sz w:val="20"/>
                <w:szCs w:val="20"/>
              </w:rPr>
            </w:pPr>
            <w:r>
              <w:rPr>
                <w:rFonts w:cs="Arial"/>
                <w:b/>
                <w:sz w:val="20"/>
                <w:szCs w:val="20"/>
              </w:rPr>
              <w:t>Continuous Improvement</w:t>
            </w:r>
          </w:p>
          <w:p w14:paraId="7C4FC387" w14:textId="77777777" w:rsidR="001325CA" w:rsidRDefault="001325CA">
            <w:pPr>
              <w:keepNext/>
              <w:spacing w:before="60" w:after="60"/>
              <w:jc w:val="center"/>
              <w:rPr>
                <w:rFonts w:cs="Arial"/>
                <w:b/>
                <w:sz w:val="20"/>
                <w:szCs w:val="20"/>
              </w:rPr>
            </w:pPr>
            <w:r>
              <w:rPr>
                <w:rFonts w:cs="Arial"/>
                <w:b/>
                <w:sz w:val="20"/>
                <w:szCs w:val="20"/>
              </w:rPr>
              <w:t>(CI)</w:t>
            </w:r>
          </w:p>
        </w:tc>
        <w:tc>
          <w:tcPr>
            <w:tcW w:w="1843" w:type="dxa"/>
            <w:vAlign w:val="center"/>
          </w:tcPr>
          <w:p w14:paraId="1B0D05BC" w14:textId="77777777" w:rsidR="001325CA" w:rsidRDefault="001325CA">
            <w:pPr>
              <w:keepNext/>
              <w:spacing w:before="60" w:after="60"/>
              <w:jc w:val="center"/>
              <w:rPr>
                <w:rFonts w:cs="Arial"/>
                <w:b/>
                <w:sz w:val="20"/>
                <w:szCs w:val="20"/>
              </w:rPr>
            </w:pPr>
            <w:r>
              <w:rPr>
                <w:rFonts w:cs="Arial"/>
                <w:b/>
                <w:sz w:val="20"/>
                <w:szCs w:val="20"/>
              </w:rPr>
              <w:t>Fully Attained</w:t>
            </w:r>
          </w:p>
          <w:p w14:paraId="5DA1C228" w14:textId="77777777" w:rsidR="001325CA" w:rsidRDefault="001325CA">
            <w:pPr>
              <w:keepNext/>
              <w:spacing w:before="60" w:after="60"/>
              <w:jc w:val="center"/>
              <w:rPr>
                <w:rFonts w:cs="Arial"/>
                <w:b/>
                <w:sz w:val="20"/>
                <w:szCs w:val="20"/>
              </w:rPr>
            </w:pPr>
            <w:r>
              <w:rPr>
                <w:rFonts w:cs="Arial"/>
                <w:b/>
                <w:sz w:val="20"/>
                <w:szCs w:val="20"/>
              </w:rPr>
              <w:t>(FA)</w:t>
            </w:r>
          </w:p>
        </w:tc>
        <w:tc>
          <w:tcPr>
            <w:tcW w:w="1843" w:type="dxa"/>
            <w:vAlign w:val="center"/>
          </w:tcPr>
          <w:p w14:paraId="21A24F9A" w14:textId="77777777" w:rsidR="001325CA" w:rsidRDefault="001325CA">
            <w:pPr>
              <w:keepNext/>
              <w:spacing w:before="60" w:after="60"/>
              <w:jc w:val="center"/>
              <w:rPr>
                <w:rFonts w:cs="Arial"/>
                <w:b/>
                <w:sz w:val="20"/>
                <w:szCs w:val="20"/>
              </w:rPr>
            </w:pPr>
            <w:r>
              <w:rPr>
                <w:rFonts w:cs="Arial"/>
                <w:b/>
                <w:sz w:val="20"/>
                <w:szCs w:val="20"/>
              </w:rPr>
              <w:t>Partially Attained Negligible Risk</w:t>
            </w:r>
          </w:p>
          <w:p w14:paraId="6AD47CF7" w14:textId="77777777" w:rsidR="001325CA" w:rsidRDefault="001325CA">
            <w:pPr>
              <w:keepNext/>
              <w:spacing w:before="60" w:after="60"/>
              <w:jc w:val="center"/>
              <w:rPr>
                <w:rFonts w:cs="Arial"/>
                <w:b/>
                <w:sz w:val="20"/>
                <w:szCs w:val="20"/>
              </w:rPr>
            </w:pPr>
            <w:r>
              <w:rPr>
                <w:rFonts w:cs="Arial"/>
                <w:b/>
                <w:sz w:val="20"/>
                <w:szCs w:val="20"/>
              </w:rPr>
              <w:t>(PA Negligible)</w:t>
            </w:r>
          </w:p>
        </w:tc>
        <w:tc>
          <w:tcPr>
            <w:tcW w:w="1842" w:type="dxa"/>
            <w:vAlign w:val="center"/>
          </w:tcPr>
          <w:p w14:paraId="74CB0E82" w14:textId="77777777" w:rsidR="001325CA" w:rsidRDefault="001325CA">
            <w:pPr>
              <w:keepNext/>
              <w:spacing w:before="60" w:after="60"/>
              <w:jc w:val="center"/>
              <w:rPr>
                <w:rFonts w:cs="Arial"/>
                <w:b/>
                <w:sz w:val="20"/>
                <w:szCs w:val="20"/>
              </w:rPr>
            </w:pPr>
            <w:r>
              <w:rPr>
                <w:rFonts w:cs="Arial"/>
                <w:b/>
                <w:sz w:val="20"/>
                <w:szCs w:val="20"/>
              </w:rPr>
              <w:t>Partially Attained Low Risk</w:t>
            </w:r>
          </w:p>
          <w:p w14:paraId="2CF877F4" w14:textId="77777777" w:rsidR="001325CA" w:rsidRDefault="001325CA">
            <w:pPr>
              <w:keepNext/>
              <w:spacing w:before="60" w:after="60"/>
              <w:jc w:val="center"/>
              <w:rPr>
                <w:rFonts w:cs="Arial"/>
                <w:b/>
                <w:sz w:val="20"/>
                <w:szCs w:val="20"/>
              </w:rPr>
            </w:pPr>
            <w:r>
              <w:rPr>
                <w:rFonts w:cs="Arial"/>
                <w:b/>
                <w:sz w:val="20"/>
                <w:szCs w:val="20"/>
              </w:rPr>
              <w:t>(PA Low)</w:t>
            </w:r>
          </w:p>
        </w:tc>
        <w:tc>
          <w:tcPr>
            <w:tcW w:w="1843" w:type="dxa"/>
            <w:vAlign w:val="center"/>
          </w:tcPr>
          <w:p w14:paraId="531EA6AD" w14:textId="77777777" w:rsidR="001325CA" w:rsidRDefault="001325CA">
            <w:pPr>
              <w:keepNext/>
              <w:spacing w:before="60" w:after="60"/>
              <w:jc w:val="center"/>
              <w:rPr>
                <w:rFonts w:cs="Arial"/>
                <w:b/>
                <w:sz w:val="20"/>
                <w:szCs w:val="20"/>
              </w:rPr>
            </w:pPr>
            <w:r>
              <w:rPr>
                <w:rFonts w:cs="Arial"/>
                <w:b/>
                <w:sz w:val="20"/>
                <w:szCs w:val="20"/>
              </w:rPr>
              <w:t>Partially Attained Moderate Risk</w:t>
            </w:r>
          </w:p>
          <w:p w14:paraId="59ED2F49" w14:textId="77777777" w:rsidR="001325CA" w:rsidRDefault="001325CA">
            <w:pPr>
              <w:keepNext/>
              <w:spacing w:before="60" w:after="60"/>
              <w:jc w:val="center"/>
              <w:rPr>
                <w:rFonts w:cs="Arial"/>
                <w:b/>
                <w:sz w:val="20"/>
                <w:szCs w:val="20"/>
              </w:rPr>
            </w:pPr>
            <w:r>
              <w:rPr>
                <w:rFonts w:cs="Arial"/>
                <w:b/>
                <w:sz w:val="20"/>
                <w:szCs w:val="20"/>
              </w:rPr>
              <w:t>(PA Moderate)</w:t>
            </w:r>
          </w:p>
        </w:tc>
        <w:tc>
          <w:tcPr>
            <w:tcW w:w="1843" w:type="dxa"/>
            <w:vAlign w:val="center"/>
          </w:tcPr>
          <w:p w14:paraId="7B3BE7B2" w14:textId="77777777" w:rsidR="001325CA" w:rsidRDefault="001325CA">
            <w:pPr>
              <w:keepNext/>
              <w:spacing w:before="60" w:after="60"/>
              <w:jc w:val="center"/>
              <w:rPr>
                <w:rFonts w:cs="Arial"/>
                <w:b/>
                <w:sz w:val="20"/>
                <w:szCs w:val="20"/>
              </w:rPr>
            </w:pPr>
            <w:r>
              <w:rPr>
                <w:rFonts w:cs="Arial"/>
                <w:b/>
                <w:sz w:val="20"/>
                <w:szCs w:val="20"/>
              </w:rPr>
              <w:t>Partially Attained High Risk</w:t>
            </w:r>
          </w:p>
          <w:p w14:paraId="4434923F" w14:textId="77777777" w:rsidR="001325CA" w:rsidRDefault="001325CA">
            <w:pPr>
              <w:keepNext/>
              <w:spacing w:before="60" w:after="60"/>
              <w:jc w:val="center"/>
              <w:rPr>
                <w:rFonts w:cs="Arial"/>
                <w:b/>
                <w:sz w:val="20"/>
                <w:szCs w:val="20"/>
              </w:rPr>
            </w:pPr>
            <w:r>
              <w:rPr>
                <w:rFonts w:cs="Arial"/>
                <w:b/>
                <w:sz w:val="20"/>
                <w:szCs w:val="20"/>
              </w:rPr>
              <w:t>(PA High)</w:t>
            </w:r>
          </w:p>
        </w:tc>
        <w:tc>
          <w:tcPr>
            <w:tcW w:w="1843" w:type="dxa"/>
            <w:vAlign w:val="center"/>
          </w:tcPr>
          <w:p w14:paraId="2FDB5B05" w14:textId="77777777" w:rsidR="001325CA" w:rsidRDefault="001325CA">
            <w:pPr>
              <w:keepNext/>
              <w:spacing w:before="60" w:after="60"/>
              <w:jc w:val="center"/>
              <w:rPr>
                <w:rFonts w:cs="Arial"/>
                <w:b/>
                <w:sz w:val="20"/>
                <w:szCs w:val="20"/>
              </w:rPr>
            </w:pPr>
            <w:r>
              <w:rPr>
                <w:rFonts w:cs="Arial"/>
                <w:b/>
                <w:sz w:val="20"/>
                <w:szCs w:val="20"/>
              </w:rPr>
              <w:t>Partially Attained Critical Risk</w:t>
            </w:r>
          </w:p>
          <w:p w14:paraId="0D3FAA62" w14:textId="77777777" w:rsidR="001325CA" w:rsidRDefault="001325CA">
            <w:pPr>
              <w:keepNext/>
              <w:spacing w:before="60" w:after="60"/>
              <w:jc w:val="center"/>
              <w:rPr>
                <w:rFonts w:cs="Arial"/>
                <w:b/>
                <w:sz w:val="20"/>
                <w:szCs w:val="20"/>
              </w:rPr>
            </w:pPr>
            <w:r>
              <w:rPr>
                <w:rFonts w:cs="Arial"/>
                <w:b/>
                <w:sz w:val="20"/>
                <w:szCs w:val="20"/>
              </w:rPr>
              <w:t>(PA Critical)</w:t>
            </w:r>
          </w:p>
        </w:tc>
      </w:tr>
      <w:tr w:rsidR="00F73FA2" w14:paraId="6D16352A" w14:textId="77777777">
        <w:tc>
          <w:tcPr>
            <w:tcW w:w="1384" w:type="dxa"/>
            <w:vAlign w:val="center"/>
          </w:tcPr>
          <w:p w14:paraId="41FF8444" w14:textId="77777777" w:rsidR="001325CA" w:rsidRDefault="001325CA">
            <w:pPr>
              <w:keepNext/>
              <w:spacing w:before="60" w:after="60"/>
              <w:rPr>
                <w:rFonts w:cs="Arial"/>
                <w:b/>
                <w:sz w:val="20"/>
                <w:szCs w:val="20"/>
              </w:rPr>
            </w:pPr>
            <w:r>
              <w:rPr>
                <w:rFonts w:cs="Arial"/>
                <w:b/>
                <w:sz w:val="20"/>
                <w:szCs w:val="20"/>
              </w:rPr>
              <w:t>Subsection</w:t>
            </w:r>
          </w:p>
        </w:tc>
        <w:tc>
          <w:tcPr>
            <w:tcW w:w="1701" w:type="dxa"/>
            <w:vAlign w:val="center"/>
          </w:tcPr>
          <w:p w14:paraId="0281FB8D" w14:textId="77777777" w:rsidR="001325CA" w:rsidRDefault="001325C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F9BF157" w14:textId="77777777" w:rsidR="001325CA" w:rsidRDefault="001325CA"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2C867B63" w14:textId="77777777" w:rsidR="001325CA" w:rsidRDefault="001325C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E385B35" w14:textId="77777777" w:rsidR="001325CA" w:rsidRDefault="001325CA"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30FDCB8" w14:textId="77777777" w:rsidR="001325CA" w:rsidRDefault="001325C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29337DD" w14:textId="77777777" w:rsidR="001325CA" w:rsidRDefault="001325C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D2FBE4" w14:textId="77777777" w:rsidR="001325CA" w:rsidRDefault="001325C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73FA2" w14:paraId="0F876A88" w14:textId="77777777">
        <w:tc>
          <w:tcPr>
            <w:tcW w:w="1384" w:type="dxa"/>
            <w:vAlign w:val="center"/>
          </w:tcPr>
          <w:p w14:paraId="08027636" w14:textId="77777777" w:rsidR="001325CA" w:rsidRDefault="001325CA">
            <w:pPr>
              <w:keepNext/>
              <w:spacing w:before="60" w:after="60"/>
              <w:rPr>
                <w:rFonts w:cs="Arial"/>
                <w:b/>
                <w:sz w:val="20"/>
                <w:szCs w:val="20"/>
              </w:rPr>
            </w:pPr>
            <w:r>
              <w:rPr>
                <w:rFonts w:cs="Arial"/>
                <w:b/>
                <w:sz w:val="20"/>
                <w:szCs w:val="20"/>
              </w:rPr>
              <w:t>Criteria</w:t>
            </w:r>
          </w:p>
        </w:tc>
        <w:tc>
          <w:tcPr>
            <w:tcW w:w="1701" w:type="dxa"/>
            <w:vAlign w:val="center"/>
          </w:tcPr>
          <w:p w14:paraId="617DA319" w14:textId="77777777" w:rsidR="001325CA" w:rsidRDefault="001325C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BE6D9BD" w14:textId="77777777" w:rsidR="001325CA" w:rsidRDefault="001325CA" w:rsidP="00A4268A">
            <w:pPr>
              <w:spacing w:before="60" w:after="60"/>
              <w:jc w:val="center"/>
              <w:rPr>
                <w:rFonts w:cs="Arial"/>
                <w:sz w:val="20"/>
                <w:szCs w:val="20"/>
                <w:lang w:eastAsia="en-NZ"/>
              </w:rPr>
            </w:pPr>
            <w:bookmarkStart w:id="40" w:name="TotalCritFA"/>
            <w:r>
              <w:rPr>
                <w:rFonts w:cs="Arial"/>
                <w:sz w:val="20"/>
                <w:szCs w:val="20"/>
                <w:lang w:eastAsia="en-NZ"/>
              </w:rPr>
              <w:t>52</w:t>
            </w:r>
            <w:bookmarkEnd w:id="40"/>
          </w:p>
        </w:tc>
        <w:tc>
          <w:tcPr>
            <w:tcW w:w="1843" w:type="dxa"/>
            <w:vAlign w:val="center"/>
          </w:tcPr>
          <w:p w14:paraId="523BF177" w14:textId="77777777" w:rsidR="001325CA" w:rsidRDefault="001325C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0AB38D9" w14:textId="77777777" w:rsidR="001325CA" w:rsidRDefault="001325CA"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3B0B5C6" w14:textId="77777777" w:rsidR="001325CA" w:rsidRDefault="001325C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D3A37B5" w14:textId="77777777" w:rsidR="001325CA" w:rsidRDefault="001325C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D77FF3B" w14:textId="77777777" w:rsidR="001325CA" w:rsidRDefault="001325C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90E8CB1" w14:textId="77777777" w:rsidR="001325CA" w:rsidRDefault="001325C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73FA2" w14:paraId="10F59C1B" w14:textId="77777777">
        <w:tc>
          <w:tcPr>
            <w:tcW w:w="1384" w:type="dxa"/>
            <w:vAlign w:val="center"/>
          </w:tcPr>
          <w:p w14:paraId="1E383F5D" w14:textId="77777777" w:rsidR="001325CA" w:rsidRDefault="001325CA">
            <w:pPr>
              <w:keepNext/>
              <w:spacing w:before="60" w:after="60"/>
              <w:rPr>
                <w:rFonts w:cs="Arial"/>
                <w:b/>
                <w:sz w:val="20"/>
                <w:szCs w:val="20"/>
              </w:rPr>
            </w:pPr>
            <w:r>
              <w:rPr>
                <w:rFonts w:cs="Arial"/>
                <w:b/>
                <w:sz w:val="20"/>
                <w:szCs w:val="20"/>
              </w:rPr>
              <w:t>Attainment Rating</w:t>
            </w:r>
          </w:p>
        </w:tc>
        <w:tc>
          <w:tcPr>
            <w:tcW w:w="1701" w:type="dxa"/>
            <w:vAlign w:val="center"/>
          </w:tcPr>
          <w:p w14:paraId="6EE39D30" w14:textId="77777777" w:rsidR="001325CA" w:rsidRDefault="001325CA">
            <w:pPr>
              <w:keepNext/>
              <w:spacing w:before="60" w:after="60"/>
              <w:jc w:val="center"/>
              <w:rPr>
                <w:rFonts w:cs="Arial"/>
                <w:b/>
                <w:sz w:val="20"/>
                <w:szCs w:val="20"/>
              </w:rPr>
            </w:pPr>
            <w:r>
              <w:rPr>
                <w:rFonts w:cs="Arial"/>
                <w:b/>
                <w:sz w:val="20"/>
                <w:szCs w:val="20"/>
              </w:rPr>
              <w:t>Unattained Negligible Risk</w:t>
            </w:r>
          </w:p>
          <w:p w14:paraId="2D122270" w14:textId="77777777" w:rsidR="001325CA" w:rsidRDefault="001325CA">
            <w:pPr>
              <w:keepNext/>
              <w:spacing w:before="60" w:after="60"/>
              <w:jc w:val="center"/>
              <w:rPr>
                <w:rFonts w:cs="Arial"/>
                <w:b/>
                <w:sz w:val="20"/>
                <w:szCs w:val="20"/>
              </w:rPr>
            </w:pPr>
            <w:r>
              <w:rPr>
                <w:rFonts w:cs="Arial"/>
                <w:b/>
                <w:sz w:val="20"/>
                <w:szCs w:val="20"/>
              </w:rPr>
              <w:t>(UA Negligible)</w:t>
            </w:r>
          </w:p>
        </w:tc>
        <w:tc>
          <w:tcPr>
            <w:tcW w:w="1843" w:type="dxa"/>
            <w:vAlign w:val="center"/>
          </w:tcPr>
          <w:p w14:paraId="2BC00106" w14:textId="77777777" w:rsidR="001325CA" w:rsidRDefault="001325CA">
            <w:pPr>
              <w:keepNext/>
              <w:spacing w:before="60" w:after="60"/>
              <w:jc w:val="center"/>
              <w:rPr>
                <w:rFonts w:cs="Arial"/>
                <w:b/>
                <w:sz w:val="20"/>
                <w:szCs w:val="20"/>
              </w:rPr>
            </w:pPr>
            <w:r>
              <w:rPr>
                <w:rFonts w:cs="Arial"/>
                <w:b/>
                <w:sz w:val="20"/>
                <w:szCs w:val="20"/>
              </w:rPr>
              <w:t>Unattained Low Risk</w:t>
            </w:r>
          </w:p>
          <w:p w14:paraId="7FF410F4" w14:textId="77777777" w:rsidR="001325CA" w:rsidRDefault="001325CA">
            <w:pPr>
              <w:keepNext/>
              <w:spacing w:before="60" w:after="60"/>
              <w:jc w:val="center"/>
              <w:rPr>
                <w:rFonts w:cs="Arial"/>
                <w:b/>
                <w:sz w:val="20"/>
                <w:szCs w:val="20"/>
              </w:rPr>
            </w:pPr>
            <w:r>
              <w:rPr>
                <w:rFonts w:cs="Arial"/>
                <w:b/>
                <w:sz w:val="20"/>
                <w:szCs w:val="20"/>
              </w:rPr>
              <w:t>(UA Low)</w:t>
            </w:r>
          </w:p>
        </w:tc>
        <w:tc>
          <w:tcPr>
            <w:tcW w:w="1843" w:type="dxa"/>
            <w:vAlign w:val="center"/>
          </w:tcPr>
          <w:p w14:paraId="513B4F4F" w14:textId="77777777" w:rsidR="001325CA" w:rsidRDefault="001325CA">
            <w:pPr>
              <w:keepNext/>
              <w:spacing w:before="60" w:after="60"/>
              <w:jc w:val="center"/>
              <w:rPr>
                <w:rFonts w:cs="Arial"/>
                <w:b/>
                <w:sz w:val="20"/>
                <w:szCs w:val="20"/>
              </w:rPr>
            </w:pPr>
            <w:r>
              <w:rPr>
                <w:rFonts w:cs="Arial"/>
                <w:b/>
                <w:sz w:val="20"/>
                <w:szCs w:val="20"/>
              </w:rPr>
              <w:t>Unattained Moderate Risk</w:t>
            </w:r>
          </w:p>
          <w:p w14:paraId="6B5E6E7A" w14:textId="77777777" w:rsidR="001325CA" w:rsidRDefault="001325CA">
            <w:pPr>
              <w:keepNext/>
              <w:spacing w:before="60" w:after="60"/>
              <w:jc w:val="center"/>
              <w:rPr>
                <w:rFonts w:cs="Arial"/>
                <w:b/>
                <w:sz w:val="20"/>
                <w:szCs w:val="20"/>
              </w:rPr>
            </w:pPr>
            <w:r>
              <w:rPr>
                <w:rFonts w:cs="Arial"/>
                <w:b/>
                <w:sz w:val="20"/>
                <w:szCs w:val="20"/>
              </w:rPr>
              <w:t>(UA Moderate)</w:t>
            </w:r>
          </w:p>
        </w:tc>
        <w:tc>
          <w:tcPr>
            <w:tcW w:w="1842" w:type="dxa"/>
            <w:vAlign w:val="center"/>
          </w:tcPr>
          <w:p w14:paraId="20C123ED" w14:textId="77777777" w:rsidR="001325CA" w:rsidRDefault="001325CA">
            <w:pPr>
              <w:keepNext/>
              <w:spacing w:before="60" w:after="60"/>
              <w:jc w:val="center"/>
              <w:rPr>
                <w:rFonts w:cs="Arial"/>
                <w:b/>
                <w:sz w:val="20"/>
                <w:szCs w:val="20"/>
              </w:rPr>
            </w:pPr>
            <w:r>
              <w:rPr>
                <w:rFonts w:cs="Arial"/>
                <w:b/>
                <w:sz w:val="20"/>
                <w:szCs w:val="20"/>
              </w:rPr>
              <w:t>Unattained High Risk</w:t>
            </w:r>
          </w:p>
          <w:p w14:paraId="2C8BFA44" w14:textId="77777777" w:rsidR="001325CA" w:rsidRDefault="001325CA">
            <w:pPr>
              <w:keepNext/>
              <w:spacing w:before="60" w:after="60"/>
              <w:jc w:val="center"/>
              <w:rPr>
                <w:rFonts w:cs="Arial"/>
                <w:b/>
                <w:sz w:val="20"/>
                <w:szCs w:val="20"/>
              </w:rPr>
            </w:pPr>
            <w:r>
              <w:rPr>
                <w:rFonts w:cs="Arial"/>
                <w:b/>
                <w:sz w:val="20"/>
                <w:szCs w:val="20"/>
              </w:rPr>
              <w:t>(UA High)</w:t>
            </w:r>
          </w:p>
        </w:tc>
        <w:tc>
          <w:tcPr>
            <w:tcW w:w="1843" w:type="dxa"/>
            <w:vAlign w:val="center"/>
          </w:tcPr>
          <w:p w14:paraId="110CBAE7" w14:textId="77777777" w:rsidR="001325CA" w:rsidRDefault="001325CA">
            <w:pPr>
              <w:keepNext/>
              <w:spacing w:before="60" w:after="60"/>
              <w:jc w:val="center"/>
              <w:rPr>
                <w:rFonts w:cs="Arial"/>
                <w:b/>
                <w:sz w:val="20"/>
                <w:szCs w:val="20"/>
              </w:rPr>
            </w:pPr>
            <w:r>
              <w:rPr>
                <w:rFonts w:cs="Arial"/>
                <w:b/>
                <w:sz w:val="20"/>
                <w:szCs w:val="20"/>
              </w:rPr>
              <w:t>Unattained Critical Risk</w:t>
            </w:r>
          </w:p>
          <w:p w14:paraId="306AEC3D" w14:textId="77777777" w:rsidR="001325CA" w:rsidRDefault="001325CA">
            <w:pPr>
              <w:keepNext/>
              <w:spacing w:before="60" w:after="60"/>
              <w:jc w:val="center"/>
              <w:rPr>
                <w:rFonts w:cs="Arial"/>
                <w:b/>
                <w:sz w:val="20"/>
                <w:szCs w:val="20"/>
              </w:rPr>
            </w:pPr>
            <w:r>
              <w:rPr>
                <w:rFonts w:cs="Arial"/>
                <w:b/>
                <w:sz w:val="20"/>
                <w:szCs w:val="20"/>
              </w:rPr>
              <w:t>(UA Critical)</w:t>
            </w:r>
          </w:p>
        </w:tc>
      </w:tr>
      <w:tr w:rsidR="00F73FA2" w14:paraId="185C3B4B" w14:textId="77777777">
        <w:tc>
          <w:tcPr>
            <w:tcW w:w="1384" w:type="dxa"/>
            <w:vAlign w:val="center"/>
          </w:tcPr>
          <w:p w14:paraId="39727746" w14:textId="77777777" w:rsidR="001325CA" w:rsidRDefault="001325CA">
            <w:pPr>
              <w:keepNext/>
              <w:spacing w:before="60" w:after="60"/>
              <w:rPr>
                <w:rFonts w:cs="Arial"/>
                <w:b/>
                <w:sz w:val="20"/>
                <w:szCs w:val="20"/>
              </w:rPr>
            </w:pPr>
            <w:r>
              <w:rPr>
                <w:rFonts w:cs="Arial"/>
                <w:b/>
                <w:sz w:val="20"/>
                <w:szCs w:val="20"/>
              </w:rPr>
              <w:t>Subsection</w:t>
            </w:r>
          </w:p>
        </w:tc>
        <w:tc>
          <w:tcPr>
            <w:tcW w:w="1701" w:type="dxa"/>
            <w:vAlign w:val="center"/>
          </w:tcPr>
          <w:p w14:paraId="77568C7F" w14:textId="77777777" w:rsidR="001325CA" w:rsidRDefault="001325C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E58DCB2" w14:textId="77777777" w:rsidR="001325CA" w:rsidRDefault="001325C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2177C8B" w14:textId="77777777" w:rsidR="001325CA" w:rsidRDefault="001325C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A11BF35" w14:textId="77777777" w:rsidR="001325CA" w:rsidRDefault="001325C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5E11E82" w14:textId="77777777" w:rsidR="001325CA" w:rsidRDefault="001325C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73FA2" w14:paraId="726A4B91" w14:textId="77777777">
        <w:tc>
          <w:tcPr>
            <w:tcW w:w="1384" w:type="dxa"/>
            <w:vAlign w:val="center"/>
          </w:tcPr>
          <w:p w14:paraId="255B6C76" w14:textId="77777777" w:rsidR="001325CA" w:rsidRDefault="001325CA">
            <w:pPr>
              <w:spacing w:before="60" w:after="60"/>
              <w:rPr>
                <w:rFonts w:cs="Arial"/>
                <w:b/>
                <w:sz w:val="20"/>
                <w:szCs w:val="20"/>
              </w:rPr>
            </w:pPr>
            <w:r>
              <w:rPr>
                <w:rFonts w:cs="Arial"/>
                <w:b/>
                <w:sz w:val="20"/>
                <w:szCs w:val="20"/>
              </w:rPr>
              <w:t>Criteria</w:t>
            </w:r>
          </w:p>
        </w:tc>
        <w:tc>
          <w:tcPr>
            <w:tcW w:w="1701" w:type="dxa"/>
            <w:vAlign w:val="center"/>
          </w:tcPr>
          <w:p w14:paraId="3F5CB7E5" w14:textId="77777777" w:rsidR="001325CA" w:rsidRDefault="001325C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3079B8A" w14:textId="77777777" w:rsidR="001325CA" w:rsidRDefault="001325C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5E6E4AF" w14:textId="77777777" w:rsidR="001325CA" w:rsidRDefault="001325C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5DFE876" w14:textId="77777777" w:rsidR="001325CA" w:rsidRDefault="001325C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9E5DD5F" w14:textId="77777777" w:rsidR="001325CA" w:rsidRDefault="001325C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2E1F382" w14:textId="77777777" w:rsidR="001325CA" w:rsidRDefault="001325C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147A98D" w14:textId="77777777" w:rsidR="001325CA" w:rsidRDefault="001325C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54072A6" w14:textId="77777777" w:rsidR="001325CA" w:rsidRDefault="001325C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47AF769" w14:textId="77777777" w:rsidR="001325CA" w:rsidRDefault="001325C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66"/>
        <w:gridCol w:w="6624"/>
      </w:tblGrid>
      <w:tr w:rsidR="00F73FA2" w14:paraId="4E71749D" w14:textId="77777777">
        <w:tc>
          <w:tcPr>
            <w:tcW w:w="0" w:type="auto"/>
          </w:tcPr>
          <w:p w14:paraId="5C725E52" w14:textId="77777777" w:rsidR="001325CA" w:rsidRPr="00BE00C7" w:rsidRDefault="001325C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A994E33" w14:textId="77777777" w:rsidR="001325CA" w:rsidRPr="00BE00C7" w:rsidRDefault="001325C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59CF45" w14:textId="77777777" w:rsidR="001325CA" w:rsidRPr="00BE00C7" w:rsidRDefault="001325CA" w:rsidP="00BE00C7">
            <w:pPr>
              <w:pStyle w:val="OutcomeDescription"/>
              <w:spacing w:before="120" w:after="120"/>
              <w:rPr>
                <w:rFonts w:cs="Arial"/>
                <w:b/>
                <w:lang w:eastAsia="en-NZ"/>
              </w:rPr>
            </w:pPr>
            <w:r w:rsidRPr="00BE00C7">
              <w:rPr>
                <w:rFonts w:cs="Arial"/>
                <w:b/>
                <w:lang w:eastAsia="en-NZ"/>
              </w:rPr>
              <w:t>Audit Evidence</w:t>
            </w:r>
          </w:p>
        </w:tc>
      </w:tr>
      <w:tr w:rsidR="00F73FA2" w14:paraId="6C3FDAD8" w14:textId="77777777">
        <w:tc>
          <w:tcPr>
            <w:tcW w:w="0" w:type="auto"/>
          </w:tcPr>
          <w:p w14:paraId="7193901C" w14:textId="77777777" w:rsidR="001325CA" w:rsidRPr="00BE00C7" w:rsidRDefault="001325CA" w:rsidP="00BE00C7">
            <w:pPr>
              <w:pStyle w:val="OutcomeDescription"/>
              <w:spacing w:before="120" w:after="120"/>
              <w:rPr>
                <w:rFonts w:cs="Arial"/>
                <w:lang w:eastAsia="en-NZ"/>
              </w:rPr>
            </w:pPr>
            <w:r w:rsidRPr="00BE00C7">
              <w:rPr>
                <w:rFonts w:cs="Arial"/>
                <w:lang w:eastAsia="en-NZ"/>
              </w:rPr>
              <w:t>Subsection 1.1: Pae ora healthy futures</w:t>
            </w:r>
          </w:p>
          <w:p w14:paraId="450C83A6"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C234C5A" w14:textId="77777777" w:rsidR="001325CA" w:rsidRPr="00BE00C7" w:rsidRDefault="001325CA" w:rsidP="00BE00C7">
            <w:pPr>
              <w:pStyle w:val="OutcomeDescription"/>
              <w:spacing w:before="120" w:after="120"/>
              <w:rPr>
                <w:rFonts w:cs="Arial"/>
                <w:lang w:eastAsia="en-NZ"/>
              </w:rPr>
            </w:pPr>
          </w:p>
        </w:tc>
        <w:tc>
          <w:tcPr>
            <w:tcW w:w="0" w:type="auto"/>
          </w:tcPr>
          <w:p w14:paraId="4134D264"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22781AED"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w:t>
            </w:r>
          </w:p>
          <w:p w14:paraId="74ADAC58" w14:textId="77777777" w:rsidR="001325CA" w:rsidRPr="00BE00C7" w:rsidRDefault="001325CA" w:rsidP="00BE00C7">
            <w:pPr>
              <w:pStyle w:val="OutcomeDescription"/>
              <w:spacing w:before="120" w:after="120"/>
              <w:rPr>
                <w:rFonts w:cs="Arial"/>
                <w:lang w:eastAsia="en-NZ"/>
              </w:rPr>
            </w:pPr>
            <w:r w:rsidRPr="00BE00C7">
              <w:rPr>
                <w:rFonts w:cs="Arial"/>
                <w:lang w:eastAsia="en-NZ"/>
              </w:rPr>
              <w:t>Blockhouse Bay Home has a relationship with the local marae and links are established with the other kaumatua via Blockhouse Bay Home Māori staff and residents for activities such as blessing of the rooms. Comprehensive cultural assessments are completed for residents who identify as Māori.</w:t>
            </w:r>
          </w:p>
          <w:p w14:paraId="45B9994A" w14:textId="77777777" w:rsidR="001325CA" w:rsidRPr="00BE00C7" w:rsidRDefault="001325CA" w:rsidP="00BE00C7">
            <w:pPr>
              <w:pStyle w:val="OutcomeDescription"/>
              <w:spacing w:before="120" w:after="120"/>
              <w:rPr>
                <w:rFonts w:cs="Arial"/>
                <w:lang w:eastAsia="en-NZ"/>
              </w:rPr>
            </w:pPr>
            <w:r w:rsidRPr="00BE00C7">
              <w:rPr>
                <w:rFonts w:cs="Arial"/>
                <w:lang w:eastAsia="en-NZ"/>
              </w:rPr>
              <w:t>Interviews with six staff: three healthcare assistants (HCAs), one registered nurse (RN), one chef, one kitchen assistant; facility manager, and Director demonstrated a knowledge of implementing the principles of Te Tiriti O Waitangi to all aspects of the service.</w:t>
            </w:r>
          </w:p>
          <w:p w14:paraId="7C3A8651" w14:textId="77777777" w:rsidR="001325CA" w:rsidRPr="00BE00C7" w:rsidRDefault="001325CA" w:rsidP="00BE00C7">
            <w:pPr>
              <w:pStyle w:val="OutcomeDescription"/>
              <w:spacing w:before="120" w:after="120"/>
              <w:rPr>
                <w:rFonts w:cs="Arial"/>
                <w:lang w:eastAsia="en-NZ"/>
              </w:rPr>
            </w:pPr>
          </w:p>
        </w:tc>
      </w:tr>
      <w:tr w:rsidR="00F73FA2" w14:paraId="4F342580" w14:textId="77777777">
        <w:tc>
          <w:tcPr>
            <w:tcW w:w="0" w:type="auto"/>
          </w:tcPr>
          <w:p w14:paraId="68BB6F67" w14:textId="77777777" w:rsidR="001325CA" w:rsidRPr="00BE00C7" w:rsidRDefault="001325C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9ADA1A6"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51F5857" w14:textId="77777777" w:rsidR="001325CA" w:rsidRPr="00BE00C7" w:rsidRDefault="001325CA" w:rsidP="00BE00C7">
            <w:pPr>
              <w:pStyle w:val="OutcomeDescription"/>
              <w:spacing w:before="120" w:after="120"/>
              <w:rPr>
                <w:rFonts w:cs="Arial"/>
                <w:lang w:eastAsia="en-NZ"/>
              </w:rPr>
            </w:pPr>
          </w:p>
        </w:tc>
        <w:tc>
          <w:tcPr>
            <w:tcW w:w="0" w:type="auto"/>
          </w:tcPr>
          <w:p w14:paraId="6E8CBEF8"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87273B"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Blockhouse Bay Home Pacific health plan. The aim is to uphold the </w:t>
            </w:r>
            <w:r w:rsidRPr="00BE00C7">
              <w:rPr>
                <w:rFonts w:cs="Arial"/>
                <w:lang w:eastAsia="en-NZ"/>
              </w:rPr>
              <w:lastRenderedPageBreak/>
              <w:t>principles of Pacific people by acknowledging respectful relationships, valuing family/whānau, and providing high quality healthcare.</w:t>
            </w:r>
          </w:p>
          <w:p w14:paraId="63F8D514"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residents identifying as Pasifika at the time of the audit. Interviews with the facility and staff members confirmed that the all-resident’s family/whānau are encouraged to be involved in all aspects of care particularly in nursing and medical decisions. They cited satisfaction with the service and recognition of cultural needs. </w:t>
            </w:r>
          </w:p>
          <w:p w14:paraId="5C134784" w14:textId="77777777" w:rsidR="001325CA" w:rsidRPr="00BE00C7" w:rsidRDefault="001325CA" w:rsidP="00BE00C7">
            <w:pPr>
              <w:pStyle w:val="OutcomeDescription"/>
              <w:spacing w:before="120" w:after="120"/>
              <w:rPr>
                <w:rFonts w:cs="Arial"/>
                <w:lang w:eastAsia="en-NZ"/>
              </w:rPr>
            </w:pPr>
            <w:r w:rsidRPr="00BE00C7">
              <w:rPr>
                <w:rFonts w:cs="Arial"/>
                <w:lang w:eastAsia="en-NZ"/>
              </w:rPr>
              <w:t>Blockhouse Bay Home partners with Pasifika employees to ensure connectivity within the region to increase knowledge, awareness and understanding of the needs of Pacific people.</w:t>
            </w:r>
          </w:p>
          <w:p w14:paraId="6AAB7854" w14:textId="77777777" w:rsidR="001325CA" w:rsidRPr="00BE00C7" w:rsidRDefault="001325CA" w:rsidP="00BE00C7">
            <w:pPr>
              <w:pStyle w:val="OutcomeDescription"/>
              <w:spacing w:before="120" w:after="120"/>
              <w:rPr>
                <w:rFonts w:cs="Arial"/>
                <w:lang w:eastAsia="en-NZ"/>
              </w:rPr>
            </w:pPr>
          </w:p>
        </w:tc>
      </w:tr>
      <w:tr w:rsidR="00F73FA2" w14:paraId="169CFD03" w14:textId="77777777">
        <w:tc>
          <w:tcPr>
            <w:tcW w:w="0" w:type="auto"/>
          </w:tcPr>
          <w:p w14:paraId="1E8F8A6D"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3BE32CC"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2AF5C41" w14:textId="77777777" w:rsidR="001325CA" w:rsidRPr="00BE00C7" w:rsidRDefault="001325CA" w:rsidP="00BE00C7">
            <w:pPr>
              <w:pStyle w:val="OutcomeDescription"/>
              <w:spacing w:before="120" w:after="120"/>
              <w:rPr>
                <w:rFonts w:cs="Arial"/>
                <w:lang w:eastAsia="en-NZ"/>
              </w:rPr>
            </w:pPr>
          </w:p>
        </w:tc>
        <w:tc>
          <w:tcPr>
            <w:tcW w:w="0" w:type="auto"/>
          </w:tcPr>
          <w:p w14:paraId="0C730089"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32E82FDB" w14:textId="77777777" w:rsidR="001325CA" w:rsidRPr="00BE00C7" w:rsidRDefault="001325CA"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are included in the information that is provided to new residents and their family/whānau. The facility manager, or registered nurses discuss aspects of the Code with residents and their family/whānau on admission. The Code is displayed in multiple locations in English and te reo Māori.</w:t>
            </w:r>
          </w:p>
          <w:p w14:paraId="1080C538" w14:textId="77777777" w:rsidR="001325CA" w:rsidRPr="00BE00C7" w:rsidRDefault="001325CA" w:rsidP="00BE00C7">
            <w:pPr>
              <w:pStyle w:val="OutcomeDescription"/>
              <w:spacing w:before="120" w:after="120"/>
              <w:rPr>
                <w:rFonts w:cs="Arial"/>
                <w:lang w:eastAsia="en-NZ"/>
              </w:rPr>
            </w:pPr>
            <w:r w:rsidRPr="00BE00C7">
              <w:rPr>
                <w:rFonts w:cs="Arial"/>
                <w:lang w:eastAsia="en-NZ"/>
              </w:rPr>
              <w:t>Five residents (one rest home, four hospital), and six family/whānau (hospital level) confirmed that individual choices, independence, and cultural beliefs are respected. Interactions observed between staff and residents during the audit were respectful.</w:t>
            </w:r>
          </w:p>
          <w:p w14:paraId="371AB4F5" w14:textId="77777777" w:rsidR="001325CA" w:rsidRPr="00BE00C7" w:rsidRDefault="001325CA" w:rsidP="00BE00C7">
            <w:pPr>
              <w:pStyle w:val="OutcomeDescription"/>
              <w:spacing w:before="120" w:after="120"/>
              <w:rPr>
                <w:rFonts w:cs="Arial"/>
                <w:lang w:eastAsia="en-NZ"/>
              </w:rPr>
            </w:pPr>
          </w:p>
        </w:tc>
      </w:tr>
      <w:tr w:rsidR="00F73FA2" w14:paraId="3BFCD83B" w14:textId="77777777">
        <w:tc>
          <w:tcPr>
            <w:tcW w:w="0" w:type="auto"/>
          </w:tcPr>
          <w:p w14:paraId="1FA3260C" w14:textId="77777777" w:rsidR="001325CA" w:rsidRPr="00BE00C7" w:rsidRDefault="001325CA" w:rsidP="00BE00C7">
            <w:pPr>
              <w:pStyle w:val="OutcomeDescription"/>
              <w:spacing w:before="120" w:after="120"/>
              <w:rPr>
                <w:rFonts w:cs="Arial"/>
                <w:lang w:eastAsia="en-NZ"/>
              </w:rPr>
            </w:pPr>
            <w:r w:rsidRPr="00BE00C7">
              <w:rPr>
                <w:rFonts w:cs="Arial"/>
                <w:lang w:eastAsia="en-NZ"/>
              </w:rPr>
              <w:t>Subsection 1.5: I am protected from abuse</w:t>
            </w:r>
          </w:p>
          <w:p w14:paraId="50F7588D"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C0CE9EC" w14:textId="77777777" w:rsidR="001325CA" w:rsidRPr="00BE00C7" w:rsidRDefault="001325CA" w:rsidP="00BE00C7">
            <w:pPr>
              <w:pStyle w:val="OutcomeDescription"/>
              <w:spacing w:before="120" w:after="120"/>
              <w:rPr>
                <w:rFonts w:cs="Arial"/>
                <w:lang w:eastAsia="en-NZ"/>
              </w:rPr>
            </w:pPr>
          </w:p>
        </w:tc>
        <w:tc>
          <w:tcPr>
            <w:tcW w:w="0" w:type="auto"/>
          </w:tcPr>
          <w:p w14:paraId="5676CE43"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26D3BDC7"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An abuse and neglect policy is being implemented. Blockhouse Bay Home policies aims to prevent any form of institutional racism, discrimination, coercion, harassment, or any other exploitation. Blockhouse Bay Home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w:t>
            </w:r>
            <w:r w:rsidRPr="00BE00C7">
              <w:rPr>
                <w:rFonts w:cs="Arial"/>
                <w:lang w:eastAsia="en-NZ"/>
              </w:rPr>
              <w:t xml:space="preserve">discrimination, harassment, and bullying. Staff complete education on orientation and annually as per the training plan on how to identify abuse and neglect. Staff are educated on how to value residents of all ages, showing them respect and dignity. All </w:t>
            </w:r>
            <w:r w:rsidRPr="00BE00C7">
              <w:rPr>
                <w:rFonts w:cs="Arial"/>
                <w:lang w:eastAsia="en-NZ"/>
              </w:rPr>
              <w:lastRenderedPageBreak/>
              <w:t xml:space="preserve">residents and family/whānau interviewed confirmed that the staff are very caring, supportive, and respectful. </w:t>
            </w:r>
          </w:p>
          <w:p w14:paraId="2424422D" w14:textId="77777777" w:rsidR="001325CA" w:rsidRPr="00BE00C7" w:rsidRDefault="001325CA" w:rsidP="00BE00C7">
            <w:pPr>
              <w:pStyle w:val="OutcomeDescription"/>
              <w:spacing w:before="120" w:after="120"/>
              <w:rPr>
                <w:rFonts w:cs="Arial"/>
                <w:lang w:eastAsia="en-NZ"/>
              </w:rPr>
            </w:pPr>
            <w:r w:rsidRPr="00BE00C7">
              <w:rPr>
                <w:rFonts w:cs="Arial"/>
                <w:lang w:eastAsia="en-NZ"/>
              </w:rPr>
              <w:t>Police checks are completed as part of the employment process. The service respects residents’ property, and implements a process to manage residents’ comfort funds, such as sundry expenses. Professional boundaries are defined in job descriptions. Interviews with a registered nurse and HCAs confirmed their understanding of professional boundaries, including the boundaries of their role and responsibilities. Professional boundaries are covered as part of orientation.</w:t>
            </w:r>
          </w:p>
          <w:p w14:paraId="1E0B8BBF" w14:textId="77777777" w:rsidR="001325CA" w:rsidRPr="00BE00C7" w:rsidRDefault="001325CA" w:rsidP="00BE00C7">
            <w:pPr>
              <w:pStyle w:val="OutcomeDescription"/>
              <w:spacing w:before="120" w:after="120"/>
              <w:rPr>
                <w:rFonts w:cs="Arial"/>
                <w:lang w:eastAsia="en-NZ"/>
              </w:rPr>
            </w:pPr>
          </w:p>
        </w:tc>
      </w:tr>
      <w:tr w:rsidR="00F73FA2" w14:paraId="602FAB85" w14:textId="77777777">
        <w:tc>
          <w:tcPr>
            <w:tcW w:w="0" w:type="auto"/>
          </w:tcPr>
          <w:p w14:paraId="6E0031F6"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889A51A"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38F9E4C" w14:textId="77777777" w:rsidR="001325CA" w:rsidRPr="00BE00C7" w:rsidRDefault="001325CA" w:rsidP="00BE00C7">
            <w:pPr>
              <w:pStyle w:val="OutcomeDescription"/>
              <w:spacing w:before="120" w:after="120"/>
              <w:rPr>
                <w:rFonts w:cs="Arial"/>
                <w:lang w:eastAsia="en-NZ"/>
              </w:rPr>
            </w:pPr>
          </w:p>
        </w:tc>
        <w:tc>
          <w:tcPr>
            <w:tcW w:w="0" w:type="auto"/>
          </w:tcPr>
          <w:p w14:paraId="67B8D13A"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383F9595" w14:textId="77777777" w:rsidR="001325CA" w:rsidRPr="00BE00C7" w:rsidRDefault="001325CA" w:rsidP="00BE00C7">
            <w:pPr>
              <w:pStyle w:val="OutcomeDescription"/>
              <w:spacing w:before="120" w:after="120"/>
              <w:rPr>
                <w:rFonts w:cs="Arial"/>
                <w:lang w:eastAsia="en-NZ"/>
              </w:rPr>
            </w:pPr>
            <w:r w:rsidRPr="00BE00C7">
              <w:rPr>
                <w:rFonts w:cs="Arial"/>
                <w:lang w:eastAsia="en-NZ"/>
              </w:rPr>
              <w:t>There are policies around informed consent. Five resident files reviewed included signed general informed consent forms. Consent forms for vaccinations were also on file where appropriate. Residents and family/whānau interviewed could describe what informed consent was and their rights around choice. There is an advance directive policy.</w:t>
            </w:r>
          </w:p>
          <w:p w14:paraId="7A5A441A"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seen. Copies of </w:t>
            </w:r>
            <w:r w:rsidRPr="00BE00C7">
              <w:rPr>
                <w:rFonts w:cs="Arial"/>
                <w:lang w:eastAsia="en-NZ"/>
              </w:rPr>
              <w:t>enduring power of attorneys (EPOAs) were on resident files where applicable. EPOA activation letters were on file where appropriate.</w:t>
            </w:r>
          </w:p>
          <w:p w14:paraId="73F38484" w14:textId="77777777" w:rsidR="001325CA" w:rsidRPr="00BE00C7" w:rsidRDefault="001325CA" w:rsidP="00BE00C7">
            <w:pPr>
              <w:pStyle w:val="OutcomeDescription"/>
              <w:spacing w:before="120" w:after="120"/>
              <w:rPr>
                <w:rFonts w:cs="Arial"/>
                <w:lang w:eastAsia="en-NZ"/>
              </w:rPr>
            </w:pPr>
          </w:p>
        </w:tc>
      </w:tr>
      <w:tr w:rsidR="00F73FA2" w14:paraId="1BEAD8AB" w14:textId="77777777">
        <w:tc>
          <w:tcPr>
            <w:tcW w:w="0" w:type="auto"/>
          </w:tcPr>
          <w:p w14:paraId="1FD3F8FE" w14:textId="77777777" w:rsidR="001325CA" w:rsidRPr="00BE00C7" w:rsidRDefault="001325CA" w:rsidP="00BE00C7">
            <w:pPr>
              <w:pStyle w:val="OutcomeDescription"/>
              <w:spacing w:before="120" w:after="120"/>
              <w:rPr>
                <w:rFonts w:cs="Arial"/>
                <w:lang w:eastAsia="en-NZ"/>
              </w:rPr>
            </w:pPr>
            <w:r w:rsidRPr="00BE00C7">
              <w:rPr>
                <w:rFonts w:cs="Arial"/>
                <w:lang w:eastAsia="en-NZ"/>
              </w:rPr>
              <w:t>Subsection 1.8: I have the right to complain</w:t>
            </w:r>
          </w:p>
          <w:p w14:paraId="2203DC6D"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092C0543" w14:textId="77777777" w:rsidR="001325CA" w:rsidRPr="00BE00C7" w:rsidRDefault="001325CA" w:rsidP="00BE00C7">
            <w:pPr>
              <w:pStyle w:val="OutcomeDescription"/>
              <w:spacing w:before="120" w:after="120"/>
              <w:rPr>
                <w:rFonts w:cs="Arial"/>
                <w:lang w:eastAsia="en-NZ"/>
              </w:rPr>
            </w:pPr>
          </w:p>
        </w:tc>
        <w:tc>
          <w:tcPr>
            <w:tcW w:w="0" w:type="auto"/>
          </w:tcPr>
          <w:p w14:paraId="78D28FA3"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DD582D"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procedures for follow-up letters and resolution demonstrate that complaints are being managed in accordance with guidelines set by the HDC. </w:t>
            </w:r>
          </w:p>
          <w:p w14:paraId="068C88D9"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A complaints register is being maintained. There have been three complaints received in 2025, and one in 2026 year to date since the </w:t>
            </w:r>
            <w:r w:rsidRPr="00BE00C7">
              <w:rPr>
                <w:rFonts w:cs="Arial"/>
                <w:lang w:eastAsia="en-NZ"/>
              </w:rPr>
              <w:lastRenderedPageBreak/>
              <w:t>previous audit in June 2024. There have been no external complaints received.</w:t>
            </w:r>
          </w:p>
          <w:p w14:paraId="586A9FC8" w14:textId="77777777" w:rsidR="001325CA" w:rsidRPr="00BE00C7" w:rsidRDefault="001325CA"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The Code is visible, and available in te reo Māori, and English. Discussions with residents and family/whānau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w:t>
            </w:r>
            <w:r w:rsidRPr="00BE00C7">
              <w:rPr>
                <w:rFonts w:cs="Arial"/>
                <w:lang w:eastAsia="en-NZ"/>
              </w:rPr>
              <w:t>plaints process. The facility manager acknowledged the understanding that, for Māori, there is a preference for face-to-face communication and confirmed that this would be encouraged for any complainant, but particularly for Māori.</w:t>
            </w:r>
          </w:p>
          <w:p w14:paraId="0D80A948" w14:textId="77777777" w:rsidR="001325CA" w:rsidRPr="00BE00C7" w:rsidRDefault="001325CA" w:rsidP="00BE00C7">
            <w:pPr>
              <w:pStyle w:val="OutcomeDescription"/>
              <w:spacing w:before="120" w:after="120"/>
              <w:rPr>
                <w:rFonts w:cs="Arial"/>
                <w:lang w:eastAsia="en-NZ"/>
              </w:rPr>
            </w:pPr>
          </w:p>
        </w:tc>
      </w:tr>
      <w:tr w:rsidR="00F73FA2" w14:paraId="2A9FDB84" w14:textId="77777777">
        <w:tc>
          <w:tcPr>
            <w:tcW w:w="0" w:type="auto"/>
          </w:tcPr>
          <w:p w14:paraId="1B86E3BA"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2.1: Governance</w:t>
            </w:r>
          </w:p>
          <w:p w14:paraId="20DB149D"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FB28DCD" w14:textId="77777777" w:rsidR="001325CA" w:rsidRPr="00BE00C7" w:rsidRDefault="001325CA" w:rsidP="00BE00C7">
            <w:pPr>
              <w:pStyle w:val="OutcomeDescription"/>
              <w:spacing w:before="120" w:after="120"/>
              <w:rPr>
                <w:rFonts w:cs="Arial"/>
                <w:lang w:eastAsia="en-NZ"/>
              </w:rPr>
            </w:pPr>
          </w:p>
        </w:tc>
        <w:tc>
          <w:tcPr>
            <w:tcW w:w="0" w:type="auto"/>
          </w:tcPr>
          <w:p w14:paraId="4FF69EE1"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4339FA6D"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Blockhouse Bay Home is the trading name of Blockhouse Bay Healthcare Limited, and is located in New Windsor, Auckland. Blockhouse Bay Home is a privately owned company with a Board of four directors (one of whom is based at the facility). The company is registered in compliance with legislative, contractual, and regulatory requirements. </w:t>
            </w:r>
          </w:p>
          <w:p w14:paraId="2248F586"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Blockhouse Bay Home provides care for up to 64 residents at rest home, and hospital (medical and geriatric) levels of care. On the day of the audit there were 58 residents; 24 rest home, including one resident on a long-term services chronic health contract (LTS-CHC); and 34 hospital residents, including two young persons with a disability (YPD). All residents apart from YPD and LTS-CHC were under the aged related residential care (ARRC) agreement. Twenty-four beds are certified for rest home level, and 40 </w:t>
            </w:r>
            <w:r w:rsidRPr="00BE00C7">
              <w:rPr>
                <w:rFonts w:cs="Arial"/>
                <w:lang w:eastAsia="en-NZ"/>
              </w:rPr>
              <w:t xml:space="preserve">beds for dual purpose. </w:t>
            </w:r>
          </w:p>
          <w:p w14:paraId="63FFEBEC"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Blockhouse Bay Home Home’s overall vision and values is documented in the business plan along with the mission statement and goals, which are reviewed quarterly.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w:t>
            </w:r>
            <w:r w:rsidRPr="00BE00C7">
              <w:rPr>
                <w:rFonts w:cs="Arial"/>
                <w:lang w:eastAsia="en-NZ"/>
              </w:rPr>
              <w:lastRenderedPageBreak/>
              <w:t xml:space="preserve">regular compliance and risk reporting that highlight operational goals. The informal daily, and formal quarterly management meetings provides an opportunity to review the day-to-day operations and to review progress towards meeting the business objectives. The facility manager and directors analyse internal processes, business planning, and service development to improve outcomes and achieve equity for Māori; and to identify and address barriers for Māori for equitable service delivery. </w:t>
            </w:r>
          </w:p>
          <w:p w14:paraId="6C0A9932" w14:textId="77777777" w:rsidR="001325CA" w:rsidRPr="00BE00C7" w:rsidRDefault="001325CA" w:rsidP="00BE00C7">
            <w:pPr>
              <w:pStyle w:val="OutcomeDescription"/>
              <w:spacing w:before="120" w:after="120"/>
              <w:rPr>
                <w:rFonts w:cs="Arial"/>
                <w:lang w:eastAsia="en-NZ"/>
              </w:rPr>
            </w:pPr>
            <w:r w:rsidRPr="00BE00C7">
              <w:rPr>
                <w:rFonts w:cs="Arial"/>
                <w:lang w:eastAsia="en-NZ"/>
              </w:rPr>
              <w:t>Clinical governance is provided by the facility manager (who also acts as the clinical manager), in collaboration with the manager of a nearby sister facility (also a registered nurse). This includes Board input from a Māori cultural advisor. Collaboration with staff and whānau who identify as Māori and/or tāngata whaikaha (the disability sector) reflect their input for the provision of equitable delivery of care.</w:t>
            </w:r>
          </w:p>
          <w:p w14:paraId="6DA3F28C"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facility manager has </w:t>
            </w:r>
            <w:r w:rsidRPr="00BE00C7">
              <w:rPr>
                <w:rFonts w:cs="Arial"/>
                <w:lang w:eastAsia="en-NZ"/>
              </w:rPr>
              <w:t>maintained at least eight hours of professional development activities related to managing an aged care facility and other training.</w:t>
            </w:r>
          </w:p>
          <w:p w14:paraId="459CC78A" w14:textId="77777777" w:rsidR="001325CA" w:rsidRPr="00BE00C7" w:rsidRDefault="001325CA" w:rsidP="00BE00C7">
            <w:pPr>
              <w:pStyle w:val="OutcomeDescription"/>
              <w:spacing w:before="120" w:after="120"/>
              <w:rPr>
                <w:rFonts w:cs="Arial"/>
                <w:lang w:eastAsia="en-NZ"/>
              </w:rPr>
            </w:pPr>
          </w:p>
        </w:tc>
      </w:tr>
      <w:tr w:rsidR="00F73FA2" w14:paraId="3ACBF69D" w14:textId="77777777">
        <w:tc>
          <w:tcPr>
            <w:tcW w:w="0" w:type="auto"/>
          </w:tcPr>
          <w:p w14:paraId="51B51D63"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C352EEA"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F559995" w14:textId="77777777" w:rsidR="001325CA" w:rsidRPr="00BE00C7" w:rsidRDefault="001325CA" w:rsidP="00BE00C7">
            <w:pPr>
              <w:pStyle w:val="OutcomeDescription"/>
              <w:spacing w:before="120" w:after="120"/>
              <w:rPr>
                <w:rFonts w:cs="Arial"/>
                <w:lang w:eastAsia="en-NZ"/>
              </w:rPr>
            </w:pPr>
          </w:p>
        </w:tc>
        <w:tc>
          <w:tcPr>
            <w:tcW w:w="0" w:type="auto"/>
          </w:tcPr>
          <w:p w14:paraId="61F1A30C"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0E08ECDD"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Blockhouse Bay Home has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2021 Standard. New policies or changes to policy are communicated and discussed with staff. </w:t>
            </w:r>
          </w:p>
          <w:p w14:paraId="0773842D" w14:textId="77777777" w:rsidR="001325CA" w:rsidRPr="00BE00C7" w:rsidRDefault="001325CA" w:rsidP="00BE00C7">
            <w:pPr>
              <w:pStyle w:val="OutcomeDescription"/>
              <w:spacing w:before="120" w:after="120"/>
              <w:rPr>
                <w:rFonts w:cs="Arial"/>
                <w:lang w:eastAsia="en-NZ"/>
              </w:rPr>
            </w:pPr>
            <w:r w:rsidRPr="00BE00C7">
              <w:rPr>
                <w:rFonts w:cs="Arial"/>
                <w:lang w:eastAsia="en-NZ"/>
              </w:rPr>
              <w:t>Blockhouse Bay Home is implementing a quality and risk management programme. The quality and risk management systems include performance monitoring through internal audits and through the collection of clinical indicator data. Monthly meetings including clinical, and staff hui, which incorporate health and safety, and infection control. These document the comprehensive review and discussion around all areas, including (but not limited to): infection control/pandemic strategies; complaints received (if any);</w:t>
            </w:r>
            <w:r w:rsidRPr="00BE00C7">
              <w:rPr>
                <w:rFonts w:cs="Arial"/>
                <w:lang w:eastAsia="en-NZ"/>
              </w:rPr>
              <w:t xml:space="preserve"> cultural compliance; staffing, education; quality data; health and safety; hazards; service improvement plans; emergency processes; incidents and accidents; </w:t>
            </w:r>
            <w:r w:rsidRPr="00BE00C7">
              <w:rPr>
                <w:rFonts w:cs="Arial"/>
                <w:lang w:eastAsia="en-NZ"/>
              </w:rPr>
              <w:lastRenderedPageBreak/>
              <w:t xml:space="preserve">internal audits; and infections. Monthly clinical meetings and staff hui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75A25410"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The survey completed in August 2025 reflects overall satisfaction, with an improvement noted in general practitioner (GP) services, food services, and cleaning from 2024 results. No corrective actions were required. These are analysed internally to identify areas for improvement. </w:t>
            </w:r>
          </w:p>
          <w:p w14:paraId="6F7FDFF9" w14:textId="77777777" w:rsidR="001325CA" w:rsidRPr="00BE00C7" w:rsidRDefault="001325CA"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monthly meetings and staff hui.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directors via the facility manager. In the event of a staff accident or incident, a debrief process is documen</w:t>
            </w:r>
            <w:r w:rsidRPr="00BE00C7">
              <w:rPr>
                <w:rFonts w:cs="Arial"/>
                <w:lang w:eastAsia="en-NZ"/>
              </w:rPr>
              <w:t>ted on the accident/incident form. There were no serious staff injuries in the last 12 months.</w:t>
            </w:r>
          </w:p>
          <w:p w14:paraId="17C03E88"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Reports are completed for each incident/accident, and immediate action is documented with any follow-up action(s) required, evidenced in the accident/incident records. </w:t>
            </w:r>
          </w:p>
          <w:p w14:paraId="452BB09C"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Discussions with the facility manager evidenced awareness of their requirement to notify relevant authorities in relation to essential notifications. There have been ten occasions requiring a Section 31 submission (including a call bell failure, IT failure, absconding and outbreaks) and two severity assessment notifications (SAC) since the previous audit for stage 3 or above pressure injuries. </w:t>
            </w:r>
          </w:p>
          <w:p w14:paraId="38233C45" w14:textId="77777777" w:rsidR="001325CA" w:rsidRPr="00BE00C7" w:rsidRDefault="001325CA" w:rsidP="00BE00C7">
            <w:pPr>
              <w:pStyle w:val="OutcomeDescription"/>
              <w:spacing w:before="120" w:after="120"/>
              <w:rPr>
                <w:rFonts w:cs="Arial"/>
                <w:lang w:eastAsia="en-NZ"/>
              </w:rPr>
            </w:pPr>
          </w:p>
        </w:tc>
      </w:tr>
      <w:tr w:rsidR="00F73FA2" w14:paraId="33896A4F" w14:textId="77777777">
        <w:tc>
          <w:tcPr>
            <w:tcW w:w="0" w:type="auto"/>
          </w:tcPr>
          <w:p w14:paraId="3DC0ACD1"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3B2A837"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7EC1B1A" w14:textId="77777777" w:rsidR="001325CA" w:rsidRPr="00BE00C7" w:rsidRDefault="001325CA" w:rsidP="00BE00C7">
            <w:pPr>
              <w:pStyle w:val="OutcomeDescription"/>
              <w:spacing w:before="120" w:after="120"/>
              <w:rPr>
                <w:rFonts w:cs="Arial"/>
                <w:lang w:eastAsia="en-NZ"/>
              </w:rPr>
            </w:pPr>
          </w:p>
        </w:tc>
        <w:tc>
          <w:tcPr>
            <w:tcW w:w="0" w:type="auto"/>
          </w:tcPr>
          <w:p w14:paraId="57D8751B"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1183A6"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w:t>
            </w:r>
          </w:p>
          <w:p w14:paraId="08F42DEE"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registered nurses (RNs) and a selection of HCAs hold current first aid certificates. There is a first aid trained staff member on duty 24/7. </w:t>
            </w:r>
            <w:r w:rsidRPr="00BE00C7">
              <w:rPr>
                <w:rFonts w:cs="Arial"/>
                <w:lang w:eastAsia="en-NZ"/>
              </w:rPr>
              <w:lastRenderedPageBreak/>
              <w:t xml:space="preserve">The facility manager is available Monday to Friday. They share an on-call roster with the RNs staff for clinical matters, and the facility manager covers on-call duties for non-clinical matters. A clinically qualified manager at a sister site provides cover when the facility manager is on leave. </w:t>
            </w:r>
          </w:p>
          <w:p w14:paraId="1A92C6E6" w14:textId="77777777" w:rsidR="001325CA" w:rsidRPr="00BE00C7" w:rsidRDefault="001325CA" w:rsidP="00BE00C7">
            <w:pPr>
              <w:pStyle w:val="OutcomeDescription"/>
              <w:spacing w:before="120" w:after="120"/>
              <w:rPr>
                <w:rFonts w:cs="Arial"/>
                <w:lang w:eastAsia="en-NZ"/>
              </w:rPr>
            </w:pPr>
            <w:r w:rsidRPr="00BE00C7">
              <w:rPr>
                <w:rFonts w:cs="Arial"/>
                <w:lang w:eastAsia="en-NZ"/>
              </w:rPr>
              <w:t>Interviews with HCAs, RN, and the facility manager confirmed that their workload is manageable. Staff and residents are informed when there are changes to staffing levels, evidenced in staff interviews, staff meetings and resident meetings.</w:t>
            </w:r>
          </w:p>
          <w:p w14:paraId="0BE52B51"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External training opportunities for care staff include training through Health New Zealand and hospice. </w:t>
            </w:r>
          </w:p>
          <w:p w14:paraId="71BB7A05"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Ten of the thirty HCAs employed have achieved a level 4 NZQA qualification. The organisation’s orientation programme ensures core competencies and compulsory knowledge/topics are addressed. Additional RN specific competencies include (but are not limited to) syringe driver and interRAI assessment competency. Five RNs are interRAI trained. </w:t>
            </w:r>
          </w:p>
          <w:p w14:paraId="4045097A" w14:textId="77777777" w:rsidR="001325CA" w:rsidRPr="00BE00C7" w:rsidRDefault="001325CA" w:rsidP="00BE00C7">
            <w:pPr>
              <w:pStyle w:val="OutcomeDescription"/>
              <w:spacing w:before="120" w:after="120"/>
              <w:rPr>
                <w:rFonts w:cs="Arial"/>
                <w:lang w:eastAsia="en-NZ"/>
              </w:rPr>
            </w:pPr>
          </w:p>
        </w:tc>
      </w:tr>
      <w:tr w:rsidR="00F73FA2" w14:paraId="6AB1FFC7" w14:textId="77777777">
        <w:tc>
          <w:tcPr>
            <w:tcW w:w="0" w:type="auto"/>
          </w:tcPr>
          <w:p w14:paraId="39C01C23"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A04307A"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DC46FEB" w14:textId="77777777" w:rsidR="001325CA" w:rsidRPr="00BE00C7" w:rsidRDefault="001325CA" w:rsidP="00BE00C7">
            <w:pPr>
              <w:pStyle w:val="OutcomeDescription"/>
              <w:spacing w:before="120" w:after="120"/>
              <w:rPr>
                <w:rFonts w:cs="Arial"/>
                <w:lang w:eastAsia="en-NZ"/>
              </w:rPr>
            </w:pPr>
          </w:p>
        </w:tc>
        <w:tc>
          <w:tcPr>
            <w:tcW w:w="0" w:type="auto"/>
          </w:tcPr>
          <w:p w14:paraId="64065BAB"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62F78C08" w14:textId="77777777" w:rsidR="001325CA" w:rsidRPr="00BE00C7" w:rsidRDefault="001325CA"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(facility manager, RN, chef, HCA, and diversional therapist) included a signed employment contract, job description, police check, induction documentation relevant to the role the staff</w:t>
            </w:r>
            <w:r w:rsidRPr="00BE00C7">
              <w:rPr>
                <w:rFonts w:cs="Arial"/>
                <w:lang w:eastAsia="en-NZ"/>
              </w:rPr>
              <w:t xml:space="preserve"> member is in, application form and reference checks. There is an appraisal policy. All staff who have been employed for over one year have an annual appraisal completed.</w:t>
            </w:r>
          </w:p>
          <w:p w14:paraId="4DC3F1BC"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 xml:space="preserve">A register of RN practising certificates is maintained within the facility. Practising certificates for other health practitioners are also retained to provide evidence of their registration. </w:t>
            </w:r>
          </w:p>
          <w:p w14:paraId="711DA989" w14:textId="77777777" w:rsidR="001325CA" w:rsidRPr="00BE00C7" w:rsidRDefault="001325CA"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RNs and HCAs to provide a culturally safe environment to Māori. HCAs interviewed reported that the orientation process pr</w:t>
            </w:r>
            <w:r w:rsidRPr="00BE00C7">
              <w:rPr>
                <w:rFonts w:cs="Arial"/>
                <w:lang w:eastAsia="en-NZ"/>
              </w:rPr>
              <w:t>epared new staff for their role and could be extended if required. Non-clinical staff have a modified orientation, which covers all key requirements of their role.</w:t>
            </w:r>
          </w:p>
          <w:p w14:paraId="19FDF0B9"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3E0897BD" w14:textId="77777777" w:rsidR="001325CA" w:rsidRPr="00BE00C7" w:rsidRDefault="001325CA" w:rsidP="00BE00C7">
            <w:pPr>
              <w:pStyle w:val="OutcomeDescription"/>
              <w:spacing w:before="120" w:after="120"/>
              <w:rPr>
                <w:rFonts w:cs="Arial"/>
                <w:lang w:eastAsia="en-NZ"/>
              </w:rPr>
            </w:pPr>
          </w:p>
        </w:tc>
      </w:tr>
      <w:tr w:rsidR="00F73FA2" w14:paraId="6A822DDA" w14:textId="77777777">
        <w:tc>
          <w:tcPr>
            <w:tcW w:w="0" w:type="auto"/>
          </w:tcPr>
          <w:p w14:paraId="49AE787E"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55155A3"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C4F1C37" w14:textId="77777777" w:rsidR="001325CA" w:rsidRPr="00BE00C7" w:rsidRDefault="001325CA" w:rsidP="00BE00C7">
            <w:pPr>
              <w:pStyle w:val="OutcomeDescription"/>
              <w:spacing w:before="120" w:after="120"/>
              <w:rPr>
                <w:rFonts w:cs="Arial"/>
                <w:lang w:eastAsia="en-NZ"/>
              </w:rPr>
            </w:pPr>
          </w:p>
        </w:tc>
        <w:tc>
          <w:tcPr>
            <w:tcW w:w="0" w:type="auto"/>
          </w:tcPr>
          <w:p w14:paraId="61FA4731"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5989FB24" w14:textId="77777777" w:rsidR="001325CA" w:rsidRPr="00BE00C7" w:rsidRDefault="001325CA"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 files; three hospital, (including one YPD), and two rest home (including one LTS-CHC) reviewed evidenced initial care plans are developed in partnership with the residents/EPOA within the required timeframe. There is documented evidence of resident, EPOA or family/whānau involvement in care-planning. Care plans are based on data collected during the initial nursing assessments, which includ</w:t>
            </w:r>
            <w:r w:rsidRPr="00BE00C7">
              <w:rPr>
                <w:rFonts w:cs="Arial"/>
                <w:lang w:eastAsia="en-NZ"/>
              </w:rPr>
              <w:t xml:space="preserve">es cognitive function, continence and toileting, dietary needs, emotional, stress, relationship, behaviour, hygiene, mobility, transfer, falls risk, spiritual, cultural, and social needs, and information from pre-entry assessments completed by the NASC or other referral agencies. </w:t>
            </w:r>
          </w:p>
          <w:p w14:paraId="1D7473D7"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(including LTS-CHC residents). The residents on a YPD contract did not have InterRAI assessments but did have a comprehensive suite of assessments completed which informed the long-term care plan sufficiently. The long-term care plans and interRAI sampled had been completed within three weeks of the residents’ admission to the facility. </w:t>
            </w:r>
            <w:r w:rsidRPr="00BE00C7">
              <w:rPr>
                <w:rFonts w:cs="Arial"/>
                <w:lang w:eastAsia="en-NZ"/>
              </w:rPr>
              <w:lastRenderedPageBreak/>
              <w:t xml:space="preserve">Documented interventions and early warning signs meet the residents’ assessed needs. </w:t>
            </w:r>
          </w:p>
          <w:p w14:paraId="178CB7D4" w14:textId="77777777" w:rsidR="001325CA" w:rsidRPr="00BE00C7" w:rsidRDefault="001325CA" w:rsidP="00BE00C7">
            <w:pPr>
              <w:pStyle w:val="OutcomeDescription"/>
              <w:spacing w:before="120" w:after="120"/>
              <w:rPr>
                <w:rFonts w:cs="Arial"/>
                <w:lang w:eastAsia="en-NZ"/>
              </w:rPr>
            </w:pPr>
            <w:r w:rsidRPr="00BE00C7">
              <w:rPr>
                <w:rFonts w:cs="Arial"/>
                <w:lang w:eastAsia="en-NZ"/>
              </w:rPr>
              <w:t>The residents who identified as Māori have a Māori health care plan in place which describes the support required to meet their needs. The registered nurse interviewed describe removing barriers so all residents have access to information and services required to promote independence and working alongside residents and relatives when developing care plans so residents can develop their own pae ora outcomes. All care plans reviewed had been regularly reviewed to ensure that needs and risks are an ongoing pro</w:t>
            </w:r>
            <w:r w:rsidRPr="00BE00C7">
              <w:rPr>
                <w:rFonts w:cs="Arial"/>
                <w:lang w:eastAsia="en-NZ"/>
              </w:rPr>
              <w:t xml:space="preserve">cess, and that any changes were documented in the care plan. </w:t>
            </w:r>
          </w:p>
          <w:p w14:paraId="0C7506C0" w14:textId="77777777" w:rsidR="001325CA" w:rsidRPr="00BE00C7" w:rsidRDefault="001325CA"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weekly and is available after hours. Documentation and records reviewed were current. The GP was very complimentary regarding organisation and clinical skills d</w:t>
            </w:r>
            <w:r w:rsidRPr="00BE00C7">
              <w:rPr>
                <w:rFonts w:cs="Arial"/>
                <w:lang w:eastAsia="en-NZ"/>
              </w:rPr>
              <w:t>isplayed by the registered nurses. A physiotherapist visits the facility weekly and reviews residents referred by the registered nurses.</w:t>
            </w:r>
          </w:p>
          <w:p w14:paraId="0090B936" w14:textId="77777777" w:rsidR="001325CA" w:rsidRPr="00BE00C7" w:rsidRDefault="001325CA" w:rsidP="00BE00C7">
            <w:pPr>
              <w:pStyle w:val="OutcomeDescription"/>
              <w:spacing w:before="120" w:after="120"/>
              <w:rPr>
                <w:rFonts w:cs="Arial"/>
                <w:lang w:eastAsia="en-NZ"/>
              </w:rPr>
            </w:pPr>
            <w:r w:rsidRPr="00BE00C7">
              <w:rPr>
                <w:rFonts w:cs="Arial"/>
                <w:lang w:eastAsia="en-NZ"/>
              </w:rPr>
              <w:t>Contact details for family/whanau are recorded in the clinical file. Resident records evidenced that family/whānau are informed where there is a change in health status.</w:t>
            </w:r>
          </w:p>
          <w:p w14:paraId="4B1E0EB4" w14:textId="77777777" w:rsidR="001325CA" w:rsidRPr="00BE00C7" w:rsidRDefault="001325CA" w:rsidP="00BE00C7">
            <w:pPr>
              <w:pStyle w:val="OutcomeDescription"/>
              <w:spacing w:before="120" w:after="120"/>
              <w:rPr>
                <w:rFonts w:cs="Arial"/>
                <w:lang w:eastAsia="en-NZ"/>
              </w:rPr>
            </w:pPr>
            <w:r w:rsidRPr="00BE00C7">
              <w:rPr>
                <w:rFonts w:cs="Arial"/>
                <w:lang w:eastAsia="en-NZ"/>
              </w:rPr>
              <w:t>Short term care plans are developed for short term needs such as infections, wounds, bruises and have been evaluated and signed off once completed or transferred to the long-term care plan. There was evidence of wound care products available at the facility. The review of the wound care plans evidenced wounds were assessed in a timely manner and reviewed at appropriate intervals. Photographs were taken where this was required. Wounds consisted of two skin tears, and two three pressure injuries (a stage 2, a</w:t>
            </w:r>
            <w:r w:rsidRPr="00BE00C7">
              <w:rPr>
                <w:rFonts w:cs="Arial"/>
                <w:lang w:eastAsia="en-NZ"/>
              </w:rPr>
              <w:t>nd an unstageable) at the time of audit. The registered nurse confirmed that if wounds required additional specialist input, this was initiated, and a wound nurse specialist would be consulted. This was evidenced in a review of the unstageable pressure injury records.</w:t>
            </w:r>
          </w:p>
          <w:p w14:paraId="5B26F12C"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HCAs interviewed could describe a verbal and written handover at the beginning of each shift that maintains a continuity of service delivery, as observed on the day of audit, and was found to be comprehensive in nature. Progress notes are written each shift and as necessary by HCAs, and the registered nurses. When changes occur with the residents’ health, these are reflected in the progress notes to provide an evolving picture of the resident journey. When a resident’s condition alters, the registered nurse</w:t>
            </w:r>
            <w:r w:rsidRPr="00BE00C7">
              <w:rPr>
                <w:rFonts w:cs="Arial"/>
                <w:lang w:eastAsia="en-NZ"/>
              </w:rPr>
              <w:t xml:space="preserve"> initiates a review with the GP. The registered nurses also undertake comprehensive assessments, including (but not limited to) falls risk, pressure risk and pain assessment as requires. There was evidence the registered nurses had added to the progress notes when there was an incident and or change in health status. </w:t>
            </w:r>
          </w:p>
          <w:p w14:paraId="7FFF0BDB" w14:textId="77777777" w:rsidR="001325CA" w:rsidRPr="00BE00C7" w:rsidRDefault="001325CA"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7676DFD2" w14:textId="77777777" w:rsidR="001325CA" w:rsidRPr="00BE00C7" w:rsidRDefault="001325CA"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73FDCBD9" w14:textId="77777777" w:rsidR="001325CA" w:rsidRPr="00BE00C7" w:rsidRDefault="001325CA" w:rsidP="001325CA">
            <w:pPr>
              <w:pStyle w:val="OutcomeDescription"/>
              <w:spacing w:before="120" w:after="120"/>
              <w:rPr>
                <w:rFonts w:cs="Arial"/>
                <w:lang w:eastAsia="en-NZ"/>
              </w:rPr>
            </w:pPr>
          </w:p>
        </w:tc>
      </w:tr>
      <w:tr w:rsidR="00F73FA2" w14:paraId="5E190055" w14:textId="77777777">
        <w:tc>
          <w:tcPr>
            <w:tcW w:w="0" w:type="auto"/>
          </w:tcPr>
          <w:p w14:paraId="1F26054D"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3.4: My medication</w:t>
            </w:r>
          </w:p>
          <w:p w14:paraId="10A60D2E"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w:t>
            </w:r>
            <w:r w:rsidRPr="00BE00C7">
              <w:rPr>
                <w:rFonts w:cs="Arial"/>
                <w:lang w:eastAsia="en-NZ"/>
              </w:rPr>
              <w:t>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D5445A6" w14:textId="77777777" w:rsidR="001325CA" w:rsidRPr="00BE00C7" w:rsidRDefault="001325CA" w:rsidP="00BE00C7">
            <w:pPr>
              <w:pStyle w:val="OutcomeDescription"/>
              <w:spacing w:before="120" w:after="120"/>
              <w:rPr>
                <w:rFonts w:cs="Arial"/>
                <w:lang w:eastAsia="en-NZ"/>
              </w:rPr>
            </w:pPr>
          </w:p>
        </w:tc>
        <w:tc>
          <w:tcPr>
            <w:tcW w:w="0" w:type="auto"/>
          </w:tcPr>
          <w:p w14:paraId="3500C407"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796D0865"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66E8124F"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70135835"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w:t>
            </w:r>
            <w:r w:rsidRPr="00BE00C7">
              <w:rPr>
                <w:rFonts w:cs="Arial"/>
                <w:lang w:eastAsia="en-NZ"/>
              </w:rPr>
              <w:lastRenderedPageBreak/>
              <w:t>responsibilities related to each stage of medication management and complied with the medicine administration policies and procedures. All staff who administer medications have current competencies in place. The effectiveness of PRN medications was consistently documented in the electronic medication management system and progress notes. At the time of audit, there were no residents self-administering medications. The medication policy describes the procedure for residents self-administering medication, and</w:t>
            </w:r>
            <w:r w:rsidRPr="00BE00C7">
              <w:rPr>
                <w:rFonts w:cs="Arial"/>
                <w:lang w:eastAsia="en-NZ"/>
              </w:rPr>
              <w:t xml:space="preserve"> this can be implemented as required.</w:t>
            </w:r>
          </w:p>
          <w:p w14:paraId="312BDE98"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service does not keep any vaccines on site. Standing orders are used. The GP has an annually reviewed the list which details instructions and circumstances for use. </w:t>
            </w:r>
          </w:p>
          <w:p w14:paraId="7B073213" w14:textId="77777777" w:rsidR="001325CA" w:rsidRPr="00BE00C7" w:rsidRDefault="001325CA" w:rsidP="00BE00C7">
            <w:pPr>
              <w:pStyle w:val="OutcomeDescription"/>
              <w:spacing w:before="120" w:after="120"/>
              <w:rPr>
                <w:rFonts w:cs="Arial"/>
                <w:lang w:eastAsia="en-NZ"/>
              </w:rPr>
            </w:pPr>
          </w:p>
        </w:tc>
      </w:tr>
      <w:tr w:rsidR="00F73FA2" w14:paraId="386CC963" w14:textId="77777777">
        <w:tc>
          <w:tcPr>
            <w:tcW w:w="0" w:type="auto"/>
          </w:tcPr>
          <w:p w14:paraId="002E996B"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6C05DDD"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CDD9F68" w14:textId="77777777" w:rsidR="001325CA" w:rsidRPr="00BE00C7" w:rsidRDefault="001325CA" w:rsidP="00BE00C7">
            <w:pPr>
              <w:pStyle w:val="OutcomeDescription"/>
              <w:spacing w:before="120" w:after="120"/>
              <w:rPr>
                <w:rFonts w:cs="Arial"/>
                <w:lang w:eastAsia="en-NZ"/>
              </w:rPr>
            </w:pPr>
          </w:p>
        </w:tc>
        <w:tc>
          <w:tcPr>
            <w:tcW w:w="0" w:type="auto"/>
          </w:tcPr>
          <w:p w14:paraId="0D3942DD"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68C6DB7E"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chef at interview confirmed awareness of the dietary needs, likes, dislikes and cultural needs of residents. These are accommodated in daily meal planning. </w:t>
            </w:r>
          </w:p>
          <w:p w14:paraId="2FDF6E5B"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family/whānau interviewed stated that they were satisfied with the meals provided. </w:t>
            </w:r>
          </w:p>
          <w:p w14:paraId="29995D05"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food control plan is current, dated expires 13 September 2026. </w:t>
            </w:r>
          </w:p>
          <w:p w14:paraId="7B9258FD" w14:textId="77777777" w:rsidR="001325CA" w:rsidRPr="00BE00C7" w:rsidRDefault="001325CA" w:rsidP="00BE00C7">
            <w:pPr>
              <w:pStyle w:val="OutcomeDescription"/>
              <w:spacing w:before="120" w:after="120"/>
              <w:rPr>
                <w:rFonts w:cs="Arial"/>
                <w:lang w:eastAsia="en-NZ"/>
              </w:rPr>
            </w:pPr>
          </w:p>
        </w:tc>
      </w:tr>
      <w:tr w:rsidR="00F73FA2" w14:paraId="01059B52" w14:textId="77777777">
        <w:tc>
          <w:tcPr>
            <w:tcW w:w="0" w:type="auto"/>
          </w:tcPr>
          <w:p w14:paraId="4076AEF6"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422DE99"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t>
            </w:r>
            <w:r w:rsidRPr="00BE00C7">
              <w:rPr>
                <w:rFonts w:cs="Arial"/>
                <w:lang w:eastAsia="en-NZ"/>
              </w:rPr>
              <w:t>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68C25524" w14:textId="77777777" w:rsidR="001325CA" w:rsidRPr="00BE00C7" w:rsidRDefault="001325CA" w:rsidP="00BE00C7">
            <w:pPr>
              <w:pStyle w:val="OutcomeDescription"/>
              <w:spacing w:before="120" w:after="120"/>
              <w:rPr>
                <w:rFonts w:cs="Arial"/>
                <w:lang w:eastAsia="en-NZ"/>
              </w:rPr>
            </w:pPr>
          </w:p>
        </w:tc>
        <w:tc>
          <w:tcPr>
            <w:tcW w:w="0" w:type="auto"/>
          </w:tcPr>
          <w:p w14:paraId="024943D0"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BB2E18"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5AE43D04" w14:textId="77777777" w:rsidR="001325CA" w:rsidRPr="00BE00C7" w:rsidRDefault="001325CA" w:rsidP="00BE00C7">
            <w:pPr>
              <w:pStyle w:val="OutcomeDescription"/>
              <w:spacing w:before="120" w:after="120"/>
              <w:rPr>
                <w:rFonts w:cs="Arial"/>
                <w:lang w:eastAsia="en-NZ"/>
              </w:rPr>
            </w:pPr>
          </w:p>
        </w:tc>
      </w:tr>
      <w:tr w:rsidR="00F73FA2" w14:paraId="66E2BAF4" w14:textId="77777777">
        <w:tc>
          <w:tcPr>
            <w:tcW w:w="0" w:type="auto"/>
          </w:tcPr>
          <w:p w14:paraId="4F245C99" w14:textId="77777777" w:rsidR="001325CA" w:rsidRPr="00BE00C7" w:rsidRDefault="001325CA" w:rsidP="00BE00C7">
            <w:pPr>
              <w:pStyle w:val="OutcomeDescription"/>
              <w:spacing w:before="120" w:after="120"/>
              <w:rPr>
                <w:rFonts w:cs="Arial"/>
                <w:lang w:eastAsia="en-NZ"/>
              </w:rPr>
            </w:pPr>
            <w:r w:rsidRPr="00BE00C7">
              <w:rPr>
                <w:rFonts w:cs="Arial"/>
                <w:lang w:eastAsia="en-NZ"/>
              </w:rPr>
              <w:t>Subsection 4.1: The facility</w:t>
            </w:r>
          </w:p>
          <w:p w14:paraId="4101422F"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854D9E4" w14:textId="77777777" w:rsidR="001325CA" w:rsidRPr="00BE00C7" w:rsidRDefault="001325CA" w:rsidP="00BE00C7">
            <w:pPr>
              <w:pStyle w:val="OutcomeDescription"/>
              <w:spacing w:before="120" w:after="120"/>
              <w:rPr>
                <w:rFonts w:cs="Arial"/>
                <w:lang w:eastAsia="en-NZ"/>
              </w:rPr>
            </w:pPr>
          </w:p>
        </w:tc>
        <w:tc>
          <w:tcPr>
            <w:tcW w:w="0" w:type="auto"/>
          </w:tcPr>
          <w:p w14:paraId="1A37F159"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6F329DEC"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24 June 2026. </w:t>
            </w:r>
          </w:p>
          <w:p w14:paraId="03E16897" w14:textId="77777777" w:rsidR="001325CA" w:rsidRPr="00BE00C7" w:rsidRDefault="001325CA" w:rsidP="00BE00C7">
            <w:pPr>
              <w:pStyle w:val="OutcomeDescription"/>
              <w:spacing w:before="120" w:after="120"/>
              <w:rPr>
                <w:rFonts w:cs="Arial"/>
                <w:lang w:eastAsia="en-NZ"/>
              </w:rPr>
            </w:pPr>
            <w:r w:rsidRPr="00BE00C7">
              <w:rPr>
                <w:rFonts w:cs="Arial"/>
                <w:lang w:eastAsia="en-NZ"/>
              </w:rPr>
              <w:t>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HCAs interviewed stated they have adequate equip</w:t>
            </w:r>
            <w:r w:rsidRPr="00BE00C7">
              <w:rPr>
                <w:rFonts w:cs="Arial"/>
                <w:lang w:eastAsia="en-NZ"/>
              </w:rPr>
              <w:t>ment to safely deliver care for residents.</w:t>
            </w:r>
          </w:p>
          <w:p w14:paraId="79761416"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41ED88C7" w14:textId="77777777" w:rsidR="001325CA" w:rsidRPr="00BE00C7" w:rsidRDefault="001325CA" w:rsidP="00BE00C7">
            <w:pPr>
              <w:pStyle w:val="OutcomeDescription"/>
              <w:spacing w:before="120" w:after="120"/>
              <w:rPr>
                <w:rFonts w:cs="Arial"/>
                <w:lang w:eastAsia="en-NZ"/>
              </w:rPr>
            </w:pPr>
            <w:r w:rsidRPr="00BE00C7">
              <w:rPr>
                <w:rFonts w:cs="Arial"/>
                <w:lang w:eastAsia="en-NZ"/>
              </w:rPr>
              <w:t>Residents are encouraged to personalise their bedrooms, including with items of cultural or spiritual significance as viewed on the days of audit.</w:t>
            </w:r>
          </w:p>
          <w:p w14:paraId="50A50CA3" w14:textId="77777777" w:rsidR="001325CA" w:rsidRPr="00BE00C7" w:rsidRDefault="001325CA" w:rsidP="00BE00C7">
            <w:pPr>
              <w:pStyle w:val="OutcomeDescription"/>
              <w:spacing w:before="120" w:after="120"/>
              <w:rPr>
                <w:rFonts w:cs="Arial"/>
                <w:lang w:eastAsia="en-NZ"/>
              </w:rPr>
            </w:pPr>
          </w:p>
        </w:tc>
      </w:tr>
      <w:tr w:rsidR="00F73FA2" w14:paraId="08615A07" w14:textId="77777777">
        <w:tc>
          <w:tcPr>
            <w:tcW w:w="0" w:type="auto"/>
          </w:tcPr>
          <w:p w14:paraId="232B1881" w14:textId="77777777" w:rsidR="001325CA" w:rsidRPr="00BE00C7" w:rsidRDefault="001325CA" w:rsidP="00BE00C7">
            <w:pPr>
              <w:pStyle w:val="OutcomeDescription"/>
              <w:spacing w:before="120" w:after="120"/>
              <w:rPr>
                <w:rFonts w:cs="Arial"/>
                <w:lang w:eastAsia="en-NZ"/>
              </w:rPr>
            </w:pPr>
            <w:r w:rsidRPr="00BE00C7">
              <w:rPr>
                <w:rFonts w:cs="Arial"/>
                <w:lang w:eastAsia="en-NZ"/>
              </w:rPr>
              <w:t>Subsection 4.2: Security of people and workforce</w:t>
            </w:r>
          </w:p>
          <w:p w14:paraId="4757DBFD"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09F4B8F" w14:textId="77777777" w:rsidR="001325CA" w:rsidRPr="00BE00C7" w:rsidRDefault="001325CA" w:rsidP="00BE00C7">
            <w:pPr>
              <w:pStyle w:val="OutcomeDescription"/>
              <w:spacing w:before="120" w:after="120"/>
              <w:rPr>
                <w:rFonts w:cs="Arial"/>
                <w:lang w:eastAsia="en-NZ"/>
              </w:rPr>
            </w:pPr>
          </w:p>
        </w:tc>
        <w:tc>
          <w:tcPr>
            <w:tcW w:w="0" w:type="auto"/>
          </w:tcPr>
          <w:p w14:paraId="4A226DD6"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25DC901F"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service provides staff with appropriate information, training, and equipment to respond to identified emergency and security situations. This includes fire safety and </w:t>
            </w:r>
            <w:r w:rsidRPr="00BE00C7">
              <w:rPr>
                <w:rFonts w:cs="Arial"/>
                <w:lang w:eastAsia="en-NZ"/>
              </w:rPr>
              <w:t>emergency procedures. All fire extinguishers, hose reels, and a fire blanket reviewed had a current service date. The partial attainment identified at the previous audit related to HDSS 2021 #4.2.3 has been satisfied.</w:t>
            </w:r>
          </w:p>
          <w:p w14:paraId="1991C5E3" w14:textId="77777777" w:rsidR="001325CA" w:rsidRPr="00BE00C7" w:rsidRDefault="001325CA" w:rsidP="00BE00C7">
            <w:pPr>
              <w:pStyle w:val="OutcomeDescription"/>
              <w:spacing w:before="120" w:after="120"/>
              <w:rPr>
                <w:rFonts w:cs="Arial"/>
                <w:lang w:eastAsia="en-NZ"/>
              </w:rPr>
            </w:pPr>
          </w:p>
        </w:tc>
      </w:tr>
      <w:tr w:rsidR="00F73FA2" w14:paraId="064AA5E6" w14:textId="77777777">
        <w:tc>
          <w:tcPr>
            <w:tcW w:w="0" w:type="auto"/>
          </w:tcPr>
          <w:p w14:paraId="19C779BD"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4960E2C"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BAA5E89" w14:textId="77777777" w:rsidR="001325CA" w:rsidRPr="00BE00C7" w:rsidRDefault="001325CA" w:rsidP="00BE00C7">
            <w:pPr>
              <w:pStyle w:val="OutcomeDescription"/>
              <w:spacing w:before="120" w:after="120"/>
              <w:rPr>
                <w:rFonts w:cs="Arial"/>
                <w:lang w:eastAsia="en-NZ"/>
              </w:rPr>
            </w:pPr>
          </w:p>
        </w:tc>
        <w:tc>
          <w:tcPr>
            <w:tcW w:w="0" w:type="auto"/>
          </w:tcPr>
          <w:p w14:paraId="31F9A295"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50DF0EC9" w14:textId="77777777" w:rsidR="001325CA" w:rsidRPr="00BE00C7" w:rsidRDefault="001325CA"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The facility manager (registered nurse) is the infection control coordinator. Staff interviews confirmed that infections are managed a</w:t>
            </w:r>
            <w:r w:rsidRPr="00BE00C7">
              <w:rPr>
                <w:rFonts w:cs="Arial"/>
                <w:lang w:eastAsia="en-NZ"/>
              </w:rPr>
              <w:t>ppropriately, reflecting adherence to established protocols.</w:t>
            </w:r>
          </w:p>
          <w:p w14:paraId="18471B00" w14:textId="77777777" w:rsidR="001325CA" w:rsidRPr="00BE00C7" w:rsidRDefault="001325CA"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w:t>
            </w:r>
            <w:r w:rsidRPr="00BE00C7">
              <w:rPr>
                <w:rFonts w:cs="Arial"/>
                <w:lang w:eastAsia="en-NZ"/>
              </w:rPr>
              <w:t xml:space="preserve"> interviewed demonstrated a good understanding of infection control and prevention measures.</w:t>
            </w:r>
          </w:p>
          <w:p w14:paraId="7AE38AA4" w14:textId="77777777" w:rsidR="001325CA" w:rsidRPr="00BE00C7" w:rsidRDefault="001325CA" w:rsidP="00BE00C7">
            <w:pPr>
              <w:pStyle w:val="OutcomeDescription"/>
              <w:spacing w:before="120" w:after="120"/>
              <w:rPr>
                <w:rFonts w:cs="Arial"/>
                <w:lang w:eastAsia="en-NZ"/>
              </w:rPr>
            </w:pPr>
          </w:p>
        </w:tc>
      </w:tr>
      <w:tr w:rsidR="00F73FA2" w14:paraId="060A22E4" w14:textId="77777777">
        <w:tc>
          <w:tcPr>
            <w:tcW w:w="0" w:type="auto"/>
          </w:tcPr>
          <w:p w14:paraId="78CB26D1" w14:textId="77777777" w:rsidR="001325CA" w:rsidRPr="00BE00C7" w:rsidRDefault="001325C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49D1DF5"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A930790" w14:textId="77777777" w:rsidR="001325CA" w:rsidRPr="00BE00C7" w:rsidRDefault="001325CA" w:rsidP="00BE00C7">
            <w:pPr>
              <w:pStyle w:val="OutcomeDescription"/>
              <w:spacing w:before="120" w:after="120"/>
              <w:rPr>
                <w:rFonts w:cs="Arial"/>
                <w:lang w:eastAsia="en-NZ"/>
              </w:rPr>
            </w:pPr>
          </w:p>
        </w:tc>
        <w:tc>
          <w:tcPr>
            <w:tcW w:w="0" w:type="auto"/>
          </w:tcPr>
          <w:p w14:paraId="3595E4B2"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52736225"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Health New Zealand and by liaising with the GP. </w:t>
            </w:r>
          </w:p>
          <w:p w14:paraId="2F890B58" w14:textId="77777777" w:rsidR="001325CA" w:rsidRPr="00BE00C7" w:rsidRDefault="001325CA"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w:t>
            </w:r>
            <w:r w:rsidRPr="00BE00C7">
              <w:rPr>
                <w:rFonts w:cs="Arial"/>
                <w:lang w:eastAsia="en-NZ"/>
              </w:rPr>
              <w:t>l data captures information on ethnicity.</w:t>
            </w:r>
          </w:p>
          <w:p w14:paraId="37850A02"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To support infection prevention,  audits are regularly conducted, covering areas such as cleaning, laundry, use of personal protective </w:t>
            </w:r>
            <w:r w:rsidRPr="00BE00C7">
              <w:rPr>
                <w:rFonts w:cs="Arial"/>
                <w:lang w:eastAsia="en-NZ"/>
              </w:rPr>
              <w:lastRenderedPageBreak/>
              <w:t>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05DDBCCE" w14:textId="77777777" w:rsidR="001325CA" w:rsidRPr="00BE00C7" w:rsidRDefault="001325CA" w:rsidP="00BE00C7">
            <w:pPr>
              <w:pStyle w:val="OutcomeDescription"/>
              <w:spacing w:before="120" w:after="120"/>
              <w:rPr>
                <w:rFonts w:cs="Arial"/>
                <w:lang w:eastAsia="en-NZ"/>
              </w:rPr>
            </w:pPr>
            <w:r w:rsidRPr="00BE00C7">
              <w:rPr>
                <w:rFonts w:cs="Arial"/>
                <w:lang w:eastAsia="en-NZ"/>
              </w:rPr>
              <w:t>There have been two outbreaks since the previous audit which were managed appropriately.</w:t>
            </w:r>
          </w:p>
          <w:p w14:paraId="26A0E8A7" w14:textId="77777777" w:rsidR="001325CA" w:rsidRPr="00BE00C7" w:rsidRDefault="001325CA" w:rsidP="00BE00C7">
            <w:pPr>
              <w:pStyle w:val="OutcomeDescription"/>
              <w:spacing w:before="120" w:after="120"/>
              <w:rPr>
                <w:rFonts w:cs="Arial"/>
                <w:lang w:eastAsia="en-NZ"/>
              </w:rPr>
            </w:pPr>
          </w:p>
        </w:tc>
      </w:tr>
      <w:tr w:rsidR="00F73FA2" w14:paraId="10ADF4D7" w14:textId="77777777">
        <w:tc>
          <w:tcPr>
            <w:tcW w:w="0" w:type="auto"/>
          </w:tcPr>
          <w:p w14:paraId="4DE93E99" w14:textId="77777777" w:rsidR="001325CA" w:rsidRPr="00BE00C7" w:rsidRDefault="001325CA" w:rsidP="00BE00C7">
            <w:pPr>
              <w:pStyle w:val="OutcomeDescription"/>
              <w:spacing w:before="120" w:after="120"/>
              <w:rPr>
                <w:rFonts w:cs="Arial"/>
                <w:lang w:eastAsia="en-NZ"/>
              </w:rPr>
            </w:pPr>
            <w:r w:rsidRPr="00BE00C7">
              <w:rPr>
                <w:rFonts w:cs="Arial"/>
                <w:lang w:eastAsia="en-NZ"/>
              </w:rPr>
              <w:lastRenderedPageBreak/>
              <w:t>Subsection 5.5: Environment</w:t>
            </w:r>
          </w:p>
          <w:p w14:paraId="08134F26"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w:t>
            </w:r>
            <w:r w:rsidRPr="00BE00C7">
              <w:rPr>
                <w:rFonts w:cs="Arial"/>
                <w:lang w:eastAsia="en-NZ"/>
              </w:rPr>
              <w:t>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7D016EE" w14:textId="77777777" w:rsidR="001325CA" w:rsidRPr="00BE00C7" w:rsidRDefault="001325CA" w:rsidP="00BE00C7">
            <w:pPr>
              <w:pStyle w:val="OutcomeDescription"/>
              <w:spacing w:before="120" w:after="120"/>
              <w:rPr>
                <w:rFonts w:cs="Arial"/>
                <w:lang w:eastAsia="en-NZ"/>
              </w:rPr>
            </w:pPr>
          </w:p>
        </w:tc>
        <w:tc>
          <w:tcPr>
            <w:tcW w:w="0" w:type="auto"/>
          </w:tcPr>
          <w:p w14:paraId="350C9628"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3EE95360" w14:textId="77777777" w:rsidR="001325CA" w:rsidRPr="00BE00C7" w:rsidRDefault="001325CA" w:rsidP="00BE00C7">
            <w:pPr>
              <w:pStyle w:val="OutcomeDescription"/>
              <w:spacing w:before="120" w:after="120"/>
              <w:rPr>
                <w:rFonts w:cs="Arial"/>
                <w:lang w:eastAsia="en-NZ"/>
              </w:rPr>
            </w:pPr>
            <w:r w:rsidRPr="00BE00C7">
              <w:rPr>
                <w:rFonts w:cs="Arial"/>
                <w:lang w:eastAsia="en-NZ"/>
              </w:rPr>
              <w:t>Cleaning processes are monitored to ensure that the environment is clean and there are safe and effective cleaning processes appropriate to the size and scope of the service. This includes methods, frequency, and materials used for cleaning processes; and feedback on performance is provided to the cleaning team. Cleaning equipment and chemicals were stored safely and hygienically. All areas reviewed during the audit were of a high level of cleanliness. The partial attainment identified at the previous audit</w:t>
            </w:r>
            <w:r w:rsidRPr="00BE00C7">
              <w:rPr>
                <w:rFonts w:cs="Arial"/>
                <w:lang w:eastAsia="en-NZ"/>
              </w:rPr>
              <w:t xml:space="preserve"> relating to HDSS 2021 #5.5.3 has been satisfied.</w:t>
            </w:r>
          </w:p>
          <w:p w14:paraId="1830515C" w14:textId="77777777" w:rsidR="001325CA" w:rsidRPr="00BE00C7" w:rsidRDefault="001325CA" w:rsidP="00BE00C7">
            <w:pPr>
              <w:pStyle w:val="OutcomeDescription"/>
              <w:spacing w:before="120" w:after="120"/>
              <w:rPr>
                <w:rFonts w:cs="Arial"/>
                <w:lang w:eastAsia="en-NZ"/>
              </w:rPr>
            </w:pPr>
          </w:p>
        </w:tc>
      </w:tr>
      <w:tr w:rsidR="00F73FA2" w14:paraId="4AB281CE" w14:textId="77777777">
        <w:tc>
          <w:tcPr>
            <w:tcW w:w="0" w:type="auto"/>
          </w:tcPr>
          <w:p w14:paraId="7C969B57" w14:textId="77777777" w:rsidR="001325CA" w:rsidRPr="00BE00C7" w:rsidRDefault="001325CA" w:rsidP="00BE00C7">
            <w:pPr>
              <w:pStyle w:val="OutcomeDescription"/>
              <w:spacing w:before="120" w:after="120"/>
              <w:rPr>
                <w:rFonts w:cs="Arial"/>
                <w:lang w:eastAsia="en-NZ"/>
              </w:rPr>
            </w:pPr>
            <w:r w:rsidRPr="00BE00C7">
              <w:rPr>
                <w:rFonts w:cs="Arial"/>
                <w:lang w:eastAsia="en-NZ"/>
              </w:rPr>
              <w:t>Subsection 6.1: A process of restraint</w:t>
            </w:r>
          </w:p>
          <w:p w14:paraId="38D2647F" w14:textId="77777777" w:rsidR="001325CA" w:rsidRPr="00BE00C7" w:rsidRDefault="001325C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A663AC5" w14:textId="77777777" w:rsidR="001325CA" w:rsidRPr="00BE00C7" w:rsidRDefault="001325CA" w:rsidP="00BE00C7">
            <w:pPr>
              <w:pStyle w:val="OutcomeDescription"/>
              <w:spacing w:before="120" w:after="120"/>
              <w:rPr>
                <w:rFonts w:cs="Arial"/>
                <w:lang w:eastAsia="en-NZ"/>
              </w:rPr>
            </w:pPr>
          </w:p>
        </w:tc>
        <w:tc>
          <w:tcPr>
            <w:tcW w:w="0" w:type="auto"/>
          </w:tcPr>
          <w:p w14:paraId="3EE98137" w14:textId="77777777" w:rsidR="001325CA" w:rsidRPr="00BE00C7" w:rsidRDefault="001325CA" w:rsidP="00BE00C7">
            <w:pPr>
              <w:pStyle w:val="OutcomeDescription"/>
              <w:spacing w:before="120" w:after="120"/>
              <w:rPr>
                <w:rFonts w:cs="Arial"/>
                <w:lang w:eastAsia="en-NZ"/>
              </w:rPr>
            </w:pPr>
            <w:r w:rsidRPr="00BE00C7">
              <w:rPr>
                <w:rFonts w:cs="Arial"/>
                <w:lang w:eastAsia="en-NZ"/>
              </w:rPr>
              <w:t>FA</w:t>
            </w:r>
          </w:p>
        </w:tc>
        <w:tc>
          <w:tcPr>
            <w:tcW w:w="0" w:type="auto"/>
          </w:tcPr>
          <w:p w14:paraId="1F0EF951"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A senior registered nurse is the restraint coordinator and provides support and oversight for restraint management in the facility. The restraint coordinator is conversant with restraint policies and procedures. </w:t>
            </w:r>
          </w:p>
          <w:p w14:paraId="1C7F6634"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Interview with the registered nurse, and facility manager described the organisation’s commitment to restraint elimination and implementation across the organisation. The reporting process to the owners includes restraint data that is gathered and analysed monthly. </w:t>
            </w:r>
          </w:p>
          <w:p w14:paraId="5E80A132"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On the day of the audit there were five residents utilising physical restraints (four bedrails, and one lap belt). The use of restraint is </w:t>
            </w:r>
            <w:r w:rsidRPr="00BE00C7">
              <w:rPr>
                <w:rFonts w:cs="Arial"/>
                <w:lang w:eastAsia="en-NZ"/>
              </w:rPr>
              <w:lastRenderedPageBreak/>
              <w:t xml:space="preserve">reported monthly at the facility staff, registered nurse meetings, and to the owners via the facility manager. </w:t>
            </w:r>
          </w:p>
          <w:p w14:paraId="07B4DFDF" w14:textId="77777777" w:rsidR="001325CA" w:rsidRPr="00BE00C7" w:rsidRDefault="001325CA"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Training for all staff occurs at orientation and annually. This includes a competency assessment. </w:t>
            </w:r>
          </w:p>
          <w:p w14:paraId="40FD2648" w14:textId="77777777" w:rsidR="001325CA" w:rsidRPr="00BE00C7" w:rsidRDefault="001325CA" w:rsidP="00BE00C7">
            <w:pPr>
              <w:pStyle w:val="OutcomeDescription"/>
              <w:spacing w:before="120" w:after="120"/>
              <w:rPr>
                <w:rFonts w:cs="Arial"/>
                <w:lang w:eastAsia="en-NZ"/>
              </w:rPr>
            </w:pPr>
          </w:p>
        </w:tc>
      </w:tr>
    </w:tbl>
    <w:p w14:paraId="3D2A9A05" w14:textId="77777777" w:rsidR="001325CA" w:rsidRPr="00BE00C7" w:rsidRDefault="001325CA" w:rsidP="00BE00C7">
      <w:pPr>
        <w:pStyle w:val="OutcomeDescription"/>
        <w:spacing w:before="120" w:after="120"/>
        <w:rPr>
          <w:rFonts w:cs="Arial"/>
          <w:lang w:eastAsia="en-NZ"/>
        </w:rPr>
      </w:pPr>
      <w:bookmarkStart w:id="56" w:name="AuditSummaryAttainment"/>
      <w:bookmarkEnd w:id="56"/>
    </w:p>
    <w:p w14:paraId="26639805" w14:textId="77777777" w:rsidR="001325CA" w:rsidRDefault="001325CA">
      <w:pPr>
        <w:pStyle w:val="Heading1"/>
        <w:rPr>
          <w:rFonts w:cs="Arial"/>
        </w:rPr>
      </w:pPr>
      <w:r>
        <w:rPr>
          <w:rFonts w:cs="Arial"/>
        </w:rPr>
        <w:lastRenderedPageBreak/>
        <w:t xml:space="preserve">Specific results for criterion where </w:t>
      </w:r>
      <w:r>
        <w:rPr>
          <w:rFonts w:cs="Arial"/>
        </w:rPr>
        <w:t>corrective actions are required</w:t>
      </w:r>
    </w:p>
    <w:p w14:paraId="55CBC85D" w14:textId="77777777" w:rsidR="001325CA" w:rsidRDefault="001325C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5D27BBE" w14:textId="77777777" w:rsidR="001325CA" w:rsidRDefault="001325C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6E1E756" w14:textId="77777777" w:rsidR="001325CA" w:rsidRDefault="001325C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3FA2" w14:paraId="402CBF19" w14:textId="77777777">
        <w:tc>
          <w:tcPr>
            <w:tcW w:w="0" w:type="auto"/>
          </w:tcPr>
          <w:p w14:paraId="5374BABD" w14:textId="77777777" w:rsidR="001325CA" w:rsidRPr="00BE00C7" w:rsidRDefault="001325CA" w:rsidP="00BE00C7">
            <w:pPr>
              <w:pStyle w:val="OutcomeDescription"/>
              <w:spacing w:before="120" w:after="120"/>
              <w:rPr>
                <w:rFonts w:cs="Arial"/>
                <w:lang w:eastAsia="en-NZ"/>
              </w:rPr>
            </w:pPr>
            <w:r w:rsidRPr="00BE00C7">
              <w:rPr>
                <w:rFonts w:cs="Arial"/>
                <w:lang w:eastAsia="en-NZ"/>
              </w:rPr>
              <w:t>No data to display</w:t>
            </w:r>
          </w:p>
        </w:tc>
      </w:tr>
    </w:tbl>
    <w:p w14:paraId="0FAC0524" w14:textId="77777777" w:rsidR="001325CA" w:rsidRPr="00BE00C7" w:rsidRDefault="001325CA" w:rsidP="00BE00C7">
      <w:pPr>
        <w:pStyle w:val="OutcomeDescription"/>
        <w:spacing w:before="120" w:after="120"/>
        <w:rPr>
          <w:rFonts w:cs="Arial"/>
          <w:lang w:eastAsia="en-NZ"/>
        </w:rPr>
      </w:pPr>
      <w:bookmarkStart w:id="57" w:name="AuditSummaryCAMCriterion"/>
      <w:bookmarkEnd w:id="57"/>
    </w:p>
    <w:p w14:paraId="554DEE80" w14:textId="77777777" w:rsidR="001325CA" w:rsidRDefault="001325CA">
      <w:pPr>
        <w:pStyle w:val="Heading1"/>
        <w:rPr>
          <w:rFonts w:cs="Arial"/>
        </w:rPr>
      </w:pPr>
      <w:r>
        <w:rPr>
          <w:rFonts w:cs="Arial"/>
        </w:rPr>
        <w:lastRenderedPageBreak/>
        <w:t>Specific results for criterion where a continuous improvement has been recorded</w:t>
      </w:r>
    </w:p>
    <w:p w14:paraId="29C375B9" w14:textId="77777777" w:rsidR="001325CA" w:rsidRDefault="001325C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A881026" w14:textId="77777777" w:rsidR="001325CA" w:rsidRDefault="001325C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0E068C1" w14:textId="77777777" w:rsidR="001325CA" w:rsidRDefault="001325C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3FA2" w14:paraId="04E2B54B" w14:textId="77777777">
        <w:tc>
          <w:tcPr>
            <w:tcW w:w="0" w:type="auto"/>
          </w:tcPr>
          <w:p w14:paraId="1C1FA3FC" w14:textId="77777777" w:rsidR="001325CA" w:rsidRPr="00BE00C7" w:rsidRDefault="001325CA" w:rsidP="00BE00C7">
            <w:pPr>
              <w:pStyle w:val="OutcomeDescription"/>
              <w:spacing w:before="120" w:after="120"/>
              <w:rPr>
                <w:rFonts w:cs="Arial"/>
                <w:lang w:eastAsia="en-NZ"/>
              </w:rPr>
            </w:pPr>
            <w:r w:rsidRPr="00BE00C7">
              <w:rPr>
                <w:rFonts w:cs="Arial"/>
                <w:lang w:eastAsia="en-NZ"/>
              </w:rPr>
              <w:t>No data to display</w:t>
            </w:r>
          </w:p>
        </w:tc>
      </w:tr>
    </w:tbl>
    <w:p w14:paraId="0851C150" w14:textId="77777777" w:rsidR="001325CA" w:rsidRPr="00BE00C7" w:rsidRDefault="001325CA" w:rsidP="00BE00C7">
      <w:pPr>
        <w:pStyle w:val="OutcomeDescription"/>
        <w:spacing w:before="120" w:after="120"/>
        <w:rPr>
          <w:rFonts w:cs="Arial"/>
          <w:lang w:eastAsia="en-NZ"/>
        </w:rPr>
      </w:pPr>
      <w:bookmarkStart w:id="58" w:name="AuditSummaryCAMImprovment"/>
      <w:bookmarkEnd w:id="58"/>
    </w:p>
    <w:p w14:paraId="4371BCFB" w14:textId="77777777" w:rsidR="001325CA" w:rsidRDefault="001325C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5896" w14:textId="77777777" w:rsidR="001325CA" w:rsidRDefault="001325CA">
      <w:r>
        <w:separator/>
      </w:r>
    </w:p>
  </w:endnote>
  <w:endnote w:type="continuationSeparator" w:id="0">
    <w:p w14:paraId="00D116E6" w14:textId="77777777" w:rsidR="001325CA" w:rsidRDefault="0013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BA0A" w14:textId="77777777" w:rsidR="001325CA" w:rsidRDefault="001325CA">
    <w:pPr>
      <w:pStyle w:val="Footer"/>
    </w:pPr>
  </w:p>
  <w:p w14:paraId="394AB96C" w14:textId="77777777" w:rsidR="001325CA" w:rsidRDefault="001325CA"/>
  <w:p w14:paraId="02B82906" w14:textId="77777777" w:rsidR="001325CA" w:rsidRDefault="001325C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1585" w14:textId="77777777" w:rsidR="001325CA" w:rsidRPr="000B00BC" w:rsidRDefault="001325C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Blockhouse Bay Healthcare Limited - Blockhouse Bay Home</w:t>
    </w:r>
    <w:bookmarkEnd w:id="59"/>
    <w:r>
      <w:rPr>
        <w:rFonts w:cs="Arial"/>
        <w:sz w:val="16"/>
        <w:szCs w:val="20"/>
      </w:rPr>
      <w:tab/>
      <w:t xml:space="preserve">Date of Audit: </w:t>
    </w:r>
    <w:bookmarkStart w:id="60" w:name="AuditStartDate1"/>
    <w:r>
      <w:rPr>
        <w:rFonts w:cs="Arial"/>
        <w:sz w:val="16"/>
        <w:szCs w:val="20"/>
      </w:rPr>
      <w:t>24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32A5812" w14:textId="77777777" w:rsidR="001325CA" w:rsidRDefault="001325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703A" w14:textId="77777777" w:rsidR="001325CA" w:rsidRDefault="0013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6664" w14:textId="77777777" w:rsidR="001325CA" w:rsidRDefault="001325CA">
      <w:r>
        <w:separator/>
      </w:r>
    </w:p>
  </w:footnote>
  <w:footnote w:type="continuationSeparator" w:id="0">
    <w:p w14:paraId="2755B5D1" w14:textId="77777777" w:rsidR="001325CA" w:rsidRDefault="0013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C014" w14:textId="77777777" w:rsidR="001325CA" w:rsidRDefault="001325CA">
    <w:pPr>
      <w:pStyle w:val="Header"/>
    </w:pPr>
  </w:p>
  <w:p w14:paraId="4F03BEB8" w14:textId="77777777" w:rsidR="001325CA" w:rsidRDefault="001325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5731" w14:textId="77777777" w:rsidR="001325CA" w:rsidRDefault="001325CA">
    <w:pPr>
      <w:pStyle w:val="Header"/>
    </w:pPr>
  </w:p>
  <w:p w14:paraId="1DC296EB" w14:textId="77777777" w:rsidR="001325CA" w:rsidRDefault="001325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635" w14:textId="77777777" w:rsidR="001325CA" w:rsidRDefault="00132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BFAA164">
      <w:start w:val="1"/>
      <w:numFmt w:val="decimal"/>
      <w:lvlText w:val="%1."/>
      <w:lvlJc w:val="left"/>
      <w:pPr>
        <w:ind w:left="360" w:hanging="360"/>
      </w:pPr>
    </w:lvl>
    <w:lvl w:ilvl="1" w:tplc="234A2C9E" w:tentative="1">
      <w:start w:val="1"/>
      <w:numFmt w:val="lowerLetter"/>
      <w:lvlText w:val="%2."/>
      <w:lvlJc w:val="left"/>
      <w:pPr>
        <w:ind w:left="1080" w:hanging="360"/>
      </w:pPr>
    </w:lvl>
    <w:lvl w:ilvl="2" w:tplc="011E51AA" w:tentative="1">
      <w:start w:val="1"/>
      <w:numFmt w:val="lowerRoman"/>
      <w:lvlText w:val="%3."/>
      <w:lvlJc w:val="right"/>
      <w:pPr>
        <w:ind w:left="1800" w:hanging="180"/>
      </w:pPr>
    </w:lvl>
    <w:lvl w:ilvl="3" w:tplc="7AAA4DF2" w:tentative="1">
      <w:start w:val="1"/>
      <w:numFmt w:val="decimal"/>
      <w:lvlText w:val="%4."/>
      <w:lvlJc w:val="left"/>
      <w:pPr>
        <w:ind w:left="2520" w:hanging="360"/>
      </w:pPr>
    </w:lvl>
    <w:lvl w:ilvl="4" w:tplc="A672CD48" w:tentative="1">
      <w:start w:val="1"/>
      <w:numFmt w:val="lowerLetter"/>
      <w:lvlText w:val="%5."/>
      <w:lvlJc w:val="left"/>
      <w:pPr>
        <w:ind w:left="3240" w:hanging="360"/>
      </w:pPr>
    </w:lvl>
    <w:lvl w:ilvl="5" w:tplc="E086FEC4" w:tentative="1">
      <w:start w:val="1"/>
      <w:numFmt w:val="lowerRoman"/>
      <w:lvlText w:val="%6."/>
      <w:lvlJc w:val="right"/>
      <w:pPr>
        <w:ind w:left="3960" w:hanging="180"/>
      </w:pPr>
    </w:lvl>
    <w:lvl w:ilvl="6" w:tplc="4620AA10" w:tentative="1">
      <w:start w:val="1"/>
      <w:numFmt w:val="decimal"/>
      <w:lvlText w:val="%7."/>
      <w:lvlJc w:val="left"/>
      <w:pPr>
        <w:ind w:left="4680" w:hanging="360"/>
      </w:pPr>
    </w:lvl>
    <w:lvl w:ilvl="7" w:tplc="BF189EBA" w:tentative="1">
      <w:start w:val="1"/>
      <w:numFmt w:val="lowerLetter"/>
      <w:lvlText w:val="%8."/>
      <w:lvlJc w:val="left"/>
      <w:pPr>
        <w:ind w:left="5400" w:hanging="360"/>
      </w:pPr>
    </w:lvl>
    <w:lvl w:ilvl="8" w:tplc="D286E42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ADE038A">
      <w:start w:val="1"/>
      <w:numFmt w:val="bullet"/>
      <w:lvlText w:val=""/>
      <w:lvlJc w:val="left"/>
      <w:pPr>
        <w:ind w:left="720" w:hanging="360"/>
      </w:pPr>
      <w:rPr>
        <w:rFonts w:ascii="Symbol" w:hAnsi="Symbol" w:hint="default"/>
      </w:rPr>
    </w:lvl>
    <w:lvl w:ilvl="1" w:tplc="01D228C6" w:tentative="1">
      <w:start w:val="1"/>
      <w:numFmt w:val="bullet"/>
      <w:lvlText w:val="o"/>
      <w:lvlJc w:val="left"/>
      <w:pPr>
        <w:ind w:left="1440" w:hanging="360"/>
      </w:pPr>
      <w:rPr>
        <w:rFonts w:ascii="Courier New" w:hAnsi="Courier New" w:cs="Courier New" w:hint="default"/>
      </w:rPr>
    </w:lvl>
    <w:lvl w:ilvl="2" w:tplc="8B9E90D0" w:tentative="1">
      <w:start w:val="1"/>
      <w:numFmt w:val="bullet"/>
      <w:lvlText w:val=""/>
      <w:lvlJc w:val="left"/>
      <w:pPr>
        <w:ind w:left="2160" w:hanging="360"/>
      </w:pPr>
      <w:rPr>
        <w:rFonts w:ascii="Wingdings" w:hAnsi="Wingdings" w:hint="default"/>
      </w:rPr>
    </w:lvl>
    <w:lvl w:ilvl="3" w:tplc="0B3C370A" w:tentative="1">
      <w:start w:val="1"/>
      <w:numFmt w:val="bullet"/>
      <w:lvlText w:val=""/>
      <w:lvlJc w:val="left"/>
      <w:pPr>
        <w:ind w:left="2880" w:hanging="360"/>
      </w:pPr>
      <w:rPr>
        <w:rFonts w:ascii="Symbol" w:hAnsi="Symbol" w:hint="default"/>
      </w:rPr>
    </w:lvl>
    <w:lvl w:ilvl="4" w:tplc="F294B5BE" w:tentative="1">
      <w:start w:val="1"/>
      <w:numFmt w:val="bullet"/>
      <w:lvlText w:val="o"/>
      <w:lvlJc w:val="left"/>
      <w:pPr>
        <w:ind w:left="3600" w:hanging="360"/>
      </w:pPr>
      <w:rPr>
        <w:rFonts w:ascii="Courier New" w:hAnsi="Courier New" w:cs="Courier New" w:hint="default"/>
      </w:rPr>
    </w:lvl>
    <w:lvl w:ilvl="5" w:tplc="CD24826A" w:tentative="1">
      <w:start w:val="1"/>
      <w:numFmt w:val="bullet"/>
      <w:lvlText w:val=""/>
      <w:lvlJc w:val="left"/>
      <w:pPr>
        <w:ind w:left="4320" w:hanging="360"/>
      </w:pPr>
      <w:rPr>
        <w:rFonts w:ascii="Wingdings" w:hAnsi="Wingdings" w:hint="default"/>
      </w:rPr>
    </w:lvl>
    <w:lvl w:ilvl="6" w:tplc="86FC1BEC" w:tentative="1">
      <w:start w:val="1"/>
      <w:numFmt w:val="bullet"/>
      <w:lvlText w:val=""/>
      <w:lvlJc w:val="left"/>
      <w:pPr>
        <w:ind w:left="5040" w:hanging="360"/>
      </w:pPr>
      <w:rPr>
        <w:rFonts w:ascii="Symbol" w:hAnsi="Symbol" w:hint="default"/>
      </w:rPr>
    </w:lvl>
    <w:lvl w:ilvl="7" w:tplc="A9C22C78" w:tentative="1">
      <w:start w:val="1"/>
      <w:numFmt w:val="bullet"/>
      <w:lvlText w:val="o"/>
      <w:lvlJc w:val="left"/>
      <w:pPr>
        <w:ind w:left="5760" w:hanging="360"/>
      </w:pPr>
      <w:rPr>
        <w:rFonts w:ascii="Courier New" w:hAnsi="Courier New" w:cs="Courier New" w:hint="default"/>
      </w:rPr>
    </w:lvl>
    <w:lvl w:ilvl="8" w:tplc="747E77A8" w:tentative="1">
      <w:start w:val="1"/>
      <w:numFmt w:val="bullet"/>
      <w:lvlText w:val=""/>
      <w:lvlJc w:val="left"/>
      <w:pPr>
        <w:ind w:left="6480" w:hanging="360"/>
      </w:pPr>
      <w:rPr>
        <w:rFonts w:ascii="Wingdings" w:hAnsi="Wingdings" w:hint="default"/>
      </w:rPr>
    </w:lvl>
  </w:abstractNum>
  <w:num w:numId="1" w16cid:durableId="994601689">
    <w:abstractNumId w:val="1"/>
  </w:num>
  <w:num w:numId="2" w16cid:durableId="54329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A2"/>
    <w:rsid w:val="0004410F"/>
    <w:rsid w:val="00090BDA"/>
    <w:rsid w:val="001325CA"/>
    <w:rsid w:val="00F73F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FCAD"/>
  <w15:docId w15:val="{B7FC0AD1-BB50-4913-AEAB-5CB575E5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7803</Words>
  <Characters>44479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2026-05-11T02:57:00Z</dcterms:created>
  <dcterms:modified xsi:type="dcterms:W3CDTF">2026-05-11T02:58:00Z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