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65B3" w14:textId="77777777" w:rsidR="00FF3A8D" w:rsidRDefault="00FF3A8D">
      <w:pPr>
        <w:pStyle w:val="Heading1"/>
        <w:rPr>
          <w:rFonts w:cs="Arial"/>
        </w:rPr>
      </w:pPr>
      <w:bookmarkStart w:id="0" w:name="PRMS_RIName"/>
      <w:r>
        <w:rPr>
          <w:rFonts w:cs="Arial"/>
        </w:rPr>
        <w:t>RH Healthcare Limited - Royal Heights Rest Home</w:t>
      </w:r>
      <w:bookmarkEnd w:id="0"/>
    </w:p>
    <w:p w14:paraId="466F618A" w14:textId="77777777" w:rsidR="00FF3A8D" w:rsidRDefault="00FF3A8D">
      <w:pPr>
        <w:pStyle w:val="Heading2"/>
        <w:spacing w:after="0"/>
        <w:rPr>
          <w:rFonts w:cs="Arial"/>
        </w:rPr>
      </w:pPr>
      <w:r>
        <w:rPr>
          <w:rFonts w:cs="Arial"/>
        </w:rPr>
        <w:t>Introduction</w:t>
      </w:r>
    </w:p>
    <w:p w14:paraId="39FDB8FC" w14:textId="77777777" w:rsidR="00FF3A8D" w:rsidRDefault="00FF3A8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5AE6AD2" w14:textId="77777777" w:rsidR="00FF3A8D" w:rsidRDefault="00FF3A8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F44DAE0" w14:textId="77777777" w:rsidR="00FF3A8D" w:rsidRDefault="00FF3A8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F8D7C06" w14:textId="77777777" w:rsidR="00FF3A8D" w:rsidRDefault="00FF3A8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1DBB1F1" w14:textId="77777777" w:rsidR="00FF3A8D" w:rsidRDefault="00FF3A8D">
      <w:pPr>
        <w:spacing w:before="240" w:after="240"/>
        <w:rPr>
          <w:rFonts w:cs="Arial"/>
          <w:lang w:eastAsia="en-NZ"/>
        </w:rPr>
      </w:pPr>
      <w:r>
        <w:rPr>
          <w:rFonts w:cs="Arial"/>
          <w:lang w:eastAsia="en-NZ"/>
        </w:rPr>
        <w:t>The specifics of this audit included:</w:t>
      </w:r>
    </w:p>
    <w:p w14:paraId="44465A7E" w14:textId="77777777" w:rsidR="00FF3A8D" w:rsidRPr="009D18F5" w:rsidRDefault="00FF3A8D" w:rsidP="009D18F5">
      <w:pPr>
        <w:pBdr>
          <w:top w:val="single" w:sz="4" w:space="1" w:color="auto"/>
          <w:left w:val="single" w:sz="4" w:space="4" w:color="auto"/>
          <w:bottom w:val="single" w:sz="4" w:space="1" w:color="auto"/>
          <w:right w:val="single" w:sz="4" w:space="4" w:color="auto"/>
        </w:pBdr>
        <w:rPr>
          <w:rFonts w:cs="Arial"/>
        </w:rPr>
      </w:pPr>
    </w:p>
    <w:p w14:paraId="5A0A7BD9" w14:textId="77777777" w:rsidR="00FF3A8D" w:rsidRPr="009418D4" w:rsidRDefault="00FF3A8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RH Healthcare Limited</w:t>
      </w:r>
      <w:bookmarkEnd w:id="4"/>
    </w:p>
    <w:p w14:paraId="5F3E1922" w14:textId="77777777" w:rsidR="00FF3A8D" w:rsidRPr="009418D4" w:rsidRDefault="00FF3A8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Royal Heights Rest Home</w:t>
      </w:r>
      <w:bookmarkEnd w:id="5"/>
    </w:p>
    <w:p w14:paraId="6C571D5E" w14:textId="77777777" w:rsidR="00FF3A8D" w:rsidRPr="009418D4" w:rsidRDefault="00FF3A8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50E8E31" w14:textId="77777777" w:rsidR="00FF3A8D" w:rsidRPr="009418D4" w:rsidRDefault="00FF3A8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February 2026</w:t>
      </w:r>
      <w:bookmarkEnd w:id="7"/>
      <w:r w:rsidRPr="009418D4">
        <w:rPr>
          <w:rFonts w:cs="Arial"/>
        </w:rPr>
        <w:tab/>
        <w:t xml:space="preserve">End date: </w:t>
      </w:r>
      <w:bookmarkStart w:id="8" w:name="AuditEndDate"/>
      <w:r>
        <w:rPr>
          <w:rFonts w:cs="Arial"/>
        </w:rPr>
        <w:t>20 February 2026</w:t>
      </w:r>
      <w:bookmarkEnd w:id="8"/>
    </w:p>
    <w:p w14:paraId="7A71CF21" w14:textId="77777777" w:rsidR="00FF3A8D" w:rsidRPr="009418D4" w:rsidRDefault="00FF3A8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B242350" w14:textId="77777777" w:rsidR="00434F2F" w:rsidRPr="009418D4" w:rsidRDefault="00FF3A8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44</w:t>
      </w:r>
      <w:bookmarkEnd w:id="10"/>
    </w:p>
    <w:p w14:paraId="346BBDDB" w14:textId="77777777" w:rsidR="00FF3A8D" w:rsidRDefault="00FF3A8D" w:rsidP="009D18F5">
      <w:pPr>
        <w:pBdr>
          <w:top w:val="single" w:sz="4" w:space="1" w:color="auto"/>
          <w:left w:val="single" w:sz="4" w:space="4" w:color="auto"/>
          <w:bottom w:val="single" w:sz="4" w:space="1" w:color="auto"/>
          <w:right w:val="single" w:sz="4" w:space="4" w:color="auto"/>
        </w:pBdr>
        <w:rPr>
          <w:rFonts w:cs="Arial"/>
          <w:lang w:eastAsia="en-NZ"/>
        </w:rPr>
      </w:pPr>
    </w:p>
    <w:p w14:paraId="245F55E6" w14:textId="77777777" w:rsidR="00FF3A8D" w:rsidRDefault="00FF3A8D">
      <w:pPr>
        <w:pStyle w:val="Heading1"/>
        <w:rPr>
          <w:rFonts w:cs="Arial"/>
        </w:rPr>
      </w:pPr>
      <w:r>
        <w:rPr>
          <w:rFonts w:cs="Arial"/>
        </w:rPr>
        <w:lastRenderedPageBreak/>
        <w:t>Executive summary of the audit</w:t>
      </w:r>
    </w:p>
    <w:p w14:paraId="786F1C23" w14:textId="77777777" w:rsidR="00FF3A8D" w:rsidRDefault="00FF3A8D">
      <w:pPr>
        <w:pStyle w:val="Heading2"/>
        <w:rPr>
          <w:rFonts w:cs="Arial"/>
        </w:rPr>
      </w:pPr>
      <w:r>
        <w:rPr>
          <w:rFonts w:cs="Arial"/>
        </w:rPr>
        <w:t>Introduction</w:t>
      </w:r>
    </w:p>
    <w:p w14:paraId="599764C6" w14:textId="77777777" w:rsidR="00FF3A8D" w:rsidRDefault="00FF3A8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001D5BA" w14:textId="77777777" w:rsidR="00FF3A8D" w:rsidRDefault="00FF3A8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170F33A" w14:textId="77777777" w:rsidR="00FF3A8D" w:rsidRDefault="00FF3A8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2FA374" w14:textId="77777777" w:rsidR="00FF3A8D" w:rsidRDefault="00FF3A8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F9E797F" w14:textId="77777777" w:rsidR="00FF3A8D" w:rsidRDefault="00FF3A8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DA7F912" w14:textId="77777777" w:rsidR="00FF3A8D" w:rsidRDefault="00FF3A8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00AEBCD" w14:textId="77777777" w:rsidR="00FF3A8D" w:rsidRDefault="00FF3A8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04DD28" w14:textId="77777777" w:rsidR="00FF3A8D" w:rsidRDefault="00FF3A8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BA51E85" w14:textId="77777777" w:rsidR="00FF3A8D" w:rsidRDefault="00FF3A8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34F2F" w14:paraId="4A11CE3C" w14:textId="77777777">
        <w:trPr>
          <w:cantSplit/>
          <w:tblHeader/>
        </w:trPr>
        <w:tc>
          <w:tcPr>
            <w:tcW w:w="1260" w:type="dxa"/>
            <w:tcBorders>
              <w:bottom w:val="single" w:sz="4" w:space="0" w:color="000000"/>
            </w:tcBorders>
            <w:vAlign w:val="center"/>
          </w:tcPr>
          <w:p w14:paraId="0890D01A" w14:textId="77777777" w:rsidR="00FF3A8D" w:rsidRDefault="00FF3A8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68C2B9F" w14:textId="77777777" w:rsidR="00FF3A8D" w:rsidRDefault="00FF3A8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A7232C0" w14:textId="77777777" w:rsidR="00FF3A8D" w:rsidRDefault="00FF3A8D">
            <w:pPr>
              <w:spacing w:before="60" w:after="60"/>
              <w:rPr>
                <w:rFonts w:eastAsia="Calibri"/>
                <w:b/>
                <w:szCs w:val="24"/>
              </w:rPr>
            </w:pPr>
            <w:r>
              <w:rPr>
                <w:rFonts w:eastAsia="Calibri"/>
                <w:b/>
                <w:szCs w:val="24"/>
              </w:rPr>
              <w:t>Definition</w:t>
            </w:r>
          </w:p>
        </w:tc>
      </w:tr>
      <w:tr w:rsidR="00434F2F" w14:paraId="0249CCDB" w14:textId="77777777">
        <w:trPr>
          <w:cantSplit/>
          <w:trHeight w:val="964"/>
        </w:trPr>
        <w:tc>
          <w:tcPr>
            <w:tcW w:w="1260" w:type="dxa"/>
            <w:tcBorders>
              <w:bottom w:val="single" w:sz="4" w:space="0" w:color="000000"/>
            </w:tcBorders>
            <w:shd w:val="clear" w:color="0066FF" w:fill="0000FF"/>
            <w:vAlign w:val="center"/>
          </w:tcPr>
          <w:p w14:paraId="2821AF83" w14:textId="77777777" w:rsidR="00FF3A8D" w:rsidRDefault="00FF3A8D">
            <w:pPr>
              <w:spacing w:before="60" w:after="60"/>
              <w:rPr>
                <w:rFonts w:eastAsia="Calibri"/>
                <w:szCs w:val="24"/>
              </w:rPr>
            </w:pPr>
          </w:p>
        </w:tc>
        <w:tc>
          <w:tcPr>
            <w:tcW w:w="7095" w:type="dxa"/>
            <w:tcBorders>
              <w:bottom w:val="single" w:sz="4" w:space="0" w:color="000000"/>
            </w:tcBorders>
            <w:shd w:val="clear" w:color="auto" w:fill="auto"/>
            <w:vAlign w:val="center"/>
          </w:tcPr>
          <w:p w14:paraId="2F56F4A8" w14:textId="77777777" w:rsidR="00FF3A8D" w:rsidRDefault="00FF3A8D">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5F4901F" w14:textId="265D2002" w:rsidR="00FF3A8D" w:rsidRDefault="00FF3A8D">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434F2F" w14:paraId="4DC31427" w14:textId="77777777">
        <w:trPr>
          <w:cantSplit/>
          <w:trHeight w:val="964"/>
        </w:trPr>
        <w:tc>
          <w:tcPr>
            <w:tcW w:w="1260" w:type="dxa"/>
            <w:shd w:val="clear" w:color="33CC33" w:fill="00FF00"/>
            <w:vAlign w:val="center"/>
          </w:tcPr>
          <w:p w14:paraId="6444ADFF" w14:textId="77777777" w:rsidR="00FF3A8D" w:rsidRDefault="00FF3A8D">
            <w:pPr>
              <w:spacing w:before="60" w:after="60"/>
              <w:rPr>
                <w:rFonts w:eastAsia="Calibri"/>
                <w:szCs w:val="24"/>
              </w:rPr>
            </w:pPr>
          </w:p>
        </w:tc>
        <w:tc>
          <w:tcPr>
            <w:tcW w:w="7095" w:type="dxa"/>
            <w:shd w:val="clear" w:color="auto" w:fill="auto"/>
            <w:vAlign w:val="center"/>
          </w:tcPr>
          <w:p w14:paraId="39D3F192" w14:textId="77777777" w:rsidR="00FF3A8D" w:rsidRDefault="00FF3A8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2E74808" w14:textId="776004C3" w:rsidR="00FF3A8D" w:rsidRDefault="00FF3A8D">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434F2F" w14:paraId="42FD421E" w14:textId="77777777">
        <w:trPr>
          <w:cantSplit/>
          <w:trHeight w:val="964"/>
        </w:trPr>
        <w:tc>
          <w:tcPr>
            <w:tcW w:w="1260" w:type="dxa"/>
            <w:tcBorders>
              <w:bottom w:val="single" w:sz="4" w:space="0" w:color="000000"/>
            </w:tcBorders>
            <w:shd w:val="clear" w:color="auto" w:fill="FFFF00"/>
            <w:vAlign w:val="center"/>
          </w:tcPr>
          <w:p w14:paraId="4FE8ED51" w14:textId="77777777" w:rsidR="00FF3A8D" w:rsidRDefault="00FF3A8D">
            <w:pPr>
              <w:spacing w:before="60" w:after="60"/>
              <w:rPr>
                <w:rFonts w:eastAsia="Calibri"/>
                <w:szCs w:val="24"/>
              </w:rPr>
            </w:pPr>
          </w:p>
        </w:tc>
        <w:tc>
          <w:tcPr>
            <w:tcW w:w="7095" w:type="dxa"/>
            <w:shd w:val="clear" w:color="auto" w:fill="auto"/>
            <w:vAlign w:val="center"/>
          </w:tcPr>
          <w:p w14:paraId="35E50B67" w14:textId="77777777" w:rsidR="00FF3A8D" w:rsidRDefault="00FF3A8D">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EF33321" w14:textId="233318E2" w:rsidR="00FF3A8D" w:rsidRDefault="00FF3A8D">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434F2F" w14:paraId="1BDC9E7E" w14:textId="77777777">
        <w:trPr>
          <w:cantSplit/>
          <w:trHeight w:val="964"/>
        </w:trPr>
        <w:tc>
          <w:tcPr>
            <w:tcW w:w="1260" w:type="dxa"/>
            <w:tcBorders>
              <w:bottom w:val="single" w:sz="4" w:space="0" w:color="000000"/>
            </w:tcBorders>
            <w:shd w:val="clear" w:color="auto" w:fill="FFC800"/>
            <w:vAlign w:val="center"/>
          </w:tcPr>
          <w:p w14:paraId="08DE5D88" w14:textId="77777777" w:rsidR="00FF3A8D" w:rsidRDefault="00FF3A8D">
            <w:pPr>
              <w:spacing w:before="60" w:after="60"/>
              <w:rPr>
                <w:rFonts w:eastAsia="Calibri"/>
                <w:szCs w:val="24"/>
              </w:rPr>
            </w:pPr>
          </w:p>
        </w:tc>
        <w:tc>
          <w:tcPr>
            <w:tcW w:w="7095" w:type="dxa"/>
            <w:tcBorders>
              <w:bottom w:val="single" w:sz="4" w:space="0" w:color="000000"/>
            </w:tcBorders>
            <w:shd w:val="clear" w:color="auto" w:fill="auto"/>
            <w:vAlign w:val="center"/>
          </w:tcPr>
          <w:p w14:paraId="55B6DBB5" w14:textId="77777777" w:rsidR="00FF3A8D" w:rsidRDefault="00FF3A8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3179C86" w14:textId="34972748" w:rsidR="00FF3A8D" w:rsidRDefault="00FF3A8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434F2F" w14:paraId="0C0C4E95" w14:textId="77777777">
        <w:trPr>
          <w:cantSplit/>
          <w:trHeight w:val="964"/>
        </w:trPr>
        <w:tc>
          <w:tcPr>
            <w:tcW w:w="1260" w:type="dxa"/>
            <w:shd w:val="clear" w:color="auto" w:fill="FF0000"/>
            <w:vAlign w:val="center"/>
          </w:tcPr>
          <w:p w14:paraId="79B90B21" w14:textId="77777777" w:rsidR="00FF3A8D" w:rsidRDefault="00FF3A8D">
            <w:pPr>
              <w:spacing w:before="60" w:after="60"/>
              <w:rPr>
                <w:rFonts w:eastAsia="Calibri"/>
                <w:szCs w:val="24"/>
              </w:rPr>
            </w:pPr>
          </w:p>
        </w:tc>
        <w:tc>
          <w:tcPr>
            <w:tcW w:w="7095" w:type="dxa"/>
            <w:shd w:val="clear" w:color="auto" w:fill="auto"/>
            <w:vAlign w:val="center"/>
          </w:tcPr>
          <w:p w14:paraId="4AECFC81" w14:textId="77777777" w:rsidR="00FF3A8D" w:rsidRDefault="00FF3A8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09FC319" w14:textId="4776DAEE" w:rsidR="00FF3A8D" w:rsidRDefault="00FF3A8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F2F5BF5" w14:textId="77777777" w:rsidR="00FF3A8D" w:rsidRDefault="00FF3A8D">
      <w:pPr>
        <w:pStyle w:val="Heading2"/>
        <w:spacing w:after="0"/>
        <w:rPr>
          <w:rFonts w:cs="Arial"/>
        </w:rPr>
      </w:pPr>
      <w:r>
        <w:rPr>
          <w:rFonts w:cs="Arial"/>
        </w:rPr>
        <w:t>General overview of the audit</w:t>
      </w:r>
    </w:p>
    <w:p w14:paraId="66E7A353" w14:textId="77777777" w:rsidR="00FF3A8D" w:rsidRDefault="00FF3A8D">
      <w:pPr>
        <w:spacing w:before="240" w:line="276" w:lineRule="auto"/>
        <w:rPr>
          <w:rFonts w:eastAsia="Calibri"/>
        </w:rPr>
      </w:pPr>
      <w:bookmarkStart w:id="13" w:name="GeneralOverview"/>
      <w:r w:rsidRPr="00A4268A">
        <w:rPr>
          <w:rFonts w:eastAsia="Calibri"/>
        </w:rPr>
        <w:t>Royal Heights Rest Home is privately owned and certified to provide rest home level of care for up to 47 resident. On the day of the audit there were 44 residents.</w:t>
      </w:r>
    </w:p>
    <w:p w14:paraId="5F719D16" w14:textId="77777777" w:rsidR="00434F2F" w:rsidRPr="00A4268A" w:rsidRDefault="00FF3A8D">
      <w:pPr>
        <w:spacing w:before="240" w:line="276" w:lineRule="auto"/>
        <w:rPr>
          <w:rFonts w:eastAsia="Calibri"/>
        </w:rPr>
      </w:pPr>
      <w:r w:rsidRPr="00A4268A">
        <w:rPr>
          <w:rFonts w:eastAsia="Calibri"/>
        </w:rPr>
        <w:t xml:space="preserve">This </w:t>
      </w:r>
      <w:r w:rsidRPr="00A4268A">
        <w:rPr>
          <w:rFonts w:eastAsia="Calibri"/>
        </w:rPr>
        <w:t>surveillance audit was conducted against a subset of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24A45173" w14:textId="77777777" w:rsidR="00434F2F" w:rsidRPr="00A4268A" w:rsidRDefault="00FF3A8D">
      <w:pPr>
        <w:spacing w:before="240" w:line="276" w:lineRule="auto"/>
        <w:rPr>
          <w:rFonts w:eastAsia="Calibri"/>
        </w:rPr>
      </w:pPr>
      <w:r w:rsidRPr="00A4268A">
        <w:rPr>
          <w:rFonts w:eastAsia="Calibri"/>
        </w:rPr>
        <w:t>The general manager has considerable management experience. They are supported by a clinical manager and a team of registered nurses, healthcare assistants, and other staff.</w:t>
      </w:r>
    </w:p>
    <w:p w14:paraId="4ED5774D" w14:textId="77777777" w:rsidR="00434F2F" w:rsidRPr="00A4268A" w:rsidRDefault="00FF3A8D">
      <w:pPr>
        <w:spacing w:before="240" w:line="276" w:lineRule="auto"/>
        <w:rPr>
          <w:rFonts w:eastAsia="Calibri"/>
        </w:rPr>
      </w:pPr>
      <w:r w:rsidRPr="00A4268A">
        <w:rPr>
          <w:rFonts w:eastAsia="Calibri"/>
        </w:rPr>
        <w:t xml:space="preserve">There were no shortfalls identified at the previous certification audit. </w:t>
      </w:r>
    </w:p>
    <w:p w14:paraId="6E4EAC99" w14:textId="77777777" w:rsidR="00434F2F" w:rsidRPr="00A4268A" w:rsidRDefault="00FF3A8D">
      <w:pPr>
        <w:spacing w:before="240" w:line="276" w:lineRule="auto"/>
        <w:rPr>
          <w:rFonts w:eastAsia="Calibri"/>
        </w:rPr>
      </w:pPr>
      <w:r w:rsidRPr="00A4268A">
        <w:rPr>
          <w:rFonts w:eastAsia="Calibri"/>
        </w:rPr>
        <w:t>This surveillance audit identified the service continues to meet the standard.</w:t>
      </w:r>
    </w:p>
    <w:bookmarkEnd w:id="13"/>
    <w:p w14:paraId="5B404B70" w14:textId="77777777" w:rsidR="00434F2F" w:rsidRPr="00A4268A" w:rsidRDefault="00434F2F">
      <w:pPr>
        <w:spacing w:before="240" w:line="276" w:lineRule="auto"/>
        <w:rPr>
          <w:rFonts w:eastAsia="Calibri"/>
        </w:rPr>
      </w:pPr>
    </w:p>
    <w:p w14:paraId="4C9AEA38" w14:textId="77777777" w:rsidR="00FF3A8D" w:rsidRDefault="00FF3A8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4F2F" w14:paraId="53BC9E06" w14:textId="77777777" w:rsidTr="00A4268A">
        <w:trPr>
          <w:cantSplit/>
        </w:trPr>
        <w:tc>
          <w:tcPr>
            <w:tcW w:w="10206" w:type="dxa"/>
            <w:vAlign w:val="center"/>
          </w:tcPr>
          <w:p w14:paraId="6E183AB6" w14:textId="77777777" w:rsidR="00FF3A8D" w:rsidRPr="00FB778F" w:rsidRDefault="00FF3A8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914630" w14:textId="77777777" w:rsidR="00FF3A8D" w:rsidRPr="00621629" w:rsidRDefault="00FF3A8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A3E72D6" w14:textId="77777777" w:rsidR="00FF3A8D" w:rsidRPr="00621629" w:rsidRDefault="00FF3A8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C83597" w14:textId="78211460" w:rsidR="00FF3A8D" w:rsidRPr="00621629" w:rsidRDefault="00FF3A8D"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0607208E" w14:textId="77777777" w:rsidR="00FF3A8D" w:rsidRDefault="00FF3A8D">
      <w:pPr>
        <w:spacing w:before="240" w:line="276" w:lineRule="auto"/>
        <w:rPr>
          <w:rFonts w:eastAsia="Calibri"/>
        </w:rPr>
      </w:pPr>
      <w:bookmarkStart w:id="16" w:name="ConsumerRights"/>
      <w:r w:rsidRPr="00A4268A">
        <w:rPr>
          <w:rFonts w:eastAsia="Calibri"/>
        </w:rPr>
        <w:t xml:space="preserve">A Māori health plan and Pacific health plan are implemented. Staff receive ongoing training in cultural awareness and culturally safe practice. Royal Heights Rest </w:t>
      </w:r>
      <w:r w:rsidRPr="00A4268A">
        <w:rPr>
          <w:rFonts w:eastAsia="Calibri"/>
        </w:rPr>
        <w:t>Home supports residents’ rights and provides safe care. The service aims to provide high-quality and effective services and care for residents.</w:t>
      </w:r>
    </w:p>
    <w:p w14:paraId="5A7888EE" w14:textId="77777777" w:rsidR="00434F2F" w:rsidRPr="00A4268A" w:rsidRDefault="00FF3A8D">
      <w:pPr>
        <w:spacing w:before="240" w:line="276" w:lineRule="auto"/>
        <w:rPr>
          <w:rFonts w:eastAsia="Calibri"/>
        </w:rPr>
      </w:pPr>
      <w:r w:rsidRPr="00A4268A">
        <w:rPr>
          <w:rFonts w:eastAsia="Calibri"/>
        </w:rPr>
        <w:t xml:space="preserve">Residents receive services in a manner that considers their dignity, privacy, and independence. Royal Heights Rest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 their family/whānau. </w:t>
      </w:r>
    </w:p>
    <w:p w14:paraId="5D29E5C8" w14:textId="77777777" w:rsidR="00434F2F" w:rsidRPr="00A4268A" w:rsidRDefault="00FF3A8D">
      <w:pPr>
        <w:spacing w:before="240" w:line="276" w:lineRule="auto"/>
        <w:rPr>
          <w:rFonts w:eastAsia="Calibri"/>
        </w:rPr>
      </w:pPr>
      <w:r w:rsidRPr="00A4268A">
        <w:rPr>
          <w:rFonts w:eastAsia="Calibri"/>
        </w:rPr>
        <w:t>An informed consent policy is fully implemented. The rights of the resident and/or their family/whānau to make a complaint is understood, respected, and upheld by the service. Complaints processes are implemented, and complaints and concerns are actively managed and well-documented.</w:t>
      </w:r>
    </w:p>
    <w:bookmarkEnd w:id="16"/>
    <w:p w14:paraId="2B6102E6" w14:textId="77777777" w:rsidR="00434F2F" w:rsidRPr="00A4268A" w:rsidRDefault="00434F2F">
      <w:pPr>
        <w:spacing w:before="240" w:line="276" w:lineRule="auto"/>
        <w:rPr>
          <w:rFonts w:eastAsia="Calibri"/>
        </w:rPr>
      </w:pPr>
    </w:p>
    <w:p w14:paraId="43B8F1D8" w14:textId="77777777" w:rsidR="00FF3A8D" w:rsidRDefault="00FF3A8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4F2F" w14:paraId="20DD5E54" w14:textId="77777777" w:rsidTr="00A4268A">
        <w:trPr>
          <w:cantSplit/>
        </w:trPr>
        <w:tc>
          <w:tcPr>
            <w:tcW w:w="10206" w:type="dxa"/>
            <w:vAlign w:val="center"/>
          </w:tcPr>
          <w:p w14:paraId="2922BF77" w14:textId="77777777" w:rsidR="00FF3A8D" w:rsidRPr="00621629" w:rsidRDefault="00FF3A8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5180376" w14:textId="77777777" w:rsidR="00FF3A8D" w:rsidRPr="00621629" w:rsidRDefault="00FF3A8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549876D" w14:textId="295BDCD2" w:rsidR="00FF3A8D" w:rsidRPr="00621629" w:rsidRDefault="00FF3A8D"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67788E8F" w14:textId="77777777" w:rsidR="00FF3A8D" w:rsidRDefault="00FF3A8D">
      <w:pPr>
        <w:spacing w:before="240" w:line="276" w:lineRule="auto"/>
        <w:rPr>
          <w:rFonts w:eastAsia="Calibri"/>
        </w:rPr>
      </w:pPr>
      <w:bookmarkStart w:id="19" w:name="OrganisationalManagement"/>
      <w:r w:rsidRPr="00A4268A">
        <w:rPr>
          <w:rFonts w:eastAsia="Calibri"/>
        </w:rPr>
        <w:lastRenderedPageBreak/>
        <w:t xml:space="preserve">Royal Heights Rest Home is privately owned by two directors. The directors are responsible for the services provided. The business plan includes a mission </w:t>
      </w:r>
      <w:r w:rsidRPr="00A4268A">
        <w:rPr>
          <w:rFonts w:eastAsia="Calibri"/>
        </w:rPr>
        <w:t>statement and operational objectives. The service has effective quality and risk management systems in place that take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and regulatory reporting obligations. There is ap</w:t>
      </w:r>
      <w:r w:rsidRPr="00A4268A">
        <w:rPr>
          <w:rFonts w:eastAsia="Calibri"/>
        </w:rPr>
        <w:t>propriate clinical governance for the size and scope of the service.</w:t>
      </w:r>
    </w:p>
    <w:p w14:paraId="1702002F" w14:textId="77777777" w:rsidR="00434F2F" w:rsidRPr="00A4268A" w:rsidRDefault="00FF3A8D">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general manager. Staff incidents, hazards, and risk information is collated at facility level, and reported to the directors.</w:t>
      </w:r>
    </w:p>
    <w:p w14:paraId="42CDC4B2" w14:textId="77777777" w:rsidR="00434F2F" w:rsidRPr="00A4268A" w:rsidRDefault="00FF3A8D">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6AFFAE4A" w14:textId="77777777" w:rsidR="00434F2F" w:rsidRPr="00A4268A" w:rsidRDefault="00434F2F">
      <w:pPr>
        <w:spacing w:before="240" w:line="276" w:lineRule="auto"/>
        <w:rPr>
          <w:rFonts w:eastAsia="Calibri"/>
        </w:rPr>
      </w:pPr>
    </w:p>
    <w:p w14:paraId="6DCE2D9D" w14:textId="77777777" w:rsidR="00FF3A8D" w:rsidRDefault="00FF3A8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4F2F" w14:paraId="16367AC7" w14:textId="77777777" w:rsidTr="00A4268A">
        <w:trPr>
          <w:cantSplit/>
        </w:trPr>
        <w:tc>
          <w:tcPr>
            <w:tcW w:w="10206" w:type="dxa"/>
            <w:vAlign w:val="center"/>
          </w:tcPr>
          <w:p w14:paraId="19B8CD0F" w14:textId="77777777" w:rsidR="00FF3A8D" w:rsidRPr="00621629" w:rsidRDefault="00FF3A8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19F7703" w14:textId="77777777" w:rsidR="00FF3A8D" w:rsidRPr="00621629" w:rsidRDefault="00FF3A8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A5A1A1" w14:textId="7C798408" w:rsidR="00FF3A8D" w:rsidRPr="00621629" w:rsidRDefault="00FF3A8D"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4310DD3D" w14:textId="77777777" w:rsidR="00FF3A8D" w:rsidRPr="005E14A4" w:rsidRDefault="00FF3A8D"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 care plan guides care and service provision during the first three weeks after the resident’s admission. InterRAI assessments are used to identify residents’ needs, and long-term care plans are developed and implemented. The general practitioner completes a medical assessment on admission and reviews occur thereafter on a regular basis. Residents’ files reviewed demonstrated evaluations are completed at least six-monthly. </w:t>
      </w:r>
    </w:p>
    <w:p w14:paraId="790448CB" w14:textId="77777777" w:rsidR="00434F2F" w:rsidRPr="00A4268A" w:rsidRDefault="00FF3A8D" w:rsidP="00621629">
      <w:pPr>
        <w:spacing w:before="240" w:line="276" w:lineRule="auto"/>
        <w:rPr>
          <w:rFonts w:eastAsia="Calibri"/>
        </w:rPr>
      </w:pPr>
      <w:r w:rsidRPr="00A4268A">
        <w:rPr>
          <w:rFonts w:eastAsia="Calibri"/>
        </w:rPr>
        <w:lastRenderedPageBreak/>
        <w:t xml:space="preserve">There are policies and processes that describe medication management that align with accepted guidelines. Staff responsible for medication administration have completed annual competencies and education. </w:t>
      </w:r>
    </w:p>
    <w:p w14:paraId="34699992" w14:textId="77777777" w:rsidR="00434F2F" w:rsidRPr="00A4268A" w:rsidRDefault="00FF3A8D" w:rsidP="00621629">
      <w:pPr>
        <w:spacing w:before="240" w:line="276" w:lineRule="auto"/>
        <w:rPr>
          <w:rFonts w:eastAsia="Calibri"/>
        </w:rPr>
      </w:pPr>
      <w:r w:rsidRPr="00A4268A">
        <w:rPr>
          <w:rFonts w:eastAsia="Calibri"/>
        </w:rPr>
        <w:t xml:space="preserve">The food service meets the nutritional needs of the residents. Dietary preferences, intolerances, allergies, and cultural needs are catered for. The service has a current food control plan. </w:t>
      </w:r>
    </w:p>
    <w:p w14:paraId="52353966" w14:textId="77777777" w:rsidR="00434F2F" w:rsidRPr="00A4268A" w:rsidRDefault="00FF3A8D"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5EE7E335" w14:textId="77777777" w:rsidR="00434F2F" w:rsidRPr="00A4268A" w:rsidRDefault="00434F2F" w:rsidP="00621629">
      <w:pPr>
        <w:spacing w:before="240" w:line="276" w:lineRule="auto"/>
        <w:rPr>
          <w:rFonts w:eastAsia="Calibri"/>
        </w:rPr>
      </w:pPr>
    </w:p>
    <w:p w14:paraId="01044A57" w14:textId="77777777" w:rsidR="00FF3A8D" w:rsidRDefault="00FF3A8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4F2F" w14:paraId="153BB312" w14:textId="77777777" w:rsidTr="00A4268A">
        <w:trPr>
          <w:cantSplit/>
        </w:trPr>
        <w:tc>
          <w:tcPr>
            <w:tcW w:w="10206" w:type="dxa"/>
            <w:vAlign w:val="center"/>
          </w:tcPr>
          <w:p w14:paraId="1CA4962B" w14:textId="77777777" w:rsidR="00FF3A8D" w:rsidRPr="00621629" w:rsidRDefault="00FF3A8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121A9B0" w14:textId="77777777" w:rsidR="00FF3A8D" w:rsidRPr="00621629" w:rsidRDefault="00FF3A8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377C7E0" w14:textId="378CFDC8" w:rsidR="00FF3A8D" w:rsidRPr="00621629" w:rsidRDefault="00FF3A8D" w:rsidP="00621629">
            <w:pPr>
              <w:spacing w:before="60" w:after="60" w:line="276" w:lineRule="auto"/>
              <w:rPr>
                <w:rFonts w:eastAsia="Calibri"/>
              </w:rPr>
            </w:pPr>
            <w:bookmarkStart w:id="24" w:name="IndicatorDescription1_4"/>
            <w:bookmarkEnd w:id="24"/>
            <w:r>
              <w:t xml:space="preserve">Subsections applicable to this service are </w:t>
            </w:r>
            <w:r>
              <w:t>f</w:t>
            </w:r>
            <w:r>
              <w:t>ully attained.</w:t>
            </w:r>
          </w:p>
        </w:tc>
      </w:tr>
    </w:tbl>
    <w:p w14:paraId="2E517316" w14:textId="77777777" w:rsidR="00FF3A8D" w:rsidRDefault="00FF3A8D">
      <w:pPr>
        <w:spacing w:before="240" w:line="276" w:lineRule="auto"/>
        <w:rPr>
          <w:rFonts w:eastAsia="Calibri"/>
        </w:rPr>
      </w:pPr>
      <w:bookmarkStart w:id="25" w:name="SafeAndAppropriateEnvironment"/>
      <w:r w:rsidRPr="00A4268A">
        <w:rPr>
          <w:rFonts w:eastAsia="Calibri"/>
        </w:rPr>
        <w:t>There is a current building warrant of fitness. Clinical and electrical equipment are checked for safety. Rooms are personalised.</w:t>
      </w:r>
    </w:p>
    <w:bookmarkEnd w:id="25"/>
    <w:p w14:paraId="05B8D9A7" w14:textId="77777777" w:rsidR="00434F2F" w:rsidRPr="00A4268A" w:rsidRDefault="00434F2F">
      <w:pPr>
        <w:spacing w:before="240" w:line="276" w:lineRule="auto"/>
        <w:rPr>
          <w:rFonts w:eastAsia="Calibri"/>
        </w:rPr>
      </w:pPr>
    </w:p>
    <w:p w14:paraId="1F829A29" w14:textId="77777777" w:rsidR="00FF3A8D" w:rsidRDefault="00FF3A8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4F2F" w14:paraId="1EFEBA26" w14:textId="77777777" w:rsidTr="00A4268A">
        <w:trPr>
          <w:cantSplit/>
        </w:trPr>
        <w:tc>
          <w:tcPr>
            <w:tcW w:w="10206" w:type="dxa"/>
            <w:vAlign w:val="center"/>
          </w:tcPr>
          <w:p w14:paraId="7060DD1A" w14:textId="77777777" w:rsidR="00FF3A8D" w:rsidRPr="00621629" w:rsidRDefault="00FF3A8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0F0FDA" w14:textId="77777777" w:rsidR="00FF3A8D" w:rsidRPr="00621629" w:rsidRDefault="00FF3A8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FDFFD22" w14:textId="3BAA00CF" w:rsidR="00FF3A8D" w:rsidRPr="00621629" w:rsidRDefault="00FF3A8D"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2D381182" w14:textId="77777777" w:rsidR="00FF3A8D" w:rsidRDefault="00FF3A8D">
      <w:pPr>
        <w:spacing w:before="240" w:line="276" w:lineRule="auto"/>
        <w:rPr>
          <w:rFonts w:eastAsia="Calibri"/>
        </w:rPr>
      </w:pPr>
      <w:bookmarkStart w:id="28" w:name="RestraintMinimisationAndSafePractice"/>
      <w:r w:rsidRPr="00A4268A">
        <w:rPr>
          <w:rFonts w:eastAsia="Calibri"/>
        </w:rPr>
        <w:lastRenderedPageBreak/>
        <w:t xml:space="preserve">The infection prevention and control programme is suitable for the size and scope of the service. There is a </w:t>
      </w:r>
      <w:r w:rsidRPr="00A4268A">
        <w:rPr>
          <w:rFonts w:eastAsia="Calibri"/>
        </w:rPr>
        <w:t>comprehensive pandemic plan. The infection prevention and control programme is implemented and provides information and resources to inform staff.</w:t>
      </w:r>
    </w:p>
    <w:p w14:paraId="5B046990" w14:textId="77777777" w:rsidR="00434F2F" w:rsidRPr="00A4268A" w:rsidRDefault="00FF3A8D">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collated and analysed for trends and the information used to identify opportunities for improvements. Staff are informed about infection control practices through meetings and education sessions. Outbreak response plans are in place, and the service has access to personal protective equi</w:t>
      </w:r>
      <w:r w:rsidRPr="00A4268A">
        <w:rPr>
          <w:rFonts w:eastAsia="Calibri"/>
        </w:rPr>
        <w:t xml:space="preserve">pment supplies. There have been no outbreaks of infection since the last audit. </w:t>
      </w:r>
    </w:p>
    <w:bookmarkEnd w:id="28"/>
    <w:p w14:paraId="5352A223" w14:textId="77777777" w:rsidR="00434F2F" w:rsidRPr="00A4268A" w:rsidRDefault="00434F2F">
      <w:pPr>
        <w:spacing w:before="240" w:line="276" w:lineRule="auto"/>
        <w:rPr>
          <w:rFonts w:eastAsia="Calibri"/>
        </w:rPr>
      </w:pPr>
    </w:p>
    <w:p w14:paraId="2422F6FA" w14:textId="77777777" w:rsidR="00FF3A8D" w:rsidRDefault="00FF3A8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4F2F" w14:paraId="20451967" w14:textId="77777777" w:rsidTr="00A4268A">
        <w:trPr>
          <w:cantSplit/>
        </w:trPr>
        <w:tc>
          <w:tcPr>
            <w:tcW w:w="10206" w:type="dxa"/>
            <w:vAlign w:val="center"/>
          </w:tcPr>
          <w:p w14:paraId="6C699BA0" w14:textId="77777777" w:rsidR="00FF3A8D" w:rsidRPr="00621629" w:rsidRDefault="00FF3A8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A843BEB" w14:textId="77777777" w:rsidR="00FF3A8D" w:rsidRPr="00621629" w:rsidRDefault="00FF3A8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DFB6457" w14:textId="273DE92D" w:rsidR="00FF3A8D" w:rsidRPr="00621629" w:rsidRDefault="00FF3A8D"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15EC35F3" w14:textId="77777777" w:rsidR="00FF3A8D" w:rsidRDefault="00FF3A8D">
      <w:pPr>
        <w:spacing w:before="240" w:line="276" w:lineRule="auto"/>
        <w:rPr>
          <w:rFonts w:eastAsia="Calibri"/>
        </w:rPr>
      </w:pPr>
      <w:bookmarkStart w:id="31" w:name="InfectionPreventionAndControl"/>
      <w:r w:rsidRPr="00A4268A">
        <w:rPr>
          <w:rFonts w:eastAsia="Calibri"/>
        </w:rPr>
        <w:t>The policy and procedures include processes for consent, approval, monitoring, and evaluation that are in accordance with the standard. The service is committed to a restraint-free environment and there is no use of restraint.</w:t>
      </w:r>
    </w:p>
    <w:p w14:paraId="21DE613A" w14:textId="77777777" w:rsidR="00434F2F" w:rsidRPr="00A4268A" w:rsidRDefault="00FF3A8D">
      <w:pPr>
        <w:spacing w:before="240" w:line="276" w:lineRule="auto"/>
        <w:rPr>
          <w:rFonts w:eastAsia="Calibri"/>
        </w:rPr>
      </w:pPr>
      <w:r w:rsidRPr="00A4268A">
        <w:rPr>
          <w:rFonts w:eastAsia="Calibri"/>
        </w:rPr>
        <w:t>Staff receive training during orientation and on an annual basis on the policy and procedures, alternatives to restraint and de-escalation.</w:t>
      </w:r>
    </w:p>
    <w:bookmarkEnd w:id="31"/>
    <w:p w14:paraId="6B44BF84" w14:textId="77777777" w:rsidR="00434F2F" w:rsidRPr="00A4268A" w:rsidRDefault="00434F2F">
      <w:pPr>
        <w:spacing w:before="240" w:line="276" w:lineRule="auto"/>
        <w:rPr>
          <w:rFonts w:eastAsia="Calibri"/>
        </w:rPr>
      </w:pPr>
    </w:p>
    <w:p w14:paraId="477415CD" w14:textId="77777777" w:rsidR="00FF3A8D" w:rsidRDefault="00FF3A8D" w:rsidP="000E6E02">
      <w:pPr>
        <w:pStyle w:val="Heading2"/>
        <w:spacing w:before="0"/>
        <w:rPr>
          <w:rFonts w:cs="Arial"/>
        </w:rPr>
      </w:pPr>
      <w:r>
        <w:rPr>
          <w:rFonts w:cs="Arial"/>
        </w:rPr>
        <w:lastRenderedPageBreak/>
        <w:t>Summary of attainment</w:t>
      </w:r>
    </w:p>
    <w:p w14:paraId="4B753436" w14:textId="77777777" w:rsidR="00FF3A8D" w:rsidRDefault="00FF3A8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34F2F" w14:paraId="517FE395" w14:textId="77777777">
        <w:tc>
          <w:tcPr>
            <w:tcW w:w="1384" w:type="dxa"/>
            <w:vAlign w:val="center"/>
          </w:tcPr>
          <w:p w14:paraId="6A60D42E" w14:textId="77777777" w:rsidR="00FF3A8D" w:rsidRDefault="00FF3A8D">
            <w:pPr>
              <w:keepNext/>
              <w:spacing w:before="60" w:after="60"/>
              <w:rPr>
                <w:rFonts w:cs="Arial"/>
                <w:b/>
                <w:sz w:val="20"/>
                <w:szCs w:val="20"/>
              </w:rPr>
            </w:pPr>
            <w:r>
              <w:rPr>
                <w:rFonts w:cs="Arial"/>
                <w:b/>
                <w:sz w:val="20"/>
                <w:szCs w:val="20"/>
              </w:rPr>
              <w:t>Attainment Rating</w:t>
            </w:r>
          </w:p>
        </w:tc>
        <w:tc>
          <w:tcPr>
            <w:tcW w:w="1701" w:type="dxa"/>
            <w:vAlign w:val="center"/>
          </w:tcPr>
          <w:p w14:paraId="1FB8DD60" w14:textId="77777777" w:rsidR="00FF3A8D" w:rsidRDefault="00FF3A8D">
            <w:pPr>
              <w:keepNext/>
              <w:spacing w:before="60" w:after="60"/>
              <w:jc w:val="center"/>
              <w:rPr>
                <w:rFonts w:cs="Arial"/>
                <w:b/>
                <w:sz w:val="20"/>
                <w:szCs w:val="20"/>
              </w:rPr>
            </w:pPr>
            <w:r>
              <w:rPr>
                <w:rFonts w:cs="Arial"/>
                <w:b/>
                <w:sz w:val="20"/>
                <w:szCs w:val="20"/>
              </w:rPr>
              <w:t>Continuous Improvement</w:t>
            </w:r>
          </w:p>
          <w:p w14:paraId="12117E99" w14:textId="77777777" w:rsidR="00FF3A8D" w:rsidRDefault="00FF3A8D">
            <w:pPr>
              <w:keepNext/>
              <w:spacing w:before="60" w:after="60"/>
              <w:jc w:val="center"/>
              <w:rPr>
                <w:rFonts w:cs="Arial"/>
                <w:b/>
                <w:sz w:val="20"/>
                <w:szCs w:val="20"/>
              </w:rPr>
            </w:pPr>
            <w:r>
              <w:rPr>
                <w:rFonts w:cs="Arial"/>
                <w:b/>
                <w:sz w:val="20"/>
                <w:szCs w:val="20"/>
              </w:rPr>
              <w:t>(CI)</w:t>
            </w:r>
          </w:p>
        </w:tc>
        <w:tc>
          <w:tcPr>
            <w:tcW w:w="1843" w:type="dxa"/>
            <w:vAlign w:val="center"/>
          </w:tcPr>
          <w:p w14:paraId="44327B70" w14:textId="77777777" w:rsidR="00FF3A8D" w:rsidRDefault="00FF3A8D">
            <w:pPr>
              <w:keepNext/>
              <w:spacing w:before="60" w:after="60"/>
              <w:jc w:val="center"/>
              <w:rPr>
                <w:rFonts w:cs="Arial"/>
                <w:b/>
                <w:sz w:val="20"/>
                <w:szCs w:val="20"/>
              </w:rPr>
            </w:pPr>
            <w:r>
              <w:rPr>
                <w:rFonts w:cs="Arial"/>
                <w:b/>
                <w:sz w:val="20"/>
                <w:szCs w:val="20"/>
              </w:rPr>
              <w:t>Fully Attained</w:t>
            </w:r>
          </w:p>
          <w:p w14:paraId="5FB658F1" w14:textId="77777777" w:rsidR="00FF3A8D" w:rsidRDefault="00FF3A8D">
            <w:pPr>
              <w:keepNext/>
              <w:spacing w:before="60" w:after="60"/>
              <w:jc w:val="center"/>
              <w:rPr>
                <w:rFonts w:cs="Arial"/>
                <w:b/>
                <w:sz w:val="20"/>
                <w:szCs w:val="20"/>
              </w:rPr>
            </w:pPr>
            <w:r>
              <w:rPr>
                <w:rFonts w:cs="Arial"/>
                <w:b/>
                <w:sz w:val="20"/>
                <w:szCs w:val="20"/>
              </w:rPr>
              <w:t>(FA)</w:t>
            </w:r>
          </w:p>
        </w:tc>
        <w:tc>
          <w:tcPr>
            <w:tcW w:w="1843" w:type="dxa"/>
            <w:vAlign w:val="center"/>
          </w:tcPr>
          <w:p w14:paraId="717F0CE9" w14:textId="77777777" w:rsidR="00FF3A8D" w:rsidRDefault="00FF3A8D">
            <w:pPr>
              <w:keepNext/>
              <w:spacing w:before="60" w:after="60"/>
              <w:jc w:val="center"/>
              <w:rPr>
                <w:rFonts w:cs="Arial"/>
                <w:b/>
                <w:sz w:val="20"/>
                <w:szCs w:val="20"/>
              </w:rPr>
            </w:pPr>
            <w:r>
              <w:rPr>
                <w:rFonts w:cs="Arial"/>
                <w:b/>
                <w:sz w:val="20"/>
                <w:szCs w:val="20"/>
              </w:rPr>
              <w:t>Partially Attained Negligible Risk</w:t>
            </w:r>
          </w:p>
          <w:p w14:paraId="321F2E0C" w14:textId="77777777" w:rsidR="00FF3A8D" w:rsidRDefault="00FF3A8D">
            <w:pPr>
              <w:keepNext/>
              <w:spacing w:before="60" w:after="60"/>
              <w:jc w:val="center"/>
              <w:rPr>
                <w:rFonts w:cs="Arial"/>
                <w:b/>
                <w:sz w:val="20"/>
                <w:szCs w:val="20"/>
              </w:rPr>
            </w:pPr>
            <w:r>
              <w:rPr>
                <w:rFonts w:cs="Arial"/>
                <w:b/>
                <w:sz w:val="20"/>
                <w:szCs w:val="20"/>
              </w:rPr>
              <w:t>(PA Negligible)</w:t>
            </w:r>
          </w:p>
        </w:tc>
        <w:tc>
          <w:tcPr>
            <w:tcW w:w="1842" w:type="dxa"/>
            <w:vAlign w:val="center"/>
          </w:tcPr>
          <w:p w14:paraId="71364F4F" w14:textId="77777777" w:rsidR="00FF3A8D" w:rsidRDefault="00FF3A8D">
            <w:pPr>
              <w:keepNext/>
              <w:spacing w:before="60" w:after="60"/>
              <w:jc w:val="center"/>
              <w:rPr>
                <w:rFonts w:cs="Arial"/>
                <w:b/>
                <w:sz w:val="20"/>
                <w:szCs w:val="20"/>
              </w:rPr>
            </w:pPr>
            <w:r>
              <w:rPr>
                <w:rFonts w:cs="Arial"/>
                <w:b/>
                <w:sz w:val="20"/>
                <w:szCs w:val="20"/>
              </w:rPr>
              <w:t>Partially Attained Low Risk</w:t>
            </w:r>
          </w:p>
          <w:p w14:paraId="4B8D7871" w14:textId="77777777" w:rsidR="00FF3A8D" w:rsidRDefault="00FF3A8D">
            <w:pPr>
              <w:keepNext/>
              <w:spacing w:before="60" w:after="60"/>
              <w:jc w:val="center"/>
              <w:rPr>
                <w:rFonts w:cs="Arial"/>
                <w:b/>
                <w:sz w:val="20"/>
                <w:szCs w:val="20"/>
              </w:rPr>
            </w:pPr>
            <w:r>
              <w:rPr>
                <w:rFonts w:cs="Arial"/>
                <w:b/>
                <w:sz w:val="20"/>
                <w:szCs w:val="20"/>
              </w:rPr>
              <w:t>(PA Low)</w:t>
            </w:r>
          </w:p>
        </w:tc>
        <w:tc>
          <w:tcPr>
            <w:tcW w:w="1843" w:type="dxa"/>
            <w:vAlign w:val="center"/>
          </w:tcPr>
          <w:p w14:paraId="0D5272E0" w14:textId="77777777" w:rsidR="00FF3A8D" w:rsidRDefault="00FF3A8D">
            <w:pPr>
              <w:keepNext/>
              <w:spacing w:before="60" w:after="60"/>
              <w:jc w:val="center"/>
              <w:rPr>
                <w:rFonts w:cs="Arial"/>
                <w:b/>
                <w:sz w:val="20"/>
                <w:szCs w:val="20"/>
              </w:rPr>
            </w:pPr>
            <w:r>
              <w:rPr>
                <w:rFonts w:cs="Arial"/>
                <w:b/>
                <w:sz w:val="20"/>
                <w:szCs w:val="20"/>
              </w:rPr>
              <w:t>Partially Attained Moderate Risk</w:t>
            </w:r>
          </w:p>
          <w:p w14:paraId="2F0DBD77" w14:textId="77777777" w:rsidR="00FF3A8D" w:rsidRDefault="00FF3A8D">
            <w:pPr>
              <w:keepNext/>
              <w:spacing w:before="60" w:after="60"/>
              <w:jc w:val="center"/>
              <w:rPr>
                <w:rFonts w:cs="Arial"/>
                <w:b/>
                <w:sz w:val="20"/>
                <w:szCs w:val="20"/>
              </w:rPr>
            </w:pPr>
            <w:r>
              <w:rPr>
                <w:rFonts w:cs="Arial"/>
                <w:b/>
                <w:sz w:val="20"/>
                <w:szCs w:val="20"/>
              </w:rPr>
              <w:t>(PA Moderate)</w:t>
            </w:r>
          </w:p>
        </w:tc>
        <w:tc>
          <w:tcPr>
            <w:tcW w:w="1843" w:type="dxa"/>
            <w:vAlign w:val="center"/>
          </w:tcPr>
          <w:p w14:paraId="3D2A39A6" w14:textId="77777777" w:rsidR="00FF3A8D" w:rsidRDefault="00FF3A8D">
            <w:pPr>
              <w:keepNext/>
              <w:spacing w:before="60" w:after="60"/>
              <w:jc w:val="center"/>
              <w:rPr>
                <w:rFonts w:cs="Arial"/>
                <w:b/>
                <w:sz w:val="20"/>
                <w:szCs w:val="20"/>
              </w:rPr>
            </w:pPr>
            <w:r>
              <w:rPr>
                <w:rFonts w:cs="Arial"/>
                <w:b/>
                <w:sz w:val="20"/>
                <w:szCs w:val="20"/>
              </w:rPr>
              <w:t>Partially Attained High Risk</w:t>
            </w:r>
          </w:p>
          <w:p w14:paraId="17F270B8" w14:textId="77777777" w:rsidR="00FF3A8D" w:rsidRDefault="00FF3A8D">
            <w:pPr>
              <w:keepNext/>
              <w:spacing w:before="60" w:after="60"/>
              <w:jc w:val="center"/>
              <w:rPr>
                <w:rFonts w:cs="Arial"/>
                <w:b/>
                <w:sz w:val="20"/>
                <w:szCs w:val="20"/>
              </w:rPr>
            </w:pPr>
            <w:r>
              <w:rPr>
                <w:rFonts w:cs="Arial"/>
                <w:b/>
                <w:sz w:val="20"/>
                <w:szCs w:val="20"/>
              </w:rPr>
              <w:t>(PA High)</w:t>
            </w:r>
          </w:p>
        </w:tc>
        <w:tc>
          <w:tcPr>
            <w:tcW w:w="1843" w:type="dxa"/>
            <w:vAlign w:val="center"/>
          </w:tcPr>
          <w:p w14:paraId="4ADB0D66" w14:textId="77777777" w:rsidR="00FF3A8D" w:rsidRDefault="00FF3A8D">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509DD1A1" w14:textId="77777777" w:rsidR="00FF3A8D" w:rsidRDefault="00FF3A8D">
            <w:pPr>
              <w:keepNext/>
              <w:spacing w:before="60" w:after="60"/>
              <w:jc w:val="center"/>
              <w:rPr>
                <w:rFonts w:cs="Arial"/>
                <w:b/>
                <w:sz w:val="20"/>
                <w:szCs w:val="20"/>
              </w:rPr>
            </w:pPr>
            <w:r>
              <w:rPr>
                <w:rFonts w:cs="Arial"/>
                <w:b/>
                <w:sz w:val="20"/>
                <w:szCs w:val="20"/>
              </w:rPr>
              <w:t>(PA Critical)</w:t>
            </w:r>
          </w:p>
        </w:tc>
      </w:tr>
      <w:tr w:rsidR="00434F2F" w14:paraId="1E66BED0" w14:textId="77777777">
        <w:tc>
          <w:tcPr>
            <w:tcW w:w="1384" w:type="dxa"/>
            <w:vAlign w:val="center"/>
          </w:tcPr>
          <w:p w14:paraId="324A99A8" w14:textId="77777777" w:rsidR="00FF3A8D" w:rsidRDefault="00FF3A8D">
            <w:pPr>
              <w:keepNext/>
              <w:spacing w:before="60" w:after="60"/>
              <w:rPr>
                <w:rFonts w:cs="Arial"/>
                <w:b/>
                <w:sz w:val="20"/>
                <w:szCs w:val="20"/>
              </w:rPr>
            </w:pPr>
            <w:r>
              <w:rPr>
                <w:rFonts w:cs="Arial"/>
                <w:b/>
                <w:sz w:val="20"/>
                <w:szCs w:val="20"/>
              </w:rPr>
              <w:t>Subsection</w:t>
            </w:r>
          </w:p>
        </w:tc>
        <w:tc>
          <w:tcPr>
            <w:tcW w:w="1701" w:type="dxa"/>
            <w:vAlign w:val="center"/>
          </w:tcPr>
          <w:p w14:paraId="72F5834A" w14:textId="77777777" w:rsidR="00FF3A8D" w:rsidRDefault="00FF3A8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FBAB61A" w14:textId="77777777" w:rsidR="00FF3A8D" w:rsidRDefault="00FF3A8D"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8E8E5FA" w14:textId="77777777" w:rsidR="00FF3A8D" w:rsidRDefault="00FF3A8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9CB7C31" w14:textId="77777777" w:rsidR="00FF3A8D" w:rsidRDefault="00FF3A8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E682B81" w14:textId="77777777" w:rsidR="00FF3A8D" w:rsidRDefault="00FF3A8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D59ED8B" w14:textId="77777777" w:rsidR="00FF3A8D" w:rsidRDefault="00FF3A8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DFAED18" w14:textId="77777777" w:rsidR="00FF3A8D" w:rsidRDefault="00FF3A8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34F2F" w14:paraId="08C52926" w14:textId="77777777">
        <w:tc>
          <w:tcPr>
            <w:tcW w:w="1384" w:type="dxa"/>
            <w:vAlign w:val="center"/>
          </w:tcPr>
          <w:p w14:paraId="66B2E63C" w14:textId="77777777" w:rsidR="00FF3A8D" w:rsidRDefault="00FF3A8D">
            <w:pPr>
              <w:keepNext/>
              <w:spacing w:before="60" w:after="60"/>
              <w:rPr>
                <w:rFonts w:cs="Arial"/>
                <w:b/>
                <w:sz w:val="20"/>
                <w:szCs w:val="20"/>
              </w:rPr>
            </w:pPr>
            <w:r>
              <w:rPr>
                <w:rFonts w:cs="Arial"/>
                <w:b/>
                <w:sz w:val="20"/>
                <w:szCs w:val="20"/>
              </w:rPr>
              <w:t>Criteria</w:t>
            </w:r>
          </w:p>
        </w:tc>
        <w:tc>
          <w:tcPr>
            <w:tcW w:w="1701" w:type="dxa"/>
            <w:vAlign w:val="center"/>
          </w:tcPr>
          <w:p w14:paraId="7837803B" w14:textId="77777777" w:rsidR="00FF3A8D" w:rsidRDefault="00FF3A8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3F61FB" w14:textId="77777777" w:rsidR="00FF3A8D" w:rsidRDefault="00FF3A8D"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E9E881E" w14:textId="77777777" w:rsidR="00FF3A8D" w:rsidRDefault="00FF3A8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2D8A7A2" w14:textId="77777777" w:rsidR="00FF3A8D" w:rsidRDefault="00FF3A8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CA3EFA7" w14:textId="77777777" w:rsidR="00FF3A8D" w:rsidRDefault="00FF3A8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82DD8F9" w14:textId="77777777" w:rsidR="00FF3A8D" w:rsidRDefault="00FF3A8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E9934F" w14:textId="77777777" w:rsidR="00FF3A8D" w:rsidRDefault="00FF3A8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EC85C6B" w14:textId="77777777" w:rsidR="00FF3A8D" w:rsidRDefault="00FF3A8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34F2F" w14:paraId="64CFC1A8" w14:textId="77777777">
        <w:tc>
          <w:tcPr>
            <w:tcW w:w="1384" w:type="dxa"/>
            <w:vAlign w:val="center"/>
          </w:tcPr>
          <w:p w14:paraId="378E1E88" w14:textId="77777777" w:rsidR="00FF3A8D" w:rsidRDefault="00FF3A8D">
            <w:pPr>
              <w:keepNext/>
              <w:spacing w:before="60" w:after="60"/>
              <w:rPr>
                <w:rFonts w:cs="Arial"/>
                <w:b/>
                <w:sz w:val="20"/>
                <w:szCs w:val="20"/>
              </w:rPr>
            </w:pPr>
            <w:r>
              <w:rPr>
                <w:rFonts w:cs="Arial"/>
                <w:b/>
                <w:sz w:val="20"/>
                <w:szCs w:val="20"/>
              </w:rPr>
              <w:t>Attainment Rating</w:t>
            </w:r>
          </w:p>
        </w:tc>
        <w:tc>
          <w:tcPr>
            <w:tcW w:w="1701" w:type="dxa"/>
            <w:vAlign w:val="center"/>
          </w:tcPr>
          <w:p w14:paraId="623620F2" w14:textId="77777777" w:rsidR="00FF3A8D" w:rsidRDefault="00FF3A8D">
            <w:pPr>
              <w:keepNext/>
              <w:spacing w:before="60" w:after="60"/>
              <w:jc w:val="center"/>
              <w:rPr>
                <w:rFonts w:cs="Arial"/>
                <w:b/>
                <w:sz w:val="20"/>
                <w:szCs w:val="20"/>
              </w:rPr>
            </w:pPr>
            <w:r>
              <w:rPr>
                <w:rFonts w:cs="Arial"/>
                <w:b/>
                <w:sz w:val="20"/>
                <w:szCs w:val="20"/>
              </w:rPr>
              <w:t>Unattained Negligible Risk</w:t>
            </w:r>
          </w:p>
          <w:p w14:paraId="519AC013" w14:textId="77777777" w:rsidR="00FF3A8D" w:rsidRDefault="00FF3A8D">
            <w:pPr>
              <w:keepNext/>
              <w:spacing w:before="60" w:after="60"/>
              <w:jc w:val="center"/>
              <w:rPr>
                <w:rFonts w:cs="Arial"/>
                <w:b/>
                <w:sz w:val="20"/>
                <w:szCs w:val="20"/>
              </w:rPr>
            </w:pPr>
            <w:r>
              <w:rPr>
                <w:rFonts w:cs="Arial"/>
                <w:b/>
                <w:sz w:val="20"/>
                <w:szCs w:val="20"/>
              </w:rPr>
              <w:t>(UA Negligible)</w:t>
            </w:r>
          </w:p>
        </w:tc>
        <w:tc>
          <w:tcPr>
            <w:tcW w:w="1843" w:type="dxa"/>
            <w:vAlign w:val="center"/>
          </w:tcPr>
          <w:p w14:paraId="38C782C7" w14:textId="77777777" w:rsidR="00FF3A8D" w:rsidRDefault="00FF3A8D">
            <w:pPr>
              <w:keepNext/>
              <w:spacing w:before="60" w:after="60"/>
              <w:jc w:val="center"/>
              <w:rPr>
                <w:rFonts w:cs="Arial"/>
                <w:b/>
                <w:sz w:val="20"/>
                <w:szCs w:val="20"/>
              </w:rPr>
            </w:pPr>
            <w:r>
              <w:rPr>
                <w:rFonts w:cs="Arial"/>
                <w:b/>
                <w:sz w:val="20"/>
                <w:szCs w:val="20"/>
              </w:rPr>
              <w:t>Unattained Low Risk</w:t>
            </w:r>
          </w:p>
          <w:p w14:paraId="58F0D905" w14:textId="77777777" w:rsidR="00FF3A8D" w:rsidRDefault="00FF3A8D">
            <w:pPr>
              <w:keepNext/>
              <w:spacing w:before="60" w:after="60"/>
              <w:jc w:val="center"/>
              <w:rPr>
                <w:rFonts w:cs="Arial"/>
                <w:b/>
                <w:sz w:val="20"/>
                <w:szCs w:val="20"/>
              </w:rPr>
            </w:pPr>
            <w:r>
              <w:rPr>
                <w:rFonts w:cs="Arial"/>
                <w:b/>
                <w:sz w:val="20"/>
                <w:szCs w:val="20"/>
              </w:rPr>
              <w:t>(UA Low)</w:t>
            </w:r>
          </w:p>
        </w:tc>
        <w:tc>
          <w:tcPr>
            <w:tcW w:w="1843" w:type="dxa"/>
            <w:vAlign w:val="center"/>
          </w:tcPr>
          <w:p w14:paraId="2AC26EA8" w14:textId="77777777" w:rsidR="00FF3A8D" w:rsidRDefault="00FF3A8D">
            <w:pPr>
              <w:keepNext/>
              <w:spacing w:before="60" w:after="60"/>
              <w:jc w:val="center"/>
              <w:rPr>
                <w:rFonts w:cs="Arial"/>
                <w:b/>
                <w:sz w:val="20"/>
                <w:szCs w:val="20"/>
              </w:rPr>
            </w:pPr>
            <w:r>
              <w:rPr>
                <w:rFonts w:cs="Arial"/>
                <w:b/>
                <w:sz w:val="20"/>
                <w:szCs w:val="20"/>
              </w:rPr>
              <w:t>Unattained Moderate Risk</w:t>
            </w:r>
          </w:p>
          <w:p w14:paraId="001BF4B5" w14:textId="77777777" w:rsidR="00FF3A8D" w:rsidRDefault="00FF3A8D">
            <w:pPr>
              <w:keepNext/>
              <w:spacing w:before="60" w:after="60"/>
              <w:jc w:val="center"/>
              <w:rPr>
                <w:rFonts w:cs="Arial"/>
                <w:b/>
                <w:sz w:val="20"/>
                <w:szCs w:val="20"/>
              </w:rPr>
            </w:pPr>
            <w:r>
              <w:rPr>
                <w:rFonts w:cs="Arial"/>
                <w:b/>
                <w:sz w:val="20"/>
                <w:szCs w:val="20"/>
              </w:rPr>
              <w:t>(UA Moderate)</w:t>
            </w:r>
          </w:p>
        </w:tc>
        <w:tc>
          <w:tcPr>
            <w:tcW w:w="1842" w:type="dxa"/>
            <w:vAlign w:val="center"/>
          </w:tcPr>
          <w:p w14:paraId="4B8776C8" w14:textId="77777777" w:rsidR="00FF3A8D" w:rsidRDefault="00FF3A8D">
            <w:pPr>
              <w:keepNext/>
              <w:spacing w:before="60" w:after="60"/>
              <w:jc w:val="center"/>
              <w:rPr>
                <w:rFonts w:cs="Arial"/>
                <w:b/>
                <w:sz w:val="20"/>
                <w:szCs w:val="20"/>
              </w:rPr>
            </w:pPr>
            <w:r>
              <w:rPr>
                <w:rFonts w:cs="Arial"/>
                <w:b/>
                <w:sz w:val="20"/>
                <w:szCs w:val="20"/>
              </w:rPr>
              <w:t>Unattained High Risk</w:t>
            </w:r>
          </w:p>
          <w:p w14:paraId="26E4A4E2" w14:textId="77777777" w:rsidR="00FF3A8D" w:rsidRDefault="00FF3A8D">
            <w:pPr>
              <w:keepNext/>
              <w:spacing w:before="60" w:after="60"/>
              <w:jc w:val="center"/>
              <w:rPr>
                <w:rFonts w:cs="Arial"/>
                <w:b/>
                <w:sz w:val="20"/>
                <w:szCs w:val="20"/>
              </w:rPr>
            </w:pPr>
            <w:r>
              <w:rPr>
                <w:rFonts w:cs="Arial"/>
                <w:b/>
                <w:sz w:val="20"/>
                <w:szCs w:val="20"/>
              </w:rPr>
              <w:t>(UA High)</w:t>
            </w:r>
          </w:p>
        </w:tc>
        <w:tc>
          <w:tcPr>
            <w:tcW w:w="1843" w:type="dxa"/>
            <w:vAlign w:val="center"/>
          </w:tcPr>
          <w:p w14:paraId="2C964C3E" w14:textId="77777777" w:rsidR="00FF3A8D" w:rsidRDefault="00FF3A8D">
            <w:pPr>
              <w:keepNext/>
              <w:spacing w:before="60" w:after="60"/>
              <w:jc w:val="center"/>
              <w:rPr>
                <w:rFonts w:cs="Arial"/>
                <w:b/>
                <w:sz w:val="20"/>
                <w:szCs w:val="20"/>
              </w:rPr>
            </w:pPr>
            <w:r>
              <w:rPr>
                <w:rFonts w:cs="Arial"/>
                <w:b/>
                <w:sz w:val="20"/>
                <w:szCs w:val="20"/>
              </w:rPr>
              <w:t>Unattained Critical Risk</w:t>
            </w:r>
          </w:p>
          <w:p w14:paraId="1CF7ADB5" w14:textId="77777777" w:rsidR="00FF3A8D" w:rsidRDefault="00FF3A8D">
            <w:pPr>
              <w:keepNext/>
              <w:spacing w:before="60" w:after="60"/>
              <w:jc w:val="center"/>
              <w:rPr>
                <w:rFonts w:cs="Arial"/>
                <w:b/>
                <w:sz w:val="20"/>
                <w:szCs w:val="20"/>
              </w:rPr>
            </w:pPr>
            <w:r>
              <w:rPr>
                <w:rFonts w:cs="Arial"/>
                <w:b/>
                <w:sz w:val="20"/>
                <w:szCs w:val="20"/>
              </w:rPr>
              <w:t>(UA Critical)</w:t>
            </w:r>
          </w:p>
        </w:tc>
      </w:tr>
      <w:tr w:rsidR="00434F2F" w14:paraId="0F691D26" w14:textId="77777777">
        <w:tc>
          <w:tcPr>
            <w:tcW w:w="1384" w:type="dxa"/>
            <w:vAlign w:val="center"/>
          </w:tcPr>
          <w:p w14:paraId="1145401F" w14:textId="77777777" w:rsidR="00FF3A8D" w:rsidRDefault="00FF3A8D">
            <w:pPr>
              <w:keepNext/>
              <w:spacing w:before="60" w:after="60"/>
              <w:rPr>
                <w:rFonts w:cs="Arial"/>
                <w:b/>
                <w:sz w:val="20"/>
                <w:szCs w:val="20"/>
              </w:rPr>
            </w:pPr>
            <w:r>
              <w:rPr>
                <w:rFonts w:cs="Arial"/>
                <w:b/>
                <w:sz w:val="20"/>
                <w:szCs w:val="20"/>
              </w:rPr>
              <w:t>Subsection</w:t>
            </w:r>
          </w:p>
        </w:tc>
        <w:tc>
          <w:tcPr>
            <w:tcW w:w="1701" w:type="dxa"/>
            <w:vAlign w:val="center"/>
          </w:tcPr>
          <w:p w14:paraId="28B9A2EE" w14:textId="77777777" w:rsidR="00FF3A8D" w:rsidRDefault="00FF3A8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4AC4ABE" w14:textId="77777777" w:rsidR="00FF3A8D" w:rsidRDefault="00FF3A8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0BC4367" w14:textId="77777777" w:rsidR="00FF3A8D" w:rsidRDefault="00FF3A8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1727AF2" w14:textId="77777777" w:rsidR="00FF3A8D" w:rsidRDefault="00FF3A8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FE3560E" w14:textId="77777777" w:rsidR="00FF3A8D" w:rsidRDefault="00FF3A8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34F2F" w14:paraId="5573DC74" w14:textId="77777777">
        <w:tc>
          <w:tcPr>
            <w:tcW w:w="1384" w:type="dxa"/>
            <w:vAlign w:val="center"/>
          </w:tcPr>
          <w:p w14:paraId="4E8FE7E9" w14:textId="77777777" w:rsidR="00FF3A8D" w:rsidRDefault="00FF3A8D">
            <w:pPr>
              <w:spacing w:before="60" w:after="60"/>
              <w:rPr>
                <w:rFonts w:cs="Arial"/>
                <w:b/>
                <w:sz w:val="20"/>
                <w:szCs w:val="20"/>
              </w:rPr>
            </w:pPr>
            <w:r>
              <w:rPr>
                <w:rFonts w:cs="Arial"/>
                <w:b/>
                <w:sz w:val="20"/>
                <w:szCs w:val="20"/>
              </w:rPr>
              <w:t>Criteria</w:t>
            </w:r>
          </w:p>
        </w:tc>
        <w:tc>
          <w:tcPr>
            <w:tcW w:w="1701" w:type="dxa"/>
            <w:vAlign w:val="center"/>
          </w:tcPr>
          <w:p w14:paraId="01C0BCD3" w14:textId="77777777" w:rsidR="00FF3A8D" w:rsidRDefault="00FF3A8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A18A2B3" w14:textId="77777777" w:rsidR="00FF3A8D" w:rsidRDefault="00FF3A8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E2681C5" w14:textId="77777777" w:rsidR="00FF3A8D" w:rsidRDefault="00FF3A8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64D641F" w14:textId="77777777" w:rsidR="00FF3A8D" w:rsidRDefault="00FF3A8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206AEFD" w14:textId="77777777" w:rsidR="00FF3A8D" w:rsidRDefault="00FF3A8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8DD1EFD" w14:textId="77777777" w:rsidR="00FF3A8D" w:rsidRDefault="00FF3A8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5FAC061" w14:textId="77777777" w:rsidR="00FF3A8D" w:rsidRDefault="00FF3A8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FB3155D" w14:textId="77777777" w:rsidR="00FF3A8D" w:rsidRDefault="00FF3A8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4477F9B" w14:textId="77777777" w:rsidR="00FF3A8D" w:rsidRDefault="00FF3A8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434F2F" w14:paraId="01C09AEC" w14:textId="77777777">
        <w:tc>
          <w:tcPr>
            <w:tcW w:w="0" w:type="auto"/>
          </w:tcPr>
          <w:p w14:paraId="05F729AA" w14:textId="77777777" w:rsidR="00FF3A8D" w:rsidRPr="00BE00C7" w:rsidRDefault="00FF3A8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60615C1" w14:textId="77777777" w:rsidR="00FF3A8D" w:rsidRPr="00BE00C7" w:rsidRDefault="00FF3A8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7D7363" w14:textId="77777777" w:rsidR="00FF3A8D" w:rsidRPr="00BE00C7" w:rsidRDefault="00FF3A8D" w:rsidP="00BE00C7">
            <w:pPr>
              <w:pStyle w:val="OutcomeDescription"/>
              <w:spacing w:before="120" w:after="120"/>
              <w:rPr>
                <w:rFonts w:cs="Arial"/>
                <w:b/>
                <w:lang w:eastAsia="en-NZ"/>
              </w:rPr>
            </w:pPr>
            <w:r w:rsidRPr="00BE00C7">
              <w:rPr>
                <w:rFonts w:cs="Arial"/>
                <w:b/>
                <w:lang w:eastAsia="en-NZ"/>
              </w:rPr>
              <w:t>Audit Evidence</w:t>
            </w:r>
          </w:p>
        </w:tc>
      </w:tr>
      <w:tr w:rsidR="00434F2F" w14:paraId="0EC959AD" w14:textId="77777777">
        <w:tc>
          <w:tcPr>
            <w:tcW w:w="0" w:type="auto"/>
          </w:tcPr>
          <w:p w14:paraId="5504102C" w14:textId="77777777" w:rsidR="00FF3A8D" w:rsidRPr="00BE00C7" w:rsidRDefault="00FF3A8D" w:rsidP="00BE00C7">
            <w:pPr>
              <w:pStyle w:val="OutcomeDescription"/>
              <w:spacing w:before="120" w:after="120"/>
              <w:rPr>
                <w:rFonts w:cs="Arial"/>
                <w:lang w:eastAsia="en-NZ"/>
              </w:rPr>
            </w:pPr>
            <w:r w:rsidRPr="00BE00C7">
              <w:rPr>
                <w:rFonts w:cs="Arial"/>
                <w:lang w:eastAsia="en-NZ"/>
              </w:rPr>
              <w:t>Subsection 1.1: Pae ora healthy futures</w:t>
            </w:r>
          </w:p>
          <w:p w14:paraId="17ED49EC" w14:textId="77777777" w:rsidR="00FF3A8D" w:rsidRPr="00BE00C7" w:rsidRDefault="00FF3A8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539965D" w14:textId="77777777" w:rsidR="00FF3A8D" w:rsidRPr="00BE00C7" w:rsidRDefault="00FF3A8D" w:rsidP="00BE00C7">
            <w:pPr>
              <w:pStyle w:val="OutcomeDescription"/>
              <w:spacing w:before="120" w:after="120"/>
              <w:rPr>
                <w:rFonts w:cs="Arial"/>
                <w:lang w:eastAsia="en-NZ"/>
              </w:rPr>
            </w:pPr>
          </w:p>
        </w:tc>
        <w:tc>
          <w:tcPr>
            <w:tcW w:w="0" w:type="auto"/>
          </w:tcPr>
          <w:p w14:paraId="0D4A2709"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70C82F0D" w14:textId="77777777" w:rsidR="00FF3A8D" w:rsidRPr="00BE00C7" w:rsidRDefault="00FF3A8D" w:rsidP="00BE00C7">
            <w:pPr>
              <w:pStyle w:val="OutcomeDescription"/>
              <w:spacing w:before="120" w:after="120"/>
              <w:rPr>
                <w:rFonts w:cs="Arial"/>
                <w:lang w:eastAsia="en-NZ"/>
              </w:rPr>
            </w:pPr>
            <w:r w:rsidRPr="00BE00C7">
              <w:rPr>
                <w:rFonts w:cs="Arial"/>
                <w:lang w:eastAsia="en-NZ"/>
              </w:rPr>
              <w:t>A Māori health plan is implemented. This document acknowledges Te Tiriti o Waitangi as a founding document for New Zealand and the importance of recognising all cultures as partners and valuing each culture for the contributions they bring to support mana motuhake. The service recruits and employs staff who identify as Māori. During the audit there were residents who identify as Māori. Staff receive ongoing training in Te Tiriti o Waitangi, cultural awareness, tikanga and culturally safe practice as part of</w:t>
            </w:r>
            <w:r w:rsidRPr="00BE00C7">
              <w:rPr>
                <w:rFonts w:cs="Arial"/>
                <w:lang w:eastAsia="en-NZ"/>
              </w:rPr>
              <w:t xml:space="preserve"> the annual in-service education programme. There is signage throughout the facility in te reo Māori. Interviews with the general manager, clinical manager, two healthcare assistants, a registered nurse and cook included examples of providing culturally safe services in relation to their roles.</w:t>
            </w:r>
          </w:p>
          <w:p w14:paraId="4AC1FB0F" w14:textId="77777777" w:rsidR="00FF3A8D" w:rsidRPr="00BE00C7" w:rsidRDefault="00FF3A8D" w:rsidP="00BE00C7">
            <w:pPr>
              <w:pStyle w:val="OutcomeDescription"/>
              <w:spacing w:before="120" w:after="120"/>
              <w:rPr>
                <w:rFonts w:cs="Arial"/>
                <w:lang w:eastAsia="en-NZ"/>
              </w:rPr>
            </w:pPr>
          </w:p>
        </w:tc>
      </w:tr>
      <w:tr w:rsidR="00434F2F" w14:paraId="32F6A7A3" w14:textId="77777777">
        <w:tc>
          <w:tcPr>
            <w:tcW w:w="0" w:type="auto"/>
          </w:tcPr>
          <w:p w14:paraId="5D81F28D" w14:textId="77777777" w:rsidR="00FF3A8D" w:rsidRPr="00BE00C7" w:rsidRDefault="00FF3A8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42E79C"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6ABC2416" w14:textId="77777777" w:rsidR="00FF3A8D" w:rsidRPr="00BE00C7" w:rsidRDefault="00FF3A8D" w:rsidP="00BE00C7">
            <w:pPr>
              <w:pStyle w:val="OutcomeDescription"/>
              <w:spacing w:before="120" w:after="120"/>
              <w:rPr>
                <w:rFonts w:cs="Arial"/>
                <w:lang w:eastAsia="en-NZ"/>
              </w:rPr>
            </w:pPr>
          </w:p>
        </w:tc>
        <w:tc>
          <w:tcPr>
            <w:tcW w:w="0" w:type="auto"/>
          </w:tcPr>
          <w:p w14:paraId="4EC146B8"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C2DBCE"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A Pacific health plan is implemented. Royal Heights Rest Home upholds the principles of Pacific people by acknowledging respectful relationships, valuing families, and providing high quality healthcare. The Pacific health plan is in accordance with the Ministry of Health Pacific Plan. During the audit there were staff who identify as Pacific people. Staff receive ongoing training in cultural safety and awareness as part of the in-service education schedule that includes recognising the world view, cultural </w:t>
            </w:r>
            <w:r w:rsidRPr="00BE00C7">
              <w:rPr>
                <w:rFonts w:cs="Arial"/>
                <w:lang w:eastAsia="en-NZ"/>
              </w:rPr>
              <w:t xml:space="preserve">and spiritual beliefs of Pacific people. During the audit there were residents who identify </w:t>
            </w:r>
            <w:r w:rsidRPr="00BE00C7">
              <w:rPr>
                <w:rFonts w:cs="Arial"/>
                <w:lang w:eastAsia="en-NZ"/>
              </w:rPr>
              <w:lastRenderedPageBreak/>
              <w:t>as Pacific people.</w:t>
            </w:r>
          </w:p>
          <w:p w14:paraId="39775B4F" w14:textId="77777777" w:rsidR="00FF3A8D" w:rsidRPr="00BE00C7" w:rsidRDefault="00FF3A8D" w:rsidP="00BE00C7">
            <w:pPr>
              <w:pStyle w:val="OutcomeDescription"/>
              <w:spacing w:before="120" w:after="120"/>
              <w:rPr>
                <w:rFonts w:cs="Arial"/>
                <w:lang w:eastAsia="en-NZ"/>
              </w:rPr>
            </w:pPr>
          </w:p>
        </w:tc>
      </w:tr>
      <w:tr w:rsidR="00434F2F" w14:paraId="03C0FF43" w14:textId="77777777">
        <w:tc>
          <w:tcPr>
            <w:tcW w:w="0" w:type="auto"/>
          </w:tcPr>
          <w:p w14:paraId="3B89EC0F"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531DF1B"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548D89D" w14:textId="77777777" w:rsidR="00FF3A8D" w:rsidRPr="00BE00C7" w:rsidRDefault="00FF3A8D" w:rsidP="00BE00C7">
            <w:pPr>
              <w:pStyle w:val="OutcomeDescription"/>
              <w:spacing w:before="120" w:after="120"/>
              <w:rPr>
                <w:rFonts w:cs="Arial"/>
                <w:lang w:eastAsia="en-NZ"/>
              </w:rPr>
            </w:pPr>
          </w:p>
        </w:tc>
        <w:tc>
          <w:tcPr>
            <w:tcW w:w="0" w:type="auto"/>
          </w:tcPr>
          <w:p w14:paraId="66AAD5A6"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42D3409C" w14:textId="77777777" w:rsidR="00FF3A8D" w:rsidRPr="00BE00C7" w:rsidRDefault="00FF3A8D" w:rsidP="00BE00C7">
            <w:pPr>
              <w:pStyle w:val="OutcomeDescription"/>
              <w:spacing w:before="120" w:after="120"/>
              <w:rPr>
                <w:rFonts w:cs="Arial"/>
                <w:lang w:eastAsia="en-NZ"/>
              </w:rPr>
            </w:pPr>
            <w:r w:rsidRPr="00BE00C7">
              <w:rPr>
                <w:rFonts w:cs="Arial"/>
                <w:lang w:eastAsia="en-NZ"/>
              </w:rPr>
              <w:t>Royal Heights Rest Home’s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Five residents interviewed and one family/whānau understood their rights and expressed the service upholds their rights and the rights</w:t>
            </w:r>
            <w:r w:rsidRPr="00BE00C7">
              <w:rPr>
                <w:rFonts w:cs="Arial"/>
                <w:lang w:eastAsia="en-NZ"/>
              </w:rPr>
              <w:t xml:space="preserve"> of their loved ones.</w:t>
            </w:r>
          </w:p>
          <w:p w14:paraId="3D626B73" w14:textId="77777777" w:rsidR="00FF3A8D" w:rsidRPr="00BE00C7" w:rsidRDefault="00FF3A8D" w:rsidP="00BE00C7">
            <w:pPr>
              <w:pStyle w:val="OutcomeDescription"/>
              <w:spacing w:before="120" w:after="120"/>
              <w:rPr>
                <w:rFonts w:cs="Arial"/>
                <w:lang w:eastAsia="en-NZ"/>
              </w:rPr>
            </w:pPr>
          </w:p>
        </w:tc>
      </w:tr>
      <w:tr w:rsidR="00434F2F" w14:paraId="251C9558" w14:textId="77777777">
        <w:tc>
          <w:tcPr>
            <w:tcW w:w="0" w:type="auto"/>
          </w:tcPr>
          <w:p w14:paraId="1E0D50B5"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Subsection 1.5: I am </w:t>
            </w:r>
            <w:r w:rsidRPr="00BE00C7">
              <w:rPr>
                <w:rFonts w:cs="Arial"/>
                <w:lang w:eastAsia="en-NZ"/>
              </w:rPr>
              <w:t>protected from abuse</w:t>
            </w:r>
          </w:p>
          <w:p w14:paraId="7FDDFF66"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29BEF7C" w14:textId="77777777" w:rsidR="00FF3A8D" w:rsidRPr="00BE00C7" w:rsidRDefault="00FF3A8D" w:rsidP="00BE00C7">
            <w:pPr>
              <w:pStyle w:val="OutcomeDescription"/>
              <w:spacing w:before="120" w:after="120"/>
              <w:rPr>
                <w:rFonts w:cs="Arial"/>
                <w:lang w:eastAsia="en-NZ"/>
              </w:rPr>
            </w:pPr>
          </w:p>
        </w:tc>
        <w:tc>
          <w:tcPr>
            <w:tcW w:w="0" w:type="auto"/>
          </w:tcPr>
          <w:p w14:paraId="333F0C3D"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14C54FBD"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Royal Heights Rest Home has policies and procedures that express a zero-tolerance approach to racism, discrimination, coercion, abuse and neglect, harassment, sexual, financial, or other forms of </w:t>
            </w:r>
            <w:r w:rsidRPr="00BE00C7">
              <w:rPr>
                <w:rFonts w:cs="Arial"/>
                <w:lang w:eastAsia="en-NZ"/>
              </w:rPr>
              <w:t>exploitation. The service also aligns with the Code. Policies reflect acceptable and unacceptable behaviours. Staff receive ongoing training on elder abuse and prevention as part of the annual mandatory training programme. This was last completed in January 2025 and was being conducted on a study day during the audit.</w:t>
            </w:r>
          </w:p>
          <w:p w14:paraId="7090CC64" w14:textId="77777777" w:rsidR="00FF3A8D" w:rsidRPr="00BE00C7" w:rsidRDefault="00FF3A8D" w:rsidP="00BE00C7">
            <w:pPr>
              <w:pStyle w:val="OutcomeDescription"/>
              <w:spacing w:before="120" w:after="120"/>
              <w:rPr>
                <w:rFonts w:cs="Arial"/>
                <w:lang w:eastAsia="en-NZ"/>
              </w:rPr>
            </w:pPr>
            <w:r w:rsidRPr="00BE00C7">
              <w:rPr>
                <w:rFonts w:cs="Arial"/>
                <w:lang w:eastAsia="en-NZ"/>
              </w:rPr>
              <w:t>Professional boundaries are defined in job descriptions and the code of conduct which staff sign on employment. Interviews with staff confirmed their understanding of professional boundaries, including the boundaries of their role and responsibilities. Professional boundaries are covered as part of orientation.</w:t>
            </w:r>
          </w:p>
          <w:p w14:paraId="7DFE0426" w14:textId="77777777" w:rsidR="00FF3A8D" w:rsidRPr="00BE00C7" w:rsidRDefault="00FF3A8D"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re management of residents’ possessions within the resident’s signed service level agreement. The service implements a process to manage residents’ comfort funds.</w:t>
            </w:r>
          </w:p>
          <w:p w14:paraId="14F20E55" w14:textId="77777777" w:rsidR="00FF3A8D" w:rsidRPr="00BE00C7" w:rsidRDefault="00FF3A8D" w:rsidP="00BE00C7">
            <w:pPr>
              <w:pStyle w:val="OutcomeDescription"/>
              <w:spacing w:before="120" w:after="120"/>
              <w:rPr>
                <w:rFonts w:cs="Arial"/>
                <w:lang w:eastAsia="en-NZ"/>
              </w:rPr>
            </w:pPr>
          </w:p>
        </w:tc>
      </w:tr>
      <w:tr w:rsidR="00434F2F" w14:paraId="05C2CA63" w14:textId="77777777">
        <w:tc>
          <w:tcPr>
            <w:tcW w:w="0" w:type="auto"/>
          </w:tcPr>
          <w:p w14:paraId="549A08DD" w14:textId="77777777" w:rsidR="00FF3A8D" w:rsidRPr="00BE00C7" w:rsidRDefault="00FF3A8D" w:rsidP="00BE00C7">
            <w:pPr>
              <w:pStyle w:val="OutcomeDescription"/>
              <w:spacing w:before="120" w:after="120"/>
              <w:rPr>
                <w:rFonts w:cs="Arial"/>
                <w:lang w:eastAsia="en-NZ"/>
              </w:rPr>
            </w:pPr>
            <w:r w:rsidRPr="00BE00C7">
              <w:rPr>
                <w:rFonts w:cs="Arial"/>
                <w:lang w:eastAsia="en-NZ"/>
              </w:rPr>
              <w:t>Subsection 1.7: I am informed and able to make choices</w:t>
            </w:r>
          </w:p>
          <w:p w14:paraId="3452F375"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529BEE" w14:textId="77777777" w:rsidR="00FF3A8D" w:rsidRPr="00BE00C7" w:rsidRDefault="00FF3A8D" w:rsidP="00BE00C7">
            <w:pPr>
              <w:pStyle w:val="OutcomeDescription"/>
              <w:spacing w:before="120" w:after="120"/>
              <w:rPr>
                <w:rFonts w:cs="Arial"/>
                <w:lang w:eastAsia="en-NZ"/>
              </w:rPr>
            </w:pPr>
          </w:p>
        </w:tc>
        <w:tc>
          <w:tcPr>
            <w:tcW w:w="0" w:type="auto"/>
          </w:tcPr>
          <w:p w14:paraId="1534DDCB"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2D709E"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There is an informed consent policy in place. Five resident files reviewed </w:t>
            </w:r>
            <w:r w:rsidRPr="00BE00C7">
              <w:rPr>
                <w:rFonts w:cs="Arial"/>
                <w:lang w:eastAsia="en-NZ"/>
              </w:rPr>
              <w:lastRenderedPageBreak/>
              <w:t>included informed consent forms signed by either the resident or enduring power of attorney (EPOA), where these had been activated. Consent forms for vaccinations were also on file where appropriate. Residents and family/whānau interviewed could describe what informed consent was and their rights around choice.</w:t>
            </w:r>
          </w:p>
          <w:p w14:paraId="724615E4" w14:textId="77777777" w:rsidR="00FF3A8D" w:rsidRPr="00BE00C7" w:rsidRDefault="00FF3A8D" w:rsidP="00BE00C7">
            <w:pPr>
              <w:pStyle w:val="OutcomeDescription"/>
              <w:spacing w:before="120" w:after="120"/>
              <w:rPr>
                <w:rFonts w:cs="Arial"/>
                <w:lang w:eastAsia="en-NZ"/>
              </w:rPr>
            </w:pPr>
          </w:p>
        </w:tc>
      </w:tr>
      <w:tr w:rsidR="00434F2F" w14:paraId="407E5820" w14:textId="77777777">
        <w:tc>
          <w:tcPr>
            <w:tcW w:w="0" w:type="auto"/>
          </w:tcPr>
          <w:p w14:paraId="1CDAE380"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4566D6F"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2B0FD2F" w14:textId="77777777" w:rsidR="00FF3A8D" w:rsidRPr="00BE00C7" w:rsidRDefault="00FF3A8D" w:rsidP="00BE00C7">
            <w:pPr>
              <w:pStyle w:val="OutcomeDescription"/>
              <w:spacing w:before="120" w:after="120"/>
              <w:rPr>
                <w:rFonts w:cs="Arial"/>
                <w:lang w:eastAsia="en-NZ"/>
              </w:rPr>
            </w:pPr>
          </w:p>
        </w:tc>
        <w:tc>
          <w:tcPr>
            <w:tcW w:w="0" w:type="auto"/>
          </w:tcPr>
          <w:p w14:paraId="6AEDE750"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43CFCFD7"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Royal Heights Rest Home has a policy and procedures for complaints that are communicated to residents and family/whānau. The general manager has overall responsibility for ensuring all </w:t>
            </w:r>
            <w:r w:rsidRPr="00BE00C7">
              <w:rPr>
                <w:rFonts w:cs="Arial"/>
                <w:lang w:eastAsia="en-NZ"/>
              </w:rPr>
              <w:t>complaints (verbal and written) are fully documented and investigated within timeframes determined by the Code. The general manager maintains a complaints’ register. Concerns and complaints are discussed at relevant meetings.</w:t>
            </w:r>
          </w:p>
          <w:p w14:paraId="1665349D" w14:textId="77777777" w:rsidR="00FF3A8D" w:rsidRPr="00BE00C7" w:rsidRDefault="00FF3A8D" w:rsidP="00BE00C7">
            <w:pPr>
              <w:pStyle w:val="OutcomeDescription"/>
              <w:spacing w:before="120" w:after="120"/>
              <w:rPr>
                <w:rFonts w:cs="Arial"/>
                <w:lang w:eastAsia="en-NZ"/>
              </w:rPr>
            </w:pPr>
            <w:r w:rsidRPr="00BE00C7">
              <w:rPr>
                <w:rFonts w:cs="Arial"/>
                <w:lang w:eastAsia="en-NZ"/>
              </w:rPr>
              <w:t>Since the last audit there have been three internal complaints. Review of complaints documentation shows all were acknowledged, investigated, and resolved to the satisfaction of the complainant. Complainants were informed of the outcome of the investigation. All internal complaints were of a minor nature, and no trends were identified. There was one other internal complaint that was referred on to the New Zealand Nursing Council and Royal Heights Rest Home is awaiting investigation the external authority. S</w:t>
            </w:r>
            <w:r w:rsidRPr="00BE00C7">
              <w:rPr>
                <w:rFonts w:cs="Arial"/>
                <w:lang w:eastAsia="en-NZ"/>
              </w:rPr>
              <w:t xml:space="preserve">ince the last audit there have been no external complaints received. </w:t>
            </w:r>
          </w:p>
          <w:p w14:paraId="43A025C7" w14:textId="77777777" w:rsidR="00FF3A8D" w:rsidRPr="00BE00C7" w:rsidRDefault="00FF3A8D"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general manager acknowledged the understanding that for Māori there is a preference for face-to-face communication.</w:t>
            </w:r>
          </w:p>
          <w:p w14:paraId="71D62CB7" w14:textId="77777777" w:rsidR="00FF3A8D" w:rsidRPr="00BE00C7" w:rsidRDefault="00FF3A8D" w:rsidP="00BE00C7">
            <w:pPr>
              <w:pStyle w:val="OutcomeDescription"/>
              <w:spacing w:before="120" w:after="120"/>
              <w:rPr>
                <w:rFonts w:cs="Arial"/>
                <w:lang w:eastAsia="en-NZ"/>
              </w:rPr>
            </w:pPr>
          </w:p>
        </w:tc>
      </w:tr>
      <w:tr w:rsidR="00434F2F" w14:paraId="73C840B0" w14:textId="77777777">
        <w:tc>
          <w:tcPr>
            <w:tcW w:w="0" w:type="auto"/>
          </w:tcPr>
          <w:p w14:paraId="4A078FFA" w14:textId="77777777" w:rsidR="00FF3A8D" w:rsidRPr="00BE00C7" w:rsidRDefault="00FF3A8D" w:rsidP="00BE00C7">
            <w:pPr>
              <w:pStyle w:val="OutcomeDescription"/>
              <w:spacing w:before="120" w:after="120"/>
              <w:rPr>
                <w:rFonts w:cs="Arial"/>
                <w:lang w:eastAsia="en-NZ"/>
              </w:rPr>
            </w:pPr>
            <w:r w:rsidRPr="00BE00C7">
              <w:rPr>
                <w:rFonts w:cs="Arial"/>
                <w:lang w:eastAsia="en-NZ"/>
              </w:rPr>
              <w:t>Subsection 2.1: Governance</w:t>
            </w:r>
          </w:p>
          <w:p w14:paraId="1F2B472F"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A5695FD" w14:textId="77777777" w:rsidR="00FF3A8D" w:rsidRPr="00BE00C7" w:rsidRDefault="00FF3A8D" w:rsidP="00BE00C7">
            <w:pPr>
              <w:pStyle w:val="OutcomeDescription"/>
              <w:spacing w:before="120" w:after="120"/>
              <w:rPr>
                <w:rFonts w:cs="Arial"/>
                <w:lang w:eastAsia="en-NZ"/>
              </w:rPr>
            </w:pPr>
          </w:p>
        </w:tc>
        <w:tc>
          <w:tcPr>
            <w:tcW w:w="0" w:type="auto"/>
          </w:tcPr>
          <w:p w14:paraId="46C4E26D"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2F4F6F"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Royal Heights Rest Home is located in Massey, Auckland and is certified to </w:t>
            </w:r>
            <w:r w:rsidRPr="00BE00C7">
              <w:rPr>
                <w:rFonts w:cs="Arial"/>
                <w:lang w:eastAsia="en-NZ"/>
              </w:rPr>
              <w:lastRenderedPageBreak/>
              <w:t>provide rest home level of care for up to 47 residents. On the day of the audit there were 44 residents, of whom 43 were under the age-related residential care contract (ARRC) and one was on a long-term support-chronic health conditions (LTS-CHC) contract. There is one double room which was singly occupied on the days of the audit.</w:t>
            </w:r>
          </w:p>
          <w:p w14:paraId="54071503" w14:textId="77777777" w:rsidR="00FF3A8D" w:rsidRPr="00BE00C7" w:rsidRDefault="00FF3A8D" w:rsidP="00BE00C7">
            <w:pPr>
              <w:pStyle w:val="OutcomeDescription"/>
              <w:spacing w:before="120" w:after="120"/>
              <w:rPr>
                <w:rFonts w:cs="Arial"/>
                <w:lang w:eastAsia="en-NZ"/>
              </w:rPr>
            </w:pPr>
            <w:r w:rsidRPr="00BE00C7">
              <w:rPr>
                <w:rFonts w:cs="Arial"/>
                <w:lang w:eastAsia="en-NZ"/>
              </w:rPr>
              <w:t>Royal Heights Rest Home is privately owned by two directors. The general manager (one of the directors) is supported by a clinical manager with experience in aged care nursing and a team of registered nurses, healthcare assistants, and other staff.</w:t>
            </w:r>
          </w:p>
          <w:p w14:paraId="2EBDFD11" w14:textId="77777777" w:rsidR="00FF3A8D" w:rsidRPr="00BE00C7" w:rsidRDefault="00FF3A8D" w:rsidP="00BE00C7">
            <w:pPr>
              <w:pStyle w:val="OutcomeDescription"/>
              <w:spacing w:before="120" w:after="120"/>
              <w:rPr>
                <w:rFonts w:cs="Arial"/>
                <w:lang w:eastAsia="en-NZ"/>
              </w:rPr>
            </w:pPr>
            <w:r w:rsidRPr="00BE00C7">
              <w:rPr>
                <w:rFonts w:cs="Arial"/>
                <w:lang w:eastAsia="en-NZ"/>
              </w:rPr>
              <w:t>The business plan 2024 to 2026 includes a mission statement, a philosophy and quality goals. Quality goals in the business plan include adding to resident’s quality of life; maintain a client focus; provide quality staff training; support Health New Zealand’s strategies; manage risks; maintain links with Māori; and a commitment to Te Tiriti o Waitangi. The general manager analyses internal processes, business planning, and service development to improve outcomes and achieve equity for Māori; and to identify</w:t>
            </w:r>
            <w:r w:rsidRPr="00BE00C7">
              <w:rPr>
                <w:rFonts w:cs="Arial"/>
                <w:lang w:eastAsia="en-NZ"/>
              </w:rPr>
              <w:t xml:space="preserve"> and address barriers for Māori for equitable service delivery. A link has been established and maintained with a representative from the local iwi. There is collaboration with staff and family/whānau who identify as Māori to ensure the service is equitable and the needs and aspirations of Māori are recognised. One example discussed was supporting staff who identify as Māori to bless the rooms of residents who are deceased. The general manager stated one of the main barriers for Māori and Pasifika is the co</w:t>
            </w:r>
            <w:r w:rsidRPr="00BE00C7">
              <w:rPr>
                <w:rFonts w:cs="Arial"/>
                <w:lang w:eastAsia="en-NZ"/>
              </w:rPr>
              <w:t>st of premium rooms. If a standard room is not available, the resident is not charged for a premium room if they cannot afford it.</w:t>
            </w:r>
          </w:p>
          <w:p w14:paraId="49A23B02" w14:textId="77777777" w:rsidR="00FF3A8D" w:rsidRPr="00BE00C7" w:rsidRDefault="00FF3A8D" w:rsidP="00BE00C7">
            <w:pPr>
              <w:pStyle w:val="OutcomeDescription"/>
              <w:spacing w:before="120" w:after="120"/>
              <w:rPr>
                <w:rFonts w:cs="Arial"/>
                <w:lang w:eastAsia="en-NZ"/>
              </w:rPr>
            </w:pPr>
            <w:r w:rsidRPr="00BE00C7">
              <w:rPr>
                <w:rFonts w:cs="Arial"/>
                <w:lang w:eastAsia="en-NZ"/>
              </w:rPr>
              <w:t>The directors have demonstrated expertise in Te Tiriti o Waitangi, health equity, and cultural safety as core competencies through completing training in Ngā Paerewa. As experienced directors, they are knowledgeable around legislative and contractual requirements.</w:t>
            </w:r>
          </w:p>
          <w:p w14:paraId="6FBEA0A7" w14:textId="77777777" w:rsidR="00FF3A8D" w:rsidRPr="00BE00C7" w:rsidRDefault="00FF3A8D" w:rsidP="00BE00C7">
            <w:pPr>
              <w:pStyle w:val="OutcomeDescription"/>
              <w:spacing w:before="120" w:after="120"/>
              <w:rPr>
                <w:rFonts w:cs="Arial"/>
                <w:lang w:eastAsia="en-NZ"/>
              </w:rPr>
            </w:pPr>
            <w:r w:rsidRPr="00BE00C7">
              <w:rPr>
                <w:rFonts w:cs="Arial"/>
                <w:lang w:eastAsia="en-NZ"/>
              </w:rPr>
              <w:t>Clinical governance is overseen by the clinical manager (a registered nurse) in collaboration with an external consultant, a consultant from the electronic system in use (which includes policies and procedures, resident files, adverse events, and internal audits), the infection prevention and control team at Health New Zealand and the gerontology department.</w:t>
            </w:r>
          </w:p>
          <w:p w14:paraId="7F261A34" w14:textId="77777777" w:rsidR="00FF3A8D" w:rsidRPr="00BE00C7" w:rsidRDefault="00FF3A8D" w:rsidP="00BE00C7">
            <w:pPr>
              <w:pStyle w:val="OutcomeDescription"/>
              <w:spacing w:before="120" w:after="120"/>
              <w:rPr>
                <w:rFonts w:cs="Arial"/>
                <w:lang w:eastAsia="en-NZ"/>
              </w:rPr>
            </w:pPr>
          </w:p>
        </w:tc>
      </w:tr>
      <w:tr w:rsidR="00434F2F" w14:paraId="2FF86CFB" w14:textId="77777777">
        <w:tc>
          <w:tcPr>
            <w:tcW w:w="0" w:type="auto"/>
          </w:tcPr>
          <w:p w14:paraId="64668D42"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D45F76A"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0318091" w14:textId="77777777" w:rsidR="00FF3A8D" w:rsidRPr="00BE00C7" w:rsidRDefault="00FF3A8D" w:rsidP="00BE00C7">
            <w:pPr>
              <w:pStyle w:val="OutcomeDescription"/>
              <w:spacing w:before="120" w:after="120"/>
              <w:rPr>
                <w:rFonts w:cs="Arial"/>
                <w:lang w:eastAsia="en-NZ"/>
              </w:rPr>
            </w:pPr>
          </w:p>
        </w:tc>
        <w:tc>
          <w:tcPr>
            <w:tcW w:w="0" w:type="auto"/>
          </w:tcPr>
          <w:p w14:paraId="561DF319"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5603D74E" w14:textId="77777777" w:rsidR="00FF3A8D" w:rsidRPr="00BE00C7" w:rsidRDefault="00FF3A8D" w:rsidP="00BE00C7">
            <w:pPr>
              <w:pStyle w:val="OutcomeDescription"/>
              <w:spacing w:before="120" w:after="120"/>
              <w:rPr>
                <w:rFonts w:cs="Arial"/>
                <w:lang w:eastAsia="en-NZ"/>
              </w:rPr>
            </w:pPr>
            <w:r w:rsidRPr="00BE00C7">
              <w:rPr>
                <w:rFonts w:cs="Arial"/>
                <w:lang w:eastAsia="en-NZ"/>
              </w:rPr>
              <w:t>A quality and risk management programme is in place that allows Royal Heights Rest Home to track their progress against the quality goals as outlined in the business plan. Quality goals are documented and progress towards quality goals is reviewed regularly at staff and management meetings. The quality and risk management system includes performance monitoring through internal and external audits and through the collection of clinical indicator data for wounds, falls, infections, incidents, complaints, medi</w:t>
            </w:r>
            <w:r w:rsidRPr="00BE00C7">
              <w:rPr>
                <w:rFonts w:cs="Arial"/>
                <w:lang w:eastAsia="en-NZ"/>
              </w:rPr>
              <w:t xml:space="preserve">cation errors, and staff injuries. </w:t>
            </w:r>
          </w:p>
          <w:p w14:paraId="6C67A147" w14:textId="77777777" w:rsidR="00FF3A8D" w:rsidRPr="00BE00C7" w:rsidRDefault="00FF3A8D" w:rsidP="00BE00C7">
            <w:pPr>
              <w:pStyle w:val="OutcomeDescription"/>
              <w:spacing w:before="120" w:after="120"/>
              <w:rPr>
                <w:rFonts w:cs="Arial"/>
                <w:lang w:eastAsia="en-NZ"/>
              </w:rPr>
            </w:pPr>
            <w:r w:rsidRPr="00BE00C7">
              <w:rPr>
                <w:rFonts w:cs="Arial"/>
                <w:lang w:eastAsia="en-NZ"/>
              </w:rPr>
              <w:t>The service actively looks for opportunities to improve through quality initiatives and analysis of clinical indicator data. The service is currently focussing on reducing falls over the weekend. A new chef was employed to improve the overall quality and standard of the food service in response to resident feedback.</w:t>
            </w:r>
          </w:p>
          <w:p w14:paraId="5EA307BE" w14:textId="77777777" w:rsidR="00FF3A8D" w:rsidRPr="00BE00C7" w:rsidRDefault="00FF3A8D" w:rsidP="00BE00C7">
            <w:pPr>
              <w:pStyle w:val="OutcomeDescription"/>
              <w:spacing w:before="120" w:after="120"/>
              <w:rPr>
                <w:rFonts w:cs="Arial"/>
                <w:lang w:eastAsia="en-NZ"/>
              </w:rPr>
            </w:pPr>
            <w:r w:rsidRPr="00BE00C7">
              <w:rPr>
                <w:rFonts w:cs="Arial"/>
                <w:lang w:eastAsia="en-NZ"/>
              </w:rPr>
              <w:t>Meetings are held monthly for all staff, and these include health safety and quality (including infection prevention). There are regular resident and family/whānau meetings, chaired by one of the residents, and residents and family/whānau interviewed stated they could approach the general manager and clinical manager at any time to raise concerns. Staff meetings include (but are not limited to): tabling the previous minutes, matters outstanding, incidents and accidents, clinical indicators as above, interna</w:t>
            </w:r>
            <w:r w:rsidRPr="00BE00C7">
              <w:rPr>
                <w:rFonts w:cs="Arial"/>
                <w:lang w:eastAsia="en-NZ"/>
              </w:rPr>
              <w:t>l audit reports, human resources, education, compliments and complaints, policy updates, general business, and actions going forward. The clinical manager completes a weekly report to the directors on occupancy, new admissions, adverse events, infections, acutely unwell residents, currency of interRAI assessments and long-term care plans, complaints and compliments, staffing, training, and other issues.</w:t>
            </w:r>
          </w:p>
          <w:p w14:paraId="2F6CF40B"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planned where indicated, to address service improvements. There is evidence of progress and sign off of corrective actions when achieved. Quality data and trends in data are communicated to staff in the meetings. </w:t>
            </w:r>
          </w:p>
          <w:p w14:paraId="01DB12AE"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w:t>
            </w:r>
            <w:r w:rsidRPr="00BE00C7">
              <w:rPr>
                <w:rFonts w:cs="Arial"/>
                <w:lang w:eastAsia="en-NZ"/>
              </w:rPr>
              <w:lastRenderedPageBreak/>
              <w:t>communicated to staff.</w:t>
            </w:r>
          </w:p>
          <w:p w14:paraId="4C685807" w14:textId="77777777" w:rsidR="00FF3A8D" w:rsidRPr="00BE00C7" w:rsidRDefault="00FF3A8D"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 general manager maintains oversight of the health and safety system and of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w:t>
            </w:r>
            <w:r w:rsidRPr="00BE00C7">
              <w:rPr>
                <w:rFonts w:cs="Arial"/>
                <w:lang w:eastAsia="en-NZ"/>
              </w:rPr>
              <w:t xml:space="preserve">ncident form. There is timely completion of investigation and reporting following staff incidents and accidents. The internal audit schedule includes health and safety, maintenance, and environmental audits. </w:t>
            </w:r>
          </w:p>
          <w:p w14:paraId="5A05F4F0" w14:textId="77777777" w:rsidR="00FF3A8D" w:rsidRPr="00BE00C7" w:rsidRDefault="00FF3A8D"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and these evidenced immediate 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w:t>
            </w:r>
            <w:r w:rsidRPr="00BE00C7">
              <w:rPr>
                <w:rFonts w:cs="Arial"/>
                <w:lang w:eastAsia="en-NZ"/>
              </w:rPr>
              <w:t>licy.</w:t>
            </w:r>
          </w:p>
          <w:p w14:paraId="3192775A" w14:textId="77777777" w:rsidR="00FF3A8D" w:rsidRPr="00BE00C7" w:rsidRDefault="00FF3A8D" w:rsidP="00BE00C7">
            <w:pPr>
              <w:pStyle w:val="OutcomeDescription"/>
              <w:spacing w:before="120" w:after="120"/>
              <w:rPr>
                <w:rFonts w:cs="Arial"/>
                <w:lang w:eastAsia="en-NZ"/>
              </w:rPr>
            </w:pPr>
            <w:r w:rsidRPr="00BE00C7">
              <w:rPr>
                <w:rFonts w:cs="Arial"/>
                <w:lang w:eastAsia="en-NZ"/>
              </w:rPr>
              <w:t>Discussions with the general manager evidenced awareness of their requirement to notify relevant authorities in relation to essential notifications. There were no section 31 reports to HealthCERT since the last audit. There have been no notifications to the Health Quality and Safety Commission since the last audit. Since the last audit there have been no outbreaks of infection. The general manager demonstrated their awareness of the requirements for reporting to Public Health.</w:t>
            </w:r>
          </w:p>
          <w:p w14:paraId="5AF97B34" w14:textId="77777777" w:rsidR="00FF3A8D" w:rsidRPr="00BE00C7" w:rsidRDefault="00FF3A8D" w:rsidP="00BE00C7">
            <w:pPr>
              <w:pStyle w:val="OutcomeDescription"/>
              <w:spacing w:before="120" w:after="120"/>
              <w:rPr>
                <w:rFonts w:cs="Arial"/>
                <w:lang w:eastAsia="en-NZ"/>
              </w:rPr>
            </w:pPr>
          </w:p>
        </w:tc>
      </w:tr>
      <w:tr w:rsidR="00434F2F" w14:paraId="529D2F1C" w14:textId="77777777">
        <w:tc>
          <w:tcPr>
            <w:tcW w:w="0" w:type="auto"/>
          </w:tcPr>
          <w:p w14:paraId="6879B305"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FD5BEDB"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66078A95" w14:textId="77777777" w:rsidR="00FF3A8D" w:rsidRPr="00BE00C7" w:rsidRDefault="00FF3A8D" w:rsidP="00BE00C7">
            <w:pPr>
              <w:pStyle w:val="OutcomeDescription"/>
              <w:spacing w:before="120" w:after="120"/>
              <w:rPr>
                <w:rFonts w:cs="Arial"/>
                <w:lang w:eastAsia="en-NZ"/>
              </w:rPr>
            </w:pPr>
          </w:p>
        </w:tc>
        <w:tc>
          <w:tcPr>
            <w:tcW w:w="0" w:type="auto"/>
          </w:tcPr>
          <w:p w14:paraId="4A5C6AB8"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76E098" w14:textId="77777777" w:rsidR="00FF3A8D" w:rsidRPr="00BE00C7" w:rsidRDefault="00FF3A8D"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rationale. The general manager is onsite three days per week, and the clinical manager works full time. The clinical manager and general manager are on call 24/7. On the morning shift there is an additional registered nurse on duty. The maintenance person is available for maintenance and property re</w:t>
            </w:r>
            <w:r w:rsidRPr="00BE00C7">
              <w:rPr>
                <w:rFonts w:cs="Arial"/>
                <w:lang w:eastAsia="en-NZ"/>
              </w:rPr>
              <w:t xml:space="preserve">lated calls. </w:t>
            </w:r>
          </w:p>
          <w:p w14:paraId="29931990"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 xml:space="preserve">Staff on the floor on the days of the audit were visible and were attending to call bells in a timely manner, as confirmed by all residents and family/whānau interviewed. Staff interviewed stated overall, the staffing levels are satisfactory, and the general manager and clinical manager provide good support. </w:t>
            </w:r>
          </w:p>
          <w:p w14:paraId="0B4863D6"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A review of the rosters showed that any gaps in staffing due to absences were covered by casual or regular staff picking up extra shifts. Residents and family/whānau interviewed reported there are adequate staff numbers. </w:t>
            </w:r>
          </w:p>
          <w:p w14:paraId="732AB6E5" w14:textId="77777777" w:rsidR="00FF3A8D" w:rsidRPr="00BE00C7" w:rsidRDefault="00FF3A8D" w:rsidP="00BE00C7">
            <w:pPr>
              <w:pStyle w:val="OutcomeDescription"/>
              <w:spacing w:before="120" w:after="120"/>
              <w:rPr>
                <w:rFonts w:cs="Arial"/>
                <w:lang w:eastAsia="en-NZ"/>
              </w:rPr>
            </w:pPr>
            <w:r w:rsidRPr="00BE00C7">
              <w:rPr>
                <w:rFonts w:cs="Arial"/>
                <w:lang w:eastAsia="en-NZ"/>
              </w:rPr>
              <w:t>The annual training programme exceeds eight hours annually and is aligned with Ngā Paerewa. There is an attendance register for each training session and a record of educational courses offered and completed, including: in-services; competency questionnaires; online learning; and external professional development. All senior healthcare assistants and registered nurses have current medication competencies. Registered nurses, senior healthcare assistants, activities staff, and kitchen staff have a current fir</w:t>
            </w:r>
            <w:r w:rsidRPr="00BE00C7">
              <w:rPr>
                <w:rFonts w:cs="Arial"/>
                <w:lang w:eastAsia="en-NZ"/>
              </w:rPr>
              <w:t xml:space="preserve">st aid certificate. </w:t>
            </w:r>
          </w:p>
          <w:p w14:paraId="48B76B33"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Healthcare assistants are encouraged to complete New Zealand Qualification Authority (NZQA) through </w:t>
            </w:r>
            <w:r w:rsidRPr="00BE00C7">
              <w:rPr>
                <w:rFonts w:cs="Arial"/>
                <w:lang w:eastAsia="en-NZ"/>
              </w:rPr>
              <w:t>Careerforce. One has completed level three and three have completed level four.</w:t>
            </w:r>
          </w:p>
          <w:p w14:paraId="3F984EAE" w14:textId="77777777" w:rsidR="00FF3A8D" w:rsidRPr="00BE00C7" w:rsidRDefault="00FF3A8D"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and insulin competencies. At the time of the audit there were three registered nurses including the clinical manager. All registered nurses have completed interRAI training. Staff have completed training that covers equ</w:t>
            </w:r>
            <w:r w:rsidRPr="00BE00C7">
              <w:rPr>
                <w:rFonts w:cs="Arial"/>
                <w:lang w:eastAsia="en-NZ"/>
              </w:rPr>
              <w:t>ality/diversity, Te Tiriti o Waitangi, Te Whare Tapa Whā, and a broad range of other subjects relevant to aged care nursing.</w:t>
            </w:r>
          </w:p>
          <w:p w14:paraId="510F4A2B" w14:textId="77777777" w:rsidR="00FF3A8D" w:rsidRPr="00BE00C7" w:rsidRDefault="00FF3A8D" w:rsidP="00BE00C7">
            <w:pPr>
              <w:pStyle w:val="OutcomeDescription"/>
              <w:spacing w:before="120" w:after="120"/>
              <w:rPr>
                <w:rFonts w:cs="Arial"/>
                <w:lang w:eastAsia="en-NZ"/>
              </w:rPr>
            </w:pPr>
          </w:p>
        </w:tc>
      </w:tr>
      <w:tr w:rsidR="00434F2F" w14:paraId="02CC2CD1" w14:textId="77777777">
        <w:tc>
          <w:tcPr>
            <w:tcW w:w="0" w:type="auto"/>
          </w:tcPr>
          <w:p w14:paraId="732516B1"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 xml:space="preserve">Subsection 2.4: Health care and support </w:t>
            </w:r>
            <w:r w:rsidRPr="00BE00C7">
              <w:rPr>
                <w:rFonts w:cs="Arial"/>
                <w:lang w:eastAsia="en-NZ"/>
              </w:rPr>
              <w:t>workers</w:t>
            </w:r>
          </w:p>
          <w:p w14:paraId="70E4761D"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943372" w14:textId="77777777" w:rsidR="00FF3A8D" w:rsidRPr="00BE00C7" w:rsidRDefault="00FF3A8D" w:rsidP="00BE00C7">
            <w:pPr>
              <w:pStyle w:val="OutcomeDescription"/>
              <w:spacing w:before="120" w:after="120"/>
              <w:rPr>
                <w:rFonts w:cs="Arial"/>
                <w:lang w:eastAsia="en-NZ"/>
              </w:rPr>
            </w:pPr>
          </w:p>
        </w:tc>
        <w:tc>
          <w:tcPr>
            <w:tcW w:w="0" w:type="auto"/>
          </w:tcPr>
          <w:p w14:paraId="5B864819"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88BCF3" w14:textId="77777777" w:rsidR="00FF3A8D" w:rsidRPr="00BE00C7" w:rsidRDefault="00FF3A8D"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podiatrist, pharmacists, and general practitioner. The scope of practice for registered health professionals and healthcare assistants is validated prior to employment.</w:t>
            </w:r>
          </w:p>
          <w:p w14:paraId="1DC59643"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w:t>
            </w:r>
            <w:r w:rsidRPr="00BE00C7">
              <w:rPr>
                <w:rFonts w:cs="Arial"/>
                <w:lang w:eastAsia="en-NZ"/>
              </w:rPr>
              <w:lastRenderedPageBreak/>
              <w:t xml:space="preserve">information for safe work practice. It is tailored specifically to each position and new staff are buddied with experienced staff until they are confident and competent in their role. </w:t>
            </w:r>
          </w:p>
          <w:p w14:paraId="402255F7" w14:textId="77777777" w:rsidR="00FF3A8D" w:rsidRPr="00BE00C7" w:rsidRDefault="00FF3A8D" w:rsidP="00BE00C7">
            <w:pPr>
              <w:pStyle w:val="OutcomeDescription"/>
              <w:spacing w:before="120" w:after="120"/>
              <w:rPr>
                <w:rFonts w:cs="Arial"/>
                <w:lang w:eastAsia="en-NZ"/>
              </w:rPr>
            </w:pPr>
            <w:r w:rsidRPr="00BE00C7">
              <w:rPr>
                <w:rFonts w:cs="Arial"/>
                <w:lang w:eastAsia="en-NZ"/>
              </w:rPr>
              <w:t>Five staff files were reviewed including a registered nurse, two healthcare assistants, a housekeeper and kitchen manager. The files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All files reviewed of employees who have worked for one year or more included evid</w:t>
            </w:r>
            <w:r w:rsidRPr="00BE00C7">
              <w:rPr>
                <w:rFonts w:cs="Arial"/>
                <w:lang w:eastAsia="en-NZ"/>
              </w:rPr>
              <w:t>ence of annual performance appraisals.</w:t>
            </w:r>
          </w:p>
          <w:p w14:paraId="0048C578" w14:textId="77777777" w:rsidR="00FF3A8D" w:rsidRPr="00BE00C7" w:rsidRDefault="00FF3A8D" w:rsidP="00BE00C7">
            <w:pPr>
              <w:pStyle w:val="OutcomeDescription"/>
              <w:spacing w:before="120" w:after="120"/>
              <w:rPr>
                <w:rFonts w:cs="Arial"/>
                <w:lang w:eastAsia="en-NZ"/>
              </w:rPr>
            </w:pPr>
          </w:p>
        </w:tc>
      </w:tr>
      <w:tr w:rsidR="00434F2F" w14:paraId="612912A2" w14:textId="77777777">
        <w:tc>
          <w:tcPr>
            <w:tcW w:w="0" w:type="auto"/>
          </w:tcPr>
          <w:p w14:paraId="6DE00572"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63DE57B"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F997C12" w14:textId="77777777" w:rsidR="00FF3A8D" w:rsidRPr="00BE00C7" w:rsidRDefault="00FF3A8D" w:rsidP="00BE00C7">
            <w:pPr>
              <w:pStyle w:val="OutcomeDescription"/>
              <w:spacing w:before="120" w:after="120"/>
              <w:rPr>
                <w:rFonts w:cs="Arial"/>
                <w:lang w:eastAsia="en-NZ"/>
              </w:rPr>
            </w:pPr>
          </w:p>
        </w:tc>
        <w:tc>
          <w:tcPr>
            <w:tcW w:w="0" w:type="auto"/>
          </w:tcPr>
          <w:p w14:paraId="4E3996F4"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1260F55F"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Five resident files were reviewed including one on LTS-CHC funding. Registered nurses are responsible for conducting all assessments and for the development of care plans. There was evidence of resident and family/whānau involvement in the interRAI assessments, long-term care plans reviewed, and six monthly multi-disciplinary reviews. </w:t>
            </w:r>
          </w:p>
          <w:p w14:paraId="2CB1F21D" w14:textId="77777777" w:rsidR="00FF3A8D" w:rsidRPr="00BE00C7" w:rsidRDefault="00FF3A8D"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on the long-term care plans. InterRAI assessments are completed for all residents including the one on LTS-CHC. Outcomes of the interRAI assessments formulate the basis of the long-term care plan.</w:t>
            </w:r>
          </w:p>
          <w:p w14:paraId="41A209A4" w14:textId="77777777" w:rsidR="00FF3A8D" w:rsidRPr="00BE00C7" w:rsidRDefault="00FF3A8D"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 guidance to staff around all medical and non-medical requirements. There are policies and procedures for use of short-term care plans which are utilised for issues such as infections, weight loss, and wounds and are signed off when resolved or moved to the long-term care plan. InterRAI re-assessments have been completed six monthly and when changes occurred earlier as indicated for long term res</w:t>
            </w:r>
            <w:r w:rsidRPr="00BE00C7">
              <w:rPr>
                <w:rFonts w:cs="Arial"/>
                <w:lang w:eastAsia="en-NZ"/>
              </w:rPr>
              <w:t xml:space="preserve">idents. Care plans are reviewed on a six-monthly basis or when there are changes in the status of residents. </w:t>
            </w:r>
          </w:p>
          <w:p w14:paraId="0058C0E2"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 service contracts a general practitioner for onsite visits once a week. They are available by phone or zoom when needed on other days of the week and are on call 24/7. Some </w:t>
            </w:r>
            <w:r w:rsidRPr="00BE00C7">
              <w:rPr>
                <w:rFonts w:cs="Arial"/>
                <w:lang w:eastAsia="en-NZ"/>
              </w:rPr>
              <w:t xml:space="preserve">residents choose to remain with their own </w:t>
            </w:r>
            <w:r w:rsidRPr="00BE00C7">
              <w:rPr>
                <w:rFonts w:cs="Arial"/>
                <w:lang w:eastAsia="en-NZ"/>
              </w:rPr>
              <w:lastRenderedPageBreak/>
              <w:t>general practitioner. After hours residents are transported by ambulance to hospital if acutely unwell after consultation with family/whānau, the general practitioner and the clinical manager. The general practitioner sees and examines the residents within two to five working days of admission and completes three-monthly reviews as needed. More frequent medical reviews were evidenced in files of residents with more complex conditions or acute changes to health statu</w:t>
            </w:r>
            <w:r w:rsidRPr="00BE00C7">
              <w:rPr>
                <w:rFonts w:cs="Arial"/>
                <w:lang w:eastAsia="en-NZ"/>
              </w:rPr>
              <w:t>s. The general practitioner was interviewed and stated staff are competent and communicate with them in a timely manner when there are changes in the health status of residents.</w:t>
            </w:r>
          </w:p>
          <w:p w14:paraId="67EC4B95"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is onsite if needed. A podiatrist visits regularly. </w:t>
            </w:r>
          </w:p>
          <w:p w14:paraId="6F1C76C8"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Healthcare assistants and registered nurses interviewed could describe a verbal and written handover at the beginning of each shift that maintains a continuity of service delivery. Progress notes are written on every shift by healthcare assistants and  the registered nurses document at least weekly and when there is an incident or changes in health status. </w:t>
            </w:r>
          </w:p>
          <w:p w14:paraId="3205D536"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Residents and family/whānau interviewed reported their needs and expectations are being met. When a resident’s condition changes, the staff alert the registered nurses who then assesses the resident and initiates a review with the general practitioner. Family/whānau stated they were notified of all changes to health, including infections, accident/incidents, general practitioner visits, medication changes, and any changes to health status and this was consistently documented in the resident files. </w:t>
            </w:r>
          </w:p>
          <w:p w14:paraId="24D14A84" w14:textId="77777777" w:rsidR="00FF3A8D" w:rsidRPr="00BE00C7" w:rsidRDefault="00FF3A8D" w:rsidP="00BE00C7">
            <w:pPr>
              <w:pStyle w:val="OutcomeDescription"/>
              <w:spacing w:before="120" w:after="120"/>
              <w:rPr>
                <w:rFonts w:cs="Arial"/>
                <w:lang w:eastAsia="en-NZ"/>
              </w:rPr>
            </w:pPr>
            <w:r w:rsidRPr="00BE00C7">
              <w:rPr>
                <w:rFonts w:cs="Arial"/>
                <w:lang w:eastAsia="en-NZ"/>
              </w:rPr>
              <w:t>There were a total of three wounds for eight residents including skin tears and a chronic lesion. There were no pressure injuries.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reviewed. Healthcare assis</w:t>
            </w:r>
            <w:r w:rsidRPr="00BE00C7">
              <w:rPr>
                <w:rFonts w:cs="Arial"/>
                <w:lang w:eastAsia="en-NZ"/>
              </w:rPr>
              <w:t xml:space="preserve">tants and registered nurses interviewed stated there are adequate clinical supplies and equipment provided including continence, wound care supplies, and pressure injury prevention resources. </w:t>
            </w:r>
          </w:p>
          <w:p w14:paraId="0C2471E3"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Monitoring charts including vital signs, bowel charts, food and fluid charts </w:t>
            </w:r>
            <w:r w:rsidRPr="00BE00C7">
              <w:rPr>
                <w:rFonts w:cs="Arial"/>
                <w:lang w:eastAsia="en-NZ"/>
              </w:rPr>
              <w:lastRenderedPageBreak/>
              <w:t>and weight charts are utilised by staff according to the care plan. Neurological observations are completed as per the policy for unwitnessed falls or suspected head injuries. All incident reports reviewed evidenced timely nursing follow up.</w:t>
            </w:r>
          </w:p>
          <w:p w14:paraId="50016914" w14:textId="77777777" w:rsidR="00FF3A8D" w:rsidRPr="00BE00C7" w:rsidRDefault="00FF3A8D" w:rsidP="00FF3A8D">
            <w:pPr>
              <w:pStyle w:val="OutcomeDescription"/>
              <w:spacing w:before="120" w:after="120"/>
              <w:rPr>
                <w:rFonts w:cs="Arial"/>
                <w:lang w:eastAsia="en-NZ"/>
              </w:rPr>
            </w:pPr>
          </w:p>
        </w:tc>
      </w:tr>
      <w:tr w:rsidR="00434F2F" w14:paraId="69D3CD4A" w14:textId="77777777">
        <w:tc>
          <w:tcPr>
            <w:tcW w:w="0" w:type="auto"/>
          </w:tcPr>
          <w:p w14:paraId="7FBCC00B"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Subsection 3.4: My medication</w:t>
            </w:r>
          </w:p>
          <w:p w14:paraId="0720551E"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E6E21C2" w14:textId="77777777" w:rsidR="00FF3A8D" w:rsidRPr="00BE00C7" w:rsidRDefault="00FF3A8D" w:rsidP="00BE00C7">
            <w:pPr>
              <w:pStyle w:val="OutcomeDescription"/>
              <w:spacing w:before="120" w:after="120"/>
              <w:rPr>
                <w:rFonts w:cs="Arial"/>
                <w:lang w:eastAsia="en-NZ"/>
              </w:rPr>
            </w:pPr>
          </w:p>
        </w:tc>
        <w:tc>
          <w:tcPr>
            <w:tcW w:w="0" w:type="auto"/>
          </w:tcPr>
          <w:p w14:paraId="621202B7"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67FF0E67" w14:textId="77777777" w:rsidR="00FF3A8D" w:rsidRPr="00BE00C7" w:rsidRDefault="00FF3A8D"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3ED88326" w14:textId="77777777" w:rsidR="00FF3A8D" w:rsidRPr="00BE00C7" w:rsidRDefault="00FF3A8D"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is one medication room. Medicines were seen to be stored in a locked trolley and locked medication room. The medication refrigerator and medication room temperatures are monitored and if the temperature goes out of the accepted range, the general manager is alerted to manage the issue. Liquid medications and eye drops are labelled with the date of opening. Unused and expire</w:t>
            </w:r>
            <w:r w:rsidRPr="00BE00C7">
              <w:rPr>
                <w:rFonts w:cs="Arial"/>
                <w:lang w:eastAsia="en-NZ"/>
              </w:rPr>
              <w:t>d medications are returned to the pharmacy.</w:t>
            </w:r>
          </w:p>
          <w:p w14:paraId="132C1AB4" w14:textId="77777777" w:rsidR="00FF3A8D" w:rsidRPr="00BE00C7" w:rsidRDefault="00FF3A8D"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on incident forms and appropriate investigation and follow up is done.</w:t>
            </w:r>
          </w:p>
          <w:p w14:paraId="1E093353" w14:textId="77777777" w:rsidR="00FF3A8D" w:rsidRPr="00BE00C7" w:rsidRDefault="00FF3A8D"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6202B903"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There is one resident who self-administers their medication. They are assessed for their </w:t>
            </w:r>
            <w:r w:rsidRPr="00BE00C7">
              <w:rPr>
                <w:rFonts w:cs="Arial"/>
                <w:lang w:eastAsia="en-NZ"/>
              </w:rPr>
              <w:t>competency three-monthly by the general practitioner. The medication is stored in the treatment room. There are no standing orders.</w:t>
            </w:r>
          </w:p>
          <w:p w14:paraId="1D809B55" w14:textId="77777777" w:rsidR="00FF3A8D" w:rsidRPr="00BE00C7" w:rsidRDefault="00FF3A8D" w:rsidP="00BE00C7">
            <w:pPr>
              <w:pStyle w:val="OutcomeDescription"/>
              <w:spacing w:before="120" w:after="120"/>
              <w:rPr>
                <w:rFonts w:cs="Arial"/>
                <w:lang w:eastAsia="en-NZ"/>
              </w:rPr>
            </w:pPr>
          </w:p>
        </w:tc>
      </w:tr>
      <w:tr w:rsidR="00434F2F" w14:paraId="33D3F554" w14:textId="77777777">
        <w:tc>
          <w:tcPr>
            <w:tcW w:w="0" w:type="auto"/>
          </w:tcPr>
          <w:p w14:paraId="7D777FAC"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C69E9FC"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42562B" w14:textId="77777777" w:rsidR="00FF3A8D" w:rsidRPr="00BE00C7" w:rsidRDefault="00FF3A8D" w:rsidP="00BE00C7">
            <w:pPr>
              <w:pStyle w:val="OutcomeDescription"/>
              <w:spacing w:before="120" w:after="120"/>
              <w:rPr>
                <w:rFonts w:cs="Arial"/>
                <w:lang w:eastAsia="en-NZ"/>
              </w:rPr>
            </w:pPr>
          </w:p>
        </w:tc>
        <w:tc>
          <w:tcPr>
            <w:tcW w:w="0" w:type="auto"/>
          </w:tcPr>
          <w:p w14:paraId="29F07F92"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0A5AD69D" w14:textId="77777777" w:rsidR="00FF3A8D" w:rsidRPr="00BE00C7" w:rsidRDefault="00FF3A8D"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w:t>
            </w:r>
          </w:p>
          <w:p w14:paraId="59E7FEF4" w14:textId="77777777" w:rsidR="00FF3A8D" w:rsidRPr="00BE00C7" w:rsidRDefault="00FF3A8D" w:rsidP="00BE00C7">
            <w:pPr>
              <w:pStyle w:val="OutcomeDescription"/>
              <w:spacing w:before="120" w:after="120"/>
              <w:rPr>
                <w:rFonts w:cs="Arial"/>
                <w:lang w:eastAsia="en-NZ"/>
              </w:rPr>
            </w:pPr>
            <w:r w:rsidRPr="00BE00C7">
              <w:rPr>
                <w:rFonts w:cs="Arial"/>
                <w:lang w:eastAsia="en-NZ"/>
              </w:rPr>
              <w:t>The food control plan is current to June 2026.</w:t>
            </w:r>
          </w:p>
          <w:p w14:paraId="342CC024" w14:textId="77777777" w:rsidR="00FF3A8D" w:rsidRPr="00BE00C7" w:rsidRDefault="00FF3A8D" w:rsidP="00BE00C7">
            <w:pPr>
              <w:pStyle w:val="OutcomeDescription"/>
              <w:spacing w:before="120" w:after="120"/>
              <w:rPr>
                <w:rFonts w:cs="Arial"/>
                <w:lang w:eastAsia="en-NZ"/>
              </w:rPr>
            </w:pPr>
          </w:p>
        </w:tc>
      </w:tr>
      <w:tr w:rsidR="00434F2F" w14:paraId="04EE8F6C" w14:textId="77777777">
        <w:tc>
          <w:tcPr>
            <w:tcW w:w="0" w:type="auto"/>
          </w:tcPr>
          <w:p w14:paraId="65775F98"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F9B4062"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201B43C" w14:textId="77777777" w:rsidR="00FF3A8D" w:rsidRPr="00BE00C7" w:rsidRDefault="00FF3A8D" w:rsidP="00BE00C7">
            <w:pPr>
              <w:pStyle w:val="OutcomeDescription"/>
              <w:spacing w:before="120" w:after="120"/>
              <w:rPr>
                <w:rFonts w:cs="Arial"/>
                <w:lang w:eastAsia="en-NZ"/>
              </w:rPr>
            </w:pPr>
          </w:p>
        </w:tc>
        <w:tc>
          <w:tcPr>
            <w:tcW w:w="0" w:type="auto"/>
          </w:tcPr>
          <w:p w14:paraId="466C4A52"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436C149D" w14:textId="77777777" w:rsidR="00FF3A8D" w:rsidRPr="00BE00C7" w:rsidRDefault="00FF3A8D"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st</w:t>
            </w:r>
            <w:r w:rsidRPr="00BE00C7">
              <w:rPr>
                <w:rFonts w:cs="Arial"/>
                <w:lang w:eastAsia="en-NZ"/>
              </w:rPr>
              <w:t>aff transport residents to appointments.</w:t>
            </w:r>
          </w:p>
          <w:p w14:paraId="245FA94C" w14:textId="77777777" w:rsidR="00FF3A8D" w:rsidRPr="00BE00C7" w:rsidRDefault="00FF3A8D" w:rsidP="00BE00C7">
            <w:pPr>
              <w:pStyle w:val="OutcomeDescription"/>
              <w:spacing w:before="120" w:after="120"/>
              <w:rPr>
                <w:rFonts w:cs="Arial"/>
                <w:lang w:eastAsia="en-NZ"/>
              </w:rPr>
            </w:pPr>
          </w:p>
        </w:tc>
      </w:tr>
      <w:tr w:rsidR="00434F2F" w14:paraId="294384B6" w14:textId="77777777">
        <w:tc>
          <w:tcPr>
            <w:tcW w:w="0" w:type="auto"/>
          </w:tcPr>
          <w:p w14:paraId="4F00C84C" w14:textId="77777777" w:rsidR="00FF3A8D" w:rsidRPr="00BE00C7" w:rsidRDefault="00FF3A8D" w:rsidP="00BE00C7">
            <w:pPr>
              <w:pStyle w:val="OutcomeDescription"/>
              <w:spacing w:before="120" w:after="120"/>
              <w:rPr>
                <w:rFonts w:cs="Arial"/>
                <w:lang w:eastAsia="en-NZ"/>
              </w:rPr>
            </w:pPr>
            <w:r w:rsidRPr="00BE00C7">
              <w:rPr>
                <w:rFonts w:cs="Arial"/>
                <w:lang w:eastAsia="en-NZ"/>
              </w:rPr>
              <w:t>Subsection 4.1: The facility</w:t>
            </w:r>
          </w:p>
          <w:p w14:paraId="6C10EFF0"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w:t>
            </w:r>
            <w:r w:rsidRPr="00BE00C7">
              <w:rPr>
                <w:rFonts w:cs="Arial"/>
                <w:lang w:eastAsia="en-NZ"/>
              </w:rPr>
              <w:lastRenderedPageBreak/>
              <w:t>sense of belonging, independence, interaction, and function.</w:t>
            </w:r>
          </w:p>
          <w:p w14:paraId="60D1AC58" w14:textId="77777777" w:rsidR="00FF3A8D" w:rsidRPr="00BE00C7" w:rsidRDefault="00FF3A8D" w:rsidP="00BE00C7">
            <w:pPr>
              <w:pStyle w:val="OutcomeDescription"/>
              <w:spacing w:before="120" w:after="120"/>
              <w:rPr>
                <w:rFonts w:cs="Arial"/>
                <w:lang w:eastAsia="en-NZ"/>
              </w:rPr>
            </w:pPr>
          </w:p>
        </w:tc>
        <w:tc>
          <w:tcPr>
            <w:tcW w:w="0" w:type="auto"/>
          </w:tcPr>
          <w:p w14:paraId="66CD8402"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4E2AF9"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 building warrant of fitness is current to 28 </w:t>
            </w:r>
            <w:r w:rsidRPr="00BE00C7">
              <w:rPr>
                <w:rFonts w:cs="Arial"/>
                <w:lang w:eastAsia="en-NZ"/>
              </w:rPr>
              <w:t>October 2026. The physical environment supports the independence of the residents. Corridors have safety rails and promote safe mobility with the use of mobility aids. Residents were observed moving freely in their respective wings with mobility aids. There are comfortable lounges for communal gatherings and activities at the facility. Quiet spaces for residents and their family/whānau to utilise are available inside and in the external courtyards. Residents are encouraged to personalise their bedrooms with</w:t>
            </w:r>
            <w:r w:rsidRPr="00BE00C7">
              <w:rPr>
                <w:rFonts w:cs="Arial"/>
                <w:lang w:eastAsia="en-NZ"/>
              </w:rPr>
              <w:t xml:space="preserve"> personal, cultural, and spiritual belongings as viewed on the day of audit.</w:t>
            </w:r>
          </w:p>
          <w:p w14:paraId="52D38206"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 planned maintenance schedule includes calibration and testing of </w:t>
            </w:r>
            <w:r w:rsidRPr="00BE00C7">
              <w:rPr>
                <w:rFonts w:cs="Arial"/>
                <w:lang w:eastAsia="en-NZ"/>
              </w:rPr>
              <w:lastRenderedPageBreak/>
              <w:t>clinical equipment, last completed in May 2025. Testing and tagging of all electrical appliances was completed from October 2025. Hot water temperatures are tested monthly and are maintained below 45 degrees Celsius. A review of records showed instances where the hot water temperature exceeded 45 degrees Celsius and there was evidence the plumber was brought in to remedy this.</w:t>
            </w:r>
          </w:p>
          <w:p w14:paraId="17300BDB" w14:textId="77777777" w:rsidR="00FF3A8D" w:rsidRPr="00BE00C7" w:rsidRDefault="00FF3A8D" w:rsidP="00BE00C7">
            <w:pPr>
              <w:pStyle w:val="OutcomeDescription"/>
              <w:spacing w:before="120" w:after="120"/>
              <w:rPr>
                <w:rFonts w:cs="Arial"/>
                <w:lang w:eastAsia="en-NZ"/>
              </w:rPr>
            </w:pPr>
          </w:p>
        </w:tc>
      </w:tr>
      <w:tr w:rsidR="00434F2F" w14:paraId="324D7A44" w14:textId="77777777">
        <w:tc>
          <w:tcPr>
            <w:tcW w:w="0" w:type="auto"/>
          </w:tcPr>
          <w:p w14:paraId="1E46FDC8"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48295F5"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0BFA99A" w14:textId="77777777" w:rsidR="00FF3A8D" w:rsidRPr="00BE00C7" w:rsidRDefault="00FF3A8D" w:rsidP="00BE00C7">
            <w:pPr>
              <w:pStyle w:val="OutcomeDescription"/>
              <w:spacing w:before="120" w:after="120"/>
              <w:rPr>
                <w:rFonts w:cs="Arial"/>
                <w:lang w:eastAsia="en-NZ"/>
              </w:rPr>
            </w:pPr>
          </w:p>
        </w:tc>
        <w:tc>
          <w:tcPr>
            <w:tcW w:w="0" w:type="auto"/>
          </w:tcPr>
          <w:p w14:paraId="13DA4B5F"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388A277F" w14:textId="77777777" w:rsidR="00FF3A8D" w:rsidRPr="00BE00C7" w:rsidRDefault="00FF3A8D"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 The programme has been approved by the directors. There is external support from the general  practitioner, laboratory, and Health New Zealand infection control nurse specialist. The programme is linked into the electronic quality risk and incident reporting system. The infection prevention and control and the antimicrobial stewardship programmes are</w:t>
            </w:r>
            <w:r w:rsidRPr="00BE00C7">
              <w:rPr>
                <w:rFonts w:cs="Arial"/>
                <w:lang w:eastAsia="en-NZ"/>
              </w:rPr>
              <w:t xml:space="preserve"> reviewed annually. The review for 2025 was sighted.</w:t>
            </w:r>
          </w:p>
          <w:p w14:paraId="2719FE84" w14:textId="77777777" w:rsidR="00FF3A8D" w:rsidRPr="00BE00C7" w:rsidRDefault="00FF3A8D"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w:t>
            </w:r>
          </w:p>
          <w:p w14:paraId="2B45DD74" w14:textId="77777777" w:rsidR="00FF3A8D" w:rsidRPr="00BE00C7" w:rsidRDefault="00FF3A8D" w:rsidP="00BE00C7">
            <w:pPr>
              <w:pStyle w:val="OutcomeDescription"/>
              <w:spacing w:before="120" w:after="120"/>
              <w:rPr>
                <w:rFonts w:cs="Arial"/>
                <w:lang w:eastAsia="en-NZ"/>
              </w:rPr>
            </w:pPr>
          </w:p>
        </w:tc>
      </w:tr>
      <w:tr w:rsidR="00434F2F" w14:paraId="2913F2FE" w14:textId="77777777">
        <w:tc>
          <w:tcPr>
            <w:tcW w:w="0" w:type="auto"/>
          </w:tcPr>
          <w:p w14:paraId="61585559" w14:textId="77777777" w:rsidR="00FF3A8D" w:rsidRPr="00BE00C7" w:rsidRDefault="00FF3A8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4CF1E96"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D51F81" w14:textId="77777777" w:rsidR="00FF3A8D" w:rsidRPr="00BE00C7" w:rsidRDefault="00FF3A8D" w:rsidP="00BE00C7">
            <w:pPr>
              <w:pStyle w:val="OutcomeDescription"/>
              <w:spacing w:before="120" w:after="120"/>
              <w:rPr>
                <w:rFonts w:cs="Arial"/>
                <w:lang w:eastAsia="en-NZ"/>
              </w:rPr>
            </w:pPr>
          </w:p>
        </w:tc>
        <w:tc>
          <w:tcPr>
            <w:tcW w:w="0" w:type="auto"/>
          </w:tcPr>
          <w:p w14:paraId="53268ED9"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094305C2"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on a monthly </w:t>
            </w:r>
            <w:r w:rsidRPr="00BE00C7">
              <w:rPr>
                <w:rFonts w:cs="Arial"/>
                <w:lang w:eastAsia="en-NZ"/>
              </w:rPr>
              <w:t xml:space="preserve">basis. Infection control surveillance is discussed at staff meetings onsite and communicated to the directors in weekly reports. Ethnicity data is included in infection surveillance.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acquired </w:t>
            </w:r>
            <w:r w:rsidRPr="00BE00C7">
              <w:rPr>
                <w:rFonts w:cs="Arial"/>
                <w:lang w:eastAsia="en-NZ"/>
              </w:rPr>
              <w:lastRenderedPageBreak/>
              <w:t>infec</w:t>
            </w:r>
            <w:r w:rsidRPr="00BE00C7">
              <w:rPr>
                <w:rFonts w:cs="Arial"/>
                <w:lang w:eastAsia="en-NZ"/>
              </w:rPr>
              <w:t>tion. Since the last audit there have been no outbreaks of infection.</w:t>
            </w:r>
          </w:p>
          <w:p w14:paraId="6B409EAB" w14:textId="77777777" w:rsidR="00FF3A8D" w:rsidRPr="00BE00C7" w:rsidRDefault="00FF3A8D" w:rsidP="00BE00C7">
            <w:pPr>
              <w:pStyle w:val="OutcomeDescription"/>
              <w:spacing w:before="120" w:after="120"/>
              <w:rPr>
                <w:rFonts w:cs="Arial"/>
                <w:lang w:eastAsia="en-NZ"/>
              </w:rPr>
            </w:pPr>
          </w:p>
        </w:tc>
      </w:tr>
      <w:tr w:rsidR="00434F2F" w14:paraId="2CDC7C1D" w14:textId="77777777">
        <w:tc>
          <w:tcPr>
            <w:tcW w:w="0" w:type="auto"/>
          </w:tcPr>
          <w:p w14:paraId="7D5DD143" w14:textId="77777777" w:rsidR="00FF3A8D" w:rsidRPr="00BE00C7" w:rsidRDefault="00FF3A8D" w:rsidP="00BE00C7">
            <w:pPr>
              <w:pStyle w:val="OutcomeDescription"/>
              <w:spacing w:before="120" w:after="120"/>
              <w:rPr>
                <w:rFonts w:cs="Arial"/>
                <w:lang w:eastAsia="en-NZ"/>
              </w:rPr>
            </w:pPr>
            <w:r w:rsidRPr="00BE00C7">
              <w:rPr>
                <w:rFonts w:cs="Arial"/>
                <w:lang w:eastAsia="en-NZ"/>
              </w:rPr>
              <w:lastRenderedPageBreak/>
              <w:t xml:space="preserve">Subsection 6.1: A </w:t>
            </w:r>
            <w:r w:rsidRPr="00BE00C7">
              <w:rPr>
                <w:rFonts w:cs="Arial"/>
                <w:lang w:eastAsia="en-NZ"/>
              </w:rPr>
              <w:t>process of restraint</w:t>
            </w:r>
          </w:p>
          <w:p w14:paraId="1331F320" w14:textId="77777777" w:rsidR="00FF3A8D" w:rsidRPr="00BE00C7" w:rsidRDefault="00FF3A8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E48C8CB" w14:textId="77777777" w:rsidR="00FF3A8D" w:rsidRPr="00BE00C7" w:rsidRDefault="00FF3A8D" w:rsidP="00BE00C7">
            <w:pPr>
              <w:pStyle w:val="OutcomeDescription"/>
              <w:spacing w:before="120" w:after="120"/>
              <w:rPr>
                <w:rFonts w:cs="Arial"/>
                <w:lang w:eastAsia="en-NZ"/>
              </w:rPr>
            </w:pPr>
          </w:p>
        </w:tc>
        <w:tc>
          <w:tcPr>
            <w:tcW w:w="0" w:type="auto"/>
          </w:tcPr>
          <w:p w14:paraId="494C2076" w14:textId="77777777" w:rsidR="00FF3A8D" w:rsidRPr="00BE00C7" w:rsidRDefault="00FF3A8D" w:rsidP="00BE00C7">
            <w:pPr>
              <w:pStyle w:val="OutcomeDescription"/>
              <w:spacing w:before="120" w:after="120"/>
              <w:rPr>
                <w:rFonts w:cs="Arial"/>
                <w:lang w:eastAsia="en-NZ"/>
              </w:rPr>
            </w:pPr>
            <w:r w:rsidRPr="00BE00C7">
              <w:rPr>
                <w:rFonts w:cs="Arial"/>
                <w:lang w:eastAsia="en-NZ"/>
              </w:rPr>
              <w:t>FA</w:t>
            </w:r>
          </w:p>
        </w:tc>
        <w:tc>
          <w:tcPr>
            <w:tcW w:w="0" w:type="auto"/>
          </w:tcPr>
          <w:p w14:paraId="08862D81" w14:textId="77777777" w:rsidR="00FF3A8D" w:rsidRPr="00BE00C7" w:rsidRDefault="00FF3A8D"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the organisation is committed to providing a restraint-free environment. This is supported by the directors, management, and staff. Royal Heights Rest Home does not use restraint. Restraint and the philosophy around d use of restraint is discussed ed at regular meetings throughout the year as part of the quality programme. </w:t>
            </w:r>
          </w:p>
          <w:p w14:paraId="1E8C7127" w14:textId="77777777" w:rsidR="00FF3A8D" w:rsidRPr="00BE00C7" w:rsidRDefault="00FF3A8D"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0CDD9CFE" w14:textId="77777777" w:rsidR="00FF3A8D" w:rsidRPr="00BE00C7" w:rsidRDefault="00FF3A8D" w:rsidP="00BE00C7">
            <w:pPr>
              <w:pStyle w:val="OutcomeDescription"/>
              <w:spacing w:before="120" w:after="120"/>
              <w:rPr>
                <w:rFonts w:cs="Arial"/>
                <w:lang w:eastAsia="en-NZ"/>
              </w:rPr>
            </w:pPr>
          </w:p>
        </w:tc>
      </w:tr>
    </w:tbl>
    <w:p w14:paraId="21923516" w14:textId="77777777" w:rsidR="00FF3A8D" w:rsidRPr="00BE00C7" w:rsidRDefault="00FF3A8D" w:rsidP="00BE00C7">
      <w:pPr>
        <w:pStyle w:val="OutcomeDescription"/>
        <w:spacing w:before="120" w:after="120"/>
        <w:rPr>
          <w:rFonts w:cs="Arial"/>
          <w:lang w:eastAsia="en-NZ"/>
        </w:rPr>
      </w:pPr>
      <w:bookmarkStart w:id="56" w:name="AuditSummaryAttainment"/>
      <w:bookmarkEnd w:id="56"/>
    </w:p>
    <w:p w14:paraId="010B4A96" w14:textId="77777777" w:rsidR="00FF3A8D" w:rsidRDefault="00FF3A8D">
      <w:pPr>
        <w:pStyle w:val="Heading1"/>
        <w:rPr>
          <w:rFonts w:cs="Arial"/>
        </w:rPr>
      </w:pPr>
      <w:r>
        <w:rPr>
          <w:rFonts w:cs="Arial"/>
        </w:rPr>
        <w:lastRenderedPageBreak/>
        <w:t>Specific results for criterion where corrective actions are required</w:t>
      </w:r>
    </w:p>
    <w:p w14:paraId="29391BCF" w14:textId="77777777" w:rsidR="00FF3A8D" w:rsidRDefault="00FF3A8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EEC9A56" w14:textId="77777777" w:rsidR="00FF3A8D" w:rsidRDefault="00FF3A8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5E994D2" w14:textId="77777777" w:rsidR="00FF3A8D" w:rsidRDefault="00FF3A8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34F2F" w14:paraId="2ED48AB0" w14:textId="77777777">
        <w:tc>
          <w:tcPr>
            <w:tcW w:w="0" w:type="auto"/>
          </w:tcPr>
          <w:p w14:paraId="0CFF07A2" w14:textId="77777777" w:rsidR="00FF3A8D" w:rsidRPr="00BE00C7" w:rsidRDefault="00FF3A8D" w:rsidP="00BE00C7">
            <w:pPr>
              <w:pStyle w:val="OutcomeDescription"/>
              <w:spacing w:before="120" w:after="120"/>
              <w:rPr>
                <w:rFonts w:cs="Arial"/>
                <w:lang w:eastAsia="en-NZ"/>
              </w:rPr>
            </w:pPr>
            <w:r w:rsidRPr="00BE00C7">
              <w:rPr>
                <w:rFonts w:cs="Arial"/>
                <w:lang w:eastAsia="en-NZ"/>
              </w:rPr>
              <w:t>No data to display</w:t>
            </w:r>
          </w:p>
        </w:tc>
      </w:tr>
    </w:tbl>
    <w:p w14:paraId="2AD93FF1" w14:textId="77777777" w:rsidR="00FF3A8D" w:rsidRPr="00BE00C7" w:rsidRDefault="00FF3A8D" w:rsidP="00BE00C7">
      <w:pPr>
        <w:pStyle w:val="OutcomeDescription"/>
        <w:spacing w:before="120" w:after="120"/>
        <w:rPr>
          <w:rFonts w:cs="Arial"/>
          <w:lang w:eastAsia="en-NZ"/>
        </w:rPr>
      </w:pPr>
      <w:bookmarkStart w:id="57" w:name="AuditSummaryCAMCriterion"/>
      <w:bookmarkEnd w:id="57"/>
    </w:p>
    <w:p w14:paraId="6B76D302" w14:textId="77777777" w:rsidR="00FF3A8D" w:rsidRDefault="00FF3A8D">
      <w:pPr>
        <w:pStyle w:val="Heading1"/>
        <w:rPr>
          <w:rFonts w:cs="Arial"/>
        </w:rPr>
      </w:pPr>
      <w:r>
        <w:rPr>
          <w:rFonts w:cs="Arial"/>
        </w:rPr>
        <w:lastRenderedPageBreak/>
        <w:t>Specific results for criterion where a continuous improvement has been recorded</w:t>
      </w:r>
    </w:p>
    <w:p w14:paraId="4889DCBD" w14:textId="77777777" w:rsidR="00FF3A8D" w:rsidRDefault="00FF3A8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BE61B32" w14:textId="77777777" w:rsidR="00FF3A8D" w:rsidRDefault="00FF3A8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AE3383" w14:textId="77777777" w:rsidR="00FF3A8D" w:rsidRDefault="00FF3A8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34F2F" w14:paraId="5D10BD37" w14:textId="77777777">
        <w:tc>
          <w:tcPr>
            <w:tcW w:w="0" w:type="auto"/>
          </w:tcPr>
          <w:p w14:paraId="36FB2D97" w14:textId="77777777" w:rsidR="00FF3A8D" w:rsidRPr="00BE00C7" w:rsidRDefault="00FF3A8D" w:rsidP="00BE00C7">
            <w:pPr>
              <w:pStyle w:val="OutcomeDescription"/>
              <w:spacing w:before="120" w:after="120"/>
              <w:rPr>
                <w:rFonts w:cs="Arial"/>
                <w:lang w:eastAsia="en-NZ"/>
              </w:rPr>
            </w:pPr>
            <w:r w:rsidRPr="00BE00C7">
              <w:rPr>
                <w:rFonts w:cs="Arial"/>
                <w:lang w:eastAsia="en-NZ"/>
              </w:rPr>
              <w:t>No data to display</w:t>
            </w:r>
          </w:p>
        </w:tc>
      </w:tr>
    </w:tbl>
    <w:p w14:paraId="6637CC22" w14:textId="77777777" w:rsidR="00FF3A8D" w:rsidRPr="00BE00C7" w:rsidRDefault="00FF3A8D" w:rsidP="00BE00C7">
      <w:pPr>
        <w:pStyle w:val="OutcomeDescription"/>
        <w:spacing w:before="120" w:after="120"/>
        <w:rPr>
          <w:rFonts w:cs="Arial"/>
          <w:lang w:eastAsia="en-NZ"/>
        </w:rPr>
      </w:pPr>
      <w:bookmarkStart w:id="58" w:name="AuditSummaryCAMImprovment"/>
      <w:bookmarkEnd w:id="58"/>
    </w:p>
    <w:p w14:paraId="059F1670" w14:textId="77777777" w:rsidR="00FF3A8D" w:rsidRDefault="00FF3A8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CC05" w14:textId="77777777" w:rsidR="00FF3A8D" w:rsidRDefault="00FF3A8D">
      <w:r>
        <w:separator/>
      </w:r>
    </w:p>
  </w:endnote>
  <w:endnote w:type="continuationSeparator" w:id="0">
    <w:p w14:paraId="00FFC702" w14:textId="77777777" w:rsidR="00FF3A8D" w:rsidRDefault="00FF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0095" w14:textId="77777777" w:rsidR="00FF3A8D" w:rsidRDefault="00FF3A8D">
    <w:pPr>
      <w:pStyle w:val="Footer"/>
    </w:pPr>
  </w:p>
  <w:p w14:paraId="79C41F21" w14:textId="77777777" w:rsidR="00FF3A8D" w:rsidRDefault="00FF3A8D"/>
  <w:p w14:paraId="73EB2E5F" w14:textId="77777777" w:rsidR="00FF3A8D" w:rsidRDefault="00FF3A8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D95E" w14:textId="77777777" w:rsidR="00FF3A8D" w:rsidRPr="000B00BC" w:rsidRDefault="00FF3A8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RH </w:t>
    </w:r>
    <w:r>
      <w:rPr>
        <w:rFonts w:cs="Arial"/>
        <w:sz w:val="16"/>
        <w:szCs w:val="20"/>
      </w:rPr>
      <w:t>Healthcare Limited - Royal Heights Rest Home</w:t>
    </w:r>
    <w:bookmarkEnd w:id="59"/>
    <w:r>
      <w:rPr>
        <w:rFonts w:cs="Arial"/>
        <w:sz w:val="16"/>
        <w:szCs w:val="20"/>
      </w:rPr>
      <w:tab/>
      <w:t xml:space="preserve">Date of Audit: </w:t>
    </w:r>
    <w:bookmarkStart w:id="60" w:name="AuditStartDate1"/>
    <w:r>
      <w:rPr>
        <w:rFonts w:cs="Arial"/>
        <w:sz w:val="16"/>
        <w:szCs w:val="20"/>
      </w:rPr>
      <w:t>19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298EAFA" w14:textId="77777777" w:rsidR="00FF3A8D" w:rsidRDefault="00FF3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14BD" w14:textId="77777777" w:rsidR="00FF3A8D" w:rsidRDefault="00FF3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5E52" w14:textId="77777777" w:rsidR="00FF3A8D" w:rsidRDefault="00FF3A8D">
      <w:r>
        <w:separator/>
      </w:r>
    </w:p>
  </w:footnote>
  <w:footnote w:type="continuationSeparator" w:id="0">
    <w:p w14:paraId="05A1264C" w14:textId="77777777" w:rsidR="00FF3A8D" w:rsidRDefault="00FF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DE9C" w14:textId="77777777" w:rsidR="00FF3A8D" w:rsidRDefault="00FF3A8D">
    <w:pPr>
      <w:pStyle w:val="Header"/>
    </w:pPr>
  </w:p>
  <w:p w14:paraId="77E8EFF1" w14:textId="77777777" w:rsidR="00FF3A8D" w:rsidRDefault="00FF3A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A027" w14:textId="77777777" w:rsidR="00FF3A8D" w:rsidRDefault="00FF3A8D">
    <w:pPr>
      <w:pStyle w:val="Header"/>
    </w:pPr>
  </w:p>
  <w:p w14:paraId="62CAC9B0" w14:textId="77777777" w:rsidR="00FF3A8D" w:rsidRDefault="00FF3A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76D3" w14:textId="77777777" w:rsidR="00FF3A8D" w:rsidRDefault="00FF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DF288B4">
      <w:start w:val="1"/>
      <w:numFmt w:val="decimal"/>
      <w:lvlText w:val="%1."/>
      <w:lvlJc w:val="left"/>
      <w:pPr>
        <w:ind w:left="360" w:hanging="360"/>
      </w:pPr>
    </w:lvl>
    <w:lvl w:ilvl="1" w:tplc="F9AA9720" w:tentative="1">
      <w:start w:val="1"/>
      <w:numFmt w:val="lowerLetter"/>
      <w:lvlText w:val="%2."/>
      <w:lvlJc w:val="left"/>
      <w:pPr>
        <w:ind w:left="1080" w:hanging="360"/>
      </w:pPr>
    </w:lvl>
    <w:lvl w:ilvl="2" w:tplc="4AD40B6C" w:tentative="1">
      <w:start w:val="1"/>
      <w:numFmt w:val="lowerRoman"/>
      <w:lvlText w:val="%3."/>
      <w:lvlJc w:val="right"/>
      <w:pPr>
        <w:ind w:left="1800" w:hanging="180"/>
      </w:pPr>
    </w:lvl>
    <w:lvl w:ilvl="3" w:tplc="6D7A6894" w:tentative="1">
      <w:start w:val="1"/>
      <w:numFmt w:val="decimal"/>
      <w:lvlText w:val="%4."/>
      <w:lvlJc w:val="left"/>
      <w:pPr>
        <w:ind w:left="2520" w:hanging="360"/>
      </w:pPr>
    </w:lvl>
    <w:lvl w:ilvl="4" w:tplc="81FC42E8" w:tentative="1">
      <w:start w:val="1"/>
      <w:numFmt w:val="lowerLetter"/>
      <w:lvlText w:val="%5."/>
      <w:lvlJc w:val="left"/>
      <w:pPr>
        <w:ind w:left="3240" w:hanging="360"/>
      </w:pPr>
    </w:lvl>
    <w:lvl w:ilvl="5" w:tplc="437C62B0" w:tentative="1">
      <w:start w:val="1"/>
      <w:numFmt w:val="lowerRoman"/>
      <w:lvlText w:val="%6."/>
      <w:lvlJc w:val="right"/>
      <w:pPr>
        <w:ind w:left="3960" w:hanging="180"/>
      </w:pPr>
    </w:lvl>
    <w:lvl w:ilvl="6" w:tplc="66623274" w:tentative="1">
      <w:start w:val="1"/>
      <w:numFmt w:val="decimal"/>
      <w:lvlText w:val="%7."/>
      <w:lvlJc w:val="left"/>
      <w:pPr>
        <w:ind w:left="4680" w:hanging="360"/>
      </w:pPr>
    </w:lvl>
    <w:lvl w:ilvl="7" w:tplc="1C9876E0" w:tentative="1">
      <w:start w:val="1"/>
      <w:numFmt w:val="lowerLetter"/>
      <w:lvlText w:val="%8."/>
      <w:lvlJc w:val="left"/>
      <w:pPr>
        <w:ind w:left="5400" w:hanging="360"/>
      </w:pPr>
    </w:lvl>
    <w:lvl w:ilvl="8" w:tplc="CA7A3C7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A3ECA48">
      <w:start w:val="1"/>
      <w:numFmt w:val="bullet"/>
      <w:lvlText w:val=""/>
      <w:lvlJc w:val="left"/>
      <w:pPr>
        <w:ind w:left="720" w:hanging="360"/>
      </w:pPr>
      <w:rPr>
        <w:rFonts w:ascii="Symbol" w:hAnsi="Symbol" w:hint="default"/>
      </w:rPr>
    </w:lvl>
    <w:lvl w:ilvl="1" w:tplc="D69EE6A2" w:tentative="1">
      <w:start w:val="1"/>
      <w:numFmt w:val="bullet"/>
      <w:lvlText w:val="o"/>
      <w:lvlJc w:val="left"/>
      <w:pPr>
        <w:ind w:left="1440" w:hanging="360"/>
      </w:pPr>
      <w:rPr>
        <w:rFonts w:ascii="Courier New" w:hAnsi="Courier New" w:cs="Courier New" w:hint="default"/>
      </w:rPr>
    </w:lvl>
    <w:lvl w:ilvl="2" w:tplc="97984ABC" w:tentative="1">
      <w:start w:val="1"/>
      <w:numFmt w:val="bullet"/>
      <w:lvlText w:val=""/>
      <w:lvlJc w:val="left"/>
      <w:pPr>
        <w:ind w:left="2160" w:hanging="360"/>
      </w:pPr>
      <w:rPr>
        <w:rFonts w:ascii="Wingdings" w:hAnsi="Wingdings" w:hint="default"/>
      </w:rPr>
    </w:lvl>
    <w:lvl w:ilvl="3" w:tplc="9E468422" w:tentative="1">
      <w:start w:val="1"/>
      <w:numFmt w:val="bullet"/>
      <w:lvlText w:val=""/>
      <w:lvlJc w:val="left"/>
      <w:pPr>
        <w:ind w:left="2880" w:hanging="360"/>
      </w:pPr>
      <w:rPr>
        <w:rFonts w:ascii="Symbol" w:hAnsi="Symbol" w:hint="default"/>
      </w:rPr>
    </w:lvl>
    <w:lvl w:ilvl="4" w:tplc="8E5E5168" w:tentative="1">
      <w:start w:val="1"/>
      <w:numFmt w:val="bullet"/>
      <w:lvlText w:val="o"/>
      <w:lvlJc w:val="left"/>
      <w:pPr>
        <w:ind w:left="3600" w:hanging="360"/>
      </w:pPr>
      <w:rPr>
        <w:rFonts w:ascii="Courier New" w:hAnsi="Courier New" w:cs="Courier New" w:hint="default"/>
      </w:rPr>
    </w:lvl>
    <w:lvl w:ilvl="5" w:tplc="84E49D2A" w:tentative="1">
      <w:start w:val="1"/>
      <w:numFmt w:val="bullet"/>
      <w:lvlText w:val=""/>
      <w:lvlJc w:val="left"/>
      <w:pPr>
        <w:ind w:left="4320" w:hanging="360"/>
      </w:pPr>
      <w:rPr>
        <w:rFonts w:ascii="Wingdings" w:hAnsi="Wingdings" w:hint="default"/>
      </w:rPr>
    </w:lvl>
    <w:lvl w:ilvl="6" w:tplc="CFBC1B9C" w:tentative="1">
      <w:start w:val="1"/>
      <w:numFmt w:val="bullet"/>
      <w:lvlText w:val=""/>
      <w:lvlJc w:val="left"/>
      <w:pPr>
        <w:ind w:left="5040" w:hanging="360"/>
      </w:pPr>
      <w:rPr>
        <w:rFonts w:ascii="Symbol" w:hAnsi="Symbol" w:hint="default"/>
      </w:rPr>
    </w:lvl>
    <w:lvl w:ilvl="7" w:tplc="9620B1B6" w:tentative="1">
      <w:start w:val="1"/>
      <w:numFmt w:val="bullet"/>
      <w:lvlText w:val="o"/>
      <w:lvlJc w:val="left"/>
      <w:pPr>
        <w:ind w:left="5760" w:hanging="360"/>
      </w:pPr>
      <w:rPr>
        <w:rFonts w:ascii="Courier New" w:hAnsi="Courier New" w:cs="Courier New" w:hint="default"/>
      </w:rPr>
    </w:lvl>
    <w:lvl w:ilvl="8" w:tplc="10700F70" w:tentative="1">
      <w:start w:val="1"/>
      <w:numFmt w:val="bullet"/>
      <w:lvlText w:val=""/>
      <w:lvlJc w:val="left"/>
      <w:pPr>
        <w:ind w:left="6480" w:hanging="360"/>
      </w:pPr>
      <w:rPr>
        <w:rFonts w:ascii="Wingdings" w:hAnsi="Wingdings" w:hint="default"/>
      </w:rPr>
    </w:lvl>
  </w:abstractNum>
  <w:num w:numId="1" w16cid:durableId="924802441">
    <w:abstractNumId w:val="1"/>
  </w:num>
  <w:num w:numId="2" w16cid:durableId="102224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2F"/>
    <w:rsid w:val="00434F2F"/>
    <w:rsid w:val="004A64C3"/>
    <w:rsid w:val="00FF3A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94E2"/>
  <w15:docId w15:val="{8A2F68CE-09C1-4E3A-AF11-CAA50CD9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7320</Words>
  <Characters>41724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2026-03-19T00:27:00Z</dcterms:created>
  <dcterms:modified xsi:type="dcterms:W3CDTF">2026-03-19T00:27:00Z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