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2AA2" w14:textId="77777777" w:rsidR="00FE4246" w:rsidRDefault="00FE4246">
      <w:pPr>
        <w:pStyle w:val="Heading1"/>
        <w:rPr>
          <w:rFonts w:cs="Arial"/>
        </w:rPr>
      </w:pPr>
      <w:bookmarkStart w:id="0" w:name="PRMS_RIName"/>
      <w:r>
        <w:rPr>
          <w:rFonts w:cs="Arial"/>
        </w:rPr>
        <w:t>Te Kauwhata Retirement Trust Board - Aparangi Village Residential Care Unit</w:t>
      </w:r>
      <w:bookmarkEnd w:id="0"/>
    </w:p>
    <w:p w14:paraId="33435129" w14:textId="77777777" w:rsidR="00FE4246" w:rsidRDefault="00FE4246">
      <w:pPr>
        <w:pStyle w:val="Heading2"/>
        <w:spacing w:after="0"/>
        <w:rPr>
          <w:rFonts w:cs="Arial"/>
        </w:rPr>
      </w:pPr>
      <w:r>
        <w:rPr>
          <w:rFonts w:cs="Arial"/>
        </w:rPr>
        <w:t>Introduction</w:t>
      </w:r>
    </w:p>
    <w:p w14:paraId="388D503C" w14:textId="77777777" w:rsidR="00FE4246" w:rsidRDefault="00FE424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04BEC6F" w14:textId="77777777" w:rsidR="00FE4246" w:rsidRDefault="00FE42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BBA219D" w14:textId="77777777" w:rsidR="00FE4246" w:rsidRDefault="00FE424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A83BDB" w14:textId="77777777" w:rsidR="00FE4246" w:rsidRDefault="00FE42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70D26C3" w14:textId="77777777" w:rsidR="00FE4246" w:rsidRDefault="00FE4246">
      <w:pPr>
        <w:spacing w:before="240" w:after="240"/>
        <w:rPr>
          <w:rFonts w:cs="Arial"/>
          <w:lang w:eastAsia="en-NZ"/>
        </w:rPr>
      </w:pPr>
      <w:r>
        <w:rPr>
          <w:rFonts w:cs="Arial"/>
          <w:lang w:eastAsia="en-NZ"/>
        </w:rPr>
        <w:t>The specifics of this audit included:</w:t>
      </w:r>
    </w:p>
    <w:p w14:paraId="3E94D763" w14:textId="77777777" w:rsidR="00FE4246" w:rsidRPr="009D18F5" w:rsidRDefault="00FE4246" w:rsidP="009D18F5">
      <w:pPr>
        <w:pBdr>
          <w:top w:val="single" w:sz="4" w:space="1" w:color="auto"/>
          <w:left w:val="single" w:sz="4" w:space="4" w:color="auto"/>
          <w:bottom w:val="single" w:sz="4" w:space="1" w:color="auto"/>
          <w:right w:val="single" w:sz="4" w:space="4" w:color="auto"/>
        </w:pBdr>
        <w:rPr>
          <w:rFonts w:cs="Arial"/>
        </w:rPr>
      </w:pPr>
    </w:p>
    <w:p w14:paraId="6F17D4EB" w14:textId="77777777" w:rsidR="00FE4246" w:rsidRPr="009418D4" w:rsidRDefault="00FE42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Kauwhata Retirement Trust Board</w:t>
      </w:r>
      <w:bookmarkEnd w:id="4"/>
    </w:p>
    <w:p w14:paraId="0050210E" w14:textId="77777777" w:rsidR="00FE4246" w:rsidRPr="009418D4" w:rsidRDefault="00FE42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Aparangi Village Residential Care Unit</w:t>
      </w:r>
      <w:bookmarkEnd w:id="5"/>
    </w:p>
    <w:p w14:paraId="1D10B5EF" w14:textId="77777777" w:rsidR="00FE4246" w:rsidRPr="009418D4" w:rsidRDefault="00FE42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5204CDF" w14:textId="77777777" w:rsidR="00FE4246" w:rsidRPr="009418D4" w:rsidRDefault="00FE42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6331CDF8" w14:textId="77777777" w:rsidR="00FE4246" w:rsidRPr="009418D4" w:rsidRDefault="00FE42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Reconfigure five dedicated hospital beds and one dedicated rest home bed to dual purpose beds.</w:t>
      </w:r>
    </w:p>
    <w:bookmarkEnd w:id="9"/>
    <w:p w14:paraId="08B77D76" w14:textId="77777777" w:rsidR="00E6058A" w:rsidRPr="009418D4" w:rsidRDefault="00FE42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0254CD98" w14:textId="77777777" w:rsidR="00FE4246" w:rsidRDefault="00FE4246" w:rsidP="009D18F5">
      <w:pPr>
        <w:pBdr>
          <w:top w:val="single" w:sz="4" w:space="1" w:color="auto"/>
          <w:left w:val="single" w:sz="4" w:space="4" w:color="auto"/>
          <w:bottom w:val="single" w:sz="4" w:space="1" w:color="auto"/>
          <w:right w:val="single" w:sz="4" w:space="4" w:color="auto"/>
        </w:pBdr>
        <w:rPr>
          <w:rFonts w:cs="Arial"/>
          <w:lang w:eastAsia="en-NZ"/>
        </w:rPr>
      </w:pPr>
    </w:p>
    <w:p w14:paraId="0A5FFCC4" w14:textId="77777777" w:rsidR="00FE4246" w:rsidRDefault="00FE4246">
      <w:pPr>
        <w:pStyle w:val="Heading1"/>
        <w:rPr>
          <w:rFonts w:cs="Arial"/>
        </w:rPr>
      </w:pPr>
      <w:r>
        <w:rPr>
          <w:rFonts w:cs="Arial"/>
        </w:rPr>
        <w:lastRenderedPageBreak/>
        <w:t>Executive summary of the audit</w:t>
      </w:r>
    </w:p>
    <w:p w14:paraId="1F7095B1" w14:textId="77777777" w:rsidR="00FE4246" w:rsidRDefault="00FE4246">
      <w:pPr>
        <w:pStyle w:val="Heading2"/>
        <w:rPr>
          <w:rFonts w:cs="Arial"/>
        </w:rPr>
      </w:pPr>
      <w:r>
        <w:rPr>
          <w:rFonts w:cs="Arial"/>
        </w:rPr>
        <w:t>Introduction</w:t>
      </w:r>
    </w:p>
    <w:p w14:paraId="3D2B7165" w14:textId="77777777" w:rsidR="00FE4246" w:rsidRDefault="00FE424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6AA12EF" w14:textId="77777777" w:rsidR="00FE4246" w:rsidRDefault="00FE42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A537E4" w14:textId="77777777" w:rsidR="00FE4246" w:rsidRDefault="00FE424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E5DC9DF" w14:textId="77777777" w:rsidR="00FE4246" w:rsidRDefault="00FE42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F1631A6" w14:textId="77777777" w:rsidR="00FE4246" w:rsidRDefault="00FE42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17B8BA3" w14:textId="77777777" w:rsidR="00FE4246" w:rsidRDefault="00FE424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BA8E05B" w14:textId="77777777" w:rsidR="00FE4246" w:rsidRDefault="00FE42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8B3CB85" w14:textId="77777777" w:rsidR="00FE4246" w:rsidRDefault="00FE42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493533A" w14:textId="77777777" w:rsidR="00FE4246" w:rsidRDefault="00FE42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6058A" w14:paraId="5E062587" w14:textId="77777777">
        <w:trPr>
          <w:cantSplit/>
          <w:tblHeader/>
        </w:trPr>
        <w:tc>
          <w:tcPr>
            <w:tcW w:w="1260" w:type="dxa"/>
            <w:tcBorders>
              <w:bottom w:val="single" w:sz="4" w:space="0" w:color="000000"/>
            </w:tcBorders>
            <w:vAlign w:val="center"/>
          </w:tcPr>
          <w:p w14:paraId="52ECD4D3" w14:textId="77777777" w:rsidR="00FE4246" w:rsidRDefault="00FE424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2AD8D20" w14:textId="77777777" w:rsidR="00FE4246" w:rsidRDefault="00FE424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70BE2BC" w14:textId="77777777" w:rsidR="00FE4246" w:rsidRDefault="00FE4246">
            <w:pPr>
              <w:spacing w:before="60" w:after="60"/>
              <w:rPr>
                <w:rFonts w:eastAsia="Calibri"/>
                <w:b/>
                <w:szCs w:val="24"/>
              </w:rPr>
            </w:pPr>
            <w:r>
              <w:rPr>
                <w:rFonts w:eastAsia="Calibri"/>
                <w:b/>
                <w:szCs w:val="24"/>
              </w:rPr>
              <w:t>Definition</w:t>
            </w:r>
          </w:p>
        </w:tc>
      </w:tr>
      <w:tr w:rsidR="00E6058A" w14:paraId="155F32D8" w14:textId="77777777">
        <w:trPr>
          <w:cantSplit/>
          <w:trHeight w:val="964"/>
        </w:trPr>
        <w:tc>
          <w:tcPr>
            <w:tcW w:w="1260" w:type="dxa"/>
            <w:tcBorders>
              <w:bottom w:val="single" w:sz="4" w:space="0" w:color="000000"/>
            </w:tcBorders>
            <w:shd w:val="clear" w:color="0066FF" w:fill="0000FF"/>
            <w:vAlign w:val="center"/>
          </w:tcPr>
          <w:p w14:paraId="2CDAA714" w14:textId="77777777" w:rsidR="00FE4246" w:rsidRDefault="00FE4246">
            <w:pPr>
              <w:spacing w:before="60" w:after="60"/>
              <w:rPr>
                <w:rFonts w:eastAsia="Calibri"/>
                <w:szCs w:val="24"/>
              </w:rPr>
            </w:pPr>
          </w:p>
        </w:tc>
        <w:tc>
          <w:tcPr>
            <w:tcW w:w="7095" w:type="dxa"/>
            <w:tcBorders>
              <w:bottom w:val="single" w:sz="4" w:space="0" w:color="000000"/>
            </w:tcBorders>
            <w:shd w:val="clear" w:color="auto" w:fill="auto"/>
            <w:vAlign w:val="center"/>
          </w:tcPr>
          <w:p w14:paraId="5B48677B" w14:textId="77777777" w:rsidR="00FE4246" w:rsidRDefault="00FE4246">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3B6C2E3" w14:textId="77777777" w:rsidR="00FE4246" w:rsidRDefault="00FE424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6058A" w14:paraId="7E4E3241" w14:textId="77777777">
        <w:trPr>
          <w:cantSplit/>
          <w:trHeight w:val="964"/>
        </w:trPr>
        <w:tc>
          <w:tcPr>
            <w:tcW w:w="1260" w:type="dxa"/>
            <w:shd w:val="clear" w:color="33CC33" w:fill="00FF00"/>
            <w:vAlign w:val="center"/>
          </w:tcPr>
          <w:p w14:paraId="002E3AAD" w14:textId="77777777" w:rsidR="00FE4246" w:rsidRDefault="00FE4246">
            <w:pPr>
              <w:spacing w:before="60" w:after="60"/>
              <w:rPr>
                <w:rFonts w:eastAsia="Calibri"/>
                <w:szCs w:val="24"/>
              </w:rPr>
            </w:pPr>
          </w:p>
        </w:tc>
        <w:tc>
          <w:tcPr>
            <w:tcW w:w="7095" w:type="dxa"/>
            <w:shd w:val="clear" w:color="auto" w:fill="auto"/>
            <w:vAlign w:val="center"/>
          </w:tcPr>
          <w:p w14:paraId="088DA6CA" w14:textId="77777777" w:rsidR="00FE4246" w:rsidRDefault="00FE424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D443FBE" w14:textId="77777777" w:rsidR="00FE4246" w:rsidRDefault="00FE4246">
            <w:pPr>
              <w:spacing w:before="60" w:after="60"/>
              <w:ind w:left="50"/>
              <w:rPr>
                <w:rFonts w:eastAsia="Calibri"/>
                <w:szCs w:val="24"/>
              </w:rPr>
            </w:pPr>
            <w:r w:rsidRPr="00FB778F">
              <w:rPr>
                <w:rFonts w:eastAsia="Calibri"/>
                <w:szCs w:val="24"/>
              </w:rPr>
              <w:t>Subsections applicable to this service fully attained</w:t>
            </w:r>
          </w:p>
        </w:tc>
      </w:tr>
      <w:tr w:rsidR="00E6058A" w14:paraId="644DEC32" w14:textId="77777777">
        <w:trPr>
          <w:cantSplit/>
          <w:trHeight w:val="964"/>
        </w:trPr>
        <w:tc>
          <w:tcPr>
            <w:tcW w:w="1260" w:type="dxa"/>
            <w:tcBorders>
              <w:bottom w:val="single" w:sz="4" w:space="0" w:color="000000"/>
            </w:tcBorders>
            <w:shd w:val="clear" w:color="auto" w:fill="FFFF00"/>
            <w:vAlign w:val="center"/>
          </w:tcPr>
          <w:p w14:paraId="18EADB28" w14:textId="77777777" w:rsidR="00FE4246" w:rsidRDefault="00FE4246">
            <w:pPr>
              <w:spacing w:before="60" w:after="60"/>
              <w:rPr>
                <w:rFonts w:eastAsia="Calibri"/>
                <w:szCs w:val="24"/>
              </w:rPr>
            </w:pPr>
          </w:p>
        </w:tc>
        <w:tc>
          <w:tcPr>
            <w:tcW w:w="7095" w:type="dxa"/>
            <w:shd w:val="clear" w:color="auto" w:fill="auto"/>
            <w:vAlign w:val="center"/>
          </w:tcPr>
          <w:p w14:paraId="04E6449C" w14:textId="77777777" w:rsidR="00FE4246" w:rsidRDefault="00FE4246">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0E2B532" w14:textId="77777777" w:rsidR="00FE4246" w:rsidRDefault="00FE4246">
            <w:pPr>
              <w:spacing w:before="60" w:after="60"/>
              <w:ind w:left="50"/>
              <w:rPr>
                <w:rFonts w:eastAsia="Calibri"/>
                <w:szCs w:val="24"/>
              </w:rPr>
            </w:pPr>
            <w:r w:rsidRPr="00FB778F">
              <w:rPr>
                <w:rFonts w:eastAsia="Calibri"/>
                <w:szCs w:val="24"/>
              </w:rPr>
              <w:t>Some subsections applicable to this service partially attained and of low risk</w:t>
            </w:r>
          </w:p>
        </w:tc>
      </w:tr>
      <w:tr w:rsidR="00E6058A" w14:paraId="2D0F08DB" w14:textId="77777777">
        <w:trPr>
          <w:cantSplit/>
          <w:trHeight w:val="964"/>
        </w:trPr>
        <w:tc>
          <w:tcPr>
            <w:tcW w:w="1260" w:type="dxa"/>
            <w:tcBorders>
              <w:bottom w:val="single" w:sz="4" w:space="0" w:color="000000"/>
            </w:tcBorders>
            <w:shd w:val="clear" w:color="auto" w:fill="FFC800"/>
            <w:vAlign w:val="center"/>
          </w:tcPr>
          <w:p w14:paraId="1C6B1A60" w14:textId="77777777" w:rsidR="00FE4246" w:rsidRDefault="00FE4246">
            <w:pPr>
              <w:spacing w:before="60" w:after="60"/>
              <w:rPr>
                <w:rFonts w:eastAsia="Calibri"/>
                <w:szCs w:val="24"/>
              </w:rPr>
            </w:pPr>
          </w:p>
        </w:tc>
        <w:tc>
          <w:tcPr>
            <w:tcW w:w="7095" w:type="dxa"/>
            <w:tcBorders>
              <w:bottom w:val="single" w:sz="4" w:space="0" w:color="000000"/>
            </w:tcBorders>
            <w:shd w:val="clear" w:color="auto" w:fill="auto"/>
            <w:vAlign w:val="center"/>
          </w:tcPr>
          <w:p w14:paraId="53DF910B" w14:textId="77777777" w:rsidR="00FE4246" w:rsidRDefault="00FE42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CC275E" w14:textId="77777777" w:rsidR="00FE4246" w:rsidRDefault="00FE42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6058A" w14:paraId="4F998AF3" w14:textId="77777777">
        <w:trPr>
          <w:cantSplit/>
          <w:trHeight w:val="964"/>
        </w:trPr>
        <w:tc>
          <w:tcPr>
            <w:tcW w:w="1260" w:type="dxa"/>
            <w:shd w:val="clear" w:color="auto" w:fill="FF0000"/>
            <w:vAlign w:val="center"/>
          </w:tcPr>
          <w:p w14:paraId="34D38CE1" w14:textId="77777777" w:rsidR="00FE4246" w:rsidRDefault="00FE4246">
            <w:pPr>
              <w:spacing w:before="60" w:after="60"/>
              <w:rPr>
                <w:rFonts w:eastAsia="Calibri"/>
                <w:szCs w:val="24"/>
              </w:rPr>
            </w:pPr>
          </w:p>
        </w:tc>
        <w:tc>
          <w:tcPr>
            <w:tcW w:w="7095" w:type="dxa"/>
            <w:shd w:val="clear" w:color="auto" w:fill="auto"/>
            <w:vAlign w:val="center"/>
          </w:tcPr>
          <w:p w14:paraId="32D06CFB" w14:textId="77777777" w:rsidR="00FE4246" w:rsidRDefault="00FE42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F1997A" w14:textId="77777777" w:rsidR="00FE4246" w:rsidRDefault="00FE42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0747DDE" w14:textId="77777777" w:rsidR="00FE4246" w:rsidRDefault="00FE4246">
      <w:pPr>
        <w:pStyle w:val="Heading2"/>
        <w:spacing w:after="0"/>
        <w:rPr>
          <w:rFonts w:cs="Arial"/>
        </w:rPr>
      </w:pPr>
      <w:r>
        <w:rPr>
          <w:rFonts w:cs="Arial"/>
        </w:rPr>
        <w:t>General overview of the audit</w:t>
      </w:r>
    </w:p>
    <w:p w14:paraId="200DA10A" w14:textId="77777777" w:rsidR="00FE4246" w:rsidRDefault="00FE4246">
      <w:pPr>
        <w:spacing w:before="240" w:line="276" w:lineRule="auto"/>
        <w:rPr>
          <w:rFonts w:eastAsia="Calibri"/>
        </w:rPr>
      </w:pPr>
      <w:bookmarkStart w:id="13" w:name="GeneralOverview"/>
      <w:r w:rsidRPr="00A4268A">
        <w:rPr>
          <w:rFonts w:eastAsia="Calibri"/>
        </w:rPr>
        <w:t xml:space="preserve">Te Kauwhata Retirement Trust Board (hereafter referred to as Aparangi Residential Care Unit) is part of Community Trusts in Care Aotearoa. The service provides hospital </w:t>
      </w:r>
      <w:r w:rsidRPr="00A4268A">
        <w:rPr>
          <w:rFonts w:eastAsia="Calibri"/>
        </w:rPr>
        <w:t>(geriatric and medical) and rest home level of care for up to 59 residents. On the day of the audit there were 55 residents.</w:t>
      </w:r>
    </w:p>
    <w:p w14:paraId="45E7CBFB" w14:textId="77777777" w:rsidR="00E6058A" w:rsidRPr="00A4268A" w:rsidRDefault="00FE4246">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688943BB" w14:textId="77777777" w:rsidR="00E6058A" w:rsidRPr="00A4268A" w:rsidRDefault="00FE4246">
      <w:pPr>
        <w:spacing w:before="240" w:line="276" w:lineRule="auto"/>
        <w:rPr>
          <w:rFonts w:eastAsia="Calibri"/>
        </w:rPr>
      </w:pPr>
      <w:r w:rsidRPr="00A4268A">
        <w:rPr>
          <w:rFonts w:eastAsia="Calibri"/>
        </w:rPr>
        <w:t>A concurrent partial provisional audit was also completed to assess the suitability of the service to reconfigure five hospital beds and one rest home bed to dual purpose beds. There is no change to overall bed numbers. This audit identified that proposed rooms for reconfiguration were appropriate for dual purpose use.</w:t>
      </w:r>
    </w:p>
    <w:p w14:paraId="74F85E2F" w14:textId="77777777" w:rsidR="00E6058A" w:rsidRPr="00A4268A" w:rsidRDefault="00FE4246">
      <w:pPr>
        <w:spacing w:before="240" w:line="276" w:lineRule="auto"/>
        <w:rPr>
          <w:rFonts w:eastAsia="Calibri"/>
        </w:rPr>
      </w:pPr>
      <w:r w:rsidRPr="00A4268A">
        <w:rPr>
          <w:rFonts w:eastAsia="Calibri"/>
        </w:rPr>
        <w:t>The care unit manager is a registered nurse with clinical and management experience. They are supported by a clinical manager and a team of registered nurses, healthcare assistants, and other staff.</w:t>
      </w:r>
    </w:p>
    <w:p w14:paraId="77421793" w14:textId="77777777" w:rsidR="00E6058A" w:rsidRPr="00A4268A" w:rsidRDefault="00FE4246">
      <w:pPr>
        <w:spacing w:before="240" w:line="276" w:lineRule="auto"/>
        <w:rPr>
          <w:rFonts w:eastAsia="Calibri"/>
        </w:rPr>
      </w:pPr>
      <w:r w:rsidRPr="00A4268A">
        <w:rPr>
          <w:rFonts w:eastAsia="Calibri"/>
        </w:rPr>
        <w:t>Since the last audit, the service continues with environmental upgrades and refurbishments.</w:t>
      </w:r>
    </w:p>
    <w:p w14:paraId="3D8F4ED3" w14:textId="77777777" w:rsidR="00E6058A" w:rsidRPr="00A4268A" w:rsidRDefault="00FE4246">
      <w:pPr>
        <w:spacing w:before="240" w:line="276" w:lineRule="auto"/>
        <w:rPr>
          <w:rFonts w:eastAsia="Calibri"/>
        </w:rPr>
      </w:pPr>
      <w:r w:rsidRPr="00A4268A">
        <w:rPr>
          <w:rFonts w:eastAsia="Calibri"/>
        </w:rPr>
        <w:t xml:space="preserve">There were no shortfalls identified at the previous audit. </w:t>
      </w:r>
    </w:p>
    <w:p w14:paraId="3DCFC833" w14:textId="77777777" w:rsidR="00E6058A" w:rsidRPr="00A4268A" w:rsidRDefault="00FE4246">
      <w:pPr>
        <w:spacing w:before="240" w:line="276" w:lineRule="auto"/>
        <w:rPr>
          <w:rFonts w:eastAsia="Calibri"/>
        </w:rPr>
      </w:pPr>
      <w:r w:rsidRPr="00A4268A">
        <w:rPr>
          <w:rFonts w:eastAsia="Calibri"/>
        </w:rPr>
        <w:lastRenderedPageBreak/>
        <w:t xml:space="preserve">This audit has identified shortfalls in monitoring residents after unwitnessed falls and hot water temperature. </w:t>
      </w:r>
    </w:p>
    <w:bookmarkEnd w:id="13"/>
    <w:p w14:paraId="6740144E" w14:textId="77777777" w:rsidR="00E6058A" w:rsidRPr="00A4268A" w:rsidRDefault="00E6058A">
      <w:pPr>
        <w:spacing w:before="240" w:line="276" w:lineRule="auto"/>
        <w:rPr>
          <w:rFonts w:eastAsia="Calibri"/>
        </w:rPr>
      </w:pPr>
    </w:p>
    <w:p w14:paraId="2057F4FD" w14:textId="77777777" w:rsidR="00FE4246" w:rsidRDefault="00FE424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58904233" w14:textId="77777777" w:rsidTr="00A4268A">
        <w:trPr>
          <w:cantSplit/>
        </w:trPr>
        <w:tc>
          <w:tcPr>
            <w:tcW w:w="10206" w:type="dxa"/>
            <w:vAlign w:val="center"/>
          </w:tcPr>
          <w:p w14:paraId="695E6307" w14:textId="77777777" w:rsidR="00FE4246" w:rsidRPr="00FB778F" w:rsidRDefault="00FE42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509EA91" w14:textId="77777777" w:rsidR="00FE4246" w:rsidRPr="00621629" w:rsidRDefault="00FE42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878B383" w14:textId="77777777" w:rsidR="00FE4246" w:rsidRPr="00621629" w:rsidRDefault="00FE42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8B8593" w14:textId="76D1A5E9" w:rsidR="00FE4246" w:rsidRPr="00621629" w:rsidRDefault="00FE4246"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1488AA6" w14:textId="77777777" w:rsidR="00FE4246" w:rsidRDefault="00FE4246">
      <w:pPr>
        <w:spacing w:before="240" w:line="276" w:lineRule="auto"/>
        <w:rPr>
          <w:rFonts w:eastAsia="Calibri"/>
        </w:rPr>
      </w:pPr>
      <w:bookmarkStart w:id="16" w:name="ConsumerRights"/>
      <w:r w:rsidRPr="00A4268A">
        <w:rPr>
          <w:rFonts w:eastAsia="Calibri"/>
        </w:rPr>
        <w:t xml:space="preserve">Aparangi Residential Care unit provides an environment that supports resident rights and </w:t>
      </w:r>
      <w:r w:rsidRPr="00A4268A">
        <w:rPr>
          <w:rFonts w:eastAsia="Calibri"/>
        </w:rPr>
        <w:t>safe care. Staff demonstrated an understanding of residents' rights and obligations. There is a Māori health plan and a Pacific health plan implemented. The service aims to provide high-quality and effective services and care for residents.</w:t>
      </w:r>
    </w:p>
    <w:p w14:paraId="46FBE044" w14:textId="77777777" w:rsidR="00E6058A" w:rsidRPr="00A4268A" w:rsidRDefault="00FE4246">
      <w:pPr>
        <w:spacing w:before="240" w:line="276" w:lineRule="auto"/>
        <w:rPr>
          <w:rFonts w:eastAsia="Calibri"/>
        </w:rPr>
      </w:pPr>
      <w:r w:rsidRPr="00A4268A">
        <w:rPr>
          <w:rFonts w:eastAsia="Calibri"/>
        </w:rPr>
        <w:t xml:space="preserve">Residents receive services in a manner that considers their dignity, privacy, and independence. Aparangi Residential Care Unit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47D76200" w14:textId="77777777" w:rsidR="00E6058A" w:rsidRPr="00A4268A" w:rsidRDefault="00E6058A">
      <w:pPr>
        <w:spacing w:before="240" w:line="276" w:lineRule="auto"/>
        <w:rPr>
          <w:rFonts w:eastAsia="Calibri"/>
        </w:rPr>
      </w:pPr>
    </w:p>
    <w:p w14:paraId="2CD776EA" w14:textId="77777777" w:rsidR="00FE4246" w:rsidRDefault="00FE424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09F7E05C" w14:textId="77777777" w:rsidTr="00A4268A">
        <w:trPr>
          <w:cantSplit/>
        </w:trPr>
        <w:tc>
          <w:tcPr>
            <w:tcW w:w="10206" w:type="dxa"/>
            <w:vAlign w:val="center"/>
          </w:tcPr>
          <w:p w14:paraId="60F9AB79" w14:textId="77777777" w:rsidR="00FE4246" w:rsidRPr="00621629" w:rsidRDefault="00FE42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5343133" w14:textId="77777777" w:rsidR="00FE4246" w:rsidRPr="00621629" w:rsidRDefault="00FE42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504F1D" w14:textId="39C13FFC" w:rsidR="00FE4246" w:rsidRPr="00621629" w:rsidRDefault="00FE4246" w:rsidP="00621629">
            <w:pPr>
              <w:spacing w:before="60" w:after="60" w:line="276" w:lineRule="auto"/>
              <w:rPr>
                <w:rFonts w:eastAsia="Calibri"/>
              </w:rPr>
            </w:pPr>
            <w:bookmarkStart w:id="18" w:name="IndicatorDescription1_2"/>
            <w:bookmarkEnd w:id="18"/>
            <w:r>
              <w:t xml:space="preserve">Subsections applicable to this service are </w:t>
            </w:r>
            <w:r>
              <w:t xml:space="preserve">fully </w:t>
            </w:r>
            <w:r>
              <w:t>attained.</w:t>
            </w:r>
          </w:p>
        </w:tc>
      </w:tr>
    </w:tbl>
    <w:p w14:paraId="0566CE37" w14:textId="77777777" w:rsidR="00FE4246" w:rsidRDefault="00FE4246">
      <w:pPr>
        <w:spacing w:before="240" w:line="276" w:lineRule="auto"/>
        <w:rPr>
          <w:rFonts w:eastAsia="Calibri"/>
        </w:rPr>
      </w:pPr>
      <w:bookmarkStart w:id="19" w:name="OrganisationalManagement"/>
      <w:r w:rsidRPr="00A4268A">
        <w:rPr>
          <w:rFonts w:eastAsia="Calibri"/>
        </w:rPr>
        <w:lastRenderedPageBreak/>
        <w:t xml:space="preserve">The board of trustees is the </w:t>
      </w:r>
      <w:r w:rsidRPr="00A4268A">
        <w:rPr>
          <w:rFonts w:eastAsia="Calibri"/>
        </w:rPr>
        <w:t>organisation’s governing body responsible for services provided. The strategic plan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w:t>
      </w:r>
      <w:r w:rsidRPr="00A4268A">
        <w:rPr>
          <w:rFonts w:eastAsia="Calibri"/>
        </w:rPr>
        <w:t>ions as indicated. The service complies with statutory and regulatory reporting obligations. There is a clinical governance committee in place.</w:t>
      </w:r>
    </w:p>
    <w:p w14:paraId="5401CE93" w14:textId="77777777" w:rsidR="00E6058A" w:rsidRPr="00A4268A" w:rsidRDefault="00FE4246">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at facility level, and reported to the trust board each month.</w:t>
      </w:r>
    </w:p>
    <w:p w14:paraId="645EB8E3" w14:textId="77777777" w:rsidR="00E6058A" w:rsidRPr="00A4268A" w:rsidRDefault="00FE4246">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0E7D45A" w14:textId="77777777" w:rsidR="00E6058A" w:rsidRPr="00A4268A" w:rsidRDefault="00E6058A">
      <w:pPr>
        <w:spacing w:before="240" w:line="276" w:lineRule="auto"/>
        <w:rPr>
          <w:rFonts w:eastAsia="Calibri"/>
        </w:rPr>
      </w:pPr>
    </w:p>
    <w:p w14:paraId="78CA4C25" w14:textId="77777777" w:rsidR="00FE4246" w:rsidRDefault="00FE42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7980A47A" w14:textId="77777777" w:rsidTr="00A4268A">
        <w:trPr>
          <w:cantSplit/>
        </w:trPr>
        <w:tc>
          <w:tcPr>
            <w:tcW w:w="10206" w:type="dxa"/>
            <w:vAlign w:val="center"/>
          </w:tcPr>
          <w:p w14:paraId="03D82447" w14:textId="77777777" w:rsidR="00FE4246" w:rsidRPr="00621629" w:rsidRDefault="00FE42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5F45C96" w14:textId="77777777" w:rsidR="00FE4246" w:rsidRPr="00621629" w:rsidRDefault="00FE42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90A116" w14:textId="0225B45C" w:rsidR="00FE4246" w:rsidRPr="00621629" w:rsidRDefault="00FE4246"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5732D434" w14:textId="77777777" w:rsidR="00FE4246" w:rsidRPr="005E14A4" w:rsidRDefault="00FE4246"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interim care plan guides care and service provision during the first three weeks after the resident’s admission. InterRAI assessments are used to identify residents’ needs, and long-term care plans are </w:t>
      </w:r>
      <w:r w:rsidRPr="00A4268A">
        <w:rPr>
          <w:rFonts w:eastAsia="Calibri"/>
        </w:rPr>
        <w:lastRenderedPageBreak/>
        <w:t xml:space="preserve">developed and implemented. The general practitioner completes a medical assessment on admission and reviews occur thereafter on a regular basis. Residents’ files reviewed demonstrated evaluations are completed at least six-monthly. </w:t>
      </w:r>
    </w:p>
    <w:p w14:paraId="5403C0B5" w14:textId="77777777" w:rsidR="00E6058A" w:rsidRPr="00A4268A" w:rsidRDefault="00FE4246"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2F04B639" w14:textId="77777777" w:rsidR="00E6058A" w:rsidRPr="00A4268A" w:rsidRDefault="00FE4246"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62CF73B5" w14:textId="77777777" w:rsidR="00E6058A" w:rsidRPr="00A4268A" w:rsidRDefault="00FE4246"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4B96E023" w14:textId="77777777" w:rsidR="00E6058A" w:rsidRPr="00A4268A" w:rsidRDefault="00E6058A" w:rsidP="00621629">
      <w:pPr>
        <w:spacing w:before="240" w:line="276" w:lineRule="auto"/>
        <w:rPr>
          <w:rFonts w:eastAsia="Calibri"/>
        </w:rPr>
      </w:pPr>
    </w:p>
    <w:p w14:paraId="76218271" w14:textId="77777777" w:rsidR="00FE4246" w:rsidRDefault="00FE424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79679CFC" w14:textId="77777777" w:rsidTr="00A4268A">
        <w:trPr>
          <w:cantSplit/>
        </w:trPr>
        <w:tc>
          <w:tcPr>
            <w:tcW w:w="10206" w:type="dxa"/>
            <w:vAlign w:val="center"/>
          </w:tcPr>
          <w:p w14:paraId="7E96202F" w14:textId="77777777" w:rsidR="00FE4246" w:rsidRPr="00621629" w:rsidRDefault="00FE42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05DA415" w14:textId="77777777" w:rsidR="00FE4246" w:rsidRPr="00621629" w:rsidRDefault="00FE42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36CA0F6" w14:textId="1B9D4702" w:rsidR="00FE4246" w:rsidRPr="00621629" w:rsidRDefault="00FE4246"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low risk.</w:t>
            </w:r>
          </w:p>
        </w:tc>
      </w:tr>
    </w:tbl>
    <w:p w14:paraId="16FE626A" w14:textId="77777777" w:rsidR="00FE4246" w:rsidRDefault="00FE4246">
      <w:pPr>
        <w:spacing w:before="240" w:line="276" w:lineRule="auto"/>
        <w:rPr>
          <w:rFonts w:eastAsia="Calibri"/>
        </w:rPr>
      </w:pPr>
      <w:bookmarkStart w:id="25" w:name="SafeAndAppropriateEnvironment"/>
      <w:r w:rsidRPr="00A4268A">
        <w:rPr>
          <w:rFonts w:eastAsia="Calibri"/>
        </w:rPr>
        <w:t>The building holds a current building warrant of fitness. Clinical and electrical equipment are checked for safety. Rooms are personalised.</w:t>
      </w:r>
    </w:p>
    <w:bookmarkEnd w:id="25"/>
    <w:p w14:paraId="38124185" w14:textId="77777777" w:rsidR="00E6058A" w:rsidRPr="00A4268A" w:rsidRDefault="00E6058A">
      <w:pPr>
        <w:spacing w:before="240" w:line="276" w:lineRule="auto"/>
        <w:rPr>
          <w:rFonts w:eastAsia="Calibri"/>
        </w:rPr>
      </w:pPr>
    </w:p>
    <w:p w14:paraId="2F6849F5" w14:textId="77777777" w:rsidR="00FE4246" w:rsidRDefault="00FE424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68309968" w14:textId="77777777" w:rsidTr="00A4268A">
        <w:trPr>
          <w:cantSplit/>
        </w:trPr>
        <w:tc>
          <w:tcPr>
            <w:tcW w:w="10206" w:type="dxa"/>
            <w:vAlign w:val="center"/>
          </w:tcPr>
          <w:p w14:paraId="4EEA1026" w14:textId="77777777" w:rsidR="00FE4246" w:rsidRPr="00621629" w:rsidRDefault="00FE42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47A5AF9" w14:textId="77777777" w:rsidR="00FE4246" w:rsidRPr="00621629" w:rsidRDefault="00FE42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00BBC6" w14:textId="4B4111CF" w:rsidR="00FE4246" w:rsidRPr="00621629" w:rsidRDefault="00FE4246"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2B7A1C00" w14:textId="77777777" w:rsidR="00FE4246" w:rsidRDefault="00FE4246">
      <w:pPr>
        <w:spacing w:before="240" w:line="276" w:lineRule="auto"/>
        <w:rPr>
          <w:rFonts w:eastAsia="Calibri"/>
        </w:rPr>
      </w:pPr>
      <w:bookmarkStart w:id="28" w:name="RestraintMinimisationAndSafePractice"/>
      <w:r w:rsidRPr="00A4268A">
        <w:rPr>
          <w:rFonts w:eastAsia="Calibri"/>
        </w:rPr>
        <w:t xml:space="preserve">The infection prevention and control programme is suitable for the size and </w:t>
      </w:r>
      <w:r w:rsidRPr="00A4268A">
        <w:rPr>
          <w:rFonts w:eastAsia="Calibri"/>
        </w:rPr>
        <w:t>scope of the service. There is a comprehensive pandemic plan. The infection prevention and control programme is implemented and provides information and resources to inform staff.</w:t>
      </w:r>
    </w:p>
    <w:p w14:paraId="0690F116" w14:textId="77777777" w:rsidR="00E6058A" w:rsidRPr="00A4268A" w:rsidRDefault="00FE4246">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Staff are informed about infection control practices through meetings, and education sessions. Outbreak response plans are in place, and the service has access to personal protective eq</w:t>
      </w:r>
      <w:r w:rsidRPr="00A4268A">
        <w:rPr>
          <w:rFonts w:eastAsia="Calibri"/>
        </w:rPr>
        <w:t xml:space="preserve">uipment supplies. There have been two outbreaks since the previous audit. Both were appropriately reported and well managed. </w:t>
      </w:r>
    </w:p>
    <w:bookmarkEnd w:id="28"/>
    <w:p w14:paraId="017D9E9B" w14:textId="77777777" w:rsidR="00E6058A" w:rsidRPr="00A4268A" w:rsidRDefault="00E6058A">
      <w:pPr>
        <w:spacing w:before="240" w:line="276" w:lineRule="auto"/>
        <w:rPr>
          <w:rFonts w:eastAsia="Calibri"/>
        </w:rPr>
      </w:pPr>
    </w:p>
    <w:p w14:paraId="4B3A49F8" w14:textId="77777777" w:rsidR="00FE4246" w:rsidRDefault="00FE424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058A" w14:paraId="3C0FA8E1" w14:textId="77777777" w:rsidTr="00A4268A">
        <w:trPr>
          <w:cantSplit/>
        </w:trPr>
        <w:tc>
          <w:tcPr>
            <w:tcW w:w="10206" w:type="dxa"/>
            <w:vAlign w:val="center"/>
          </w:tcPr>
          <w:p w14:paraId="163488A3" w14:textId="77777777" w:rsidR="00FE4246" w:rsidRPr="00621629" w:rsidRDefault="00FE42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86A9679" w14:textId="77777777" w:rsidR="00FE4246" w:rsidRPr="00621629" w:rsidRDefault="00FE42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C1BA82E" w14:textId="2A241735" w:rsidR="00FE4246" w:rsidRPr="00621629" w:rsidRDefault="00FE4246"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3FCE941C" w14:textId="77777777" w:rsidR="00FE4246" w:rsidRDefault="00FE4246">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At the time of the audit, there were residents using a restraint. Staff receive ongoing training in the policy and procedures and in using the least restrictive practice.</w:t>
      </w:r>
    </w:p>
    <w:bookmarkEnd w:id="31"/>
    <w:p w14:paraId="7314BDE0" w14:textId="77777777" w:rsidR="00E6058A" w:rsidRPr="00A4268A" w:rsidRDefault="00E6058A">
      <w:pPr>
        <w:spacing w:before="240" w:line="276" w:lineRule="auto"/>
        <w:rPr>
          <w:rFonts w:eastAsia="Calibri"/>
        </w:rPr>
      </w:pPr>
    </w:p>
    <w:p w14:paraId="7DC5340E" w14:textId="77777777" w:rsidR="00FE4246" w:rsidRDefault="00FE4246" w:rsidP="000E6E02">
      <w:pPr>
        <w:pStyle w:val="Heading2"/>
        <w:spacing w:before="0"/>
        <w:rPr>
          <w:rFonts w:cs="Arial"/>
        </w:rPr>
      </w:pPr>
      <w:r>
        <w:rPr>
          <w:rFonts w:cs="Arial"/>
        </w:rPr>
        <w:t>Summary of attainment</w:t>
      </w:r>
    </w:p>
    <w:p w14:paraId="116AFCB1" w14:textId="77777777" w:rsidR="00FE4246" w:rsidRDefault="00FE42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6058A" w14:paraId="23BCB6E9" w14:textId="77777777">
        <w:tc>
          <w:tcPr>
            <w:tcW w:w="1384" w:type="dxa"/>
            <w:vAlign w:val="center"/>
          </w:tcPr>
          <w:p w14:paraId="506CD2AA" w14:textId="77777777" w:rsidR="00FE4246" w:rsidRDefault="00FE4246">
            <w:pPr>
              <w:keepNext/>
              <w:spacing w:before="60" w:after="60"/>
              <w:rPr>
                <w:rFonts w:cs="Arial"/>
                <w:b/>
                <w:sz w:val="20"/>
                <w:szCs w:val="20"/>
              </w:rPr>
            </w:pPr>
            <w:r>
              <w:rPr>
                <w:rFonts w:cs="Arial"/>
                <w:b/>
                <w:sz w:val="20"/>
                <w:szCs w:val="20"/>
              </w:rPr>
              <w:t>Attainment Rating</w:t>
            </w:r>
          </w:p>
        </w:tc>
        <w:tc>
          <w:tcPr>
            <w:tcW w:w="1701" w:type="dxa"/>
            <w:vAlign w:val="center"/>
          </w:tcPr>
          <w:p w14:paraId="79DA9EB8" w14:textId="77777777" w:rsidR="00FE4246" w:rsidRDefault="00FE4246">
            <w:pPr>
              <w:keepNext/>
              <w:spacing w:before="60" w:after="60"/>
              <w:jc w:val="center"/>
              <w:rPr>
                <w:rFonts w:cs="Arial"/>
                <w:b/>
                <w:sz w:val="20"/>
                <w:szCs w:val="20"/>
              </w:rPr>
            </w:pPr>
            <w:r>
              <w:rPr>
                <w:rFonts w:cs="Arial"/>
                <w:b/>
                <w:sz w:val="20"/>
                <w:szCs w:val="20"/>
              </w:rPr>
              <w:t>Continuous Improvement</w:t>
            </w:r>
          </w:p>
          <w:p w14:paraId="5307E650" w14:textId="77777777" w:rsidR="00FE4246" w:rsidRDefault="00FE4246">
            <w:pPr>
              <w:keepNext/>
              <w:spacing w:before="60" w:after="60"/>
              <w:jc w:val="center"/>
              <w:rPr>
                <w:rFonts w:cs="Arial"/>
                <w:b/>
                <w:sz w:val="20"/>
                <w:szCs w:val="20"/>
              </w:rPr>
            </w:pPr>
            <w:r>
              <w:rPr>
                <w:rFonts w:cs="Arial"/>
                <w:b/>
                <w:sz w:val="20"/>
                <w:szCs w:val="20"/>
              </w:rPr>
              <w:t>(CI)</w:t>
            </w:r>
          </w:p>
        </w:tc>
        <w:tc>
          <w:tcPr>
            <w:tcW w:w="1843" w:type="dxa"/>
            <w:vAlign w:val="center"/>
          </w:tcPr>
          <w:p w14:paraId="711B736F" w14:textId="77777777" w:rsidR="00FE4246" w:rsidRDefault="00FE4246">
            <w:pPr>
              <w:keepNext/>
              <w:spacing w:before="60" w:after="60"/>
              <w:jc w:val="center"/>
              <w:rPr>
                <w:rFonts w:cs="Arial"/>
                <w:b/>
                <w:sz w:val="20"/>
                <w:szCs w:val="20"/>
              </w:rPr>
            </w:pPr>
            <w:r>
              <w:rPr>
                <w:rFonts w:cs="Arial"/>
                <w:b/>
                <w:sz w:val="20"/>
                <w:szCs w:val="20"/>
              </w:rPr>
              <w:t>Fully Attained</w:t>
            </w:r>
          </w:p>
          <w:p w14:paraId="45286A80" w14:textId="77777777" w:rsidR="00FE4246" w:rsidRDefault="00FE4246">
            <w:pPr>
              <w:keepNext/>
              <w:spacing w:before="60" w:after="60"/>
              <w:jc w:val="center"/>
              <w:rPr>
                <w:rFonts w:cs="Arial"/>
                <w:b/>
                <w:sz w:val="20"/>
                <w:szCs w:val="20"/>
              </w:rPr>
            </w:pPr>
            <w:r>
              <w:rPr>
                <w:rFonts w:cs="Arial"/>
                <w:b/>
                <w:sz w:val="20"/>
                <w:szCs w:val="20"/>
              </w:rPr>
              <w:t>(FA)</w:t>
            </w:r>
          </w:p>
        </w:tc>
        <w:tc>
          <w:tcPr>
            <w:tcW w:w="1843" w:type="dxa"/>
            <w:vAlign w:val="center"/>
          </w:tcPr>
          <w:p w14:paraId="3A8A9009" w14:textId="77777777" w:rsidR="00FE4246" w:rsidRDefault="00FE4246">
            <w:pPr>
              <w:keepNext/>
              <w:spacing w:before="60" w:after="60"/>
              <w:jc w:val="center"/>
              <w:rPr>
                <w:rFonts w:cs="Arial"/>
                <w:b/>
                <w:sz w:val="20"/>
                <w:szCs w:val="20"/>
              </w:rPr>
            </w:pPr>
            <w:r>
              <w:rPr>
                <w:rFonts w:cs="Arial"/>
                <w:b/>
                <w:sz w:val="20"/>
                <w:szCs w:val="20"/>
              </w:rPr>
              <w:t>Partially Attained Negligible Risk</w:t>
            </w:r>
          </w:p>
          <w:p w14:paraId="70C47372" w14:textId="77777777" w:rsidR="00FE4246" w:rsidRDefault="00FE4246">
            <w:pPr>
              <w:keepNext/>
              <w:spacing w:before="60" w:after="60"/>
              <w:jc w:val="center"/>
              <w:rPr>
                <w:rFonts w:cs="Arial"/>
                <w:b/>
                <w:sz w:val="20"/>
                <w:szCs w:val="20"/>
              </w:rPr>
            </w:pPr>
            <w:r>
              <w:rPr>
                <w:rFonts w:cs="Arial"/>
                <w:b/>
                <w:sz w:val="20"/>
                <w:szCs w:val="20"/>
              </w:rPr>
              <w:t>(PA Negligible)</w:t>
            </w:r>
          </w:p>
        </w:tc>
        <w:tc>
          <w:tcPr>
            <w:tcW w:w="1842" w:type="dxa"/>
            <w:vAlign w:val="center"/>
          </w:tcPr>
          <w:p w14:paraId="3B8DD5E0" w14:textId="77777777" w:rsidR="00FE4246" w:rsidRDefault="00FE4246">
            <w:pPr>
              <w:keepNext/>
              <w:spacing w:before="60" w:after="60"/>
              <w:jc w:val="center"/>
              <w:rPr>
                <w:rFonts w:cs="Arial"/>
                <w:b/>
                <w:sz w:val="20"/>
                <w:szCs w:val="20"/>
              </w:rPr>
            </w:pPr>
            <w:r>
              <w:rPr>
                <w:rFonts w:cs="Arial"/>
                <w:b/>
                <w:sz w:val="20"/>
                <w:szCs w:val="20"/>
              </w:rPr>
              <w:t>Partially Attained Low Risk</w:t>
            </w:r>
          </w:p>
          <w:p w14:paraId="4B52B6C9" w14:textId="77777777" w:rsidR="00FE4246" w:rsidRDefault="00FE4246">
            <w:pPr>
              <w:keepNext/>
              <w:spacing w:before="60" w:after="60"/>
              <w:jc w:val="center"/>
              <w:rPr>
                <w:rFonts w:cs="Arial"/>
                <w:b/>
                <w:sz w:val="20"/>
                <w:szCs w:val="20"/>
              </w:rPr>
            </w:pPr>
            <w:r>
              <w:rPr>
                <w:rFonts w:cs="Arial"/>
                <w:b/>
                <w:sz w:val="20"/>
                <w:szCs w:val="20"/>
              </w:rPr>
              <w:t>(PA Low)</w:t>
            </w:r>
          </w:p>
        </w:tc>
        <w:tc>
          <w:tcPr>
            <w:tcW w:w="1843" w:type="dxa"/>
            <w:vAlign w:val="center"/>
          </w:tcPr>
          <w:p w14:paraId="3F3B10A4" w14:textId="77777777" w:rsidR="00FE4246" w:rsidRDefault="00FE4246">
            <w:pPr>
              <w:keepNext/>
              <w:spacing w:before="60" w:after="60"/>
              <w:jc w:val="center"/>
              <w:rPr>
                <w:rFonts w:cs="Arial"/>
                <w:b/>
                <w:sz w:val="20"/>
                <w:szCs w:val="20"/>
              </w:rPr>
            </w:pPr>
            <w:r>
              <w:rPr>
                <w:rFonts w:cs="Arial"/>
                <w:b/>
                <w:sz w:val="20"/>
                <w:szCs w:val="20"/>
              </w:rPr>
              <w:t>Partially Attained Moderate Risk</w:t>
            </w:r>
          </w:p>
          <w:p w14:paraId="57FA3254" w14:textId="77777777" w:rsidR="00FE4246" w:rsidRDefault="00FE4246">
            <w:pPr>
              <w:keepNext/>
              <w:spacing w:before="60" w:after="60"/>
              <w:jc w:val="center"/>
              <w:rPr>
                <w:rFonts w:cs="Arial"/>
                <w:b/>
                <w:sz w:val="20"/>
                <w:szCs w:val="20"/>
              </w:rPr>
            </w:pPr>
            <w:r>
              <w:rPr>
                <w:rFonts w:cs="Arial"/>
                <w:b/>
                <w:sz w:val="20"/>
                <w:szCs w:val="20"/>
              </w:rPr>
              <w:t>(PA Moderate)</w:t>
            </w:r>
          </w:p>
        </w:tc>
        <w:tc>
          <w:tcPr>
            <w:tcW w:w="1843" w:type="dxa"/>
            <w:vAlign w:val="center"/>
          </w:tcPr>
          <w:p w14:paraId="346996AF" w14:textId="77777777" w:rsidR="00FE4246" w:rsidRDefault="00FE4246">
            <w:pPr>
              <w:keepNext/>
              <w:spacing w:before="60" w:after="60"/>
              <w:jc w:val="center"/>
              <w:rPr>
                <w:rFonts w:cs="Arial"/>
                <w:b/>
                <w:sz w:val="20"/>
                <w:szCs w:val="20"/>
              </w:rPr>
            </w:pPr>
            <w:r>
              <w:rPr>
                <w:rFonts w:cs="Arial"/>
                <w:b/>
                <w:sz w:val="20"/>
                <w:szCs w:val="20"/>
              </w:rPr>
              <w:t>Partially Attained High Risk</w:t>
            </w:r>
          </w:p>
          <w:p w14:paraId="51C68D11" w14:textId="77777777" w:rsidR="00FE4246" w:rsidRDefault="00FE4246">
            <w:pPr>
              <w:keepNext/>
              <w:spacing w:before="60" w:after="60"/>
              <w:jc w:val="center"/>
              <w:rPr>
                <w:rFonts w:cs="Arial"/>
                <w:b/>
                <w:sz w:val="20"/>
                <w:szCs w:val="20"/>
              </w:rPr>
            </w:pPr>
            <w:r>
              <w:rPr>
                <w:rFonts w:cs="Arial"/>
                <w:b/>
                <w:sz w:val="20"/>
                <w:szCs w:val="20"/>
              </w:rPr>
              <w:t>(PA High)</w:t>
            </w:r>
          </w:p>
        </w:tc>
        <w:tc>
          <w:tcPr>
            <w:tcW w:w="1843" w:type="dxa"/>
            <w:vAlign w:val="center"/>
          </w:tcPr>
          <w:p w14:paraId="491EA8AE" w14:textId="77777777" w:rsidR="00FE4246" w:rsidRDefault="00FE4246">
            <w:pPr>
              <w:keepNext/>
              <w:spacing w:before="60" w:after="60"/>
              <w:jc w:val="center"/>
              <w:rPr>
                <w:rFonts w:cs="Arial"/>
                <w:b/>
                <w:sz w:val="20"/>
                <w:szCs w:val="20"/>
              </w:rPr>
            </w:pPr>
            <w:r>
              <w:rPr>
                <w:rFonts w:cs="Arial"/>
                <w:b/>
                <w:sz w:val="20"/>
                <w:szCs w:val="20"/>
              </w:rPr>
              <w:t>Partially Attained Critical Risk</w:t>
            </w:r>
          </w:p>
          <w:p w14:paraId="3839FD71" w14:textId="77777777" w:rsidR="00FE4246" w:rsidRDefault="00FE4246">
            <w:pPr>
              <w:keepNext/>
              <w:spacing w:before="60" w:after="60"/>
              <w:jc w:val="center"/>
              <w:rPr>
                <w:rFonts w:cs="Arial"/>
                <w:b/>
                <w:sz w:val="20"/>
                <w:szCs w:val="20"/>
              </w:rPr>
            </w:pPr>
            <w:r>
              <w:rPr>
                <w:rFonts w:cs="Arial"/>
                <w:b/>
                <w:sz w:val="20"/>
                <w:szCs w:val="20"/>
              </w:rPr>
              <w:t>(PA Critical)</w:t>
            </w:r>
          </w:p>
        </w:tc>
      </w:tr>
      <w:tr w:rsidR="00E6058A" w14:paraId="613314DB" w14:textId="77777777">
        <w:tc>
          <w:tcPr>
            <w:tcW w:w="1384" w:type="dxa"/>
            <w:vAlign w:val="center"/>
          </w:tcPr>
          <w:p w14:paraId="19C1E0D6" w14:textId="77777777" w:rsidR="00FE4246" w:rsidRDefault="00FE4246">
            <w:pPr>
              <w:keepNext/>
              <w:spacing w:before="60" w:after="60"/>
              <w:rPr>
                <w:rFonts w:cs="Arial"/>
                <w:b/>
                <w:sz w:val="20"/>
                <w:szCs w:val="20"/>
              </w:rPr>
            </w:pPr>
            <w:r>
              <w:rPr>
                <w:rFonts w:cs="Arial"/>
                <w:b/>
                <w:sz w:val="20"/>
                <w:szCs w:val="20"/>
              </w:rPr>
              <w:t>Subsection</w:t>
            </w:r>
          </w:p>
        </w:tc>
        <w:tc>
          <w:tcPr>
            <w:tcW w:w="1701" w:type="dxa"/>
            <w:vAlign w:val="center"/>
          </w:tcPr>
          <w:p w14:paraId="3DDB4390" w14:textId="77777777" w:rsidR="00FE4246" w:rsidRDefault="00FE42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FBBD2A4" w14:textId="77777777" w:rsidR="00FE4246" w:rsidRDefault="00FE4246"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38CA391" w14:textId="77777777" w:rsidR="00FE4246" w:rsidRDefault="00FE42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6B97D0" w14:textId="77777777" w:rsidR="00FE4246" w:rsidRDefault="00FE424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BABF1DC" w14:textId="77777777" w:rsidR="00FE4246" w:rsidRDefault="00FE4246"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E6A62F6" w14:textId="77777777" w:rsidR="00FE4246" w:rsidRDefault="00FE42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632944" w14:textId="77777777" w:rsidR="00FE4246" w:rsidRDefault="00FE42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6058A" w14:paraId="22645DF9" w14:textId="77777777">
        <w:tc>
          <w:tcPr>
            <w:tcW w:w="1384" w:type="dxa"/>
            <w:vAlign w:val="center"/>
          </w:tcPr>
          <w:p w14:paraId="7FB3F8D6" w14:textId="77777777" w:rsidR="00FE4246" w:rsidRDefault="00FE4246">
            <w:pPr>
              <w:keepNext/>
              <w:spacing w:before="60" w:after="60"/>
              <w:rPr>
                <w:rFonts w:cs="Arial"/>
                <w:b/>
                <w:sz w:val="20"/>
                <w:szCs w:val="20"/>
              </w:rPr>
            </w:pPr>
            <w:r>
              <w:rPr>
                <w:rFonts w:cs="Arial"/>
                <w:b/>
                <w:sz w:val="20"/>
                <w:szCs w:val="20"/>
              </w:rPr>
              <w:t>Criteria</w:t>
            </w:r>
          </w:p>
        </w:tc>
        <w:tc>
          <w:tcPr>
            <w:tcW w:w="1701" w:type="dxa"/>
            <w:vAlign w:val="center"/>
          </w:tcPr>
          <w:p w14:paraId="365E1D6F" w14:textId="77777777" w:rsidR="00FE4246" w:rsidRDefault="00FE42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9BF02F" w14:textId="77777777" w:rsidR="00FE4246" w:rsidRDefault="00FE4246" w:rsidP="00A4268A">
            <w:pPr>
              <w:spacing w:before="60" w:after="60"/>
              <w:jc w:val="center"/>
              <w:rPr>
                <w:rFonts w:cs="Arial"/>
                <w:sz w:val="20"/>
                <w:szCs w:val="20"/>
                <w:lang w:eastAsia="en-NZ"/>
              </w:rPr>
            </w:pPr>
            <w:bookmarkStart w:id="40" w:name="TotalCritFA"/>
            <w:r>
              <w:rPr>
                <w:rFonts w:cs="Arial"/>
                <w:sz w:val="20"/>
                <w:szCs w:val="20"/>
                <w:lang w:eastAsia="en-NZ"/>
              </w:rPr>
              <w:t>71</w:t>
            </w:r>
            <w:bookmarkEnd w:id="40"/>
          </w:p>
        </w:tc>
        <w:tc>
          <w:tcPr>
            <w:tcW w:w="1843" w:type="dxa"/>
            <w:vAlign w:val="center"/>
          </w:tcPr>
          <w:p w14:paraId="205A1225" w14:textId="77777777" w:rsidR="00FE4246" w:rsidRDefault="00FE42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76CB77" w14:textId="77777777" w:rsidR="00FE4246" w:rsidRDefault="00FE4246"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A686CA5" w14:textId="77777777" w:rsidR="00FE4246" w:rsidRDefault="00FE4246"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31CDCAC" w14:textId="77777777" w:rsidR="00FE4246" w:rsidRDefault="00FE42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4A6728" w14:textId="77777777" w:rsidR="00FE4246" w:rsidRDefault="00FE42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F75D745" w14:textId="77777777" w:rsidR="00FE4246" w:rsidRDefault="00FE42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6058A" w14:paraId="0A029388" w14:textId="77777777">
        <w:tc>
          <w:tcPr>
            <w:tcW w:w="1384" w:type="dxa"/>
            <w:vAlign w:val="center"/>
          </w:tcPr>
          <w:p w14:paraId="66D06CA6" w14:textId="77777777" w:rsidR="00FE4246" w:rsidRDefault="00FE4246">
            <w:pPr>
              <w:keepNext/>
              <w:spacing w:before="60" w:after="60"/>
              <w:rPr>
                <w:rFonts w:cs="Arial"/>
                <w:b/>
                <w:sz w:val="20"/>
                <w:szCs w:val="20"/>
              </w:rPr>
            </w:pPr>
            <w:r>
              <w:rPr>
                <w:rFonts w:cs="Arial"/>
                <w:b/>
                <w:sz w:val="20"/>
                <w:szCs w:val="20"/>
              </w:rPr>
              <w:t>Attainment Rating</w:t>
            </w:r>
          </w:p>
        </w:tc>
        <w:tc>
          <w:tcPr>
            <w:tcW w:w="1701" w:type="dxa"/>
            <w:vAlign w:val="center"/>
          </w:tcPr>
          <w:p w14:paraId="64E4FC70" w14:textId="77777777" w:rsidR="00FE4246" w:rsidRDefault="00FE4246">
            <w:pPr>
              <w:keepNext/>
              <w:spacing w:before="60" w:after="60"/>
              <w:jc w:val="center"/>
              <w:rPr>
                <w:rFonts w:cs="Arial"/>
                <w:b/>
                <w:sz w:val="20"/>
                <w:szCs w:val="20"/>
              </w:rPr>
            </w:pPr>
            <w:r>
              <w:rPr>
                <w:rFonts w:cs="Arial"/>
                <w:b/>
                <w:sz w:val="20"/>
                <w:szCs w:val="20"/>
              </w:rPr>
              <w:t>Unattained Negligible Risk</w:t>
            </w:r>
          </w:p>
          <w:p w14:paraId="3FB53040" w14:textId="77777777" w:rsidR="00FE4246" w:rsidRDefault="00FE4246">
            <w:pPr>
              <w:keepNext/>
              <w:spacing w:before="60" w:after="60"/>
              <w:jc w:val="center"/>
              <w:rPr>
                <w:rFonts w:cs="Arial"/>
                <w:b/>
                <w:sz w:val="20"/>
                <w:szCs w:val="20"/>
              </w:rPr>
            </w:pPr>
            <w:r>
              <w:rPr>
                <w:rFonts w:cs="Arial"/>
                <w:b/>
                <w:sz w:val="20"/>
                <w:szCs w:val="20"/>
              </w:rPr>
              <w:t>(UA Negligible)</w:t>
            </w:r>
          </w:p>
        </w:tc>
        <w:tc>
          <w:tcPr>
            <w:tcW w:w="1843" w:type="dxa"/>
            <w:vAlign w:val="center"/>
          </w:tcPr>
          <w:p w14:paraId="2508DFBE" w14:textId="77777777" w:rsidR="00FE4246" w:rsidRDefault="00FE4246">
            <w:pPr>
              <w:keepNext/>
              <w:spacing w:before="60" w:after="60"/>
              <w:jc w:val="center"/>
              <w:rPr>
                <w:rFonts w:cs="Arial"/>
                <w:b/>
                <w:sz w:val="20"/>
                <w:szCs w:val="20"/>
              </w:rPr>
            </w:pPr>
            <w:r>
              <w:rPr>
                <w:rFonts w:cs="Arial"/>
                <w:b/>
                <w:sz w:val="20"/>
                <w:szCs w:val="20"/>
              </w:rPr>
              <w:t>Unattained Low Risk</w:t>
            </w:r>
          </w:p>
          <w:p w14:paraId="607C435B" w14:textId="77777777" w:rsidR="00FE4246" w:rsidRDefault="00FE4246">
            <w:pPr>
              <w:keepNext/>
              <w:spacing w:before="60" w:after="60"/>
              <w:jc w:val="center"/>
              <w:rPr>
                <w:rFonts w:cs="Arial"/>
                <w:b/>
                <w:sz w:val="20"/>
                <w:szCs w:val="20"/>
              </w:rPr>
            </w:pPr>
            <w:r>
              <w:rPr>
                <w:rFonts w:cs="Arial"/>
                <w:b/>
                <w:sz w:val="20"/>
                <w:szCs w:val="20"/>
              </w:rPr>
              <w:t>(UA Low)</w:t>
            </w:r>
          </w:p>
        </w:tc>
        <w:tc>
          <w:tcPr>
            <w:tcW w:w="1843" w:type="dxa"/>
            <w:vAlign w:val="center"/>
          </w:tcPr>
          <w:p w14:paraId="1A30D0E7" w14:textId="77777777" w:rsidR="00FE4246" w:rsidRDefault="00FE4246">
            <w:pPr>
              <w:keepNext/>
              <w:spacing w:before="60" w:after="60"/>
              <w:jc w:val="center"/>
              <w:rPr>
                <w:rFonts w:cs="Arial"/>
                <w:b/>
                <w:sz w:val="20"/>
                <w:szCs w:val="20"/>
              </w:rPr>
            </w:pPr>
            <w:r>
              <w:rPr>
                <w:rFonts w:cs="Arial"/>
                <w:b/>
                <w:sz w:val="20"/>
                <w:szCs w:val="20"/>
              </w:rPr>
              <w:t>Unattained Moderate Risk</w:t>
            </w:r>
          </w:p>
          <w:p w14:paraId="5DCAF566" w14:textId="77777777" w:rsidR="00FE4246" w:rsidRDefault="00FE4246">
            <w:pPr>
              <w:keepNext/>
              <w:spacing w:before="60" w:after="60"/>
              <w:jc w:val="center"/>
              <w:rPr>
                <w:rFonts w:cs="Arial"/>
                <w:b/>
                <w:sz w:val="20"/>
                <w:szCs w:val="20"/>
              </w:rPr>
            </w:pPr>
            <w:r>
              <w:rPr>
                <w:rFonts w:cs="Arial"/>
                <w:b/>
                <w:sz w:val="20"/>
                <w:szCs w:val="20"/>
              </w:rPr>
              <w:t>(UA Moderate)</w:t>
            </w:r>
          </w:p>
        </w:tc>
        <w:tc>
          <w:tcPr>
            <w:tcW w:w="1842" w:type="dxa"/>
            <w:vAlign w:val="center"/>
          </w:tcPr>
          <w:p w14:paraId="4E352ED5" w14:textId="77777777" w:rsidR="00FE4246" w:rsidRDefault="00FE4246">
            <w:pPr>
              <w:keepNext/>
              <w:spacing w:before="60" w:after="60"/>
              <w:jc w:val="center"/>
              <w:rPr>
                <w:rFonts w:cs="Arial"/>
                <w:b/>
                <w:sz w:val="20"/>
                <w:szCs w:val="20"/>
              </w:rPr>
            </w:pPr>
            <w:r>
              <w:rPr>
                <w:rFonts w:cs="Arial"/>
                <w:b/>
                <w:sz w:val="20"/>
                <w:szCs w:val="20"/>
              </w:rPr>
              <w:t>Unattained High Risk</w:t>
            </w:r>
          </w:p>
          <w:p w14:paraId="695286FB" w14:textId="77777777" w:rsidR="00FE4246" w:rsidRDefault="00FE4246">
            <w:pPr>
              <w:keepNext/>
              <w:spacing w:before="60" w:after="60"/>
              <w:jc w:val="center"/>
              <w:rPr>
                <w:rFonts w:cs="Arial"/>
                <w:b/>
                <w:sz w:val="20"/>
                <w:szCs w:val="20"/>
              </w:rPr>
            </w:pPr>
            <w:r>
              <w:rPr>
                <w:rFonts w:cs="Arial"/>
                <w:b/>
                <w:sz w:val="20"/>
                <w:szCs w:val="20"/>
              </w:rPr>
              <w:t>(UA High)</w:t>
            </w:r>
          </w:p>
        </w:tc>
        <w:tc>
          <w:tcPr>
            <w:tcW w:w="1843" w:type="dxa"/>
            <w:vAlign w:val="center"/>
          </w:tcPr>
          <w:p w14:paraId="1E1130B7" w14:textId="77777777" w:rsidR="00FE4246" w:rsidRDefault="00FE4246">
            <w:pPr>
              <w:keepNext/>
              <w:spacing w:before="60" w:after="60"/>
              <w:jc w:val="center"/>
              <w:rPr>
                <w:rFonts w:cs="Arial"/>
                <w:b/>
                <w:sz w:val="20"/>
                <w:szCs w:val="20"/>
              </w:rPr>
            </w:pPr>
            <w:r>
              <w:rPr>
                <w:rFonts w:cs="Arial"/>
                <w:b/>
                <w:sz w:val="20"/>
                <w:szCs w:val="20"/>
              </w:rPr>
              <w:t>Unattained Critical Risk</w:t>
            </w:r>
          </w:p>
          <w:p w14:paraId="148694AE" w14:textId="77777777" w:rsidR="00FE4246" w:rsidRDefault="00FE4246">
            <w:pPr>
              <w:keepNext/>
              <w:spacing w:before="60" w:after="60"/>
              <w:jc w:val="center"/>
              <w:rPr>
                <w:rFonts w:cs="Arial"/>
                <w:b/>
                <w:sz w:val="20"/>
                <w:szCs w:val="20"/>
              </w:rPr>
            </w:pPr>
            <w:r>
              <w:rPr>
                <w:rFonts w:cs="Arial"/>
                <w:b/>
                <w:sz w:val="20"/>
                <w:szCs w:val="20"/>
              </w:rPr>
              <w:t>(UA Critical)</w:t>
            </w:r>
          </w:p>
        </w:tc>
      </w:tr>
      <w:tr w:rsidR="00E6058A" w14:paraId="162B92C6" w14:textId="77777777">
        <w:tc>
          <w:tcPr>
            <w:tcW w:w="1384" w:type="dxa"/>
            <w:vAlign w:val="center"/>
          </w:tcPr>
          <w:p w14:paraId="1FE2845A" w14:textId="77777777" w:rsidR="00FE4246" w:rsidRDefault="00FE4246">
            <w:pPr>
              <w:keepNext/>
              <w:spacing w:before="60" w:after="60"/>
              <w:rPr>
                <w:rFonts w:cs="Arial"/>
                <w:b/>
                <w:sz w:val="20"/>
                <w:szCs w:val="20"/>
              </w:rPr>
            </w:pPr>
            <w:r>
              <w:rPr>
                <w:rFonts w:cs="Arial"/>
                <w:b/>
                <w:sz w:val="20"/>
                <w:szCs w:val="20"/>
              </w:rPr>
              <w:t>Subsection</w:t>
            </w:r>
          </w:p>
        </w:tc>
        <w:tc>
          <w:tcPr>
            <w:tcW w:w="1701" w:type="dxa"/>
            <w:vAlign w:val="center"/>
          </w:tcPr>
          <w:p w14:paraId="4FFC3029" w14:textId="77777777" w:rsidR="00FE4246" w:rsidRDefault="00FE42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8D068F7" w14:textId="77777777" w:rsidR="00FE4246" w:rsidRDefault="00FE42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579DEE" w14:textId="77777777" w:rsidR="00FE4246" w:rsidRDefault="00FE42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5270E7" w14:textId="77777777" w:rsidR="00FE4246" w:rsidRDefault="00FE42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FC225A9" w14:textId="77777777" w:rsidR="00FE4246" w:rsidRDefault="00FE42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6058A" w14:paraId="7EFA5317" w14:textId="77777777">
        <w:tc>
          <w:tcPr>
            <w:tcW w:w="1384" w:type="dxa"/>
            <w:vAlign w:val="center"/>
          </w:tcPr>
          <w:p w14:paraId="20AA6942" w14:textId="77777777" w:rsidR="00FE4246" w:rsidRDefault="00FE4246">
            <w:pPr>
              <w:spacing w:before="60" w:after="60"/>
              <w:rPr>
                <w:rFonts w:cs="Arial"/>
                <w:b/>
                <w:sz w:val="20"/>
                <w:szCs w:val="20"/>
              </w:rPr>
            </w:pPr>
            <w:r>
              <w:rPr>
                <w:rFonts w:cs="Arial"/>
                <w:b/>
                <w:sz w:val="20"/>
                <w:szCs w:val="20"/>
              </w:rPr>
              <w:t>Criteria</w:t>
            </w:r>
          </w:p>
        </w:tc>
        <w:tc>
          <w:tcPr>
            <w:tcW w:w="1701" w:type="dxa"/>
            <w:vAlign w:val="center"/>
          </w:tcPr>
          <w:p w14:paraId="4494CCB6" w14:textId="77777777" w:rsidR="00FE4246" w:rsidRDefault="00FE42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B7E43C0" w14:textId="77777777" w:rsidR="00FE4246" w:rsidRDefault="00FE42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5F9EA3A" w14:textId="77777777" w:rsidR="00FE4246" w:rsidRDefault="00FE42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9B85DD" w14:textId="77777777" w:rsidR="00FE4246" w:rsidRDefault="00FE42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6B6479" w14:textId="77777777" w:rsidR="00FE4246" w:rsidRDefault="00FE42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4529117" w14:textId="77777777" w:rsidR="00FE4246" w:rsidRDefault="00FE42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E950362" w14:textId="77777777" w:rsidR="00FE4246" w:rsidRDefault="00FE42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5AFB33F" w14:textId="77777777" w:rsidR="00FE4246" w:rsidRDefault="00FE424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7C6044" w14:textId="77777777" w:rsidR="00FE4246" w:rsidRDefault="00FE42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66"/>
        <w:gridCol w:w="6624"/>
      </w:tblGrid>
      <w:tr w:rsidR="00E6058A" w14:paraId="168FDF5A" w14:textId="77777777">
        <w:tc>
          <w:tcPr>
            <w:tcW w:w="0" w:type="auto"/>
          </w:tcPr>
          <w:p w14:paraId="3E85C527" w14:textId="77777777" w:rsidR="00FE4246" w:rsidRPr="00BE00C7" w:rsidRDefault="00FE424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E948B4"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96F70A"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Audit Evidence</w:t>
            </w:r>
          </w:p>
        </w:tc>
      </w:tr>
      <w:tr w:rsidR="00E6058A" w14:paraId="652947D9" w14:textId="77777777">
        <w:tc>
          <w:tcPr>
            <w:tcW w:w="0" w:type="auto"/>
          </w:tcPr>
          <w:p w14:paraId="28783353"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1.1: Pae ora healthy futures</w:t>
            </w:r>
          </w:p>
          <w:p w14:paraId="2655B066"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05D0A34" w14:textId="77777777" w:rsidR="00FE4246" w:rsidRPr="00BE00C7" w:rsidRDefault="00FE4246" w:rsidP="00BE00C7">
            <w:pPr>
              <w:pStyle w:val="OutcomeDescription"/>
              <w:spacing w:before="120" w:after="120"/>
              <w:rPr>
                <w:rFonts w:cs="Arial"/>
                <w:lang w:eastAsia="en-NZ"/>
              </w:rPr>
            </w:pPr>
          </w:p>
        </w:tc>
        <w:tc>
          <w:tcPr>
            <w:tcW w:w="0" w:type="auto"/>
          </w:tcPr>
          <w:p w14:paraId="4C5D3BDD"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2FCE785C" w14:textId="77777777" w:rsidR="00FE4246" w:rsidRPr="00BE00C7" w:rsidRDefault="00FE4246" w:rsidP="00BE00C7">
            <w:pPr>
              <w:pStyle w:val="OutcomeDescription"/>
              <w:spacing w:before="120" w:after="120"/>
              <w:rPr>
                <w:rFonts w:cs="Arial"/>
                <w:lang w:eastAsia="en-NZ"/>
              </w:rPr>
            </w:pPr>
            <w:r w:rsidRPr="00BE00C7">
              <w:rPr>
                <w:rFonts w:cs="Arial"/>
                <w:lang w:eastAsia="en-NZ"/>
              </w:rPr>
              <w:t>A Māori health plan is implemented. This document acknowledges Te Tiriti o Waitangi as a founding document for New Zealand and supports mana motuhake for Māori. The service recruit and employs staff who identify as Māori. During the audit there were residents who identify as Māori. Staff receive ongoing training in Te Tiriti o Waitangi, cultural awareness, tikanga and culturally safe practice as part of the annual in-service education programme. There is signage throughout the facility in te reo Māori. Inte</w:t>
            </w:r>
            <w:r w:rsidRPr="00BE00C7">
              <w:rPr>
                <w:rFonts w:cs="Arial"/>
                <w:lang w:eastAsia="en-NZ"/>
              </w:rPr>
              <w:t>rviews with the care unit manager, chief executive officer, clinical nurse manager, six healthcare assistants, two registered nurses, the cook and maintenance person included examples of providing culturally safe services in relation to their roles. The service has recently developed an information booklet on the service in te reo Māori in collaboration with staff who are fluent in te reo Māori.</w:t>
            </w:r>
          </w:p>
          <w:p w14:paraId="1EEC2A8E" w14:textId="77777777" w:rsidR="00FE4246" w:rsidRPr="00BE00C7" w:rsidRDefault="00FE4246" w:rsidP="00BE00C7">
            <w:pPr>
              <w:pStyle w:val="OutcomeDescription"/>
              <w:spacing w:before="120" w:after="120"/>
              <w:rPr>
                <w:rFonts w:cs="Arial"/>
                <w:lang w:eastAsia="en-NZ"/>
              </w:rPr>
            </w:pPr>
          </w:p>
        </w:tc>
      </w:tr>
      <w:tr w:rsidR="00E6058A" w14:paraId="379C3C04" w14:textId="77777777">
        <w:tc>
          <w:tcPr>
            <w:tcW w:w="0" w:type="auto"/>
          </w:tcPr>
          <w:p w14:paraId="7BB64DDC"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BD5DEB2"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lastRenderedPageBreak/>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6CD0A2F" w14:textId="77777777" w:rsidR="00FE4246" w:rsidRPr="00BE00C7" w:rsidRDefault="00FE4246" w:rsidP="00BE00C7">
            <w:pPr>
              <w:pStyle w:val="OutcomeDescription"/>
              <w:spacing w:before="120" w:after="120"/>
              <w:rPr>
                <w:rFonts w:cs="Arial"/>
                <w:lang w:eastAsia="en-NZ"/>
              </w:rPr>
            </w:pPr>
          </w:p>
        </w:tc>
        <w:tc>
          <w:tcPr>
            <w:tcW w:w="0" w:type="auto"/>
          </w:tcPr>
          <w:p w14:paraId="330C9DC4"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0D493D"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 Pacific health plan is implemented. This document is in accordance with the Ministry of Health Pacific Plan. During the audit there were staff who identify as Pacific people. Staff receive ongoing training in cultural safety and awareness as part of the in-service education schedule that includes recognising the world view, cultural and spiritual beliefs of Pacific people. During the audit there were no residents who identify as Pacific </w:t>
            </w:r>
            <w:r w:rsidRPr="00BE00C7">
              <w:rPr>
                <w:rFonts w:cs="Arial"/>
                <w:lang w:eastAsia="en-NZ"/>
              </w:rPr>
              <w:lastRenderedPageBreak/>
              <w:t>people.</w:t>
            </w:r>
          </w:p>
          <w:p w14:paraId="46BF6541" w14:textId="77777777" w:rsidR="00FE4246" w:rsidRPr="00BE00C7" w:rsidRDefault="00FE4246" w:rsidP="00BE00C7">
            <w:pPr>
              <w:pStyle w:val="OutcomeDescription"/>
              <w:spacing w:before="120" w:after="120"/>
              <w:rPr>
                <w:rFonts w:cs="Arial"/>
                <w:lang w:eastAsia="en-NZ"/>
              </w:rPr>
            </w:pPr>
          </w:p>
        </w:tc>
      </w:tr>
      <w:tr w:rsidR="00E6058A" w14:paraId="4C94A10E" w14:textId="77777777">
        <w:tc>
          <w:tcPr>
            <w:tcW w:w="0" w:type="auto"/>
          </w:tcPr>
          <w:p w14:paraId="7FB73147"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1EA6A1A"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F54449" w14:textId="77777777" w:rsidR="00FE4246" w:rsidRPr="00BE00C7" w:rsidRDefault="00FE4246" w:rsidP="00BE00C7">
            <w:pPr>
              <w:pStyle w:val="OutcomeDescription"/>
              <w:spacing w:before="120" w:after="120"/>
              <w:rPr>
                <w:rFonts w:cs="Arial"/>
                <w:lang w:eastAsia="en-NZ"/>
              </w:rPr>
            </w:pPr>
          </w:p>
        </w:tc>
        <w:tc>
          <w:tcPr>
            <w:tcW w:w="0" w:type="auto"/>
          </w:tcPr>
          <w:p w14:paraId="44495A05"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4D0F3FD1"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Aparangi Residential Care Unit’s policies and procedures align with the requirements of the Health and Disability Commissioner’s (HDC) Code of Health and Disability Services Consumers’ Rights (the Code) and are implemented. Information related to the Code is made available to residents and their family/whānau. The Health and Disability Commissioner’s (HDC) Code of Health and Disability Services Consumers Rights (the Code) is displayed in multiple locations in English and te reo Māori. Residents interviewed </w:t>
            </w:r>
            <w:r w:rsidRPr="00BE00C7">
              <w:rPr>
                <w:rFonts w:cs="Arial"/>
                <w:lang w:eastAsia="en-NZ"/>
              </w:rPr>
              <w:t>(one hospital and one rest home level) and three family/whānau (two hospital level and one rest home level) understood their rights and expressed the service upholds their rights and the rights of their loved ones.</w:t>
            </w:r>
          </w:p>
          <w:p w14:paraId="5D101223" w14:textId="77777777" w:rsidR="00FE4246" w:rsidRPr="00BE00C7" w:rsidRDefault="00FE4246" w:rsidP="00BE00C7">
            <w:pPr>
              <w:pStyle w:val="OutcomeDescription"/>
              <w:spacing w:before="120" w:after="120"/>
              <w:rPr>
                <w:rFonts w:cs="Arial"/>
                <w:lang w:eastAsia="en-NZ"/>
              </w:rPr>
            </w:pPr>
          </w:p>
        </w:tc>
      </w:tr>
      <w:tr w:rsidR="00E6058A" w14:paraId="05BBAA88" w14:textId="77777777">
        <w:tc>
          <w:tcPr>
            <w:tcW w:w="0" w:type="auto"/>
          </w:tcPr>
          <w:p w14:paraId="7CF375D7"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1.5: I am protected from abuse</w:t>
            </w:r>
          </w:p>
          <w:p w14:paraId="22FCBE8E"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5271464" w14:textId="77777777" w:rsidR="00FE4246" w:rsidRPr="00BE00C7" w:rsidRDefault="00FE4246" w:rsidP="00BE00C7">
            <w:pPr>
              <w:pStyle w:val="OutcomeDescription"/>
              <w:spacing w:before="120" w:after="120"/>
              <w:rPr>
                <w:rFonts w:cs="Arial"/>
                <w:lang w:eastAsia="en-NZ"/>
              </w:rPr>
            </w:pPr>
          </w:p>
        </w:tc>
        <w:tc>
          <w:tcPr>
            <w:tcW w:w="0" w:type="auto"/>
          </w:tcPr>
          <w:p w14:paraId="5746331E"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3B23EA3A"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Aparangi Residential Care Unit has policies and procedures that express a zero-tolerance approach to racism, discrimination, coercion, abuse and neglect, harassment, sexual, financial, or other forms of exploitation. The service also aligns with the Code of residents’ rights. Policies reflect acceptable and unacceptable behaviours. Staff receive ongoing training on elder abuse and prevention as part of the annual mandatory training programme. </w:t>
            </w:r>
          </w:p>
          <w:p w14:paraId="6BDD9539"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staff confirmed their </w:t>
            </w:r>
            <w:r w:rsidRPr="00BE00C7">
              <w:rPr>
                <w:rFonts w:cs="Arial"/>
                <w:lang w:eastAsia="en-NZ"/>
              </w:rPr>
              <w:t>understanding of professional boundaries, including the boundaries of their role and responsibilities. Professional boundaries are covered as part of orientation.</w:t>
            </w:r>
          </w:p>
          <w:p w14:paraId="2EB2A9F6" w14:textId="77777777" w:rsidR="00FE4246" w:rsidRPr="00BE00C7" w:rsidRDefault="00FE4246"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172F1EC2" w14:textId="77777777" w:rsidR="00FE4246" w:rsidRPr="00BE00C7" w:rsidRDefault="00FE4246" w:rsidP="00BE00C7">
            <w:pPr>
              <w:pStyle w:val="OutcomeDescription"/>
              <w:spacing w:before="120" w:after="120"/>
              <w:rPr>
                <w:rFonts w:cs="Arial"/>
                <w:lang w:eastAsia="en-NZ"/>
              </w:rPr>
            </w:pPr>
          </w:p>
        </w:tc>
      </w:tr>
      <w:tr w:rsidR="00E6058A" w14:paraId="383BBF08" w14:textId="77777777">
        <w:tc>
          <w:tcPr>
            <w:tcW w:w="0" w:type="auto"/>
          </w:tcPr>
          <w:p w14:paraId="0B89E3C6"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F3D788"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A04383" w14:textId="77777777" w:rsidR="00FE4246" w:rsidRPr="00BE00C7" w:rsidRDefault="00FE4246" w:rsidP="00BE00C7">
            <w:pPr>
              <w:pStyle w:val="OutcomeDescription"/>
              <w:spacing w:before="120" w:after="120"/>
              <w:rPr>
                <w:rFonts w:cs="Arial"/>
                <w:lang w:eastAsia="en-NZ"/>
              </w:rPr>
            </w:pPr>
          </w:p>
        </w:tc>
        <w:tc>
          <w:tcPr>
            <w:tcW w:w="0" w:type="auto"/>
          </w:tcPr>
          <w:p w14:paraId="2B4AE0E4"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72A25EAC"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is an informed consent policy in place. Five resident files reviewed included informed consent forms signed by either the resident or enduring power of attorney (EPOA). Consent forms for vaccinations were also on file where appropriate. Residents and family/whānau interviewed could describe what informed consent was and their rights around choice.</w:t>
            </w:r>
          </w:p>
          <w:p w14:paraId="5A16D023" w14:textId="77777777" w:rsidR="00FE4246" w:rsidRPr="00BE00C7" w:rsidRDefault="00FE4246" w:rsidP="00BE00C7">
            <w:pPr>
              <w:pStyle w:val="OutcomeDescription"/>
              <w:spacing w:before="120" w:after="120"/>
              <w:rPr>
                <w:rFonts w:cs="Arial"/>
                <w:lang w:eastAsia="en-NZ"/>
              </w:rPr>
            </w:pPr>
          </w:p>
        </w:tc>
      </w:tr>
      <w:tr w:rsidR="00E6058A" w14:paraId="656EB834" w14:textId="77777777">
        <w:tc>
          <w:tcPr>
            <w:tcW w:w="0" w:type="auto"/>
          </w:tcPr>
          <w:p w14:paraId="671C7A75"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1.8: I have the right to complain</w:t>
            </w:r>
          </w:p>
          <w:p w14:paraId="4A92D191"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7E7333" w14:textId="77777777" w:rsidR="00FE4246" w:rsidRPr="00BE00C7" w:rsidRDefault="00FE4246" w:rsidP="00BE00C7">
            <w:pPr>
              <w:pStyle w:val="OutcomeDescription"/>
              <w:spacing w:before="120" w:after="120"/>
              <w:rPr>
                <w:rFonts w:cs="Arial"/>
                <w:lang w:eastAsia="en-NZ"/>
              </w:rPr>
            </w:pPr>
          </w:p>
        </w:tc>
        <w:tc>
          <w:tcPr>
            <w:tcW w:w="0" w:type="auto"/>
          </w:tcPr>
          <w:p w14:paraId="77166F53"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32B9B079"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 policy and procedures for complaints that are communicated to residents and family/whānau. The care unit manager has overall responsibility for ensuring all complaints </w:t>
            </w:r>
            <w:r w:rsidRPr="00BE00C7">
              <w:rPr>
                <w:rFonts w:cs="Arial"/>
                <w:lang w:eastAsia="en-NZ"/>
              </w:rPr>
              <w:t>(verbal and written) are fully documented and investigated within timeframes determined by the Code. The care unit manager maintains a complaints’ register. Concerns and complaints are discussed at relevant meetings.</w:t>
            </w:r>
          </w:p>
          <w:p w14:paraId="18B3EC66"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Since the last audit there have been four internal complaints. Review of complaints documentation shows all were acknowledged, investigated, and resolved to the satisfaction of the complainant. Complainants were informed of the outcome of the investigation. Since the last audit there have been no external complaints received. </w:t>
            </w:r>
          </w:p>
          <w:p w14:paraId="4980C1BF" w14:textId="77777777" w:rsidR="00FE4246" w:rsidRPr="00BE00C7" w:rsidRDefault="00FE4246"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care unit manager acknowledged the understanding that for Māori there is a preference for face-to-face communication.</w:t>
            </w:r>
          </w:p>
          <w:p w14:paraId="6B959B2B" w14:textId="77777777" w:rsidR="00FE4246" w:rsidRPr="00BE00C7" w:rsidRDefault="00FE4246" w:rsidP="00BE00C7">
            <w:pPr>
              <w:pStyle w:val="OutcomeDescription"/>
              <w:spacing w:before="120" w:after="120"/>
              <w:rPr>
                <w:rFonts w:cs="Arial"/>
                <w:lang w:eastAsia="en-NZ"/>
              </w:rPr>
            </w:pPr>
          </w:p>
        </w:tc>
      </w:tr>
      <w:tr w:rsidR="00E6058A" w14:paraId="1A1D0FAB" w14:textId="77777777">
        <w:tc>
          <w:tcPr>
            <w:tcW w:w="0" w:type="auto"/>
          </w:tcPr>
          <w:p w14:paraId="639D9F32"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2.1: Governance</w:t>
            </w:r>
          </w:p>
          <w:p w14:paraId="30F1281E"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E9CD068" w14:textId="77777777" w:rsidR="00FE4246" w:rsidRPr="00BE00C7" w:rsidRDefault="00FE4246" w:rsidP="00BE00C7">
            <w:pPr>
              <w:pStyle w:val="OutcomeDescription"/>
              <w:spacing w:before="120" w:after="120"/>
              <w:rPr>
                <w:rFonts w:cs="Arial"/>
                <w:lang w:eastAsia="en-NZ"/>
              </w:rPr>
            </w:pPr>
          </w:p>
        </w:tc>
        <w:tc>
          <w:tcPr>
            <w:tcW w:w="0" w:type="auto"/>
          </w:tcPr>
          <w:p w14:paraId="50F3E086"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36F95E1B" w14:textId="77777777" w:rsidR="00FE4246" w:rsidRPr="00BE00C7" w:rsidRDefault="00FE4246" w:rsidP="00BE00C7">
            <w:pPr>
              <w:pStyle w:val="OutcomeDescription"/>
              <w:spacing w:before="120" w:after="120"/>
              <w:rPr>
                <w:rFonts w:cs="Arial"/>
                <w:lang w:eastAsia="en-NZ"/>
              </w:rPr>
            </w:pPr>
            <w:r w:rsidRPr="00BE00C7">
              <w:rPr>
                <w:rFonts w:cs="Arial"/>
                <w:lang w:eastAsia="en-NZ"/>
              </w:rPr>
              <w:t>Aparangi Residential Care Unit is located in Te Kauwhata, Waikato. Aparangi Residential Care Unit provides care for up to 59 residents at rest home and hospital (medical and geriatric) levels of care. On the day of the audit there were 55 residents: 29 rest home level (including one on respite and one on long-term support - chronic health conditions [LTS-CHC])) and 26 hospital level (including one young person disabled [YPD] and one on a palliative contract who was awaiting transfer to the age-related resid</w:t>
            </w:r>
            <w:r w:rsidRPr="00BE00C7">
              <w:rPr>
                <w:rFonts w:cs="Arial"/>
                <w:lang w:eastAsia="en-NZ"/>
              </w:rPr>
              <w:t>ential care contract. Aside from the residents on respite, LTS-CHC and palliative care funding, all other residents were under the age-related residential care (ARRC) contract. There are 23 dedicated rest home level beds, 15 dedicated hospital level beds and 21 dual purpose beds. All rooms are single occupancy.</w:t>
            </w:r>
          </w:p>
          <w:p w14:paraId="179BFB17"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Aparangi Residential Care Unit is part of the Community Trusts in Care Aotearoa group but have their own trust board with five members. The trust board is the governing body. They meet formally on a monthly basis. The care unit manager submits a monthly report to CEO. The CEO submits reports to trust board which includes occupancy, health and safety, adverse events, infections, medication errors, staff injuries, complaints, restraint use, staffing, and corrective actions undertaken. There is a 2025 to 2030 </w:t>
            </w:r>
            <w:r w:rsidRPr="00BE00C7">
              <w:rPr>
                <w:rFonts w:cs="Arial"/>
                <w:lang w:eastAsia="en-NZ"/>
              </w:rPr>
              <w:t>strategic plan in place, with clear goals to support their documented vision, mission, and values. Current goals include but are not limited to succession planning; embedding the principles of Te Tiriti o Waitangi; quality and risk management; equitable outcomes; improved outcomes; equitable service delivery; inclusiveness; diversity; prevent inequality; infection prevention and control; restraint reduction; and to be the employer of choice.</w:t>
            </w:r>
          </w:p>
          <w:p w14:paraId="55FC6D8E"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trust board ensure the organisation is complaint with relevant legislative, contractual, and regulatory requirements. They assume accountability for delivering a high-quality service with the support of the general and clinical manager and staff. Services are provided in ways that honour Te Tiriti o Waitangi and improve outcomes for Māori. </w:t>
            </w:r>
          </w:p>
          <w:p w14:paraId="5003D65F"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Organisational performance is monitored and reviewed at planned intervals. The service has an organisation-wide approach to quality and risk. Quality and risk management systems are focussed on improving service delivery and care. Performance of the service is monitored through satisfaction surveys, clinical indicators, staff incident reporting, audit results, complaints, resident, family/whānau and staff input through </w:t>
            </w:r>
            <w:r w:rsidRPr="00BE00C7">
              <w:rPr>
                <w:rFonts w:cs="Arial"/>
                <w:lang w:eastAsia="en-NZ"/>
              </w:rPr>
              <w:lastRenderedPageBreak/>
              <w:t xml:space="preserve">feedback and meetings. All of this is discussed and reviewed from the trustees down to facility level, with corrective actions being filtered through to all levels. </w:t>
            </w:r>
          </w:p>
          <w:p w14:paraId="3E43E908"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trustees have completed training on Te Tiriti o Waitangi, cultural safety and understanding institutional bias and racism. The trustees ensure the service is equitable for Māori by ensuring staff practice in a culturally safe manner and by monitoring ethnicity data of staff and residents. Community Trusts in Care Aotearoa (which Aparangi Residential care unit is a member of) has Māori representation on the board. In addition, Aparangi Residential Care Unit has established links with Māori within the Te </w:t>
            </w:r>
            <w:r w:rsidRPr="00BE00C7">
              <w:rPr>
                <w:rFonts w:cs="Arial"/>
                <w:lang w:eastAsia="en-NZ"/>
              </w:rPr>
              <w:t>Kauwhata community.</w:t>
            </w:r>
          </w:p>
          <w:p w14:paraId="4E4FAEAC" w14:textId="77777777" w:rsidR="00FE4246" w:rsidRPr="00BE00C7" w:rsidRDefault="00FE4246" w:rsidP="00BE00C7">
            <w:pPr>
              <w:pStyle w:val="OutcomeDescription"/>
              <w:spacing w:before="120" w:after="120"/>
              <w:rPr>
                <w:rFonts w:cs="Arial"/>
                <w:lang w:eastAsia="en-NZ"/>
              </w:rPr>
            </w:pPr>
            <w:r w:rsidRPr="00BE00C7">
              <w:rPr>
                <w:rFonts w:cs="Arial"/>
                <w:lang w:eastAsia="en-NZ"/>
              </w:rPr>
              <w:t>The care unit manager and clinical manager are registered nurses and have overall clinical responsibility. In addition, the general practitioners, clinical and general manager meet three to six monthly as clinical governance committee to ensure clinical practice including antimicrobial prescribing is in accordance with best practice. The clinical manager is responsible for ensuring the team of healthcare assistants and registered nurses provide safe and appropriate clinical practice, care, and services. Reg</w:t>
            </w:r>
            <w:r w:rsidRPr="00BE00C7">
              <w:rPr>
                <w:rFonts w:cs="Arial"/>
                <w:lang w:eastAsia="en-NZ"/>
              </w:rPr>
              <w:t>istered nurses have allocated portfolios for infection prevention, restraint minimisation, falls reduction and skin integrity. The clinical manager can access professional support and advice from the general practitioners and specialty teams at Waikato Hospital.</w:t>
            </w:r>
          </w:p>
          <w:p w14:paraId="61ECE35C" w14:textId="77777777" w:rsidR="00FE4246" w:rsidRPr="00BE00C7" w:rsidRDefault="00FE4246" w:rsidP="00BE00C7">
            <w:pPr>
              <w:pStyle w:val="OutcomeDescription"/>
              <w:spacing w:before="120" w:after="120"/>
              <w:rPr>
                <w:rFonts w:cs="Arial"/>
                <w:lang w:eastAsia="en-NZ"/>
              </w:rPr>
            </w:pPr>
            <w:r w:rsidRPr="00BE00C7">
              <w:rPr>
                <w:rFonts w:cs="Arial"/>
                <w:lang w:eastAsia="en-NZ"/>
              </w:rPr>
              <w:t>The care unit manager (a registered nurse) will continue to manage the facility with the support of the clinical manager (also a registered nurse).</w:t>
            </w:r>
          </w:p>
          <w:p w14:paraId="57DB2952"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0DCD1405"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are no changes to the governance structure as a result of the reconfiguration of five hospital and one rest home beds to dual purpose beds. Once the partial provisional is approved there will be 10 hospital beds, 22 rest home and 27 dual purpose beds. </w:t>
            </w:r>
          </w:p>
          <w:p w14:paraId="0F85C682" w14:textId="77777777" w:rsidR="00FE4246" w:rsidRPr="00BE00C7" w:rsidRDefault="00FE4246" w:rsidP="00BE00C7">
            <w:pPr>
              <w:pStyle w:val="OutcomeDescription"/>
              <w:spacing w:before="120" w:after="120"/>
              <w:rPr>
                <w:rFonts w:cs="Arial"/>
                <w:lang w:eastAsia="en-NZ"/>
              </w:rPr>
            </w:pPr>
          </w:p>
        </w:tc>
      </w:tr>
      <w:tr w:rsidR="00E6058A" w14:paraId="47B28E46" w14:textId="77777777">
        <w:tc>
          <w:tcPr>
            <w:tcW w:w="0" w:type="auto"/>
          </w:tcPr>
          <w:p w14:paraId="67EECD90"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51013A"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people: I trust there are systems in </w:t>
            </w:r>
            <w:r w:rsidRPr="00BE00C7">
              <w:rPr>
                <w:rFonts w:cs="Arial"/>
                <w:lang w:eastAsia="en-NZ"/>
              </w:rPr>
              <w:t>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w:t>
            </w:r>
            <w:r w:rsidRPr="00BE00C7">
              <w:rPr>
                <w:rFonts w:cs="Arial"/>
                <w:lang w:eastAsia="en-NZ"/>
              </w:rPr>
              <w:t>are and support workers.</w:t>
            </w:r>
          </w:p>
          <w:p w14:paraId="71A8E7D5" w14:textId="77777777" w:rsidR="00FE4246" w:rsidRPr="00BE00C7" w:rsidRDefault="00FE4246" w:rsidP="00BE00C7">
            <w:pPr>
              <w:pStyle w:val="OutcomeDescription"/>
              <w:spacing w:before="120" w:after="120"/>
              <w:rPr>
                <w:rFonts w:cs="Arial"/>
                <w:lang w:eastAsia="en-NZ"/>
              </w:rPr>
            </w:pPr>
          </w:p>
        </w:tc>
        <w:tc>
          <w:tcPr>
            <w:tcW w:w="0" w:type="auto"/>
          </w:tcPr>
          <w:p w14:paraId="77D2C771"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3A3DFF"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Aparangi Residential Care Unit to track their progress against the organisations quality goals as outlined in the strategic plan. Quality goals are documented and progress towards quality goals is reviewed regularly </w:t>
            </w:r>
            <w:r w:rsidRPr="00BE00C7">
              <w:rPr>
                <w:rFonts w:cs="Arial"/>
                <w:lang w:eastAsia="en-NZ"/>
              </w:rPr>
              <w:lastRenderedPageBreak/>
              <w:t>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and analysis of clinical indicator data. The service is currently focussing on falls reduction through staff training and development of strate</w:t>
            </w:r>
            <w:r w:rsidRPr="00BE00C7">
              <w:rPr>
                <w:rFonts w:cs="Arial"/>
                <w:lang w:eastAsia="en-NZ"/>
              </w:rPr>
              <w:t>gies for individual residents who are identified as medium to high falls risk such as wearing appropriate footwear.</w:t>
            </w:r>
          </w:p>
          <w:p w14:paraId="11695AE6" w14:textId="77777777" w:rsidR="00FE4246" w:rsidRPr="00BE00C7" w:rsidRDefault="00FE4246" w:rsidP="00BE00C7">
            <w:pPr>
              <w:pStyle w:val="OutcomeDescription"/>
              <w:spacing w:before="120" w:after="120"/>
              <w:rPr>
                <w:rFonts w:cs="Arial"/>
                <w:lang w:eastAsia="en-NZ"/>
              </w:rPr>
            </w:pPr>
            <w:r w:rsidRPr="00BE00C7">
              <w:rPr>
                <w:rFonts w:cs="Arial"/>
                <w:lang w:eastAsia="en-NZ"/>
              </w:rPr>
              <w:t>Meetings are held monthly for healthcare assistants, registered nurses, domestic staff, activities staff and health and safety team and these include health safety and quality (including infection prevention). There are regular resident and family/whānau meetings and residents and family/whānau interviewed stated they could approach the care unit  manager and clinical manager at any time to raise concerns. Staff meetings include (but are not limited to): tabling the previous minutes, matters outstanding, in</w:t>
            </w:r>
            <w:r w:rsidRPr="00BE00C7">
              <w:rPr>
                <w:rFonts w:cs="Arial"/>
                <w:lang w:eastAsia="en-NZ"/>
              </w:rPr>
              <w:t xml:space="preserve">cidents and accidents, clinical indicators as above, internal audit reports, human resources, education, compliments and complaints, policy updates, general business, and actions going forward. </w:t>
            </w:r>
          </w:p>
          <w:p w14:paraId="11D0D56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w:t>
            </w:r>
          </w:p>
          <w:p w14:paraId="13971AC6"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6EACF4F"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care unit manager and CEO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w:t>
            </w:r>
            <w:r w:rsidRPr="00BE00C7">
              <w:rPr>
                <w:rFonts w:cs="Arial"/>
                <w:lang w:eastAsia="en-NZ"/>
              </w:rPr>
              <w:lastRenderedPageBreak/>
              <w:t xml:space="preserve">documented on the accident/incident form. There is timely completion of investigation and reporting following staff incidents and accidents. The internal audit schedule includes health and safety, maintenance, and environmental audits. </w:t>
            </w:r>
          </w:p>
          <w:p w14:paraId="191FD814" w14:textId="77777777" w:rsidR="00FE4246" w:rsidRPr="00BE00C7" w:rsidRDefault="00FE4246"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these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w:t>
            </w:r>
            <w:r w:rsidRPr="00BE00C7">
              <w:rPr>
                <w:rFonts w:cs="Arial"/>
                <w:lang w:eastAsia="en-NZ"/>
              </w:rPr>
              <w:t>licy.</w:t>
            </w:r>
          </w:p>
          <w:p w14:paraId="75B12A97" w14:textId="77777777" w:rsidR="00FE4246" w:rsidRPr="00BE00C7" w:rsidRDefault="00FE4246"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There were many section 31 reports to HealthCERT in 2023 and 2024 for registered nurse shortage, but the care unit manager was incorrectly reporting this as there was always one registered nurse on duty. There were no other Section 31 notifications to HealthCERT since the last audit. There have been seven notifications to the Health Quality and Safety Commission since t</w:t>
            </w:r>
            <w:r w:rsidRPr="00BE00C7">
              <w:rPr>
                <w:rFonts w:cs="Arial"/>
                <w:lang w:eastAsia="en-NZ"/>
              </w:rPr>
              <w:t>he last audit. Since the last audit there was one outbreak of Norovirus and one of Covid-19. These were appropriately reported to Public Health.</w:t>
            </w:r>
          </w:p>
          <w:p w14:paraId="28BBCCF5" w14:textId="77777777" w:rsidR="00FE4246" w:rsidRPr="00BE00C7" w:rsidRDefault="00FE4246" w:rsidP="00BE00C7">
            <w:pPr>
              <w:pStyle w:val="OutcomeDescription"/>
              <w:spacing w:before="120" w:after="120"/>
              <w:rPr>
                <w:rFonts w:cs="Arial"/>
                <w:lang w:eastAsia="en-NZ"/>
              </w:rPr>
            </w:pPr>
          </w:p>
        </w:tc>
      </w:tr>
      <w:tr w:rsidR="00E6058A" w14:paraId="3DA6AF8B" w14:textId="77777777">
        <w:tc>
          <w:tcPr>
            <w:tcW w:w="0" w:type="auto"/>
          </w:tcPr>
          <w:p w14:paraId="2808E0E8"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7A8F713"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1B8918" w14:textId="77777777" w:rsidR="00FE4246" w:rsidRPr="00BE00C7" w:rsidRDefault="00FE4246" w:rsidP="00BE00C7">
            <w:pPr>
              <w:pStyle w:val="OutcomeDescription"/>
              <w:spacing w:before="120" w:after="120"/>
              <w:rPr>
                <w:rFonts w:cs="Arial"/>
                <w:lang w:eastAsia="en-NZ"/>
              </w:rPr>
            </w:pPr>
          </w:p>
        </w:tc>
        <w:tc>
          <w:tcPr>
            <w:tcW w:w="0" w:type="auto"/>
          </w:tcPr>
          <w:p w14:paraId="4367147E"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6489F725"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general and clinical managers are onsite five days per week and share after-hours on call. There is always a registered nurse on duty. The maintenance person is available for maintenance and property related calls. </w:t>
            </w:r>
          </w:p>
          <w:p w14:paraId="1BDB2A53"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w:t>
            </w:r>
            <w:r w:rsidRPr="00BE00C7">
              <w:rPr>
                <w:rFonts w:cs="Arial"/>
                <w:lang w:eastAsia="en-NZ"/>
              </w:rPr>
              <w:t xml:space="preserve">staffing levels are satisfactory, and the general and clinical managers provide good support. Recently staffing has increased to have an additional </w:t>
            </w:r>
            <w:r w:rsidRPr="00BE00C7">
              <w:rPr>
                <w:rFonts w:cs="Arial"/>
                <w:lang w:eastAsia="en-NZ"/>
              </w:rPr>
              <w:lastRenderedPageBreak/>
              <w:t>healthcare assistant on a short shift in the morning and afternoon to provide additional support and hydration rounds.</w:t>
            </w:r>
          </w:p>
          <w:p w14:paraId="41F36A80"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Residents and family/whānau interviewed reported there are adequate staff numbers. </w:t>
            </w:r>
          </w:p>
          <w:p w14:paraId="32497AC1" w14:textId="77777777" w:rsidR="00FE4246" w:rsidRPr="00BE00C7" w:rsidRDefault="00FE4246" w:rsidP="00BE00C7">
            <w:pPr>
              <w:pStyle w:val="OutcomeDescription"/>
              <w:spacing w:before="120" w:after="120"/>
              <w:rPr>
                <w:rFonts w:cs="Arial"/>
                <w:lang w:eastAsia="en-NZ"/>
              </w:rPr>
            </w:pPr>
            <w:r w:rsidRPr="00BE00C7">
              <w:rPr>
                <w:rFonts w:cs="Arial"/>
                <w:lang w:eastAsia="en-NZ"/>
              </w:rPr>
              <w:t>The annual training programme exceeds eight hours annually and is aligned with Ngā Paerewa.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w:t>
            </w:r>
            <w:r w:rsidRPr="00BE00C7">
              <w:rPr>
                <w:rFonts w:cs="Arial"/>
                <w:lang w:eastAsia="en-NZ"/>
              </w:rPr>
              <w:t xml:space="preserve">st aid certificate. </w:t>
            </w:r>
          </w:p>
          <w:p w14:paraId="47F7182D" w14:textId="77777777" w:rsidR="00FE4246" w:rsidRPr="00BE00C7" w:rsidRDefault="00FE4246" w:rsidP="00BE00C7">
            <w:pPr>
              <w:pStyle w:val="OutcomeDescription"/>
              <w:spacing w:before="120" w:after="120"/>
              <w:rPr>
                <w:rFonts w:cs="Arial"/>
                <w:lang w:eastAsia="en-NZ"/>
              </w:rPr>
            </w:pPr>
            <w:r w:rsidRPr="00BE00C7">
              <w:rPr>
                <w:rFonts w:cs="Arial"/>
                <w:lang w:eastAsia="en-NZ"/>
              </w:rPr>
              <w:t>Healthcare assistants are encouraged to complete New Zealand Qualification Authority (NZQA) through Careerforce. There are 33 healthcare assistants in total and 28 have achieved NZQA level three or above.</w:t>
            </w:r>
          </w:p>
          <w:p w14:paraId="6D675CEC" w14:textId="77777777" w:rsidR="00FE4246" w:rsidRPr="00BE00C7" w:rsidRDefault="00FE4246"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six registered nurses in addition to the clinical and care unit managers. Five have completed interRAI training. Staff have co</w:t>
            </w:r>
            <w:r w:rsidRPr="00BE00C7">
              <w:rPr>
                <w:rFonts w:cs="Arial"/>
                <w:lang w:eastAsia="en-NZ"/>
              </w:rPr>
              <w:t xml:space="preserve">mpleted training that covers equality/diversity, Te Tiriti o Waitangi, Te Whare Tapa Whā, and a broad range of other subjects relevant to aged care nursing. </w:t>
            </w:r>
          </w:p>
          <w:p w14:paraId="3164BD20"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00B843FA"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current roster reviewed evidenced sufficient staff are available to respond to an increase acuity when required. The care unit manager confirmed that the request for reconfiguration of the six beds to dual purpose beds is to avoid residents having to change rooms if their level of care changes. </w:t>
            </w:r>
          </w:p>
          <w:p w14:paraId="38148F02"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always at least one registered nurse on duty. The roster takes into consideration the footprint of the building and ease of getting to any </w:t>
            </w:r>
            <w:r w:rsidRPr="00BE00C7">
              <w:rPr>
                <w:rFonts w:cs="Arial"/>
                <w:lang w:eastAsia="en-NZ"/>
              </w:rPr>
              <w:lastRenderedPageBreak/>
              <w:t xml:space="preserve">resident at any time. There are sufficient number of healthcare assistants rostered to provide cultural and safe care for residents at a higher level of care. There are two registered nurses rostered from 6.45am to 3.15pm,  in addition to the clinical manager Monday to Friday. There are also two registered nurses on from 2.45pm to 11.15pm, and one on from 10.45pm to 7.15am. </w:t>
            </w:r>
          </w:p>
          <w:p w14:paraId="07BF1A9F" w14:textId="77777777" w:rsidR="00FE4246" w:rsidRPr="00BE00C7" w:rsidRDefault="00FE4246" w:rsidP="00BE00C7">
            <w:pPr>
              <w:pStyle w:val="OutcomeDescription"/>
              <w:spacing w:before="120" w:after="120"/>
              <w:rPr>
                <w:rFonts w:cs="Arial"/>
                <w:lang w:eastAsia="en-NZ"/>
              </w:rPr>
            </w:pPr>
            <w:r w:rsidRPr="00BE00C7">
              <w:rPr>
                <w:rFonts w:cs="Arial"/>
                <w:lang w:eastAsia="en-NZ"/>
              </w:rPr>
              <w:t>The training topics are appropriate for hospital level care and will remain unchanged. There are sufficient number of registered nurses that are interRAI trained and with syringe driver competencies.</w:t>
            </w:r>
          </w:p>
          <w:p w14:paraId="496CEB00" w14:textId="77777777" w:rsidR="00FE4246" w:rsidRPr="00BE00C7" w:rsidRDefault="00FE4246" w:rsidP="00BE00C7">
            <w:pPr>
              <w:pStyle w:val="OutcomeDescription"/>
              <w:spacing w:before="120" w:after="120"/>
              <w:rPr>
                <w:rFonts w:cs="Arial"/>
                <w:lang w:eastAsia="en-NZ"/>
              </w:rPr>
            </w:pPr>
            <w:r w:rsidRPr="00BE00C7">
              <w:rPr>
                <w:rFonts w:cs="Arial"/>
                <w:lang w:eastAsia="en-NZ"/>
              </w:rPr>
              <w:t>Activities, laundry, and cleaning/household staff will remain unchanged.</w:t>
            </w:r>
          </w:p>
          <w:p w14:paraId="72804367" w14:textId="77777777" w:rsidR="00FE4246" w:rsidRPr="00BE00C7" w:rsidRDefault="00FE4246" w:rsidP="00BE00C7">
            <w:pPr>
              <w:pStyle w:val="OutcomeDescription"/>
              <w:spacing w:before="120" w:after="120"/>
              <w:rPr>
                <w:rFonts w:cs="Arial"/>
                <w:lang w:eastAsia="en-NZ"/>
              </w:rPr>
            </w:pPr>
          </w:p>
        </w:tc>
      </w:tr>
      <w:tr w:rsidR="00E6058A" w14:paraId="7882B5F5" w14:textId="77777777">
        <w:tc>
          <w:tcPr>
            <w:tcW w:w="0" w:type="auto"/>
          </w:tcPr>
          <w:p w14:paraId="3EA93B57"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D565C42"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1E4024" w14:textId="77777777" w:rsidR="00FE4246" w:rsidRPr="00BE00C7" w:rsidRDefault="00FE4246" w:rsidP="00BE00C7">
            <w:pPr>
              <w:pStyle w:val="OutcomeDescription"/>
              <w:spacing w:before="120" w:after="120"/>
              <w:rPr>
                <w:rFonts w:cs="Arial"/>
                <w:lang w:eastAsia="en-NZ"/>
              </w:rPr>
            </w:pPr>
          </w:p>
        </w:tc>
        <w:tc>
          <w:tcPr>
            <w:tcW w:w="0" w:type="auto"/>
          </w:tcPr>
          <w:p w14:paraId="248FA223"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354BD256" w14:textId="77777777" w:rsidR="00FE4246" w:rsidRPr="00BE00C7" w:rsidRDefault="00FE4246"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podiatrists, physiotherapist, and general practitioners.</w:t>
            </w:r>
          </w:p>
          <w:p w14:paraId="38D0FADE"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4434F762" w14:textId="77777777" w:rsidR="00FE4246" w:rsidRPr="00BE00C7" w:rsidRDefault="00FE4246" w:rsidP="00BE00C7">
            <w:pPr>
              <w:pStyle w:val="OutcomeDescription"/>
              <w:spacing w:before="120" w:after="120"/>
              <w:rPr>
                <w:rFonts w:cs="Arial"/>
                <w:lang w:eastAsia="en-NZ"/>
              </w:rPr>
            </w:pPr>
            <w:r w:rsidRPr="00BE00C7">
              <w:rPr>
                <w:rFonts w:cs="Arial"/>
                <w:lang w:eastAsia="en-NZ"/>
              </w:rPr>
              <w:t>Five staff files were reviewed including a registered nurse, two healthcare assistants, a diversional therapist, and a housekeeper.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w:t>
            </w:r>
            <w:r w:rsidRPr="00BE00C7">
              <w:rPr>
                <w:rFonts w:cs="Arial"/>
                <w:lang w:eastAsia="en-NZ"/>
              </w:rPr>
              <w:t>uded evidence of annual performance appraisals.</w:t>
            </w:r>
          </w:p>
          <w:p w14:paraId="3F03312F" w14:textId="77777777" w:rsidR="00FE4246" w:rsidRPr="00BE00C7" w:rsidRDefault="00FE4246" w:rsidP="00BE00C7">
            <w:pPr>
              <w:pStyle w:val="OutcomeDescription"/>
              <w:spacing w:before="120" w:after="120"/>
              <w:rPr>
                <w:rFonts w:cs="Arial"/>
                <w:lang w:eastAsia="en-NZ"/>
              </w:rPr>
            </w:pPr>
          </w:p>
        </w:tc>
      </w:tr>
      <w:tr w:rsidR="00E6058A" w14:paraId="13AA3C65" w14:textId="77777777">
        <w:tc>
          <w:tcPr>
            <w:tcW w:w="0" w:type="auto"/>
          </w:tcPr>
          <w:p w14:paraId="498B68B2"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3.2: My pathway to wellbeing</w:t>
            </w:r>
          </w:p>
          <w:p w14:paraId="043C55B3"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19B0701F" w14:textId="77777777" w:rsidR="00FE4246" w:rsidRPr="00BE00C7" w:rsidRDefault="00FE4246" w:rsidP="00BE00C7">
            <w:pPr>
              <w:pStyle w:val="OutcomeDescription"/>
              <w:spacing w:before="120" w:after="120"/>
              <w:rPr>
                <w:rFonts w:cs="Arial"/>
                <w:lang w:eastAsia="en-NZ"/>
              </w:rPr>
            </w:pPr>
          </w:p>
        </w:tc>
        <w:tc>
          <w:tcPr>
            <w:tcW w:w="0" w:type="auto"/>
          </w:tcPr>
          <w:p w14:paraId="20CA22AA"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5A09F97"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Five resident files were reviewed: two rest home level (including one on LTS-CHC); and three hospital level (including one YPD). Registered nurses are responsible for conducting all assessments and for the development of care plans. There was evidence of resident and family/whānau involvement in the interRAI assessments, long-term care plans reviewed and six monthly multi-disciplinary reviews. </w:t>
            </w:r>
          </w:p>
          <w:p w14:paraId="7E17106F"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 xml:space="preserve">The initial care plan is completed within 24 hours of admission. Ongoing interRAI assessments have been completed in the timeframes required and all outcome scores were identified on the long-term care plans. InterRAI assessments are completed for all residents except for those on respite and palliative care (the registered nurse was in the process of completing interRAI for the resident on palliative care as they were awaiting transfer to ARRC contract during the audit). Both residents had a comprehensive </w:t>
            </w:r>
            <w:r w:rsidRPr="00BE00C7">
              <w:rPr>
                <w:rFonts w:cs="Arial"/>
                <w:lang w:eastAsia="en-NZ"/>
              </w:rPr>
              <w:t>assessment using validated assessment tools and a comprehensive and holistic care plan in place. For the resident files reviewed the outcomes of the assessments formulate the basis of the long-term care plan.</w:t>
            </w:r>
          </w:p>
          <w:p w14:paraId="55DE7573" w14:textId="77777777" w:rsidR="00FE4246" w:rsidRPr="00BE00C7" w:rsidRDefault="00FE4246"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 monthly and when changes occurred earlier as indicated for long term res</w:t>
            </w:r>
            <w:r w:rsidRPr="00BE00C7">
              <w:rPr>
                <w:rFonts w:cs="Arial"/>
                <w:lang w:eastAsia="en-NZ"/>
              </w:rPr>
              <w:t xml:space="preserve">idents. Care plans are reviewed on a six-monthly basis or when there are changes in the status of residents. </w:t>
            </w:r>
          </w:p>
          <w:p w14:paraId="524C91D2" w14:textId="77777777" w:rsidR="00FE4246" w:rsidRPr="00BE00C7" w:rsidRDefault="00FE4246" w:rsidP="00BE00C7">
            <w:pPr>
              <w:pStyle w:val="OutcomeDescription"/>
              <w:spacing w:before="120" w:after="120"/>
              <w:rPr>
                <w:rFonts w:cs="Arial"/>
                <w:lang w:eastAsia="en-NZ"/>
              </w:rPr>
            </w:pPr>
            <w:r w:rsidRPr="00BE00C7">
              <w:rPr>
                <w:rFonts w:cs="Arial"/>
                <w:lang w:eastAsia="en-NZ"/>
              </w:rPr>
              <w:t>The service contracts the local general practitioners from the Medical Centre for onsite visits twice a week. They are available by phone or zoom when needed on other days of the week. Some residents can choose to remain with their own general practitioner during respite stay. Long term residents get enrolled with the local contracted general practitioners. After hours residents are transported by ambulance to Waikato Hospital if acutely unwell. The general practitioner sees and examines the residents withi</w:t>
            </w:r>
            <w:r w:rsidRPr="00BE00C7">
              <w:rPr>
                <w:rFonts w:cs="Arial"/>
                <w:lang w:eastAsia="en-NZ"/>
              </w:rPr>
              <w:t>n two to five working days of admission and completes monthly to three-monthly reviews as needed. More frequent medical reviews were evidenced in files of residents with more complex conditions or acute changes to health status. The general practitioner was interviewed and stated staff are competent and communicate with them in a timely manner when there are changes in the health status of residents.</w:t>
            </w:r>
          </w:p>
          <w:p w14:paraId="5E830558"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visits if needed. A podiatrist visits regularly. </w:t>
            </w:r>
          </w:p>
          <w:p w14:paraId="6370FBED"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 xml:space="preserve">Healthcare assistants and registered nurses interviewed could describe a verbal and written handover at the beginning of each shift that maintains a continuity of service delivery. Progress notes are written on every shift by healthcare assistants and  the registered nurses document daily for hospital level residents and when there is an incident or changes in health status. </w:t>
            </w:r>
          </w:p>
          <w:p w14:paraId="007D8FB7"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6BFF0012"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were a total of 19 wounds including skin tears, chronic lesions, ingrown toenail and two pressure injuries (one stage two and one stage three).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w:t>
            </w:r>
            <w:r w:rsidRPr="00BE00C7">
              <w:rPr>
                <w:rFonts w:cs="Arial"/>
                <w:lang w:eastAsia="en-NZ"/>
              </w:rPr>
              <w:t xml:space="preserve">d. Healthcare assistants and registered nurses interviewed stated there are adequate clinical supplies and equipment provided including continence, wound care supplies, and pressure injury prevention resources. </w:t>
            </w:r>
          </w:p>
          <w:p w14:paraId="30B2B345"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Monitoring charts including vital signs, bowel charts and weight charts are available for staff to use. Improvement is required in completing neurological observations for unwitnessed falls or where head injury was suspected as part of post falls management. </w:t>
            </w:r>
          </w:p>
          <w:p w14:paraId="405B8FD9" w14:textId="77777777" w:rsidR="00FE4246" w:rsidRPr="00BE00C7" w:rsidRDefault="00FE4246" w:rsidP="00FE4246">
            <w:pPr>
              <w:pStyle w:val="OutcomeDescription"/>
              <w:spacing w:before="120" w:after="120"/>
              <w:rPr>
                <w:rFonts w:cs="Arial"/>
                <w:lang w:eastAsia="en-NZ"/>
              </w:rPr>
            </w:pPr>
          </w:p>
        </w:tc>
      </w:tr>
      <w:tr w:rsidR="00E6058A" w14:paraId="3A09742A" w14:textId="77777777">
        <w:tc>
          <w:tcPr>
            <w:tcW w:w="0" w:type="auto"/>
          </w:tcPr>
          <w:p w14:paraId="04DBA9E4"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3.4: My medication</w:t>
            </w:r>
          </w:p>
          <w:p w14:paraId="7A112FF8"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006A3A61" w14:textId="77777777" w:rsidR="00FE4246" w:rsidRPr="00BE00C7" w:rsidRDefault="00FE4246" w:rsidP="00BE00C7">
            <w:pPr>
              <w:pStyle w:val="OutcomeDescription"/>
              <w:spacing w:before="120" w:after="120"/>
              <w:rPr>
                <w:rFonts w:cs="Arial"/>
                <w:lang w:eastAsia="en-NZ"/>
              </w:rPr>
            </w:pPr>
          </w:p>
        </w:tc>
        <w:tc>
          <w:tcPr>
            <w:tcW w:w="0" w:type="auto"/>
          </w:tcPr>
          <w:p w14:paraId="064E4354"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9A7D1"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w:t>
            </w:r>
            <w:r w:rsidRPr="00BE00C7">
              <w:rPr>
                <w:rFonts w:cs="Arial"/>
                <w:lang w:eastAsia="en-NZ"/>
              </w:rPr>
              <w:lastRenderedPageBreak/>
              <w:t>Medications are supplied by a contracted pharmacy in blister packs.</w:t>
            </w:r>
          </w:p>
          <w:p w14:paraId="6D27A1AC" w14:textId="77777777" w:rsidR="00FE4246" w:rsidRPr="00BE00C7" w:rsidRDefault="00FE4246"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Registered nurses and medication competent healthcare assistants are trained in policy and procedure requirements and are required to demonstrate competency annually with this sighted as being completed in staff files reviewed.</w:t>
            </w:r>
          </w:p>
          <w:p w14:paraId="24722C83"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is one locked medication room. The locked medication trolleys are stored there when not in use. The room has counter space to prepare medications. There is a hand basin in the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4B226AB1" w14:textId="77777777" w:rsidR="00FE4246" w:rsidRPr="00BE00C7" w:rsidRDefault="00FE4246"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0263DE9F" w14:textId="77777777" w:rsidR="00FE4246" w:rsidRPr="00BE00C7" w:rsidRDefault="00FE4246"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4C6036D4"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are four residents who self-administer inhaled medication and there is a process for assessing the competency for residents who wish to self-administer their medications and a policy for the safe storage of medications. There are no standing orders.</w:t>
            </w:r>
          </w:p>
          <w:p w14:paraId="22243E48"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637623C6"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are no changes to medication management or administration as a result of the reconfiguration of beds. </w:t>
            </w:r>
          </w:p>
          <w:p w14:paraId="4647580B" w14:textId="77777777" w:rsidR="00FE4246" w:rsidRPr="00BE00C7" w:rsidRDefault="00FE4246" w:rsidP="00BE00C7">
            <w:pPr>
              <w:pStyle w:val="OutcomeDescription"/>
              <w:spacing w:before="120" w:after="120"/>
              <w:rPr>
                <w:rFonts w:cs="Arial"/>
                <w:lang w:eastAsia="en-NZ"/>
              </w:rPr>
            </w:pPr>
          </w:p>
        </w:tc>
      </w:tr>
      <w:tr w:rsidR="00E6058A" w14:paraId="4926F462" w14:textId="77777777">
        <w:tc>
          <w:tcPr>
            <w:tcW w:w="0" w:type="auto"/>
          </w:tcPr>
          <w:p w14:paraId="17BA44C1"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EC5D41"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C268D9" w14:textId="77777777" w:rsidR="00FE4246" w:rsidRPr="00BE00C7" w:rsidRDefault="00FE4246" w:rsidP="00BE00C7">
            <w:pPr>
              <w:pStyle w:val="OutcomeDescription"/>
              <w:spacing w:before="120" w:after="120"/>
              <w:rPr>
                <w:rFonts w:cs="Arial"/>
                <w:lang w:eastAsia="en-NZ"/>
              </w:rPr>
            </w:pPr>
          </w:p>
        </w:tc>
        <w:tc>
          <w:tcPr>
            <w:tcW w:w="0" w:type="auto"/>
          </w:tcPr>
          <w:p w14:paraId="023D0555"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023FB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w:t>
            </w:r>
            <w:r w:rsidRPr="00BE00C7">
              <w:rPr>
                <w:rFonts w:cs="Arial"/>
                <w:lang w:eastAsia="en-NZ"/>
              </w:rPr>
              <w:lastRenderedPageBreak/>
              <w:t xml:space="preserve">nutritional assessments identify residents’ personal food preferences, allergies, </w:t>
            </w:r>
            <w:r w:rsidRPr="00BE00C7">
              <w:rPr>
                <w:rFonts w:cs="Arial"/>
                <w:lang w:eastAsia="en-NZ"/>
              </w:rPr>
              <w:t>intolerances, any special diets, cultural preferences, and modified texture requirements. Copies of individual dietary preferences were available in the kitchen folder.</w:t>
            </w:r>
          </w:p>
          <w:p w14:paraId="4352D49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Meals are served directly from the kitchen to the dining room. Residents were observed enjoying their meals. Staff were observed assisting residents discreetly. Modified utensils, plates, and cups are available for residents to maintain independence with eating. </w:t>
            </w:r>
          </w:p>
          <w:p w14:paraId="5BB209CE" w14:textId="77777777" w:rsidR="00FE4246" w:rsidRPr="00BE00C7" w:rsidRDefault="00FE4246" w:rsidP="00BE00C7">
            <w:pPr>
              <w:pStyle w:val="OutcomeDescription"/>
              <w:spacing w:before="120" w:after="120"/>
              <w:rPr>
                <w:rFonts w:cs="Arial"/>
                <w:lang w:eastAsia="en-NZ"/>
              </w:rPr>
            </w:pPr>
            <w:r w:rsidRPr="00BE00C7">
              <w:rPr>
                <w:rFonts w:cs="Arial"/>
                <w:lang w:eastAsia="en-NZ"/>
              </w:rPr>
              <w:t>The food control plan is current to 30 January 2026. The service has had their audit and is awaiting a new food control plan certificate.</w:t>
            </w:r>
          </w:p>
          <w:p w14:paraId="582F0E15"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203C2B33"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are no changes to food services as a result of the reconfiguration of beds.</w:t>
            </w:r>
          </w:p>
          <w:p w14:paraId="3F5208C3" w14:textId="77777777" w:rsidR="00FE4246" w:rsidRPr="00BE00C7" w:rsidRDefault="00FE4246" w:rsidP="00BE00C7">
            <w:pPr>
              <w:pStyle w:val="OutcomeDescription"/>
              <w:spacing w:before="120" w:after="120"/>
              <w:rPr>
                <w:rFonts w:cs="Arial"/>
                <w:lang w:eastAsia="en-NZ"/>
              </w:rPr>
            </w:pPr>
          </w:p>
        </w:tc>
      </w:tr>
      <w:tr w:rsidR="00E6058A" w14:paraId="7BFA89A7" w14:textId="77777777">
        <w:tc>
          <w:tcPr>
            <w:tcW w:w="0" w:type="auto"/>
          </w:tcPr>
          <w:p w14:paraId="767A41BE"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B3916AD"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27C00A" w14:textId="77777777" w:rsidR="00FE4246" w:rsidRPr="00BE00C7" w:rsidRDefault="00FE4246" w:rsidP="00BE00C7">
            <w:pPr>
              <w:pStyle w:val="OutcomeDescription"/>
              <w:spacing w:before="120" w:after="120"/>
              <w:rPr>
                <w:rFonts w:cs="Arial"/>
                <w:lang w:eastAsia="en-NZ"/>
              </w:rPr>
            </w:pPr>
          </w:p>
        </w:tc>
        <w:tc>
          <w:tcPr>
            <w:tcW w:w="0" w:type="auto"/>
          </w:tcPr>
          <w:p w14:paraId="57FF2DA0"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738645D6" w14:textId="77777777" w:rsidR="00FE4246" w:rsidRPr="00BE00C7" w:rsidRDefault="00FE4246"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w:t>
            </w:r>
            <w:r w:rsidRPr="00BE00C7">
              <w:rPr>
                <w:rFonts w:cs="Arial"/>
                <w:lang w:eastAsia="en-NZ"/>
              </w:rPr>
              <w:t>aff transport residents to appointments.</w:t>
            </w:r>
          </w:p>
          <w:p w14:paraId="01322678" w14:textId="77777777" w:rsidR="00FE4246" w:rsidRPr="00BE00C7" w:rsidRDefault="00FE4246" w:rsidP="00BE00C7">
            <w:pPr>
              <w:pStyle w:val="OutcomeDescription"/>
              <w:spacing w:before="120" w:after="120"/>
              <w:rPr>
                <w:rFonts w:cs="Arial"/>
                <w:lang w:eastAsia="en-NZ"/>
              </w:rPr>
            </w:pPr>
          </w:p>
        </w:tc>
      </w:tr>
      <w:tr w:rsidR="00E6058A" w14:paraId="4AE54E0F" w14:textId="77777777">
        <w:tc>
          <w:tcPr>
            <w:tcW w:w="0" w:type="auto"/>
          </w:tcPr>
          <w:p w14:paraId="557FD77C"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4.1: The facility</w:t>
            </w:r>
          </w:p>
          <w:p w14:paraId="247A932E"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6D0B1B" w14:textId="77777777" w:rsidR="00FE4246" w:rsidRPr="00BE00C7" w:rsidRDefault="00FE4246" w:rsidP="00BE00C7">
            <w:pPr>
              <w:pStyle w:val="OutcomeDescription"/>
              <w:spacing w:before="120" w:after="120"/>
              <w:rPr>
                <w:rFonts w:cs="Arial"/>
                <w:lang w:eastAsia="en-NZ"/>
              </w:rPr>
            </w:pPr>
          </w:p>
        </w:tc>
        <w:tc>
          <w:tcPr>
            <w:tcW w:w="0" w:type="auto"/>
          </w:tcPr>
          <w:p w14:paraId="2B4FB18C"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B5B1E2E"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building warrant of fitness is current to 26 May 2026. The physical environment </w:t>
            </w:r>
            <w:r w:rsidRPr="00BE00C7">
              <w:rPr>
                <w:rFonts w:cs="Arial"/>
                <w:lang w:eastAsia="en-NZ"/>
              </w:rPr>
              <w:t xml:space="preserve">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on the covered decks </w:t>
            </w:r>
            <w:r w:rsidRPr="00BE00C7">
              <w:rPr>
                <w:rFonts w:cs="Arial"/>
                <w:lang w:eastAsia="en-NZ"/>
              </w:rPr>
              <w:lastRenderedPageBreak/>
              <w:t>and in the internal courtyards. Residents are encouraged to personalise their bedrooms with personal</w:t>
            </w:r>
            <w:r w:rsidRPr="00BE00C7">
              <w:rPr>
                <w:rFonts w:cs="Arial"/>
                <w:lang w:eastAsia="en-NZ"/>
              </w:rPr>
              <w:t>, cultural, and spiritual belongings as viewed on the day of audit.</w:t>
            </w:r>
          </w:p>
          <w:p w14:paraId="61A187C7"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on 4 June 2025. The maintenance person completes testing and tagging of all electrical appliances and records viewed show this is up to date. An electronic system is in place to alert the maintenance person when appliances are due for testing. Hot water temperatures are tested weekly. Improvement is required to maintain the temperature at or below 45 degrees Celsius.</w:t>
            </w:r>
          </w:p>
          <w:p w14:paraId="0CE2B88F"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70CF0290" w14:textId="77777777" w:rsidR="00FE4246" w:rsidRPr="00BE00C7" w:rsidRDefault="00FE4246" w:rsidP="00BE00C7">
            <w:pPr>
              <w:pStyle w:val="OutcomeDescription"/>
              <w:spacing w:before="120" w:after="120"/>
              <w:rPr>
                <w:rFonts w:cs="Arial"/>
                <w:lang w:eastAsia="en-NZ"/>
              </w:rPr>
            </w:pPr>
            <w:r w:rsidRPr="00BE00C7">
              <w:rPr>
                <w:rFonts w:cs="Arial"/>
                <w:lang w:eastAsia="en-NZ"/>
              </w:rPr>
              <w:t>The hospital rooms planned for reconfiguration to dual purpose are room 25, 26, 27, 36 and 38. The rest home level room for reconfiguration to dual purpose is room 7. All are generously sized with ample room for hospital beds and equipment. Hallways and doorways are wide enough to accommodate transfer by gurney. Staff confirmed all equipment is appropriate to meet the needs of individual residents.</w:t>
            </w:r>
          </w:p>
          <w:p w14:paraId="50A24C7E"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radiant heating in all areas. There is adequate ventilation throughout the facility. The service has recently double-glazed all windows to improve temperature control. The temperature was a good ambient temperature on the day of the audit. Staff and residents interviewed stated that the temperature is comfortable. </w:t>
            </w:r>
          </w:p>
          <w:p w14:paraId="7D5D531D" w14:textId="77777777" w:rsidR="00FE4246" w:rsidRPr="00BE00C7" w:rsidRDefault="00FE4246"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Some rooms have a full ensuite; otherwise, there are sufficient communal showers and toilets. All rooms have a handbasin. Ensuites, communal showers, and toilets are spacious to manoeuvre transfer and mobility equipment and have handrails. Taps are designed for ease of opening. Floors are non-slip and appropriate for ease of cleanin</w:t>
            </w:r>
            <w:r w:rsidRPr="00BE00C7">
              <w:rPr>
                <w:rFonts w:cs="Arial"/>
                <w:lang w:eastAsia="en-NZ"/>
              </w:rPr>
              <w:t>g.</w:t>
            </w:r>
          </w:p>
          <w:p w14:paraId="004A7B79"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 one large lounge that is used for church services and group activities. There are several other seating areas where residents can sit quietly or meet with visitors. Furniture in the main lounge is arranged in a very homely manner and allows residents to freely mobilise. Activities can occur in the lounges, dining rooms, activities areas and courtyards and </w:t>
            </w:r>
            <w:r w:rsidRPr="00BE00C7">
              <w:rPr>
                <w:rFonts w:cs="Arial"/>
                <w:lang w:eastAsia="en-NZ"/>
              </w:rPr>
              <w:lastRenderedPageBreak/>
              <w:t>this was confirmed by staff interviewed.</w:t>
            </w:r>
          </w:p>
          <w:p w14:paraId="446F6EDA" w14:textId="77777777" w:rsidR="00FE4246" w:rsidRPr="00BE00C7" w:rsidRDefault="00FE4246" w:rsidP="00BE00C7">
            <w:pPr>
              <w:pStyle w:val="OutcomeDescription"/>
              <w:spacing w:before="120" w:after="120"/>
              <w:rPr>
                <w:rFonts w:cs="Arial"/>
                <w:lang w:eastAsia="en-NZ"/>
              </w:rPr>
            </w:pPr>
            <w:r w:rsidRPr="00BE00C7">
              <w:rPr>
                <w:rFonts w:cs="Arial"/>
                <w:lang w:eastAsia="en-NZ"/>
              </w:rPr>
              <w:t>The layout of the facility ensures communal areas are easy to access. Residents can easily access the outdoor areas.</w:t>
            </w:r>
          </w:p>
          <w:p w14:paraId="01FC8D3F" w14:textId="77777777" w:rsidR="00FE4246" w:rsidRPr="00BE00C7" w:rsidRDefault="00FE4246" w:rsidP="00BE00C7">
            <w:pPr>
              <w:pStyle w:val="OutcomeDescription"/>
              <w:spacing w:before="120" w:after="120"/>
              <w:rPr>
                <w:rFonts w:cs="Arial"/>
                <w:lang w:eastAsia="en-NZ"/>
              </w:rPr>
            </w:pPr>
            <w:r w:rsidRPr="00BE00C7">
              <w:rPr>
                <w:rFonts w:cs="Arial"/>
                <w:lang w:eastAsia="en-NZ"/>
              </w:rPr>
              <w:t>The chief executive officer ensures the inclusion of local Māori to ensure aspirations and Māori identity are included for any future building projects or refurbishments.</w:t>
            </w:r>
          </w:p>
          <w:p w14:paraId="50C368E7"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partial provisional audit verifies that all rooms are suitable to provide hospital level care (dual purpose beds).</w:t>
            </w:r>
          </w:p>
          <w:p w14:paraId="739C368A" w14:textId="77777777" w:rsidR="00FE4246" w:rsidRPr="00BE00C7" w:rsidRDefault="00FE4246" w:rsidP="00BE00C7">
            <w:pPr>
              <w:pStyle w:val="OutcomeDescription"/>
              <w:spacing w:before="120" w:after="120"/>
              <w:rPr>
                <w:rFonts w:cs="Arial"/>
                <w:lang w:eastAsia="en-NZ"/>
              </w:rPr>
            </w:pPr>
          </w:p>
        </w:tc>
      </w:tr>
      <w:tr w:rsidR="00E6058A" w14:paraId="4BAE4B03" w14:textId="77777777">
        <w:tc>
          <w:tcPr>
            <w:tcW w:w="0" w:type="auto"/>
          </w:tcPr>
          <w:p w14:paraId="59F06E17"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7BC3D9F"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94F1BA" w14:textId="77777777" w:rsidR="00FE4246" w:rsidRPr="00BE00C7" w:rsidRDefault="00FE4246" w:rsidP="00BE00C7">
            <w:pPr>
              <w:pStyle w:val="OutcomeDescription"/>
              <w:spacing w:before="120" w:after="120"/>
              <w:rPr>
                <w:rFonts w:cs="Arial"/>
                <w:lang w:eastAsia="en-NZ"/>
              </w:rPr>
            </w:pPr>
          </w:p>
        </w:tc>
        <w:tc>
          <w:tcPr>
            <w:tcW w:w="0" w:type="auto"/>
          </w:tcPr>
          <w:p w14:paraId="6C0A34E0"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5E9B5A1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Fire Emergency New Zealand on 19 October 2020. A trial evacuation drill was last performed in October 2025. The drills are conducted every six-months, and these are </w:t>
            </w:r>
            <w:r w:rsidRPr="00BE00C7">
              <w:rPr>
                <w:rFonts w:cs="Arial"/>
                <w:lang w:eastAsia="en-NZ"/>
              </w:rPr>
              <w:t>added to the annual training programme. The staff orientation programme includes fire and security training.</w:t>
            </w:r>
          </w:p>
          <w:p w14:paraId="08DB8FE7" w14:textId="77777777" w:rsidR="00FE4246" w:rsidRPr="00BE00C7" w:rsidRDefault="00FE4246" w:rsidP="00BE00C7">
            <w:pPr>
              <w:pStyle w:val="OutcomeDescription"/>
              <w:spacing w:before="120" w:after="120"/>
              <w:rPr>
                <w:rFonts w:cs="Arial"/>
                <w:lang w:eastAsia="en-NZ"/>
              </w:rPr>
            </w:pPr>
            <w:r w:rsidRPr="00BE00C7">
              <w:rPr>
                <w:rFonts w:cs="Arial"/>
                <w:lang w:eastAsia="en-NZ"/>
              </w:rPr>
              <w:t>There are adequate fire exit doors, and there is a designated assembly point in the main car park area. All required fire equipment is checked within the required timeframes by an external contractor. A civil defence plan was in place. There were adequate supplies in the event of a civil defence emergency including food, water (10 000 litres), torches, continent products, and a gas BBQ to meet the requirements for up to 59 residents including rostered staff. There is a small generator on site. An external p</w:t>
            </w:r>
            <w:r w:rsidRPr="00BE00C7">
              <w:rPr>
                <w:rFonts w:cs="Arial"/>
                <w:lang w:eastAsia="en-NZ"/>
              </w:rPr>
              <w:t xml:space="preserve">lug has been installed for a hired generator from a local supplier if needed. Emergency lighting is available and is regularly tested. The registered nurses and a selection of caregivers hold current first aid certificates. There is a first aid trained staff member on duty 24/7. Staff interviewed confirmed their awareness of the emergency procedures. </w:t>
            </w:r>
          </w:p>
          <w:p w14:paraId="6A2C543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service has a working call bell system in place that is used by the residents, whānau, and staff members to summon assistance. All residents have access to a call bell, and these are checked monthly by the maintenance person. Call bell audits were completed as per the audit </w:t>
            </w:r>
            <w:r w:rsidRPr="00BE00C7">
              <w:rPr>
                <w:rFonts w:cs="Arial"/>
                <w:lang w:eastAsia="en-NZ"/>
              </w:rPr>
              <w:lastRenderedPageBreak/>
              <w:t>schedule. Residents and whānau confirmed that staff respond to calls promptly.</w:t>
            </w:r>
          </w:p>
          <w:p w14:paraId="41A72D13" w14:textId="77777777" w:rsidR="00FE4246" w:rsidRPr="00BE00C7" w:rsidRDefault="00FE4246" w:rsidP="00BE00C7">
            <w:pPr>
              <w:pStyle w:val="OutcomeDescription"/>
              <w:spacing w:before="120" w:after="120"/>
              <w:rPr>
                <w:rFonts w:cs="Arial"/>
                <w:lang w:eastAsia="en-NZ"/>
              </w:rPr>
            </w:pPr>
            <w:r w:rsidRPr="00BE00C7">
              <w:rPr>
                <w:rFonts w:cs="Arial"/>
                <w:lang w:eastAsia="en-NZ"/>
              </w:rPr>
              <w:t>Appropriate security arrangements are in place. All external doors except the front door are unable to be opened from the outside. Staff  are required to check windows, and the front door is locked in the evening. Whānau and residents know the process of alerting staff when in need of access to the facility after hours.</w:t>
            </w:r>
          </w:p>
          <w:p w14:paraId="4579181B"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w:t>
            </w:r>
            <w:r w:rsidRPr="00BE00C7">
              <w:rPr>
                <w:rFonts w:cs="Arial"/>
                <w:lang w:eastAsia="en-NZ"/>
              </w:rPr>
              <w:t>compromised by visitors to the service. Visitors and contractors are required to complete visiting protocols.</w:t>
            </w:r>
          </w:p>
          <w:p w14:paraId="519E945B" w14:textId="77777777" w:rsidR="00FE4246" w:rsidRPr="00BE00C7" w:rsidRDefault="00FE4246" w:rsidP="00BE00C7">
            <w:pPr>
              <w:pStyle w:val="OutcomeDescription"/>
              <w:spacing w:before="120" w:after="120"/>
              <w:rPr>
                <w:rFonts w:cs="Arial"/>
                <w:lang w:eastAsia="en-NZ"/>
              </w:rPr>
            </w:pPr>
          </w:p>
        </w:tc>
      </w:tr>
      <w:tr w:rsidR="00E6058A" w14:paraId="45FED0D7" w14:textId="77777777">
        <w:tc>
          <w:tcPr>
            <w:tcW w:w="0" w:type="auto"/>
          </w:tcPr>
          <w:p w14:paraId="788097C4"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84B26B2"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187B76" w14:textId="77777777" w:rsidR="00FE4246" w:rsidRPr="00BE00C7" w:rsidRDefault="00FE4246" w:rsidP="00BE00C7">
            <w:pPr>
              <w:pStyle w:val="OutcomeDescription"/>
              <w:spacing w:before="120" w:after="120"/>
              <w:rPr>
                <w:rFonts w:cs="Arial"/>
                <w:lang w:eastAsia="en-NZ"/>
              </w:rPr>
            </w:pPr>
          </w:p>
        </w:tc>
        <w:tc>
          <w:tcPr>
            <w:tcW w:w="0" w:type="auto"/>
          </w:tcPr>
          <w:p w14:paraId="2445675D"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159B1A41" w14:textId="77777777" w:rsidR="00FE4246" w:rsidRPr="00BE00C7" w:rsidRDefault="00FE4246"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The programme is linked into the electronic quality risk and incident reporting system. The infection prevention and control and the antimicrobial stewardship programmes are reviewed annually. The review for 2025 was sighted.</w:t>
            </w:r>
          </w:p>
          <w:p w14:paraId="7A4ADD51" w14:textId="77777777" w:rsidR="00FE4246" w:rsidRPr="00BE00C7" w:rsidRDefault="00FE4246"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w:t>
            </w:r>
          </w:p>
          <w:p w14:paraId="251964FD" w14:textId="77777777" w:rsidR="00FE4246" w:rsidRPr="00BE00C7" w:rsidRDefault="00FE4246" w:rsidP="00BE00C7">
            <w:pPr>
              <w:pStyle w:val="OutcomeDescription"/>
              <w:spacing w:before="120" w:after="120"/>
              <w:rPr>
                <w:rFonts w:cs="Arial"/>
                <w:lang w:eastAsia="en-NZ"/>
              </w:rPr>
            </w:pPr>
            <w:r w:rsidRPr="00BE00C7">
              <w:rPr>
                <w:rFonts w:cs="Arial"/>
                <w:lang w:eastAsia="en-NZ"/>
              </w:rPr>
              <w:t>The clinical and care unit manager were consulted from an infection prevention view point during renovations.</w:t>
            </w:r>
          </w:p>
          <w:p w14:paraId="5A43FB6D"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coordinator, registered nurses and healthcare assistants described how they work in partnership with Māori residents and whānau and use of tikanga best practice to ensure culturally safe practices in infection prevention and acknowledging the spirit of Te Tiriti o Waitangi. </w:t>
            </w:r>
          </w:p>
          <w:p w14:paraId="7D11634E"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1F1B97F5"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are no changes to the infection control and prevention programme as a result of the changes to dual purpose beds. </w:t>
            </w:r>
          </w:p>
          <w:p w14:paraId="00A145C9" w14:textId="77777777" w:rsidR="00FE4246" w:rsidRPr="00BE00C7" w:rsidRDefault="00FE4246" w:rsidP="00BE00C7">
            <w:pPr>
              <w:pStyle w:val="OutcomeDescription"/>
              <w:spacing w:before="120" w:after="120"/>
              <w:rPr>
                <w:rFonts w:cs="Arial"/>
                <w:lang w:eastAsia="en-NZ"/>
              </w:rPr>
            </w:pPr>
          </w:p>
        </w:tc>
      </w:tr>
      <w:tr w:rsidR="00E6058A" w14:paraId="4F1BEB77" w14:textId="77777777">
        <w:tc>
          <w:tcPr>
            <w:tcW w:w="0" w:type="auto"/>
          </w:tcPr>
          <w:p w14:paraId="5B9E9103"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D2DFB46"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0DAECF" w14:textId="77777777" w:rsidR="00FE4246" w:rsidRPr="00BE00C7" w:rsidRDefault="00FE4246" w:rsidP="00BE00C7">
            <w:pPr>
              <w:pStyle w:val="OutcomeDescription"/>
              <w:spacing w:before="120" w:after="120"/>
              <w:rPr>
                <w:rFonts w:cs="Arial"/>
                <w:lang w:eastAsia="en-NZ"/>
              </w:rPr>
            </w:pPr>
          </w:p>
        </w:tc>
        <w:tc>
          <w:tcPr>
            <w:tcW w:w="0" w:type="auto"/>
          </w:tcPr>
          <w:p w14:paraId="5FF7F0C5"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45DCB0E6"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 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w:t>
            </w:r>
            <w:r w:rsidRPr="00BE00C7">
              <w:rPr>
                <w:rFonts w:cs="Arial"/>
                <w:lang w:eastAsia="en-NZ"/>
              </w:rPr>
              <w:t xml:space="preserve"> six monthly. Infection control surveillance is discussed at  monthly health safety and quality and staff meetings. Infection surveillance data is reported to the trust board in the monthly reports. Ethnicity data is included in infection surveillance. Meeting minutes are available for staff. Action plans are completed as required. Internal infection control audits are completed with corrective actions for areas of improvement. Clear communication pathways are documented to ensure clear communication to sta</w:t>
            </w:r>
            <w:r w:rsidRPr="00BE00C7">
              <w:rPr>
                <w:rFonts w:cs="Arial"/>
                <w:lang w:eastAsia="en-NZ"/>
              </w:rPr>
              <w:t>ff and residents who develop or experience a healthcare acquired infection.</w:t>
            </w:r>
          </w:p>
          <w:p w14:paraId="3E7B40A5"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Since the last audit there have been two outbreaks of infection: Covid-19 in September 2025 and Noro virus in December 2025. Each of these were appropriately reported and well-managed. </w:t>
            </w:r>
          </w:p>
          <w:p w14:paraId="196BD2A9"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587D5344"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are no changes to the surveillance programme as a result of the changes to dual purpose beds. </w:t>
            </w:r>
          </w:p>
          <w:p w14:paraId="5AF0488B" w14:textId="77777777" w:rsidR="00FE4246" w:rsidRPr="00BE00C7" w:rsidRDefault="00FE4246" w:rsidP="00BE00C7">
            <w:pPr>
              <w:pStyle w:val="OutcomeDescription"/>
              <w:spacing w:before="120" w:after="120"/>
              <w:rPr>
                <w:rFonts w:cs="Arial"/>
                <w:lang w:eastAsia="en-NZ"/>
              </w:rPr>
            </w:pPr>
          </w:p>
        </w:tc>
      </w:tr>
      <w:tr w:rsidR="00E6058A" w14:paraId="71475E56" w14:textId="77777777">
        <w:tc>
          <w:tcPr>
            <w:tcW w:w="0" w:type="auto"/>
          </w:tcPr>
          <w:p w14:paraId="7D250E71" w14:textId="77777777" w:rsidR="00FE4246" w:rsidRPr="00BE00C7" w:rsidRDefault="00FE4246" w:rsidP="00BE00C7">
            <w:pPr>
              <w:pStyle w:val="OutcomeDescription"/>
              <w:spacing w:before="120" w:after="120"/>
              <w:rPr>
                <w:rFonts w:cs="Arial"/>
                <w:lang w:eastAsia="en-NZ"/>
              </w:rPr>
            </w:pPr>
            <w:r w:rsidRPr="00BE00C7">
              <w:rPr>
                <w:rFonts w:cs="Arial"/>
                <w:lang w:eastAsia="en-NZ"/>
              </w:rPr>
              <w:t>Subsection 5.5: Environment</w:t>
            </w:r>
          </w:p>
          <w:p w14:paraId="11A7F991"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741DF488" w14:textId="77777777" w:rsidR="00FE4246" w:rsidRPr="00BE00C7" w:rsidRDefault="00FE4246" w:rsidP="00BE00C7">
            <w:pPr>
              <w:pStyle w:val="OutcomeDescription"/>
              <w:spacing w:before="120" w:after="120"/>
              <w:rPr>
                <w:rFonts w:cs="Arial"/>
                <w:lang w:eastAsia="en-NZ"/>
              </w:rPr>
            </w:pPr>
          </w:p>
        </w:tc>
        <w:tc>
          <w:tcPr>
            <w:tcW w:w="0" w:type="auto"/>
          </w:tcPr>
          <w:p w14:paraId="3C3B02D6"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E8A847" w14:textId="77777777" w:rsidR="00FE4246" w:rsidRPr="00BE00C7" w:rsidRDefault="00FE4246" w:rsidP="00BE00C7">
            <w:pPr>
              <w:pStyle w:val="OutcomeDescription"/>
              <w:spacing w:before="120" w:after="120"/>
              <w:rPr>
                <w:rFonts w:cs="Arial"/>
                <w:lang w:eastAsia="en-NZ"/>
              </w:rPr>
            </w:pPr>
            <w:r w:rsidRPr="00BE00C7">
              <w:rPr>
                <w:rFonts w:cs="Arial"/>
                <w:lang w:eastAsia="en-NZ"/>
              </w:rPr>
              <w:t>Partial Provisional</w:t>
            </w:r>
          </w:p>
          <w:p w14:paraId="7E8C9224" w14:textId="77777777" w:rsidR="00FE4246" w:rsidRPr="00BE00C7" w:rsidRDefault="00FE4246"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are clearly labelled with manufacturer’s labels and stored in locked cupboards. The trolleys are kept in a locked cleaner’s room when not in use. Safety data sheets and product sheets are available. Sharps containers are available and meet the hazardous substances regulations for containers. Gloves, aprons, face shields, and masks are available for staff, and they were observed t</w:t>
            </w:r>
            <w:r w:rsidRPr="00BE00C7">
              <w:rPr>
                <w:rFonts w:cs="Arial"/>
                <w:lang w:eastAsia="en-NZ"/>
              </w:rPr>
              <w:t xml:space="preserve">o be wearing these as they carried out their duties on the days of audit. There is one sluice room with a sanitiser and stainless-steel </w:t>
            </w:r>
            <w:r w:rsidRPr="00BE00C7">
              <w:rPr>
                <w:rFonts w:cs="Arial"/>
                <w:lang w:eastAsia="en-NZ"/>
              </w:rPr>
              <w:lastRenderedPageBreak/>
              <w:t>bench and separate handwashing facilities. Staff have completed chemical safety training. Laundry and cleaning processes are monitored for effectiveness through internal audits and resident and family/whānau feedback.</w:t>
            </w:r>
          </w:p>
          <w:p w14:paraId="71CF73EC" w14:textId="77777777" w:rsidR="00FE4246" w:rsidRPr="00BE00C7" w:rsidRDefault="00FE4246" w:rsidP="00BE00C7">
            <w:pPr>
              <w:pStyle w:val="OutcomeDescription"/>
              <w:spacing w:before="120" w:after="120"/>
              <w:rPr>
                <w:rFonts w:cs="Arial"/>
                <w:lang w:eastAsia="en-NZ"/>
              </w:rPr>
            </w:pPr>
            <w:r w:rsidRPr="00BE00C7">
              <w:rPr>
                <w:rFonts w:cs="Arial"/>
                <w:lang w:eastAsia="en-NZ"/>
              </w:rPr>
              <w:t>Laundering of bed linen, bath and hand towels and flannels, kitchen towels, and feeders is contracted out. Personnel clothing, blankets, and other residents personal items are laundered onsite.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w:t>
            </w:r>
            <w:r w:rsidRPr="00BE00C7">
              <w:rPr>
                <w:rFonts w:cs="Arial"/>
                <w:lang w:eastAsia="en-NZ"/>
              </w:rPr>
              <w:t xml:space="preserve">itored through the internal auditing system. The washing machines and dryers are checked and serviced regularly. </w:t>
            </w:r>
          </w:p>
          <w:p w14:paraId="3E9F26E3" w14:textId="77777777" w:rsidR="00FE4246" w:rsidRPr="00BE00C7" w:rsidRDefault="00FE4246"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and laundry audits.</w:t>
            </w:r>
          </w:p>
          <w:p w14:paraId="7AA39992" w14:textId="77777777" w:rsidR="00FE4246" w:rsidRPr="00BE00C7" w:rsidRDefault="00FE4246" w:rsidP="00BE00C7">
            <w:pPr>
              <w:pStyle w:val="OutcomeDescription"/>
              <w:spacing w:before="120" w:after="120"/>
              <w:rPr>
                <w:rFonts w:cs="Arial"/>
                <w:lang w:eastAsia="en-NZ"/>
              </w:rPr>
            </w:pPr>
          </w:p>
        </w:tc>
      </w:tr>
      <w:tr w:rsidR="00E6058A" w14:paraId="34A0D811" w14:textId="77777777">
        <w:tc>
          <w:tcPr>
            <w:tcW w:w="0" w:type="auto"/>
          </w:tcPr>
          <w:p w14:paraId="59FB0373"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DC03683" w14:textId="77777777" w:rsidR="00FE4246" w:rsidRPr="00BE00C7" w:rsidRDefault="00FE42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F7EA00" w14:textId="77777777" w:rsidR="00FE4246" w:rsidRPr="00BE00C7" w:rsidRDefault="00FE4246" w:rsidP="00BE00C7">
            <w:pPr>
              <w:pStyle w:val="OutcomeDescription"/>
              <w:spacing w:before="120" w:after="120"/>
              <w:rPr>
                <w:rFonts w:cs="Arial"/>
                <w:lang w:eastAsia="en-NZ"/>
              </w:rPr>
            </w:pPr>
          </w:p>
        </w:tc>
        <w:tc>
          <w:tcPr>
            <w:tcW w:w="0" w:type="auto"/>
          </w:tcPr>
          <w:p w14:paraId="3ED8D47F" w14:textId="77777777" w:rsidR="00FE4246" w:rsidRPr="00BE00C7" w:rsidRDefault="00FE4246" w:rsidP="00BE00C7">
            <w:pPr>
              <w:pStyle w:val="OutcomeDescription"/>
              <w:spacing w:before="120" w:after="120"/>
              <w:rPr>
                <w:rFonts w:cs="Arial"/>
                <w:lang w:eastAsia="en-NZ"/>
              </w:rPr>
            </w:pPr>
            <w:r w:rsidRPr="00BE00C7">
              <w:rPr>
                <w:rFonts w:cs="Arial"/>
                <w:lang w:eastAsia="en-NZ"/>
              </w:rPr>
              <w:t>FA</w:t>
            </w:r>
          </w:p>
        </w:tc>
        <w:tc>
          <w:tcPr>
            <w:tcW w:w="0" w:type="auto"/>
          </w:tcPr>
          <w:p w14:paraId="1F5CE574" w14:textId="77777777" w:rsidR="00FE4246" w:rsidRPr="00BE00C7" w:rsidRDefault="00FE4246" w:rsidP="00BE00C7">
            <w:pPr>
              <w:pStyle w:val="OutcomeDescription"/>
              <w:spacing w:before="120" w:after="120"/>
              <w:rPr>
                <w:rFonts w:cs="Arial"/>
                <w:lang w:eastAsia="en-NZ"/>
              </w:rPr>
            </w:pPr>
            <w:r w:rsidRPr="00BE00C7">
              <w:rPr>
                <w:rFonts w:cs="Arial"/>
                <w:lang w:eastAsia="en-NZ"/>
              </w:rPr>
              <w:t>Aparangi Residential Care Unit is committed to providing service to residents with the least restrictive practice. At the time of the audit there were 10 residents using restraints, either lap belts or bedrails. The service is committed to reducing the use of restraint. Policies and procedures meet the requirements of the standards. Restraint is discussed at the service meetings and trust board level.</w:t>
            </w:r>
          </w:p>
          <w:p w14:paraId="49DB5A66" w14:textId="77777777" w:rsidR="00FE4246" w:rsidRPr="00BE00C7" w:rsidRDefault="00FE4246"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practices and de-escalation strategies is completed as part of the mandatory training plan and orientation.</w:t>
            </w:r>
          </w:p>
          <w:p w14:paraId="7F27CAED" w14:textId="77777777" w:rsidR="00FE4246" w:rsidRPr="00BE00C7" w:rsidRDefault="00FE4246" w:rsidP="00BE00C7">
            <w:pPr>
              <w:pStyle w:val="OutcomeDescription"/>
              <w:spacing w:before="120" w:after="120"/>
              <w:rPr>
                <w:rFonts w:cs="Arial"/>
                <w:lang w:eastAsia="en-NZ"/>
              </w:rPr>
            </w:pPr>
          </w:p>
        </w:tc>
      </w:tr>
    </w:tbl>
    <w:p w14:paraId="198DC24B" w14:textId="77777777" w:rsidR="00FE4246" w:rsidRPr="00BE00C7" w:rsidRDefault="00FE4246" w:rsidP="00BE00C7">
      <w:pPr>
        <w:pStyle w:val="OutcomeDescription"/>
        <w:spacing w:before="120" w:after="120"/>
        <w:rPr>
          <w:rFonts w:cs="Arial"/>
          <w:lang w:eastAsia="en-NZ"/>
        </w:rPr>
      </w:pPr>
      <w:bookmarkStart w:id="56" w:name="AuditSummaryAttainment"/>
      <w:bookmarkEnd w:id="56"/>
    </w:p>
    <w:p w14:paraId="6E6380F9" w14:textId="77777777" w:rsidR="00FE4246" w:rsidRDefault="00FE4246">
      <w:pPr>
        <w:pStyle w:val="Heading1"/>
        <w:rPr>
          <w:rFonts w:cs="Arial"/>
        </w:rPr>
      </w:pPr>
      <w:r>
        <w:rPr>
          <w:rFonts w:cs="Arial"/>
        </w:rPr>
        <w:lastRenderedPageBreak/>
        <w:t xml:space="preserve">Specific results for criterion where </w:t>
      </w:r>
      <w:r>
        <w:rPr>
          <w:rFonts w:cs="Arial"/>
        </w:rPr>
        <w:t>corrective actions are required</w:t>
      </w:r>
    </w:p>
    <w:p w14:paraId="7A57C677" w14:textId="77777777" w:rsidR="00FE4246" w:rsidRDefault="00FE42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465C6BC" w14:textId="77777777" w:rsidR="00FE4246" w:rsidRDefault="00FE424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85C562" w14:textId="77777777" w:rsidR="00FE4246" w:rsidRDefault="00FE4246">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w:t>
      </w:r>
      <w:r>
        <w:rPr>
          <w:rFonts w:cs="Arial"/>
          <w:sz w:val="24"/>
          <w:lang w:eastAsia="en-NZ"/>
        </w:rPr>
        <w:t>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1332"/>
        <w:gridCol w:w="4716"/>
        <w:gridCol w:w="2369"/>
        <w:gridCol w:w="2001"/>
      </w:tblGrid>
      <w:tr w:rsidR="00E6058A" w14:paraId="4DE1CF3A" w14:textId="77777777">
        <w:tc>
          <w:tcPr>
            <w:tcW w:w="0" w:type="auto"/>
          </w:tcPr>
          <w:p w14:paraId="69F20515" w14:textId="77777777" w:rsidR="00FE4246" w:rsidRPr="00BE00C7" w:rsidRDefault="00FE424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B9F796"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5BD9C1"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7BDBE04"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52F97DD" w14:textId="77777777" w:rsidR="00FE4246" w:rsidRPr="00BE00C7" w:rsidRDefault="00FE424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6058A" w14:paraId="119409D3" w14:textId="77777777">
        <w:tc>
          <w:tcPr>
            <w:tcW w:w="0" w:type="auto"/>
          </w:tcPr>
          <w:p w14:paraId="6AD7CB05" w14:textId="77777777" w:rsidR="00FE4246" w:rsidRPr="00BE00C7" w:rsidRDefault="00FE4246" w:rsidP="00BE00C7">
            <w:pPr>
              <w:pStyle w:val="OutcomeDescription"/>
              <w:spacing w:before="120" w:after="120"/>
              <w:rPr>
                <w:rFonts w:cs="Arial"/>
                <w:lang w:eastAsia="en-NZ"/>
              </w:rPr>
            </w:pPr>
            <w:r w:rsidRPr="00BE00C7">
              <w:rPr>
                <w:rFonts w:cs="Arial"/>
                <w:lang w:eastAsia="en-NZ"/>
              </w:rPr>
              <w:t>Criterion 3.2.3</w:t>
            </w:r>
          </w:p>
          <w:p w14:paraId="73946EAE"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Fundamental to the development of a care or support plan </w:t>
            </w:r>
            <w:r w:rsidRPr="00BE00C7">
              <w:rPr>
                <w:rFonts w:cs="Arial"/>
                <w:lang w:eastAsia="en-NZ"/>
              </w:rPr>
              <w:t>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w:t>
            </w:r>
            <w:r w:rsidRPr="00BE00C7">
              <w:rPr>
                <w:rFonts w:cs="Arial"/>
                <w:lang w:eastAsia="en-NZ"/>
              </w:rPr>
              <w:t xml:space="preserve">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06710C2" w14:textId="77777777" w:rsidR="00FE4246" w:rsidRPr="00BE00C7" w:rsidRDefault="00FE4246" w:rsidP="00BE00C7">
            <w:pPr>
              <w:pStyle w:val="OutcomeDescription"/>
              <w:spacing w:before="120" w:after="120"/>
              <w:rPr>
                <w:rFonts w:cs="Arial"/>
                <w:lang w:eastAsia="en-NZ"/>
              </w:rPr>
            </w:pPr>
          </w:p>
        </w:tc>
        <w:tc>
          <w:tcPr>
            <w:tcW w:w="0" w:type="auto"/>
          </w:tcPr>
          <w:p w14:paraId="2CFAAC95" w14:textId="77777777" w:rsidR="00FE4246" w:rsidRPr="00BE00C7" w:rsidRDefault="00FE4246"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BB9C42" w14:textId="77777777" w:rsidR="00FE4246" w:rsidRPr="00BE00C7" w:rsidRDefault="00FE4246" w:rsidP="00BE00C7">
            <w:pPr>
              <w:pStyle w:val="OutcomeDescription"/>
              <w:spacing w:before="120" w:after="120"/>
              <w:rPr>
                <w:rFonts w:cs="Arial"/>
                <w:lang w:eastAsia="en-NZ"/>
              </w:rPr>
            </w:pPr>
            <w:r w:rsidRPr="00BE00C7">
              <w:rPr>
                <w:rFonts w:cs="Arial"/>
                <w:lang w:eastAsia="en-NZ"/>
              </w:rPr>
              <w:t>Registered nurses develop care plans in collaboration with the resident and their family/whānau. The interRAI assessment outcomes inform the long-term care plan along with the residents’ individual goals and aspirations. Cultural assessments are completed by the diversional therapist who has been trained to do this. Residents who identify as Māori have a Māori care plan in place and these reflect extensive input from family/whānau. Care plans are detailed, comprehensive and holistic and describe clearly the</w:t>
            </w:r>
            <w:r w:rsidRPr="00BE00C7">
              <w:rPr>
                <w:rFonts w:cs="Arial"/>
                <w:lang w:eastAsia="en-NZ"/>
              </w:rPr>
              <w:t xml:space="preserve"> interventions required to meet the residents’ needs. Monitoring charts including vital signs, bowel charts and weight charts are available for staff to use.</w:t>
            </w:r>
          </w:p>
          <w:p w14:paraId="6366586E" w14:textId="77777777" w:rsidR="00FE4246" w:rsidRPr="00BE00C7" w:rsidRDefault="00FE4246" w:rsidP="00BE00C7">
            <w:pPr>
              <w:pStyle w:val="OutcomeDescription"/>
              <w:spacing w:before="120" w:after="120"/>
              <w:rPr>
                <w:rFonts w:cs="Arial"/>
                <w:lang w:eastAsia="en-NZ"/>
              </w:rPr>
            </w:pPr>
          </w:p>
        </w:tc>
        <w:tc>
          <w:tcPr>
            <w:tcW w:w="0" w:type="auto"/>
          </w:tcPr>
          <w:p w14:paraId="685B6699" w14:textId="77777777" w:rsidR="00FE4246" w:rsidRPr="00BE00C7" w:rsidRDefault="00FE4246" w:rsidP="00BE00C7">
            <w:pPr>
              <w:pStyle w:val="OutcomeDescription"/>
              <w:spacing w:before="120" w:after="120"/>
              <w:rPr>
                <w:rFonts w:cs="Arial"/>
                <w:lang w:eastAsia="en-NZ"/>
              </w:rPr>
            </w:pPr>
            <w:r w:rsidRPr="00BE00C7">
              <w:rPr>
                <w:rFonts w:cs="Arial"/>
                <w:lang w:eastAsia="en-NZ"/>
              </w:rPr>
              <w:t>Neurological observations were not completed as per the policy in three of three records of unwitnessed falls reviewed.</w:t>
            </w:r>
          </w:p>
          <w:p w14:paraId="157BF857" w14:textId="77777777" w:rsidR="00FE4246" w:rsidRPr="00BE00C7" w:rsidRDefault="00FE4246" w:rsidP="00BE00C7">
            <w:pPr>
              <w:pStyle w:val="OutcomeDescription"/>
              <w:spacing w:before="120" w:after="120"/>
              <w:rPr>
                <w:rFonts w:cs="Arial"/>
                <w:lang w:eastAsia="en-NZ"/>
              </w:rPr>
            </w:pPr>
          </w:p>
        </w:tc>
        <w:tc>
          <w:tcPr>
            <w:tcW w:w="0" w:type="auto"/>
          </w:tcPr>
          <w:p w14:paraId="4FF2E5A4" w14:textId="77777777" w:rsidR="00FE4246" w:rsidRPr="00BE00C7" w:rsidRDefault="00FE4246" w:rsidP="00BE00C7">
            <w:pPr>
              <w:pStyle w:val="OutcomeDescription"/>
              <w:spacing w:before="120" w:after="120"/>
              <w:rPr>
                <w:rFonts w:cs="Arial"/>
                <w:lang w:eastAsia="en-NZ"/>
              </w:rPr>
            </w:pPr>
            <w:r w:rsidRPr="00BE00C7">
              <w:rPr>
                <w:rFonts w:cs="Arial"/>
                <w:lang w:eastAsia="en-NZ"/>
              </w:rPr>
              <w:t>Complete neurological observations as per the policy for unwitnessed falls.</w:t>
            </w:r>
          </w:p>
          <w:p w14:paraId="34609BB9" w14:textId="77777777" w:rsidR="00FE4246" w:rsidRPr="00BE00C7" w:rsidRDefault="00FE4246" w:rsidP="00BE00C7">
            <w:pPr>
              <w:pStyle w:val="OutcomeDescription"/>
              <w:spacing w:before="120" w:after="120"/>
              <w:rPr>
                <w:rFonts w:cs="Arial"/>
                <w:lang w:eastAsia="en-NZ"/>
              </w:rPr>
            </w:pPr>
          </w:p>
          <w:p w14:paraId="7942C532" w14:textId="77777777" w:rsidR="00FE4246" w:rsidRPr="00BE00C7" w:rsidRDefault="00FE4246" w:rsidP="00BE00C7">
            <w:pPr>
              <w:pStyle w:val="OutcomeDescription"/>
              <w:spacing w:before="120" w:after="120"/>
              <w:rPr>
                <w:rFonts w:cs="Arial"/>
                <w:lang w:eastAsia="en-NZ"/>
              </w:rPr>
            </w:pPr>
            <w:r w:rsidRPr="00BE00C7">
              <w:rPr>
                <w:rFonts w:cs="Arial"/>
                <w:lang w:eastAsia="en-NZ"/>
              </w:rPr>
              <w:t>90 days</w:t>
            </w:r>
          </w:p>
        </w:tc>
      </w:tr>
      <w:tr w:rsidR="00E6058A" w14:paraId="3A4A49AE" w14:textId="77777777">
        <w:tc>
          <w:tcPr>
            <w:tcW w:w="0" w:type="auto"/>
          </w:tcPr>
          <w:p w14:paraId="7749A476" w14:textId="77777777" w:rsidR="00FE4246" w:rsidRPr="00BE00C7" w:rsidRDefault="00FE4246" w:rsidP="00BE00C7">
            <w:pPr>
              <w:pStyle w:val="OutcomeDescription"/>
              <w:spacing w:before="120" w:after="120"/>
              <w:rPr>
                <w:rFonts w:cs="Arial"/>
                <w:lang w:eastAsia="en-NZ"/>
              </w:rPr>
            </w:pPr>
            <w:r w:rsidRPr="00BE00C7">
              <w:rPr>
                <w:rFonts w:cs="Arial"/>
                <w:lang w:eastAsia="en-NZ"/>
              </w:rPr>
              <w:t>Criterion 4.1.1</w:t>
            </w:r>
          </w:p>
          <w:p w14:paraId="5F3747A3" w14:textId="77777777" w:rsidR="00FE4246" w:rsidRPr="00BE00C7" w:rsidRDefault="00FE4246"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6C43352" w14:textId="77777777" w:rsidR="00FE4246" w:rsidRPr="00BE00C7" w:rsidRDefault="00FE4246" w:rsidP="00BE00C7">
            <w:pPr>
              <w:pStyle w:val="OutcomeDescription"/>
              <w:spacing w:before="120" w:after="120"/>
              <w:rPr>
                <w:rFonts w:cs="Arial"/>
                <w:lang w:eastAsia="en-NZ"/>
              </w:rPr>
            </w:pPr>
            <w:r w:rsidRPr="00BE00C7">
              <w:rPr>
                <w:rFonts w:cs="Arial"/>
                <w:lang w:eastAsia="en-NZ"/>
              </w:rPr>
              <w:t>PA Low</w:t>
            </w:r>
          </w:p>
        </w:tc>
        <w:tc>
          <w:tcPr>
            <w:tcW w:w="0" w:type="auto"/>
          </w:tcPr>
          <w:p w14:paraId="0FF1BB57" w14:textId="77777777" w:rsidR="00FE4246" w:rsidRPr="00BE00C7" w:rsidRDefault="00FE4246" w:rsidP="00BE00C7">
            <w:pPr>
              <w:pStyle w:val="OutcomeDescription"/>
              <w:spacing w:before="120" w:after="120"/>
              <w:rPr>
                <w:rFonts w:cs="Arial"/>
                <w:lang w:eastAsia="en-NZ"/>
              </w:rPr>
            </w:pPr>
            <w:r w:rsidRPr="00BE00C7">
              <w:rPr>
                <w:rFonts w:cs="Arial"/>
                <w:lang w:eastAsia="en-NZ"/>
              </w:rPr>
              <w:t xml:space="preserve">There is a current building warrant of fitness. Clinical and electrical equipment is tested and serviced on a scheduled basis. The environment is inclusive of residents’ cultures. There are quiet spaces for residents to practice cultural and spiritual activities. Hot water temperatures are taken as per schedule however some are recorded as being over 45 degrees Celsius. </w:t>
            </w:r>
          </w:p>
          <w:p w14:paraId="47ACB752" w14:textId="77777777" w:rsidR="00FE4246" w:rsidRPr="00BE00C7" w:rsidRDefault="00FE4246" w:rsidP="00BE00C7">
            <w:pPr>
              <w:pStyle w:val="OutcomeDescription"/>
              <w:spacing w:before="120" w:after="120"/>
              <w:rPr>
                <w:rFonts w:cs="Arial"/>
                <w:lang w:eastAsia="en-NZ"/>
              </w:rPr>
            </w:pPr>
          </w:p>
        </w:tc>
        <w:tc>
          <w:tcPr>
            <w:tcW w:w="0" w:type="auto"/>
          </w:tcPr>
          <w:p w14:paraId="48019FE7" w14:textId="77777777" w:rsidR="00FE4246" w:rsidRPr="00BE00C7" w:rsidRDefault="00FE4246" w:rsidP="00BE00C7">
            <w:pPr>
              <w:pStyle w:val="OutcomeDescription"/>
              <w:spacing w:before="120" w:after="120"/>
              <w:rPr>
                <w:rFonts w:cs="Arial"/>
                <w:lang w:eastAsia="en-NZ"/>
              </w:rPr>
            </w:pPr>
            <w:r w:rsidRPr="00BE00C7">
              <w:rPr>
                <w:rFonts w:cs="Arial"/>
                <w:lang w:eastAsia="en-NZ"/>
              </w:rPr>
              <w:t>Hot water temperatures exceeded 45 degrees Celsius in some taps accessible to residents.</w:t>
            </w:r>
          </w:p>
          <w:p w14:paraId="016035F7" w14:textId="77777777" w:rsidR="00FE4246" w:rsidRPr="00BE00C7" w:rsidRDefault="00FE4246" w:rsidP="00BE00C7">
            <w:pPr>
              <w:pStyle w:val="OutcomeDescription"/>
              <w:spacing w:before="120" w:after="120"/>
              <w:rPr>
                <w:rFonts w:cs="Arial"/>
                <w:lang w:eastAsia="en-NZ"/>
              </w:rPr>
            </w:pPr>
          </w:p>
        </w:tc>
        <w:tc>
          <w:tcPr>
            <w:tcW w:w="0" w:type="auto"/>
          </w:tcPr>
          <w:p w14:paraId="6302FE6C" w14:textId="77777777" w:rsidR="00FE4246" w:rsidRPr="00BE00C7" w:rsidRDefault="00FE4246" w:rsidP="00BE00C7">
            <w:pPr>
              <w:pStyle w:val="OutcomeDescription"/>
              <w:spacing w:before="120" w:after="120"/>
              <w:rPr>
                <w:rFonts w:cs="Arial"/>
                <w:lang w:eastAsia="en-NZ"/>
              </w:rPr>
            </w:pPr>
            <w:r w:rsidRPr="00BE00C7">
              <w:rPr>
                <w:rFonts w:cs="Arial"/>
                <w:lang w:eastAsia="en-NZ"/>
              </w:rPr>
              <w:t>Ensure hot water temperatures are maintained at or below 45 degrees Celsius.</w:t>
            </w:r>
          </w:p>
          <w:p w14:paraId="04E77032" w14:textId="77777777" w:rsidR="00FE4246" w:rsidRPr="00BE00C7" w:rsidRDefault="00FE4246" w:rsidP="00BE00C7">
            <w:pPr>
              <w:pStyle w:val="OutcomeDescription"/>
              <w:spacing w:before="120" w:after="120"/>
              <w:rPr>
                <w:rFonts w:cs="Arial"/>
                <w:lang w:eastAsia="en-NZ"/>
              </w:rPr>
            </w:pPr>
          </w:p>
          <w:p w14:paraId="3DC7EFE0" w14:textId="77777777" w:rsidR="00FE4246" w:rsidRPr="00BE00C7" w:rsidRDefault="00FE4246" w:rsidP="00BE00C7">
            <w:pPr>
              <w:pStyle w:val="OutcomeDescription"/>
              <w:spacing w:before="120" w:after="120"/>
              <w:rPr>
                <w:rFonts w:cs="Arial"/>
                <w:lang w:eastAsia="en-NZ"/>
              </w:rPr>
            </w:pPr>
            <w:r w:rsidRPr="00BE00C7">
              <w:rPr>
                <w:rFonts w:cs="Arial"/>
                <w:lang w:eastAsia="en-NZ"/>
              </w:rPr>
              <w:t>180 days</w:t>
            </w:r>
          </w:p>
        </w:tc>
      </w:tr>
    </w:tbl>
    <w:p w14:paraId="4EF961DD" w14:textId="77777777" w:rsidR="00FE4246" w:rsidRPr="00BE00C7" w:rsidRDefault="00FE4246" w:rsidP="00BE00C7">
      <w:pPr>
        <w:pStyle w:val="OutcomeDescription"/>
        <w:spacing w:before="120" w:after="120"/>
        <w:rPr>
          <w:rFonts w:cs="Arial"/>
          <w:lang w:eastAsia="en-NZ"/>
        </w:rPr>
      </w:pPr>
      <w:bookmarkStart w:id="57" w:name="AuditSummaryCAMCriterion"/>
      <w:bookmarkEnd w:id="57"/>
    </w:p>
    <w:p w14:paraId="502C4A54" w14:textId="77777777" w:rsidR="00FE4246" w:rsidRDefault="00FE4246">
      <w:pPr>
        <w:pStyle w:val="Heading1"/>
        <w:rPr>
          <w:rFonts w:cs="Arial"/>
        </w:rPr>
      </w:pPr>
      <w:r>
        <w:rPr>
          <w:rFonts w:cs="Arial"/>
        </w:rPr>
        <w:lastRenderedPageBreak/>
        <w:t>Specific results for criterion where a continuous improvement has been recorded</w:t>
      </w:r>
    </w:p>
    <w:p w14:paraId="4E2C59B2" w14:textId="77777777" w:rsidR="00FE4246" w:rsidRDefault="00FE42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79F20F" w14:textId="77777777" w:rsidR="00FE4246" w:rsidRDefault="00FE42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47EE9B" w14:textId="77777777" w:rsidR="00FE4246" w:rsidRDefault="00FE42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6058A" w14:paraId="52189A27" w14:textId="77777777">
        <w:tc>
          <w:tcPr>
            <w:tcW w:w="0" w:type="auto"/>
          </w:tcPr>
          <w:p w14:paraId="6599A33F" w14:textId="77777777" w:rsidR="00FE4246" w:rsidRPr="00BE00C7" w:rsidRDefault="00FE4246" w:rsidP="00BE00C7">
            <w:pPr>
              <w:pStyle w:val="OutcomeDescription"/>
              <w:spacing w:before="120" w:after="120"/>
              <w:rPr>
                <w:rFonts w:cs="Arial"/>
                <w:lang w:eastAsia="en-NZ"/>
              </w:rPr>
            </w:pPr>
            <w:r w:rsidRPr="00BE00C7">
              <w:rPr>
                <w:rFonts w:cs="Arial"/>
                <w:lang w:eastAsia="en-NZ"/>
              </w:rPr>
              <w:t>No data to display</w:t>
            </w:r>
          </w:p>
        </w:tc>
      </w:tr>
    </w:tbl>
    <w:p w14:paraId="14DEA416" w14:textId="77777777" w:rsidR="00FE4246" w:rsidRPr="00BE00C7" w:rsidRDefault="00FE4246" w:rsidP="00BE00C7">
      <w:pPr>
        <w:pStyle w:val="OutcomeDescription"/>
        <w:spacing w:before="120" w:after="120"/>
        <w:rPr>
          <w:rFonts w:cs="Arial"/>
          <w:lang w:eastAsia="en-NZ"/>
        </w:rPr>
      </w:pPr>
      <w:bookmarkStart w:id="58" w:name="AuditSummaryCAMImprovment"/>
      <w:bookmarkEnd w:id="58"/>
    </w:p>
    <w:p w14:paraId="3C499245" w14:textId="77777777" w:rsidR="00FE4246" w:rsidRDefault="00FE42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8688" w14:textId="77777777" w:rsidR="00FE4246" w:rsidRDefault="00FE4246">
      <w:r>
        <w:separator/>
      </w:r>
    </w:p>
  </w:endnote>
  <w:endnote w:type="continuationSeparator" w:id="0">
    <w:p w14:paraId="74413A7E" w14:textId="77777777" w:rsidR="00FE4246" w:rsidRDefault="00F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CC4" w14:textId="77777777" w:rsidR="00FE4246" w:rsidRDefault="00FE4246">
    <w:pPr>
      <w:pStyle w:val="Footer"/>
    </w:pPr>
  </w:p>
  <w:p w14:paraId="0DD93A25" w14:textId="77777777" w:rsidR="00FE4246" w:rsidRDefault="00FE4246"/>
  <w:p w14:paraId="61986718" w14:textId="77777777" w:rsidR="00FE4246" w:rsidRDefault="00FE42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0405" w14:textId="77777777" w:rsidR="00FE4246" w:rsidRPr="000B00BC" w:rsidRDefault="00FE42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Te Kauwhata </w:t>
    </w:r>
    <w:r>
      <w:rPr>
        <w:rFonts w:cs="Arial"/>
        <w:sz w:val="16"/>
        <w:szCs w:val="20"/>
      </w:rPr>
      <w:t>Retirement Trust Board - Aparangi Village Residential Care Unit</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34C2435" w14:textId="77777777" w:rsidR="00FE4246" w:rsidRDefault="00FE42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46FF" w14:textId="77777777" w:rsidR="00FE4246" w:rsidRDefault="00FE4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4FD7" w14:textId="77777777" w:rsidR="00FE4246" w:rsidRDefault="00FE4246">
      <w:r>
        <w:separator/>
      </w:r>
    </w:p>
  </w:footnote>
  <w:footnote w:type="continuationSeparator" w:id="0">
    <w:p w14:paraId="73B065B5" w14:textId="77777777" w:rsidR="00FE4246" w:rsidRDefault="00FE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A675" w14:textId="77777777" w:rsidR="00FE4246" w:rsidRDefault="00FE4246">
    <w:pPr>
      <w:pStyle w:val="Header"/>
    </w:pPr>
  </w:p>
  <w:p w14:paraId="455BCC24" w14:textId="77777777" w:rsidR="00FE4246" w:rsidRDefault="00FE42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6F68" w14:textId="77777777" w:rsidR="00FE4246" w:rsidRDefault="00FE4246">
    <w:pPr>
      <w:pStyle w:val="Header"/>
    </w:pPr>
  </w:p>
  <w:p w14:paraId="12DCA88C" w14:textId="77777777" w:rsidR="00FE4246" w:rsidRDefault="00FE42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CEDE" w14:textId="77777777" w:rsidR="00FE4246" w:rsidRDefault="00FE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C8E7116">
      <w:start w:val="1"/>
      <w:numFmt w:val="decimal"/>
      <w:lvlText w:val="%1."/>
      <w:lvlJc w:val="left"/>
      <w:pPr>
        <w:ind w:left="360" w:hanging="360"/>
      </w:pPr>
    </w:lvl>
    <w:lvl w:ilvl="1" w:tplc="F1A29A88" w:tentative="1">
      <w:start w:val="1"/>
      <w:numFmt w:val="lowerLetter"/>
      <w:lvlText w:val="%2."/>
      <w:lvlJc w:val="left"/>
      <w:pPr>
        <w:ind w:left="1080" w:hanging="360"/>
      </w:pPr>
    </w:lvl>
    <w:lvl w:ilvl="2" w:tplc="F37C8BBE" w:tentative="1">
      <w:start w:val="1"/>
      <w:numFmt w:val="lowerRoman"/>
      <w:lvlText w:val="%3."/>
      <w:lvlJc w:val="right"/>
      <w:pPr>
        <w:ind w:left="1800" w:hanging="180"/>
      </w:pPr>
    </w:lvl>
    <w:lvl w:ilvl="3" w:tplc="8E18BFFC" w:tentative="1">
      <w:start w:val="1"/>
      <w:numFmt w:val="decimal"/>
      <w:lvlText w:val="%4."/>
      <w:lvlJc w:val="left"/>
      <w:pPr>
        <w:ind w:left="2520" w:hanging="360"/>
      </w:pPr>
    </w:lvl>
    <w:lvl w:ilvl="4" w:tplc="CAC69A0A" w:tentative="1">
      <w:start w:val="1"/>
      <w:numFmt w:val="lowerLetter"/>
      <w:lvlText w:val="%5."/>
      <w:lvlJc w:val="left"/>
      <w:pPr>
        <w:ind w:left="3240" w:hanging="360"/>
      </w:pPr>
    </w:lvl>
    <w:lvl w:ilvl="5" w:tplc="E4F4F14A" w:tentative="1">
      <w:start w:val="1"/>
      <w:numFmt w:val="lowerRoman"/>
      <w:lvlText w:val="%6."/>
      <w:lvlJc w:val="right"/>
      <w:pPr>
        <w:ind w:left="3960" w:hanging="180"/>
      </w:pPr>
    </w:lvl>
    <w:lvl w:ilvl="6" w:tplc="3B26A1D2" w:tentative="1">
      <w:start w:val="1"/>
      <w:numFmt w:val="decimal"/>
      <w:lvlText w:val="%7."/>
      <w:lvlJc w:val="left"/>
      <w:pPr>
        <w:ind w:left="4680" w:hanging="360"/>
      </w:pPr>
    </w:lvl>
    <w:lvl w:ilvl="7" w:tplc="62F02A92" w:tentative="1">
      <w:start w:val="1"/>
      <w:numFmt w:val="lowerLetter"/>
      <w:lvlText w:val="%8."/>
      <w:lvlJc w:val="left"/>
      <w:pPr>
        <w:ind w:left="5400" w:hanging="360"/>
      </w:pPr>
    </w:lvl>
    <w:lvl w:ilvl="8" w:tplc="8D22C0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5A60334">
      <w:start w:val="1"/>
      <w:numFmt w:val="bullet"/>
      <w:lvlText w:val=""/>
      <w:lvlJc w:val="left"/>
      <w:pPr>
        <w:ind w:left="720" w:hanging="360"/>
      </w:pPr>
      <w:rPr>
        <w:rFonts w:ascii="Symbol" w:hAnsi="Symbol" w:hint="default"/>
      </w:rPr>
    </w:lvl>
    <w:lvl w:ilvl="1" w:tplc="48D8F1CC" w:tentative="1">
      <w:start w:val="1"/>
      <w:numFmt w:val="bullet"/>
      <w:lvlText w:val="o"/>
      <w:lvlJc w:val="left"/>
      <w:pPr>
        <w:ind w:left="1440" w:hanging="360"/>
      </w:pPr>
      <w:rPr>
        <w:rFonts w:ascii="Courier New" w:hAnsi="Courier New" w:cs="Courier New" w:hint="default"/>
      </w:rPr>
    </w:lvl>
    <w:lvl w:ilvl="2" w:tplc="C9902C2E" w:tentative="1">
      <w:start w:val="1"/>
      <w:numFmt w:val="bullet"/>
      <w:lvlText w:val=""/>
      <w:lvlJc w:val="left"/>
      <w:pPr>
        <w:ind w:left="2160" w:hanging="360"/>
      </w:pPr>
      <w:rPr>
        <w:rFonts w:ascii="Wingdings" w:hAnsi="Wingdings" w:hint="default"/>
      </w:rPr>
    </w:lvl>
    <w:lvl w:ilvl="3" w:tplc="6A7C879E" w:tentative="1">
      <w:start w:val="1"/>
      <w:numFmt w:val="bullet"/>
      <w:lvlText w:val=""/>
      <w:lvlJc w:val="left"/>
      <w:pPr>
        <w:ind w:left="2880" w:hanging="360"/>
      </w:pPr>
      <w:rPr>
        <w:rFonts w:ascii="Symbol" w:hAnsi="Symbol" w:hint="default"/>
      </w:rPr>
    </w:lvl>
    <w:lvl w:ilvl="4" w:tplc="3C306E52" w:tentative="1">
      <w:start w:val="1"/>
      <w:numFmt w:val="bullet"/>
      <w:lvlText w:val="o"/>
      <w:lvlJc w:val="left"/>
      <w:pPr>
        <w:ind w:left="3600" w:hanging="360"/>
      </w:pPr>
      <w:rPr>
        <w:rFonts w:ascii="Courier New" w:hAnsi="Courier New" w:cs="Courier New" w:hint="default"/>
      </w:rPr>
    </w:lvl>
    <w:lvl w:ilvl="5" w:tplc="B87CDAD6" w:tentative="1">
      <w:start w:val="1"/>
      <w:numFmt w:val="bullet"/>
      <w:lvlText w:val=""/>
      <w:lvlJc w:val="left"/>
      <w:pPr>
        <w:ind w:left="4320" w:hanging="360"/>
      </w:pPr>
      <w:rPr>
        <w:rFonts w:ascii="Wingdings" w:hAnsi="Wingdings" w:hint="default"/>
      </w:rPr>
    </w:lvl>
    <w:lvl w:ilvl="6" w:tplc="F4A889F6" w:tentative="1">
      <w:start w:val="1"/>
      <w:numFmt w:val="bullet"/>
      <w:lvlText w:val=""/>
      <w:lvlJc w:val="left"/>
      <w:pPr>
        <w:ind w:left="5040" w:hanging="360"/>
      </w:pPr>
      <w:rPr>
        <w:rFonts w:ascii="Symbol" w:hAnsi="Symbol" w:hint="default"/>
      </w:rPr>
    </w:lvl>
    <w:lvl w:ilvl="7" w:tplc="43BE60D4" w:tentative="1">
      <w:start w:val="1"/>
      <w:numFmt w:val="bullet"/>
      <w:lvlText w:val="o"/>
      <w:lvlJc w:val="left"/>
      <w:pPr>
        <w:ind w:left="5760" w:hanging="360"/>
      </w:pPr>
      <w:rPr>
        <w:rFonts w:ascii="Courier New" w:hAnsi="Courier New" w:cs="Courier New" w:hint="default"/>
      </w:rPr>
    </w:lvl>
    <w:lvl w:ilvl="8" w:tplc="2284976C" w:tentative="1">
      <w:start w:val="1"/>
      <w:numFmt w:val="bullet"/>
      <w:lvlText w:val=""/>
      <w:lvlJc w:val="left"/>
      <w:pPr>
        <w:ind w:left="6480" w:hanging="360"/>
      </w:pPr>
      <w:rPr>
        <w:rFonts w:ascii="Wingdings" w:hAnsi="Wingdings" w:hint="default"/>
      </w:rPr>
    </w:lvl>
  </w:abstractNum>
  <w:num w:numId="1" w16cid:durableId="1890535929">
    <w:abstractNumId w:val="1"/>
  </w:num>
  <w:num w:numId="2" w16cid:durableId="182897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8A"/>
    <w:rsid w:val="00BC3C06"/>
    <w:rsid w:val="00E6058A"/>
    <w:rsid w:val="00FE42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399"/>
  <w15:docId w15:val="{6AF924E9-736A-4E8E-8217-DE632C86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9699</Words>
  <Characters>55287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2026-02-26T19:00:00Z</dcterms:created>
  <dcterms:modified xsi:type="dcterms:W3CDTF">2026-02-26T19:00:00Z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