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F645" w14:textId="77777777" w:rsidR="00000000" w:rsidRDefault="00000000">
      <w:pPr>
        <w:pStyle w:val="Heading1"/>
        <w:rPr>
          <w:rFonts w:cs="Arial"/>
        </w:rPr>
      </w:pPr>
      <w:bookmarkStart w:id="0" w:name="PRMS_RIName"/>
      <w:r>
        <w:rPr>
          <w:rFonts w:cs="Arial"/>
        </w:rPr>
        <w:t>The Ultimate Care Group Limited - Alden Rose Lodge</w:t>
      </w:r>
      <w:bookmarkEnd w:id="0"/>
    </w:p>
    <w:p w14:paraId="422DA010" w14:textId="77777777" w:rsidR="00000000" w:rsidRDefault="00000000">
      <w:pPr>
        <w:pStyle w:val="Heading2"/>
        <w:spacing w:after="0"/>
        <w:rPr>
          <w:rFonts w:cs="Arial"/>
        </w:rPr>
      </w:pPr>
      <w:r>
        <w:rPr>
          <w:rFonts w:cs="Arial"/>
        </w:rPr>
        <w:t>Introduction</w:t>
      </w:r>
    </w:p>
    <w:p w14:paraId="6B626E5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A2FC1F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53204B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EBB95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0324F24" w14:textId="77777777" w:rsidR="00000000" w:rsidRDefault="00000000">
      <w:pPr>
        <w:spacing w:before="240" w:after="240"/>
        <w:rPr>
          <w:rFonts w:cs="Arial"/>
          <w:lang w:eastAsia="en-NZ"/>
        </w:rPr>
      </w:pPr>
      <w:r>
        <w:rPr>
          <w:rFonts w:cs="Arial"/>
          <w:lang w:eastAsia="en-NZ"/>
        </w:rPr>
        <w:t>The specifics of this audit included:</w:t>
      </w:r>
    </w:p>
    <w:p w14:paraId="651300C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510BC7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0E19E3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Rose Lodge</w:t>
      </w:r>
      <w:bookmarkEnd w:id="5"/>
    </w:p>
    <w:p w14:paraId="124295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F67EF9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January 2026</w:t>
      </w:r>
      <w:bookmarkEnd w:id="7"/>
      <w:r w:rsidRPr="009418D4">
        <w:rPr>
          <w:rFonts w:cs="Arial"/>
        </w:rPr>
        <w:tab/>
        <w:t xml:space="preserve">End date: </w:t>
      </w:r>
      <w:bookmarkStart w:id="8" w:name="AuditEndDate"/>
      <w:r>
        <w:rPr>
          <w:rFonts w:cs="Arial"/>
        </w:rPr>
        <w:t>20 January 2026</w:t>
      </w:r>
      <w:bookmarkEnd w:id="8"/>
    </w:p>
    <w:p w14:paraId="71603F0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Premise name is now Alden Rose Lodge.</w:t>
      </w:r>
    </w:p>
    <w:bookmarkEnd w:id="9"/>
    <w:p w14:paraId="145F36C8" w14:textId="77777777" w:rsidR="000708A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23C5498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2A2CD0E" w14:textId="77777777" w:rsidR="00000000" w:rsidRDefault="00000000">
      <w:pPr>
        <w:pStyle w:val="Heading1"/>
        <w:rPr>
          <w:rFonts w:cs="Arial"/>
        </w:rPr>
      </w:pPr>
      <w:r>
        <w:rPr>
          <w:rFonts w:cs="Arial"/>
        </w:rPr>
        <w:lastRenderedPageBreak/>
        <w:t>Executive summary of the audit</w:t>
      </w:r>
    </w:p>
    <w:p w14:paraId="1AA18C72" w14:textId="77777777" w:rsidR="00000000" w:rsidRDefault="00000000">
      <w:pPr>
        <w:pStyle w:val="Heading2"/>
        <w:rPr>
          <w:rFonts w:cs="Arial"/>
        </w:rPr>
      </w:pPr>
      <w:r>
        <w:rPr>
          <w:rFonts w:cs="Arial"/>
        </w:rPr>
        <w:t>Introduction</w:t>
      </w:r>
    </w:p>
    <w:p w14:paraId="4295BCA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572C78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F5C773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56E45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58258C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95E56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58F537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68230B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B9465B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708A2" w14:paraId="625E5834" w14:textId="77777777">
        <w:trPr>
          <w:cantSplit/>
          <w:tblHeader/>
        </w:trPr>
        <w:tc>
          <w:tcPr>
            <w:tcW w:w="1260" w:type="dxa"/>
            <w:tcBorders>
              <w:bottom w:val="single" w:sz="4" w:space="0" w:color="000000"/>
            </w:tcBorders>
            <w:vAlign w:val="center"/>
          </w:tcPr>
          <w:p w14:paraId="770F6AB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57D8F4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CEF4607" w14:textId="77777777" w:rsidR="00000000" w:rsidRDefault="00000000">
            <w:pPr>
              <w:spacing w:before="60" w:after="60"/>
              <w:rPr>
                <w:rFonts w:eastAsia="Calibri"/>
                <w:b/>
                <w:szCs w:val="24"/>
              </w:rPr>
            </w:pPr>
            <w:r>
              <w:rPr>
                <w:rFonts w:eastAsia="Calibri"/>
                <w:b/>
                <w:szCs w:val="24"/>
              </w:rPr>
              <w:t>Definition</w:t>
            </w:r>
          </w:p>
        </w:tc>
      </w:tr>
      <w:tr w:rsidR="000708A2" w14:paraId="22958887" w14:textId="77777777">
        <w:trPr>
          <w:cantSplit/>
          <w:trHeight w:val="964"/>
        </w:trPr>
        <w:tc>
          <w:tcPr>
            <w:tcW w:w="1260" w:type="dxa"/>
            <w:tcBorders>
              <w:bottom w:val="single" w:sz="4" w:space="0" w:color="000000"/>
            </w:tcBorders>
            <w:shd w:val="clear" w:color="0066FF" w:fill="0000FF"/>
            <w:vAlign w:val="center"/>
          </w:tcPr>
          <w:p w14:paraId="586A9EA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D56403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0EB6BD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708A2" w14:paraId="71244DBE" w14:textId="77777777">
        <w:trPr>
          <w:cantSplit/>
          <w:trHeight w:val="964"/>
        </w:trPr>
        <w:tc>
          <w:tcPr>
            <w:tcW w:w="1260" w:type="dxa"/>
            <w:shd w:val="clear" w:color="33CC33" w:fill="00FF00"/>
            <w:vAlign w:val="center"/>
          </w:tcPr>
          <w:p w14:paraId="5DA35FF5" w14:textId="77777777" w:rsidR="00000000" w:rsidRDefault="00000000">
            <w:pPr>
              <w:spacing w:before="60" w:after="60"/>
              <w:rPr>
                <w:rFonts w:eastAsia="Calibri"/>
                <w:szCs w:val="24"/>
              </w:rPr>
            </w:pPr>
          </w:p>
        </w:tc>
        <w:tc>
          <w:tcPr>
            <w:tcW w:w="7095" w:type="dxa"/>
            <w:shd w:val="clear" w:color="auto" w:fill="auto"/>
            <w:vAlign w:val="center"/>
          </w:tcPr>
          <w:p w14:paraId="5FA52DB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ED6CA8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708A2" w14:paraId="5F86D784" w14:textId="77777777">
        <w:trPr>
          <w:cantSplit/>
          <w:trHeight w:val="964"/>
        </w:trPr>
        <w:tc>
          <w:tcPr>
            <w:tcW w:w="1260" w:type="dxa"/>
            <w:tcBorders>
              <w:bottom w:val="single" w:sz="4" w:space="0" w:color="000000"/>
            </w:tcBorders>
            <w:shd w:val="clear" w:color="auto" w:fill="FFFF00"/>
            <w:vAlign w:val="center"/>
          </w:tcPr>
          <w:p w14:paraId="18C774C7" w14:textId="77777777" w:rsidR="00000000" w:rsidRDefault="00000000">
            <w:pPr>
              <w:spacing w:before="60" w:after="60"/>
              <w:rPr>
                <w:rFonts w:eastAsia="Calibri"/>
                <w:szCs w:val="24"/>
              </w:rPr>
            </w:pPr>
          </w:p>
        </w:tc>
        <w:tc>
          <w:tcPr>
            <w:tcW w:w="7095" w:type="dxa"/>
            <w:shd w:val="clear" w:color="auto" w:fill="auto"/>
            <w:vAlign w:val="center"/>
          </w:tcPr>
          <w:p w14:paraId="36D7A86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A64FE9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708A2" w14:paraId="48B629B4" w14:textId="77777777">
        <w:trPr>
          <w:cantSplit/>
          <w:trHeight w:val="964"/>
        </w:trPr>
        <w:tc>
          <w:tcPr>
            <w:tcW w:w="1260" w:type="dxa"/>
            <w:tcBorders>
              <w:bottom w:val="single" w:sz="4" w:space="0" w:color="000000"/>
            </w:tcBorders>
            <w:shd w:val="clear" w:color="auto" w:fill="FFC800"/>
            <w:vAlign w:val="center"/>
          </w:tcPr>
          <w:p w14:paraId="5306D0C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78506E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566181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708A2" w14:paraId="6F99A986" w14:textId="77777777">
        <w:trPr>
          <w:cantSplit/>
          <w:trHeight w:val="964"/>
        </w:trPr>
        <w:tc>
          <w:tcPr>
            <w:tcW w:w="1260" w:type="dxa"/>
            <w:shd w:val="clear" w:color="auto" w:fill="FF0000"/>
            <w:vAlign w:val="center"/>
          </w:tcPr>
          <w:p w14:paraId="0F6ABCF4" w14:textId="77777777" w:rsidR="00000000" w:rsidRDefault="00000000">
            <w:pPr>
              <w:spacing w:before="60" w:after="60"/>
              <w:rPr>
                <w:rFonts w:eastAsia="Calibri"/>
                <w:szCs w:val="24"/>
              </w:rPr>
            </w:pPr>
          </w:p>
        </w:tc>
        <w:tc>
          <w:tcPr>
            <w:tcW w:w="7095" w:type="dxa"/>
            <w:shd w:val="clear" w:color="auto" w:fill="auto"/>
            <w:vAlign w:val="center"/>
          </w:tcPr>
          <w:p w14:paraId="0CDF98F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8FBD14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509742F" w14:textId="77777777" w:rsidR="00000000" w:rsidRDefault="00000000">
      <w:pPr>
        <w:pStyle w:val="Heading2"/>
        <w:spacing w:after="0"/>
        <w:rPr>
          <w:rFonts w:cs="Arial"/>
        </w:rPr>
      </w:pPr>
      <w:r>
        <w:rPr>
          <w:rFonts w:cs="Arial"/>
        </w:rPr>
        <w:t>General overview of the audit</w:t>
      </w:r>
    </w:p>
    <w:p w14:paraId="06BB2EAE" w14:textId="77777777" w:rsidR="00000000" w:rsidRDefault="00000000">
      <w:pPr>
        <w:spacing w:before="240" w:line="276" w:lineRule="auto"/>
        <w:rPr>
          <w:rFonts w:eastAsia="Calibri"/>
        </w:rPr>
      </w:pPr>
      <w:bookmarkStart w:id="13" w:name="GeneralOverview"/>
      <w:r w:rsidRPr="00A4268A">
        <w:rPr>
          <w:rFonts w:eastAsia="Calibri"/>
        </w:rPr>
        <w:t>Alden Rose Lodge is part of the Ultimate Care Group Limited and is situated in Invercargill. The service provides rest home and hospital (medical and geriatric) level of care for up to 30 residents. On the day of audit there were 29 residents.</w:t>
      </w:r>
    </w:p>
    <w:p w14:paraId="55FA8993" w14:textId="77777777" w:rsidR="000708A2"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the national quality and assurance manager, staff, and a general practitioner.</w:t>
      </w:r>
    </w:p>
    <w:p w14:paraId="077CA75E" w14:textId="77777777" w:rsidR="000708A2" w:rsidRPr="00A4268A" w:rsidRDefault="00000000">
      <w:pPr>
        <w:spacing w:before="240" w:line="276" w:lineRule="auto"/>
        <w:rPr>
          <w:rFonts w:eastAsia="Calibri"/>
        </w:rPr>
      </w:pPr>
      <w:r w:rsidRPr="00A4268A">
        <w:rPr>
          <w:rFonts w:eastAsia="Calibri"/>
        </w:rPr>
        <w:t xml:space="preserve">The nurse manager is supported by a clinical lead, a team of care and support staff, the regional manager, and the governance body. There are quality systems and processes being implemented. Feedback from residents and families/whānau was positive about the care and the services provided. An induction and in-service training are in place to provide staff with appropriate knowledge and skills to deliver care. </w:t>
      </w:r>
    </w:p>
    <w:p w14:paraId="542D8841" w14:textId="77777777" w:rsidR="000708A2" w:rsidRPr="00A4268A" w:rsidRDefault="00000000">
      <w:pPr>
        <w:spacing w:before="240" w:line="276" w:lineRule="auto"/>
        <w:rPr>
          <w:rFonts w:eastAsia="Calibri"/>
        </w:rPr>
      </w:pPr>
      <w:r w:rsidRPr="00A4268A">
        <w:rPr>
          <w:rFonts w:eastAsia="Calibri"/>
        </w:rPr>
        <w:t xml:space="preserve">There have been changes in management since the previous audit. </w:t>
      </w:r>
    </w:p>
    <w:p w14:paraId="71D10DE9" w14:textId="77777777" w:rsidR="000708A2" w:rsidRPr="00A4268A" w:rsidRDefault="00000000">
      <w:pPr>
        <w:spacing w:before="240" w:line="276" w:lineRule="auto"/>
        <w:rPr>
          <w:rFonts w:eastAsia="Calibri"/>
        </w:rPr>
      </w:pPr>
      <w:r w:rsidRPr="00A4268A">
        <w:rPr>
          <w:rFonts w:eastAsia="Calibri"/>
        </w:rPr>
        <w:t xml:space="preserve">The shortfalls to address from the previous audit relating to quality and risk; healthcare and support workers information and performance reviews; resident information; the physical environment; resident security; and laundry management, have been addressed. </w:t>
      </w:r>
    </w:p>
    <w:p w14:paraId="7C0F9DD9" w14:textId="77777777" w:rsidR="000708A2" w:rsidRPr="00A4268A" w:rsidRDefault="00000000">
      <w:pPr>
        <w:spacing w:before="240" w:line="276" w:lineRule="auto"/>
        <w:rPr>
          <w:rFonts w:eastAsia="Calibri"/>
        </w:rPr>
      </w:pPr>
      <w:r w:rsidRPr="00A4268A">
        <w:rPr>
          <w:rFonts w:eastAsia="Calibri"/>
        </w:rPr>
        <w:lastRenderedPageBreak/>
        <w:t xml:space="preserve">This surveillance audit found no areas identified for improvement. </w:t>
      </w:r>
    </w:p>
    <w:bookmarkEnd w:id="13"/>
    <w:p w14:paraId="7E2797EC" w14:textId="77777777" w:rsidR="000708A2" w:rsidRPr="00A4268A" w:rsidRDefault="000708A2">
      <w:pPr>
        <w:spacing w:before="240" w:line="276" w:lineRule="auto"/>
        <w:rPr>
          <w:rFonts w:eastAsia="Calibri"/>
        </w:rPr>
      </w:pPr>
    </w:p>
    <w:p w14:paraId="4FFC2FF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5D7E65CA" w14:textId="77777777" w:rsidTr="00A4268A">
        <w:trPr>
          <w:cantSplit/>
        </w:trPr>
        <w:tc>
          <w:tcPr>
            <w:tcW w:w="10206" w:type="dxa"/>
            <w:vAlign w:val="center"/>
          </w:tcPr>
          <w:p w14:paraId="18C8307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F7AE4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2E6A9D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60EB68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513DF0F"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The service recognises Māori mana motuhake, and this is reflected in the Māori health plan. A Pacific health plan is in place which ensures cultural safety for Pacific peoples embracing their worldviews, cultural, and spiritual beliefs. </w:t>
      </w:r>
    </w:p>
    <w:p w14:paraId="766112C5" w14:textId="77777777" w:rsidR="000708A2" w:rsidRPr="00A4268A" w:rsidRDefault="00000000">
      <w:pPr>
        <w:spacing w:before="240" w:line="276" w:lineRule="auto"/>
        <w:rPr>
          <w:rFonts w:eastAsia="Calibri"/>
        </w:rPr>
      </w:pPr>
      <w:r w:rsidRPr="00A4268A">
        <w:rPr>
          <w:rFonts w:eastAsia="Calibri"/>
        </w:rPr>
        <w:t>Staff demonstrated an understanding of resident’s rights and obligations and ensures that residents are well informed in respect of these.</w:t>
      </w:r>
    </w:p>
    <w:p w14:paraId="051A04FC" w14:textId="77777777" w:rsidR="000708A2" w:rsidRPr="00A4268A" w:rsidRDefault="00000000">
      <w:pPr>
        <w:spacing w:before="240" w:line="276" w:lineRule="auto"/>
        <w:rPr>
          <w:rFonts w:eastAsia="Calibri"/>
        </w:rPr>
      </w:pPr>
      <w:r w:rsidRPr="00A4268A">
        <w:rPr>
          <w:rFonts w:eastAsia="Calibri"/>
        </w:rPr>
        <w:t xml:space="preserve">Residents are kept safe from abuse, and staff are aware of professional boundaries. There are established systems to facilitate informed consent, and to protect resident’s property and finances. </w:t>
      </w:r>
    </w:p>
    <w:p w14:paraId="523DDCEF" w14:textId="77777777" w:rsidR="000708A2" w:rsidRPr="00A4268A" w:rsidRDefault="000000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2A51AF2B" w14:textId="77777777" w:rsidR="000708A2" w:rsidRPr="00A4268A" w:rsidRDefault="000708A2">
      <w:pPr>
        <w:spacing w:before="240" w:line="276" w:lineRule="auto"/>
        <w:rPr>
          <w:rFonts w:eastAsia="Calibri"/>
        </w:rPr>
      </w:pPr>
    </w:p>
    <w:p w14:paraId="1AB9BF2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01B4BECC" w14:textId="77777777" w:rsidTr="00A4268A">
        <w:trPr>
          <w:cantSplit/>
        </w:trPr>
        <w:tc>
          <w:tcPr>
            <w:tcW w:w="10206" w:type="dxa"/>
            <w:vAlign w:val="center"/>
          </w:tcPr>
          <w:p w14:paraId="62E69C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4126F3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241CF2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E08515C" w14:textId="77777777" w:rsidR="00000000" w:rsidRDefault="00000000">
      <w:pPr>
        <w:spacing w:before="240" w:line="276" w:lineRule="auto"/>
        <w:rPr>
          <w:rFonts w:eastAsia="Calibri"/>
        </w:rPr>
      </w:pPr>
      <w:bookmarkStart w:id="19" w:name="OrganisationalManagement"/>
      <w:r w:rsidRPr="00A4268A">
        <w:rPr>
          <w:rFonts w:eastAsia="Calibri"/>
        </w:rPr>
        <w:lastRenderedPageBreak/>
        <w:t>The Alden Rose Lodge business plan includes mission and values statements and operational objectives that are regularly reviewed. Barriers to health equity are identified, addressed, and services are focused to ensure outcomes are improved for Māori.</w:t>
      </w:r>
    </w:p>
    <w:p w14:paraId="7025E135" w14:textId="77777777" w:rsidR="000708A2" w:rsidRPr="00A4268A" w:rsidRDefault="00000000">
      <w:pPr>
        <w:spacing w:before="240" w:line="276" w:lineRule="auto"/>
        <w:rPr>
          <w:rFonts w:eastAsia="Calibri"/>
        </w:rPr>
      </w:pPr>
      <w:r w:rsidRPr="00A4268A">
        <w:rPr>
          <w:rFonts w:eastAsia="Calibri"/>
        </w:rPr>
        <w:t>The service has established quality and risk management systems that take a risk-based approach, to meet the needs of residents and staff. 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783D943A" w14:textId="77777777" w:rsidR="000708A2" w:rsidRPr="00A4268A" w:rsidRDefault="00000000">
      <w:pPr>
        <w:spacing w:before="240" w:line="276" w:lineRule="auto"/>
        <w:rPr>
          <w:rFonts w:eastAsia="Calibri"/>
        </w:rPr>
      </w:pPr>
      <w:r w:rsidRPr="00A4268A">
        <w:rPr>
          <w:rFonts w:eastAsia="Calibri"/>
        </w:rPr>
        <w:t>There are staffing and rostering guidelines. Human resources are managed in accordance with good employment practice. A role specific orientation programme and regular staff education and training are in place.</w:t>
      </w:r>
    </w:p>
    <w:bookmarkEnd w:id="19"/>
    <w:p w14:paraId="6D6C7D83" w14:textId="77777777" w:rsidR="000708A2" w:rsidRPr="00A4268A" w:rsidRDefault="000708A2">
      <w:pPr>
        <w:spacing w:before="240" w:line="276" w:lineRule="auto"/>
        <w:rPr>
          <w:rFonts w:eastAsia="Calibri"/>
        </w:rPr>
      </w:pPr>
    </w:p>
    <w:p w14:paraId="761801F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609C3FFB" w14:textId="77777777" w:rsidTr="00A4268A">
        <w:trPr>
          <w:cantSplit/>
        </w:trPr>
        <w:tc>
          <w:tcPr>
            <w:tcW w:w="10206" w:type="dxa"/>
            <w:vAlign w:val="center"/>
          </w:tcPr>
          <w:p w14:paraId="120FAEC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EAFF61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815B6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54F578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The initial medical assessment is completed by the nurse practitioner within the required timeframe. The service works in partnership with residents, and their family/whānau or enduring power of attorney to assess, plan and evaluate care. Care plans demonstrated appropriate interventions and individualised care. </w:t>
      </w:r>
    </w:p>
    <w:p w14:paraId="2FDE8E1F" w14:textId="77777777" w:rsidR="000708A2" w:rsidRPr="00A4268A" w:rsidRDefault="0000000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nurse practitioner is responsible for all medication reviews. Medicines were safely stored and administered by staff who are competent to do so. </w:t>
      </w:r>
    </w:p>
    <w:p w14:paraId="07FF0332" w14:textId="77777777" w:rsidR="000708A2"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5D2A5706" w14:textId="77777777" w:rsidR="000708A2" w:rsidRPr="00A4268A" w:rsidRDefault="00000000" w:rsidP="00621629">
      <w:pPr>
        <w:spacing w:before="240" w:line="276" w:lineRule="auto"/>
        <w:rPr>
          <w:rFonts w:eastAsia="Calibri"/>
        </w:rPr>
      </w:pPr>
      <w:r w:rsidRPr="00A4268A">
        <w:rPr>
          <w:rFonts w:eastAsia="Calibri"/>
        </w:rPr>
        <w:lastRenderedPageBreak/>
        <w:t>Transfers and discharges are managed in a safe manner.</w:t>
      </w:r>
    </w:p>
    <w:bookmarkEnd w:id="22"/>
    <w:p w14:paraId="3C59746C" w14:textId="77777777" w:rsidR="000708A2" w:rsidRPr="00A4268A" w:rsidRDefault="000708A2" w:rsidP="00621629">
      <w:pPr>
        <w:spacing w:before="240" w:line="276" w:lineRule="auto"/>
        <w:rPr>
          <w:rFonts w:eastAsia="Calibri"/>
        </w:rPr>
      </w:pPr>
    </w:p>
    <w:p w14:paraId="4ED414A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5CBD7E11" w14:textId="77777777" w:rsidTr="00A4268A">
        <w:trPr>
          <w:cantSplit/>
        </w:trPr>
        <w:tc>
          <w:tcPr>
            <w:tcW w:w="10206" w:type="dxa"/>
            <w:vAlign w:val="center"/>
          </w:tcPr>
          <w:p w14:paraId="3928EDB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351F6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03D2D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C9A2FE9"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722CE066" w14:textId="77777777" w:rsidR="000708A2" w:rsidRPr="00A4268A" w:rsidRDefault="000708A2">
      <w:pPr>
        <w:spacing w:before="240" w:line="276" w:lineRule="auto"/>
        <w:rPr>
          <w:rFonts w:eastAsia="Calibri"/>
        </w:rPr>
      </w:pPr>
    </w:p>
    <w:p w14:paraId="3EA9927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297D9B9C" w14:textId="77777777" w:rsidTr="00A4268A">
        <w:trPr>
          <w:cantSplit/>
        </w:trPr>
        <w:tc>
          <w:tcPr>
            <w:tcW w:w="10206" w:type="dxa"/>
            <w:vAlign w:val="center"/>
          </w:tcPr>
          <w:p w14:paraId="0A6542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9A34CC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8C6462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2C782EB"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4AF643A4" w14:textId="77777777" w:rsidR="000708A2"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 There have been no outbreaks since the last audit.</w:t>
      </w:r>
    </w:p>
    <w:bookmarkEnd w:id="28"/>
    <w:p w14:paraId="648DD559" w14:textId="77777777" w:rsidR="000708A2" w:rsidRPr="00A4268A" w:rsidRDefault="000708A2">
      <w:pPr>
        <w:spacing w:before="240" w:line="276" w:lineRule="auto"/>
        <w:rPr>
          <w:rFonts w:eastAsia="Calibri"/>
        </w:rPr>
      </w:pPr>
    </w:p>
    <w:p w14:paraId="303EB15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08A2" w14:paraId="26E030A9" w14:textId="77777777" w:rsidTr="00A4268A">
        <w:trPr>
          <w:cantSplit/>
        </w:trPr>
        <w:tc>
          <w:tcPr>
            <w:tcW w:w="10206" w:type="dxa"/>
            <w:vAlign w:val="center"/>
          </w:tcPr>
          <w:p w14:paraId="70253F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FF5778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6F6D89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1B79D63" w14:textId="77777777" w:rsidR="00000000" w:rsidRDefault="00000000">
      <w:pPr>
        <w:spacing w:before="240" w:line="276" w:lineRule="auto"/>
        <w:rPr>
          <w:rFonts w:eastAsia="Calibri"/>
        </w:rPr>
      </w:pPr>
      <w:bookmarkStart w:id="31" w:name="InfectionPreventionAndControl"/>
      <w:r w:rsidRPr="00A4268A">
        <w:rPr>
          <w:rFonts w:eastAsia="Calibri"/>
        </w:rPr>
        <w:t>The Board and management team are committed to maintaining a restraint-free environment. There are policies and procedures for restraint minimisation and safe practice. Staff are trained in the least restrictive practice. There is no use of restraint.</w:t>
      </w:r>
    </w:p>
    <w:bookmarkEnd w:id="31"/>
    <w:p w14:paraId="7C1D9835" w14:textId="77777777" w:rsidR="000708A2" w:rsidRPr="00A4268A" w:rsidRDefault="000708A2">
      <w:pPr>
        <w:spacing w:before="240" w:line="276" w:lineRule="auto"/>
        <w:rPr>
          <w:rFonts w:eastAsia="Calibri"/>
        </w:rPr>
      </w:pPr>
    </w:p>
    <w:p w14:paraId="166520C5" w14:textId="77777777" w:rsidR="00000000" w:rsidRDefault="00000000" w:rsidP="000E6E02">
      <w:pPr>
        <w:pStyle w:val="Heading2"/>
        <w:spacing w:before="0"/>
        <w:rPr>
          <w:rFonts w:cs="Arial"/>
        </w:rPr>
      </w:pPr>
      <w:r>
        <w:rPr>
          <w:rFonts w:cs="Arial"/>
        </w:rPr>
        <w:lastRenderedPageBreak/>
        <w:t>Summary of attainment</w:t>
      </w:r>
    </w:p>
    <w:p w14:paraId="40A6E52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708A2" w14:paraId="3C2292D6" w14:textId="77777777">
        <w:tc>
          <w:tcPr>
            <w:tcW w:w="1384" w:type="dxa"/>
            <w:vAlign w:val="center"/>
          </w:tcPr>
          <w:p w14:paraId="5DB2F7B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5D617CD" w14:textId="77777777" w:rsidR="00000000" w:rsidRDefault="00000000">
            <w:pPr>
              <w:keepNext/>
              <w:spacing w:before="60" w:after="60"/>
              <w:jc w:val="center"/>
              <w:rPr>
                <w:rFonts w:cs="Arial"/>
                <w:b/>
                <w:sz w:val="20"/>
                <w:szCs w:val="20"/>
              </w:rPr>
            </w:pPr>
            <w:r>
              <w:rPr>
                <w:rFonts w:cs="Arial"/>
                <w:b/>
                <w:sz w:val="20"/>
                <w:szCs w:val="20"/>
              </w:rPr>
              <w:t>Continuous Improvement</w:t>
            </w:r>
          </w:p>
          <w:p w14:paraId="715BD1A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A873774" w14:textId="77777777" w:rsidR="00000000" w:rsidRDefault="00000000">
            <w:pPr>
              <w:keepNext/>
              <w:spacing w:before="60" w:after="60"/>
              <w:jc w:val="center"/>
              <w:rPr>
                <w:rFonts w:cs="Arial"/>
                <w:b/>
                <w:sz w:val="20"/>
                <w:szCs w:val="20"/>
              </w:rPr>
            </w:pPr>
            <w:r>
              <w:rPr>
                <w:rFonts w:cs="Arial"/>
                <w:b/>
                <w:sz w:val="20"/>
                <w:szCs w:val="20"/>
              </w:rPr>
              <w:t>Fully Attained</w:t>
            </w:r>
          </w:p>
          <w:p w14:paraId="60674F1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652A33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B4C37B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60347D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6E8F34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1CAC12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A6058B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D377D9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4DA851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E309EC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47B61F" w14:textId="77777777" w:rsidR="00000000" w:rsidRDefault="00000000">
            <w:pPr>
              <w:keepNext/>
              <w:spacing w:before="60" w:after="60"/>
              <w:jc w:val="center"/>
              <w:rPr>
                <w:rFonts w:cs="Arial"/>
                <w:b/>
                <w:sz w:val="20"/>
                <w:szCs w:val="20"/>
              </w:rPr>
            </w:pPr>
            <w:r>
              <w:rPr>
                <w:rFonts w:cs="Arial"/>
                <w:b/>
                <w:sz w:val="20"/>
                <w:szCs w:val="20"/>
              </w:rPr>
              <w:t>(PA Critical)</w:t>
            </w:r>
          </w:p>
        </w:tc>
      </w:tr>
      <w:tr w:rsidR="000708A2" w14:paraId="528BBBFA" w14:textId="77777777">
        <w:tc>
          <w:tcPr>
            <w:tcW w:w="1384" w:type="dxa"/>
            <w:vAlign w:val="center"/>
          </w:tcPr>
          <w:p w14:paraId="1567F1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B56D4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2DB15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39F8C55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7B8B00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3466A5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F6B5FD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4927E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708A2" w14:paraId="52CEE523" w14:textId="77777777">
        <w:tc>
          <w:tcPr>
            <w:tcW w:w="1384" w:type="dxa"/>
            <w:vAlign w:val="center"/>
          </w:tcPr>
          <w:p w14:paraId="55B74C7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3FD91F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1D508D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56</w:t>
            </w:r>
            <w:bookmarkEnd w:id="40"/>
          </w:p>
        </w:tc>
        <w:tc>
          <w:tcPr>
            <w:tcW w:w="1843" w:type="dxa"/>
            <w:vAlign w:val="center"/>
          </w:tcPr>
          <w:p w14:paraId="44C2149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9C22C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4EEB17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41AEA2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960F1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3957A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708A2" w14:paraId="105F9059" w14:textId="77777777">
        <w:tc>
          <w:tcPr>
            <w:tcW w:w="1384" w:type="dxa"/>
            <w:vAlign w:val="center"/>
          </w:tcPr>
          <w:p w14:paraId="40E405F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C4E6D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AD7817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88FA700" w14:textId="77777777" w:rsidR="00000000" w:rsidRDefault="00000000">
            <w:pPr>
              <w:keepNext/>
              <w:spacing w:before="60" w:after="60"/>
              <w:jc w:val="center"/>
              <w:rPr>
                <w:rFonts w:cs="Arial"/>
                <w:b/>
                <w:sz w:val="20"/>
                <w:szCs w:val="20"/>
              </w:rPr>
            </w:pPr>
            <w:r>
              <w:rPr>
                <w:rFonts w:cs="Arial"/>
                <w:b/>
                <w:sz w:val="20"/>
                <w:szCs w:val="20"/>
              </w:rPr>
              <w:t>Unattained Low Risk</w:t>
            </w:r>
          </w:p>
          <w:p w14:paraId="4A0677E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531B426" w14:textId="77777777" w:rsidR="00000000" w:rsidRDefault="00000000">
            <w:pPr>
              <w:keepNext/>
              <w:spacing w:before="60" w:after="60"/>
              <w:jc w:val="center"/>
              <w:rPr>
                <w:rFonts w:cs="Arial"/>
                <w:b/>
                <w:sz w:val="20"/>
                <w:szCs w:val="20"/>
              </w:rPr>
            </w:pPr>
            <w:r>
              <w:rPr>
                <w:rFonts w:cs="Arial"/>
                <w:b/>
                <w:sz w:val="20"/>
                <w:szCs w:val="20"/>
              </w:rPr>
              <w:t>Unattained Moderate Risk</w:t>
            </w:r>
          </w:p>
          <w:p w14:paraId="0ED9059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6B898B9" w14:textId="77777777" w:rsidR="00000000" w:rsidRDefault="00000000">
            <w:pPr>
              <w:keepNext/>
              <w:spacing w:before="60" w:after="60"/>
              <w:jc w:val="center"/>
              <w:rPr>
                <w:rFonts w:cs="Arial"/>
                <w:b/>
                <w:sz w:val="20"/>
                <w:szCs w:val="20"/>
              </w:rPr>
            </w:pPr>
            <w:r>
              <w:rPr>
                <w:rFonts w:cs="Arial"/>
                <w:b/>
                <w:sz w:val="20"/>
                <w:szCs w:val="20"/>
              </w:rPr>
              <w:t>Unattained High Risk</w:t>
            </w:r>
          </w:p>
          <w:p w14:paraId="62C7B86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F99D3C" w14:textId="77777777" w:rsidR="00000000" w:rsidRDefault="00000000">
            <w:pPr>
              <w:keepNext/>
              <w:spacing w:before="60" w:after="60"/>
              <w:jc w:val="center"/>
              <w:rPr>
                <w:rFonts w:cs="Arial"/>
                <w:b/>
                <w:sz w:val="20"/>
                <w:szCs w:val="20"/>
              </w:rPr>
            </w:pPr>
            <w:r>
              <w:rPr>
                <w:rFonts w:cs="Arial"/>
                <w:b/>
                <w:sz w:val="20"/>
                <w:szCs w:val="20"/>
              </w:rPr>
              <w:t>Unattained Critical Risk</w:t>
            </w:r>
          </w:p>
          <w:p w14:paraId="5D11D685" w14:textId="77777777" w:rsidR="00000000" w:rsidRDefault="00000000">
            <w:pPr>
              <w:keepNext/>
              <w:spacing w:before="60" w:after="60"/>
              <w:jc w:val="center"/>
              <w:rPr>
                <w:rFonts w:cs="Arial"/>
                <w:b/>
                <w:sz w:val="20"/>
                <w:szCs w:val="20"/>
              </w:rPr>
            </w:pPr>
            <w:r>
              <w:rPr>
                <w:rFonts w:cs="Arial"/>
                <w:b/>
                <w:sz w:val="20"/>
                <w:szCs w:val="20"/>
              </w:rPr>
              <w:t>(UA Critical)</w:t>
            </w:r>
          </w:p>
        </w:tc>
      </w:tr>
      <w:tr w:rsidR="000708A2" w14:paraId="76C6CE44" w14:textId="77777777">
        <w:tc>
          <w:tcPr>
            <w:tcW w:w="1384" w:type="dxa"/>
            <w:vAlign w:val="center"/>
          </w:tcPr>
          <w:p w14:paraId="3D316C9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C20AB6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C5CB5F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BBD578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D4136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7F8970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708A2" w14:paraId="503FFD08" w14:textId="77777777">
        <w:tc>
          <w:tcPr>
            <w:tcW w:w="1384" w:type="dxa"/>
            <w:vAlign w:val="center"/>
          </w:tcPr>
          <w:p w14:paraId="43E4080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E14E22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235352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E4424F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74A890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78542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1DAF89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7FAD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5223AB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3228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0708A2" w14:paraId="6D8FF226" w14:textId="77777777">
        <w:tc>
          <w:tcPr>
            <w:tcW w:w="0" w:type="auto"/>
          </w:tcPr>
          <w:p w14:paraId="7836C0A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89A9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2FBDC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708A2" w14:paraId="3C987A8E" w14:textId="77777777">
        <w:tc>
          <w:tcPr>
            <w:tcW w:w="0" w:type="auto"/>
          </w:tcPr>
          <w:p w14:paraId="464995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007151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AC07947" w14:textId="77777777" w:rsidR="00000000" w:rsidRPr="00BE00C7" w:rsidRDefault="00000000" w:rsidP="00BE00C7">
            <w:pPr>
              <w:pStyle w:val="OutcomeDescription"/>
              <w:spacing w:before="120" w:after="120"/>
              <w:rPr>
                <w:rFonts w:cs="Arial"/>
                <w:lang w:eastAsia="en-NZ"/>
              </w:rPr>
            </w:pPr>
          </w:p>
        </w:tc>
        <w:tc>
          <w:tcPr>
            <w:tcW w:w="0" w:type="auto"/>
          </w:tcPr>
          <w:p w14:paraId="44F990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38CE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organisation. Alden Rose Lodge uses the plan as part of their strategy to embed and enact Te Tiriti o Waitangi in all aspects of service delivery. On the day of audit, there were residents and staff who identified as Māori. </w:t>
            </w:r>
          </w:p>
          <w:p w14:paraId="5F5123C4" w14:textId="77777777" w:rsidR="00000000" w:rsidRPr="00BE00C7" w:rsidRDefault="00000000" w:rsidP="00BE00C7">
            <w:pPr>
              <w:pStyle w:val="OutcomeDescription"/>
              <w:spacing w:before="120" w:after="120"/>
              <w:rPr>
                <w:rFonts w:cs="Arial"/>
                <w:lang w:eastAsia="en-NZ"/>
              </w:rPr>
            </w:pPr>
            <w:r w:rsidRPr="00BE00C7">
              <w:rPr>
                <w:rFonts w:cs="Arial"/>
                <w:lang w:eastAsia="en-NZ"/>
              </w:rPr>
              <w:t>Ten staff (two registered nurses, one clinical lead, four caregivers, one chef, one administrator, one health and safety representative); and three managers (nurse manager, clinical lead and the national quality assurance manager), interviewed confirmed that they have completed cultural safety training and can discuss applying the principles of Treaty of Waitangi into the support they provide.</w:t>
            </w:r>
          </w:p>
          <w:p w14:paraId="46D60493"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nurse manager and review of documentation evidenced that the service has established connections with local Māori through current residents and their families/whānau.</w:t>
            </w:r>
          </w:p>
          <w:p w14:paraId="1B7A443C" w14:textId="77777777" w:rsidR="00000000" w:rsidRPr="00BE00C7" w:rsidRDefault="00000000" w:rsidP="00BE00C7">
            <w:pPr>
              <w:pStyle w:val="OutcomeDescription"/>
              <w:spacing w:before="120" w:after="120"/>
              <w:rPr>
                <w:rFonts w:cs="Arial"/>
                <w:lang w:eastAsia="en-NZ"/>
              </w:rPr>
            </w:pPr>
          </w:p>
        </w:tc>
      </w:tr>
      <w:tr w:rsidR="000708A2" w14:paraId="73A3063D" w14:textId="77777777">
        <w:tc>
          <w:tcPr>
            <w:tcW w:w="0" w:type="auto"/>
          </w:tcPr>
          <w:p w14:paraId="40A25B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F983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DA0DF8D" w14:textId="77777777" w:rsidR="00000000" w:rsidRPr="00BE00C7" w:rsidRDefault="00000000" w:rsidP="00BE00C7">
            <w:pPr>
              <w:pStyle w:val="OutcomeDescription"/>
              <w:spacing w:before="120" w:after="120"/>
              <w:rPr>
                <w:rFonts w:cs="Arial"/>
                <w:lang w:eastAsia="en-NZ"/>
              </w:rPr>
            </w:pPr>
          </w:p>
        </w:tc>
        <w:tc>
          <w:tcPr>
            <w:tcW w:w="0" w:type="auto"/>
          </w:tcPr>
          <w:p w14:paraId="1FAD13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D758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Rose Lodge uses a model of care that reflects the values and beliefs which underpin the health service provision to Pacific people. During the audit there were residents who identified as Pasifika, and no Pacific staff at the facility. </w:t>
            </w:r>
          </w:p>
          <w:p w14:paraId="5963D7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when interviewed demonstrated an understanding of Pacific culture, its relevance to their policies and were knowledgeable about how to access community support for Pacific individuals.</w:t>
            </w:r>
          </w:p>
          <w:p w14:paraId="665B5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nurse manager confirmed that the service has established connections with Pacific people through current residents and their families/whānau. </w:t>
            </w:r>
          </w:p>
          <w:p w14:paraId="5906C43C" w14:textId="77777777" w:rsidR="00000000" w:rsidRPr="00BE00C7" w:rsidRDefault="00000000" w:rsidP="00BE00C7">
            <w:pPr>
              <w:pStyle w:val="OutcomeDescription"/>
              <w:spacing w:before="120" w:after="120"/>
              <w:rPr>
                <w:rFonts w:cs="Arial"/>
                <w:lang w:eastAsia="en-NZ"/>
              </w:rPr>
            </w:pPr>
          </w:p>
        </w:tc>
      </w:tr>
      <w:tr w:rsidR="000708A2" w14:paraId="1E1A7CCE" w14:textId="77777777">
        <w:tc>
          <w:tcPr>
            <w:tcW w:w="0" w:type="auto"/>
          </w:tcPr>
          <w:p w14:paraId="503347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A3F3E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75BFEED" w14:textId="77777777" w:rsidR="00000000" w:rsidRPr="00BE00C7" w:rsidRDefault="00000000" w:rsidP="00BE00C7">
            <w:pPr>
              <w:pStyle w:val="OutcomeDescription"/>
              <w:spacing w:before="120" w:after="120"/>
              <w:rPr>
                <w:rFonts w:cs="Arial"/>
                <w:lang w:eastAsia="en-NZ"/>
              </w:rPr>
            </w:pPr>
          </w:p>
        </w:tc>
        <w:tc>
          <w:tcPr>
            <w:tcW w:w="0" w:type="auto"/>
          </w:tcPr>
          <w:p w14:paraId="2F4FA4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793E0D"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There are opportunities for residents and their family/whānau to discuss aspects of the Code during the admission process. Interviews with two family/whānau (one from the rest home and one from the hospital), and five residents (one from hospital and four rest home), confirmed that they received information at admission, which included information about the Code.</w:t>
            </w:r>
          </w:p>
          <w:p w14:paraId="4F4E3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around the facility is displayed in English and te reo Māori. Both residents and family/whānau are briefed on the extent of services provided and about services not covered under the scope; all of which are detailed in the service agreement. Staff interviewed were knowledgeable about the Code and reported that they supported residents to know and understand their rights.</w:t>
            </w:r>
          </w:p>
          <w:p w14:paraId="07CB5221" w14:textId="77777777" w:rsidR="00000000" w:rsidRPr="00BE00C7" w:rsidRDefault="00000000" w:rsidP="00BE00C7">
            <w:pPr>
              <w:pStyle w:val="OutcomeDescription"/>
              <w:spacing w:before="120" w:after="120"/>
              <w:rPr>
                <w:rFonts w:cs="Arial"/>
                <w:lang w:eastAsia="en-NZ"/>
              </w:rPr>
            </w:pPr>
          </w:p>
        </w:tc>
      </w:tr>
      <w:tr w:rsidR="000708A2" w14:paraId="0D145143" w14:textId="77777777">
        <w:tc>
          <w:tcPr>
            <w:tcW w:w="0" w:type="auto"/>
          </w:tcPr>
          <w:p w14:paraId="7932A2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69F8C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1EB2517" w14:textId="77777777" w:rsidR="00000000" w:rsidRPr="00BE00C7" w:rsidRDefault="00000000" w:rsidP="00BE00C7">
            <w:pPr>
              <w:pStyle w:val="OutcomeDescription"/>
              <w:spacing w:before="120" w:after="120"/>
              <w:rPr>
                <w:rFonts w:cs="Arial"/>
                <w:lang w:eastAsia="en-NZ"/>
              </w:rPr>
            </w:pPr>
          </w:p>
        </w:tc>
        <w:tc>
          <w:tcPr>
            <w:tcW w:w="0" w:type="auto"/>
          </w:tcPr>
          <w:p w14:paraId="44FACF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37968"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Rose Lodge policies guide staff to prevent any form of discrimination, harassment, or any other exploitation. There are established policies, and protocols to respect resident’s property. The service implements a process to manage residents’ comfort funds, such as sundry expenses. Interviews with residents and family/whānau confirmed that residents financial and property rights are upheld.</w:t>
            </w:r>
          </w:p>
          <w:p w14:paraId="6B8586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trained in and are aware of professional boundaries, as evidenced in orientation documents and ongoing education records. Staff and management demonstrated an understanding of professional boundaries, with residents and family/whānau stating professional boundaries are consistently maintained. Monthly resident and family/whānau meetings provide a platform for voicing concerns and </w:t>
            </w:r>
            <w:r w:rsidRPr="00BE00C7">
              <w:rPr>
                <w:rFonts w:cs="Arial"/>
                <w:lang w:eastAsia="en-NZ"/>
              </w:rPr>
              <w:lastRenderedPageBreak/>
              <w:t>suggestions directly to management. Residents and family/whānau interviewed stated that the meetings are helpful in ensuring they are kept up to date with staff changes and what is happening within the home.</w:t>
            </w:r>
          </w:p>
          <w:p w14:paraId="7C881ED8" w14:textId="77777777" w:rsidR="00000000" w:rsidRPr="00BE00C7" w:rsidRDefault="00000000" w:rsidP="00BE00C7">
            <w:pPr>
              <w:pStyle w:val="OutcomeDescription"/>
              <w:spacing w:before="120" w:after="120"/>
              <w:rPr>
                <w:rFonts w:cs="Arial"/>
                <w:lang w:eastAsia="en-NZ"/>
              </w:rPr>
            </w:pPr>
          </w:p>
        </w:tc>
      </w:tr>
      <w:tr w:rsidR="000708A2" w14:paraId="4D291EC0" w14:textId="77777777">
        <w:tc>
          <w:tcPr>
            <w:tcW w:w="0" w:type="auto"/>
          </w:tcPr>
          <w:p w14:paraId="5F7E36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7FDD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F57FEEB" w14:textId="77777777" w:rsidR="00000000" w:rsidRPr="00BE00C7" w:rsidRDefault="00000000" w:rsidP="00BE00C7">
            <w:pPr>
              <w:pStyle w:val="OutcomeDescription"/>
              <w:spacing w:before="120" w:after="120"/>
              <w:rPr>
                <w:rFonts w:cs="Arial"/>
                <w:lang w:eastAsia="en-NZ"/>
              </w:rPr>
            </w:pPr>
          </w:p>
        </w:tc>
        <w:tc>
          <w:tcPr>
            <w:tcW w:w="0" w:type="auto"/>
          </w:tcPr>
          <w:p w14:paraId="5DDB39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329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whānau for collective decision making. Resident files reviewed included completed general consent forms and consents for influenza and Covid-19 vaccinations. Residents and family/whānau interviewed could describe what informed consent was and knew they had a right to choose. Consent forms were appropriately signed by the enduring power of attorney (EPOA), where this has been activated. All documentation regarding EPOA, and activation is on file.</w:t>
            </w:r>
          </w:p>
          <w:p w14:paraId="35F9D9E6" w14:textId="77777777" w:rsidR="00000000" w:rsidRPr="00BE00C7" w:rsidRDefault="00000000" w:rsidP="00BE00C7">
            <w:pPr>
              <w:pStyle w:val="OutcomeDescription"/>
              <w:spacing w:before="120" w:after="120"/>
              <w:rPr>
                <w:rFonts w:cs="Arial"/>
                <w:lang w:eastAsia="en-NZ"/>
              </w:rPr>
            </w:pPr>
          </w:p>
        </w:tc>
      </w:tr>
      <w:tr w:rsidR="000708A2" w14:paraId="20938948" w14:textId="77777777">
        <w:tc>
          <w:tcPr>
            <w:tcW w:w="0" w:type="auto"/>
          </w:tcPr>
          <w:p w14:paraId="3D8D8F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AC912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ED0EEE5" w14:textId="77777777" w:rsidR="00000000" w:rsidRPr="00BE00C7" w:rsidRDefault="00000000" w:rsidP="00BE00C7">
            <w:pPr>
              <w:pStyle w:val="OutcomeDescription"/>
              <w:spacing w:before="120" w:after="120"/>
              <w:rPr>
                <w:rFonts w:cs="Arial"/>
                <w:lang w:eastAsia="en-NZ"/>
              </w:rPr>
            </w:pPr>
          </w:p>
        </w:tc>
        <w:tc>
          <w:tcPr>
            <w:tcW w:w="0" w:type="auto"/>
          </w:tcPr>
          <w:p w14:paraId="00697A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93C3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Complaint forms are located at the entrance and are visible throughout the facility, or are available on request from staff. Residents or family/whānau making a complaint can involve an independent support person in the process if they choose. </w:t>
            </w:r>
          </w:p>
          <w:p w14:paraId="64CB1C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underpinned by the guidelines set by the Health and Disability Commissioner and is linked to advocacy services. The Code and the complaints process is visible, and available in te reo Māori, and English.</w:t>
            </w:r>
          </w:p>
          <w:p w14:paraId="5F034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maintained, which includes all complaints, dates and actions taken. Over the last twelve months there have been seven complaints received. All have been closed to the satisfaction of the complainants. A review of the complaints register and discussion with the nurse manager evidenced that policy and procedure had been consistently followed regarding the management of all complaints </w:t>
            </w:r>
            <w:r w:rsidRPr="00BE00C7">
              <w:rPr>
                <w:rFonts w:cs="Arial"/>
                <w:lang w:eastAsia="en-NZ"/>
              </w:rPr>
              <w:lastRenderedPageBreak/>
              <w:t>received. Discussions with residents and family/whānau confirmed that they were provided with information on the complaints process and remarked that any concerns or issues they had, were addressed promptly.</w:t>
            </w:r>
          </w:p>
          <w:p w14:paraId="1BD428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anonymous complaint lodged in November 2024 via the health integrity line to Health NZ has been closed with no further action required. </w:t>
            </w:r>
          </w:p>
          <w:p w14:paraId="3521845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nurse manager acknowledged their understanding that for Māori, there is preference for face-to-face communication, and to include family/whānau in participation.</w:t>
            </w:r>
          </w:p>
          <w:p w14:paraId="61DE19E0" w14:textId="77777777" w:rsidR="00000000" w:rsidRPr="00BE00C7" w:rsidRDefault="00000000" w:rsidP="00BE00C7">
            <w:pPr>
              <w:pStyle w:val="OutcomeDescription"/>
              <w:spacing w:before="120" w:after="120"/>
              <w:rPr>
                <w:rFonts w:cs="Arial"/>
                <w:lang w:eastAsia="en-NZ"/>
              </w:rPr>
            </w:pPr>
          </w:p>
        </w:tc>
      </w:tr>
      <w:tr w:rsidR="000708A2" w14:paraId="3B67DF61" w14:textId="77777777">
        <w:tc>
          <w:tcPr>
            <w:tcW w:w="0" w:type="auto"/>
          </w:tcPr>
          <w:p w14:paraId="570660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A9DDF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5A09D37" w14:textId="77777777" w:rsidR="00000000" w:rsidRPr="00BE00C7" w:rsidRDefault="00000000" w:rsidP="00BE00C7">
            <w:pPr>
              <w:pStyle w:val="OutcomeDescription"/>
              <w:spacing w:before="120" w:after="120"/>
              <w:rPr>
                <w:rFonts w:cs="Arial"/>
                <w:lang w:eastAsia="en-NZ"/>
              </w:rPr>
            </w:pPr>
          </w:p>
        </w:tc>
        <w:tc>
          <w:tcPr>
            <w:tcW w:w="0" w:type="auto"/>
          </w:tcPr>
          <w:p w14:paraId="7DBBE8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C9AB9A" w14:textId="77777777" w:rsidR="00000000" w:rsidRPr="00BE00C7" w:rsidRDefault="00000000" w:rsidP="00BE00C7">
            <w:pPr>
              <w:pStyle w:val="OutcomeDescription"/>
              <w:spacing w:before="120" w:after="120"/>
              <w:rPr>
                <w:rFonts w:cs="Arial"/>
                <w:lang w:eastAsia="en-NZ"/>
              </w:rPr>
            </w:pPr>
            <w:r w:rsidRPr="00BE00C7">
              <w:rPr>
                <w:rFonts w:cs="Arial"/>
                <w:lang w:eastAsia="en-NZ"/>
              </w:rPr>
              <w:t>Ultimate Care Group rebranded to refresh their values and their “here for you” philosophy. Alden Rose Lodge is owned and operated by Alden and is certified for 30 beds, which includes 29 dual purpose beds. There was a total of 29 residents on the day of audit. This included 13 hospital level residents and 16 rest home level residents. All residents using rest home and hospital level of care were funded under the age-related residential care contract (ARRC).</w:t>
            </w:r>
          </w:p>
          <w:p w14:paraId="4FC910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Alden Rose Lodge is managed by a nurse manager (RN) who has been in the role for ten months. They are supported by a regional manager. The clinical lead has been in their role for 18 months. The governance of the company is delegated though the chief executive (CE). The CE reports to the shareholders (and their advisors) on their obligations under the relevant legislation. </w:t>
            </w:r>
          </w:p>
          <w:p w14:paraId="6F8646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Alden philosophy promotes sustainable provision of quality aged care and associated services. The vision and values are posted in visible locations throughout the facility and are reviewed in meetings. The governing body receives progress updates on various topics, including staff and resident incidents, benchmarking, complaints, human resource matters, and escalated complaints. The quality and business plan reflects links with Māori and aligns with the Ministry of Health strategies. The service has identified external and internal risks and opportunities </w:t>
            </w:r>
            <w:r w:rsidRPr="00BE00C7">
              <w:rPr>
                <w:rFonts w:cs="Arial"/>
                <w:lang w:eastAsia="en-NZ"/>
              </w:rPr>
              <w:lastRenderedPageBreak/>
              <w:t xml:space="preserve">that include addressing possible inequities, and how this will be achieved. </w:t>
            </w:r>
          </w:p>
          <w:p w14:paraId="0D4AD672"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national quality and assurance manager confirmed that there is a clinical governance structure in place that is appropriate to the size and complexity of the service. The clinical governance is led by the national clinical lead for the organisation and includes the national clinical educator, national clinical data analyst, quality improvement advisors and clinical quality lead. They are supported by the CE, and health and safety representatives. They meet monthly. The clinical governance structure encompasses a framework of policies, processes, and practices designed to ensure the delivery of high-quality care and services to residents. This structure ensures that services are delivered in a safe, effective, and person-centred manner, with a focus on promoting a holistic approach to health for residents. These discussions outline current clinical focus areas and the implementation of core values within the service. Monthly reports to the governing body reflect evidence of communicating quality and risk activities.</w:t>
            </w:r>
          </w:p>
          <w:p w14:paraId="0B118D56" w14:textId="77777777" w:rsidR="00000000" w:rsidRPr="00BE00C7" w:rsidRDefault="00000000" w:rsidP="00BE00C7">
            <w:pPr>
              <w:pStyle w:val="OutcomeDescription"/>
              <w:spacing w:before="120" w:after="120"/>
              <w:rPr>
                <w:rFonts w:cs="Arial"/>
                <w:lang w:eastAsia="en-NZ"/>
              </w:rPr>
            </w:pPr>
          </w:p>
        </w:tc>
      </w:tr>
      <w:tr w:rsidR="000708A2" w14:paraId="3BB027A2" w14:textId="77777777">
        <w:tc>
          <w:tcPr>
            <w:tcW w:w="0" w:type="auto"/>
          </w:tcPr>
          <w:p w14:paraId="1AF15C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875EF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718493" w14:textId="77777777" w:rsidR="00000000" w:rsidRPr="00BE00C7" w:rsidRDefault="00000000" w:rsidP="00BE00C7">
            <w:pPr>
              <w:pStyle w:val="OutcomeDescription"/>
              <w:spacing w:before="120" w:after="120"/>
              <w:rPr>
                <w:rFonts w:cs="Arial"/>
                <w:lang w:eastAsia="en-NZ"/>
              </w:rPr>
            </w:pPr>
          </w:p>
        </w:tc>
        <w:tc>
          <w:tcPr>
            <w:tcW w:w="0" w:type="auto"/>
          </w:tcPr>
          <w:p w14:paraId="60F7C0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8F01CC" w14:textId="77777777" w:rsidR="00000000" w:rsidRPr="00BE00C7" w:rsidRDefault="00000000" w:rsidP="00BE00C7">
            <w:pPr>
              <w:pStyle w:val="OutcomeDescription"/>
              <w:spacing w:before="120" w:after="120"/>
              <w:rPr>
                <w:rFonts w:cs="Arial"/>
                <w:lang w:eastAsia="en-NZ"/>
              </w:rPr>
            </w:pPr>
            <w:r w:rsidRPr="00BE00C7">
              <w:rPr>
                <w:rFonts w:cs="Arial"/>
                <w:lang w:eastAsia="en-NZ"/>
              </w:rPr>
              <w:t>Alden Rose Lodge is implementing the organisational quality and risk management programme. The quality and risk management systems include performance monitoring through internal audits and through collection of clinical indicator data. The nurse manager and clinical lead are responsible for implementing the quality programme. The programme involves all staff, with every staff member expected to be active in implementing a quality approach when at work and participating in the quality programme. The service is implementing the organisation’s internal audit programme that includes all aspects of clinical care. Relevant corrective actions are developed and implemented to address any shortfalls. Progress against quality outcomes is evaluated.</w:t>
            </w:r>
          </w:p>
          <w:p w14:paraId="5844B17F"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are completed for each incident or accident, with immediate action noted and any follow up actions(s) required, as evidenced in eight accident/incident forms reviewed. Opportunities to minimise future risks are identified by the clinical lead or registered nurses. Family/whānau are informed following incidents.</w:t>
            </w:r>
          </w:p>
          <w:p w14:paraId="5E5A2C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lead collates all the data and completes a monthly and annual analysis of results. This information is captured within the reporting tool sent to the governance body. Results are discussed in staff meetings, with meeting minutes displayed on staff noticeboards. Monthly staff, clinical, health and safety and quality, and weekday management meetings provide an avenue for discussions in relation to quality data; health and safety; infection control; complaints received; staff; and education. Discussions with the clinical lead and a review of documentation evidenced that the provider uses the plan, do, study, act (PDSA) framework to guide staff to implement and evaluate improvements made to service delivery. Outcomes are shared within the appropriate meetings. Meeting minutes sighted evidenced that meetings are occurring as scheduled.</w:t>
            </w:r>
          </w:p>
          <w:p w14:paraId="446742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meetings are occurring as per schedule, and family/whānau interviewed stated they find the meetings helpful to find out what is happening within the home, and to have an opportunity to give feedback. Meeting minutes included attendees, comprehensive notes on discussions, allocated tasks, timeframes, outcomes and evidence of closure. The previous partial attainment # 2.2.3 has been addressed. The 2025 resident and family/whānau satisfaction survey results were reviewed. The data has been analysed. Results identified an overall improvement of decrease in satisfaction with the environment and atmosphere, with suggestions for improvement. Results were positive, with results showing above 90% per cent satisfaction in most areas, except for food services. Additional feedback at recent resident meetings identified meals have improved in comparison to previous years. The service is continuing to address this area, as documented in quality improvement plans, quality and kitchen meetings.</w:t>
            </w:r>
          </w:p>
          <w:p w14:paraId="487DF0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and an up-to-date register is reviewed at regular intervals. The health and safety representative interviewed confirmed they have completed appropriate training to support their roles and responsibilities. Health and safety is discussed at staff meetings. Staff have completed training related to health and safety. Staff are kept informed on health and safety issues through the handover process and through staff meetings. </w:t>
            </w:r>
          </w:p>
          <w:p w14:paraId="228ECF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the nurse manager and clinical lead evidenced their awareness of their requirement to notify relevant authorities in relation to essential notifications. Confirmation was provided that Section 31 notifications were completed for the facility manager appointment. Additional Section 31s were completed as required. The service follows the National Adverse Event Reporting Policy for internal and external reporting (where required) to reduce preventable harm by supporting systems learning. </w:t>
            </w:r>
          </w:p>
          <w:p w14:paraId="5BBEA441" w14:textId="77777777" w:rsidR="00000000" w:rsidRPr="00BE00C7" w:rsidRDefault="00000000" w:rsidP="00BE00C7">
            <w:pPr>
              <w:pStyle w:val="OutcomeDescription"/>
              <w:spacing w:before="120" w:after="120"/>
              <w:rPr>
                <w:rFonts w:cs="Arial"/>
                <w:lang w:eastAsia="en-NZ"/>
              </w:rPr>
            </w:pPr>
          </w:p>
        </w:tc>
      </w:tr>
      <w:tr w:rsidR="000708A2" w14:paraId="1C8B970C" w14:textId="77777777">
        <w:tc>
          <w:tcPr>
            <w:tcW w:w="0" w:type="auto"/>
          </w:tcPr>
          <w:p w14:paraId="6FED39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C03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AF8BAAD" w14:textId="77777777" w:rsidR="00000000" w:rsidRPr="00BE00C7" w:rsidRDefault="00000000" w:rsidP="00BE00C7">
            <w:pPr>
              <w:pStyle w:val="OutcomeDescription"/>
              <w:spacing w:before="120" w:after="120"/>
              <w:rPr>
                <w:rFonts w:cs="Arial"/>
                <w:lang w:eastAsia="en-NZ"/>
              </w:rPr>
            </w:pPr>
          </w:p>
        </w:tc>
        <w:tc>
          <w:tcPr>
            <w:tcW w:w="0" w:type="auto"/>
          </w:tcPr>
          <w:p w14:paraId="731E4C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65BE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determining staffing levels and skill mix for safe service delivery and defines staffing ratios to residents. Rosters implement the staffing rationale. The nurse manager and clinical lead work full time from Monday to Friday. The nurse manager and clinical lead rotate availability to cover 24/7 for any operational or clinical issues. A review of rosters, and discussions with the nurse manager, clinical lead, care staff, residents and family/whānau confirmed that registered nurses are rostered 24/7. Any planned or unplanned leave was noted to be consistently covered. Separate cleaning and laundry staff are rostered. </w:t>
            </w:r>
          </w:p>
          <w:p w14:paraId="165649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duty on the days of the audit were visible and were attending to call bells in a timely manner, as confirmed by all residents and family/whānau interviewed. Staff interviewed stated that the staffing levels are adequate for the residents’ needs and that the management team provide good support. Residents and family/whānau members interviewed reported that they believe that staff numbers were adequate.</w:t>
            </w:r>
          </w:p>
          <w:p w14:paraId="0740D5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2025 and prepared for implementation in 2026. The education programme exceeds eight hours annually. The education and training schedule lists compulsory training, which includes the Code; informed consent; challenging behaviour; Pacific values; Māori health (values, beliefs, understanding tikanga and health equity); end of life care; pressure injury; and medication management. There is an attendance register for each training session, an individual staff member record of training and a comprehensive electronic system in place to ensure all staff attend required training and complete annual competencies. The previous partial attainment #2.3.4 has been addressed. Educational courses </w:t>
            </w:r>
            <w:r w:rsidRPr="00BE00C7">
              <w:rPr>
                <w:rFonts w:cs="Arial"/>
                <w:lang w:eastAsia="en-NZ"/>
              </w:rPr>
              <w:lastRenderedPageBreak/>
              <w:t xml:space="preserve">offered include in-services, on site and online, and competency questionnaires. Guest speakers are arranged to deliver specialist topics to staff. </w:t>
            </w:r>
          </w:p>
          <w:p w14:paraId="5D4F41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have current medication competencies. All caregivers are encouraged to complete New Zealand Qualification Authority (NZQA) qualifications. All new staff are encouraged to commence their training on commencement of employment. The nurse manager is a Careerforce assessor and assists staff on site. There is four level four, six level three, and four level two trained caregivers. Staff interviews outlined the required competencies these staff are required to maintain. These included medication administration; manual handling; hoists; restraint; hand hygiene; fire warden; and infection prevention. The clinical lead and registered nurses are supported to maintain their professional competency with access to Health New Zealand and hospice training. There are implemented competencies for registered nurses related to specialised procedures and treatments, medication, manual handling, syringe driver, and emergencies. At the time of audit, seven registered nurses have all completed interRAI training, including the clinical lead. </w:t>
            </w:r>
          </w:p>
          <w:p w14:paraId="44917D95" w14:textId="77777777" w:rsidR="00000000" w:rsidRPr="00BE00C7" w:rsidRDefault="00000000" w:rsidP="00BE00C7">
            <w:pPr>
              <w:pStyle w:val="OutcomeDescription"/>
              <w:spacing w:before="120" w:after="120"/>
              <w:rPr>
                <w:rFonts w:cs="Arial"/>
                <w:lang w:eastAsia="en-NZ"/>
              </w:rPr>
            </w:pPr>
          </w:p>
        </w:tc>
      </w:tr>
      <w:tr w:rsidR="000708A2" w14:paraId="45CADC31" w14:textId="77777777">
        <w:tc>
          <w:tcPr>
            <w:tcW w:w="0" w:type="auto"/>
          </w:tcPr>
          <w:p w14:paraId="322E59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319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8D3EA7" w14:textId="77777777" w:rsidR="00000000" w:rsidRPr="00BE00C7" w:rsidRDefault="00000000" w:rsidP="00BE00C7">
            <w:pPr>
              <w:pStyle w:val="OutcomeDescription"/>
              <w:spacing w:before="120" w:after="120"/>
              <w:rPr>
                <w:rFonts w:cs="Arial"/>
                <w:lang w:eastAsia="en-NZ"/>
              </w:rPr>
            </w:pPr>
          </w:p>
        </w:tc>
        <w:tc>
          <w:tcPr>
            <w:tcW w:w="0" w:type="auto"/>
          </w:tcPr>
          <w:p w14:paraId="39A92E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6B1B82"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w:t>
            </w:r>
          </w:p>
          <w:p w14:paraId="6A0B06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demonstrates that the orientation programme supports registered nurses and caregivers to provide a culturally safe environment to Māori. Staff interviewed confirmed the orientation programme was adequate to familiarise themselves with their role, the facility, and the organisation. Review of staff records, discussion with the nurse manager, review of the staff appraisal schedule, plus discussion with staff evidenced that all staff who have been employed for a year or </w:t>
            </w:r>
            <w:r w:rsidRPr="00BE00C7">
              <w:rPr>
                <w:rFonts w:cs="Arial"/>
                <w:lang w:eastAsia="en-NZ"/>
              </w:rPr>
              <w:lastRenderedPageBreak/>
              <w:t>more, have a current performance appraisal on record. Appraisals of clinical staff were completed by the nurse manager. The previous partial attainment # 2.4.5 has been addressed. All records viewed were completed and were stored securely in a locked cabinet. The previous partial attainment # 2.4.6 has been addressed.</w:t>
            </w:r>
          </w:p>
          <w:p w14:paraId="4409C4AC" w14:textId="77777777" w:rsidR="00000000" w:rsidRPr="00BE00C7" w:rsidRDefault="00000000" w:rsidP="00BE00C7">
            <w:pPr>
              <w:pStyle w:val="OutcomeDescription"/>
              <w:spacing w:before="120" w:after="120"/>
              <w:rPr>
                <w:rFonts w:cs="Arial"/>
                <w:lang w:eastAsia="en-NZ"/>
              </w:rPr>
            </w:pPr>
          </w:p>
        </w:tc>
      </w:tr>
      <w:tr w:rsidR="000708A2" w14:paraId="51B59565" w14:textId="77777777">
        <w:tc>
          <w:tcPr>
            <w:tcW w:w="0" w:type="auto"/>
          </w:tcPr>
          <w:p w14:paraId="126E18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4A4F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7BA1E82" w14:textId="77777777" w:rsidR="00000000" w:rsidRPr="00BE00C7" w:rsidRDefault="00000000" w:rsidP="00BE00C7">
            <w:pPr>
              <w:pStyle w:val="OutcomeDescription"/>
              <w:spacing w:before="120" w:after="120"/>
              <w:rPr>
                <w:rFonts w:cs="Arial"/>
                <w:lang w:eastAsia="en-NZ"/>
              </w:rPr>
            </w:pPr>
          </w:p>
        </w:tc>
        <w:tc>
          <w:tcPr>
            <w:tcW w:w="0" w:type="auto"/>
          </w:tcPr>
          <w:p w14:paraId="6A3161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AEB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is password protected. The service has fully implemented the electronic resident management system. The resident files are appropriate to the service type and demonstrate service integration. Records are uniquely identifiable, legible, and timely. Any signatures that are documented include the name and designation of the service provider. Personal resident information is kept confidential and cannot be viewed by other residents or members of the public. </w:t>
            </w:r>
          </w:p>
          <w:p w14:paraId="37C70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competent in the use of the electronic resident management system and stated all required information was readily available and they were kept well informed by the systems message board. The previous partial attainment # 2.5.2 has been addressed. </w:t>
            </w:r>
          </w:p>
          <w:p w14:paraId="69072223" w14:textId="77777777" w:rsidR="00000000" w:rsidRPr="00BE00C7" w:rsidRDefault="00000000" w:rsidP="00BE00C7">
            <w:pPr>
              <w:pStyle w:val="OutcomeDescription"/>
              <w:spacing w:before="120" w:after="120"/>
              <w:rPr>
                <w:rFonts w:cs="Arial"/>
                <w:lang w:eastAsia="en-NZ"/>
              </w:rPr>
            </w:pPr>
          </w:p>
        </w:tc>
      </w:tr>
      <w:tr w:rsidR="000708A2" w14:paraId="43683BBD" w14:textId="77777777">
        <w:tc>
          <w:tcPr>
            <w:tcW w:w="0" w:type="auto"/>
          </w:tcPr>
          <w:p w14:paraId="3E3127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EB6AB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0DF16A9" w14:textId="77777777" w:rsidR="00000000" w:rsidRPr="00BE00C7" w:rsidRDefault="00000000" w:rsidP="00BE00C7">
            <w:pPr>
              <w:pStyle w:val="OutcomeDescription"/>
              <w:spacing w:before="120" w:after="120"/>
              <w:rPr>
                <w:rFonts w:cs="Arial"/>
                <w:lang w:eastAsia="en-NZ"/>
              </w:rPr>
            </w:pPr>
          </w:p>
        </w:tc>
        <w:tc>
          <w:tcPr>
            <w:tcW w:w="0" w:type="auto"/>
          </w:tcPr>
          <w:p w14:paraId="497529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DB1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three hospital level and two rest home level. Registered nurses are responsible for all assessments, including interRAI assessments and care planning. A physiotherapist is contracted to undertake mobility assessments and develop exercise plans for residents. Resident files have evidence of resident and family/whānau input in assessments and care planning, and those interviewed confirmed they are involved at each stage, from assessment to care planning, to evaluation. Initial assessments, short-term admission plans, interRAI assessments, and long-term care planning are done within the timeframes required by the ARRC contract. </w:t>
            </w:r>
          </w:p>
          <w:p w14:paraId="3E5C0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nurse practitioner within the required timeframes. At the time of the audit most residents had chosen to be attended by the contracted nurse practitioner. Residents then have a monthly or three-monthly review by the nurse </w:t>
            </w:r>
            <w:r w:rsidRPr="00BE00C7">
              <w:rPr>
                <w:rFonts w:cs="Arial"/>
                <w:lang w:eastAsia="en-NZ"/>
              </w:rPr>
              <w:lastRenderedPageBreak/>
              <w:t>practitioner as a routine, or if their needs change, they are seen when needed. The nurse practitioner provides an on-call service after hours, on weekends and public holidays. The nurse practitioner stated that staff are competent and communicate any concerns in a clear and timely manner.</w:t>
            </w:r>
          </w:p>
          <w:p w14:paraId="6BF1C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 (diversional therapist) completes a detailed lifestyle assessment to identify residents’ interests and preferences and uses this to develop a plan for meaningful activities. The lifestyle assessment includes a cultural assessment, and residents and family/whānau interviewed confirmed that they have extensive input into this. The service facilitates access to traditional Māori health practitioners as needed. Residents have access to a visiting podiatrist.</w:t>
            </w:r>
          </w:p>
          <w:p w14:paraId="368BDF1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resident files shows that each assessment is comprehensive and utilises the tools embedded in the interRAI system. Where an interRAI assessment shows a trigger for a specific need, then this is included in the care plan. Care plans are comprehensive and holistic and include the goals and aspirations of residents. They describe the interventions required to achieve these. Early warning signs and symptoms to report to the registered nurse are documented when there is a potential for a risk for a resident, such as a change in mood, infection, or hypoglycaemia. Care plans are recorded on an electronic system, and caregivers confirm they can easily access them.</w:t>
            </w:r>
          </w:p>
          <w:p w14:paraId="2EFA4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Family/whānau are invited to attend care plan reviews. When care plans are updated, caregivers are updated on any changes. The family/whānau is informed and the care plan is updated when a resident’s progress is different from expected. Short-term care plans are developed for short-term needs, such as wounds and infections. At the time of the audit there were nine wounds being treated, including one stage III non-facility acquired pressure injury, skin tears, a surgical wound, and skin lesions. A wound register is maintained. Review of wound care plans and photographs show wounds are </w:t>
            </w:r>
            <w:r w:rsidRPr="00BE00C7">
              <w:rPr>
                <w:rFonts w:cs="Arial"/>
                <w:lang w:eastAsia="en-NZ"/>
              </w:rPr>
              <w:lastRenderedPageBreak/>
              <w:t>managed according to best practice, with input from a wound nurse specialist if needed. Photographs and wound assessments show the progress of wounds.</w:t>
            </w:r>
          </w:p>
          <w:p w14:paraId="51785CF6"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completed each shift by the caregivers and daily by the registered nurse. If there is a change in the condition of a resident, the registered nurse is informed, undertakes an assessment, and updates the care plan if needed.</w:t>
            </w:r>
          </w:p>
          <w:p w14:paraId="1E7D2E5C" w14:textId="276B89E1" w:rsidR="00000000" w:rsidRPr="00BE00C7" w:rsidRDefault="00000000" w:rsidP="00353919">
            <w:pPr>
              <w:pStyle w:val="OutcomeDescription"/>
              <w:spacing w:before="120" w:after="120"/>
              <w:rPr>
                <w:rFonts w:cs="Arial"/>
                <w:lang w:eastAsia="en-NZ"/>
              </w:rPr>
            </w:pPr>
            <w:r w:rsidRPr="00BE00C7">
              <w:rPr>
                <w:rFonts w:cs="Arial"/>
                <w:lang w:eastAsia="en-NZ"/>
              </w:rPr>
              <w:t>In assessing and monitoring residents, the following monitoring charts are completed: monthly (or more often if indicated) weight; blood glucose if needed; behaviour; positioning; bowels; oxygen saturation; vital signs; and food and fluids. Neurological observations are completed for unwitnessed falls or head injuries. All incident reports reviewed evidenced timely nursing follow up.</w:t>
            </w:r>
          </w:p>
        </w:tc>
      </w:tr>
      <w:tr w:rsidR="000708A2" w14:paraId="31BE4FF1" w14:textId="77777777">
        <w:tc>
          <w:tcPr>
            <w:tcW w:w="0" w:type="auto"/>
          </w:tcPr>
          <w:p w14:paraId="10C8A3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C4720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B8E205" w14:textId="77777777" w:rsidR="00000000" w:rsidRPr="00BE00C7" w:rsidRDefault="00000000" w:rsidP="00BE00C7">
            <w:pPr>
              <w:pStyle w:val="OutcomeDescription"/>
              <w:spacing w:before="120" w:after="120"/>
              <w:rPr>
                <w:rFonts w:cs="Arial"/>
                <w:lang w:eastAsia="en-NZ"/>
              </w:rPr>
            </w:pPr>
          </w:p>
        </w:tc>
        <w:tc>
          <w:tcPr>
            <w:tcW w:w="0" w:type="auto"/>
          </w:tcPr>
          <w:p w14:paraId="02C3AC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092A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Routine medications are supplied by a contracted pharmacy in robotic packs, with pro re nata (PRN) medications supplied in blister packs.</w:t>
            </w:r>
          </w:p>
          <w:p w14:paraId="3BF646B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a locked trolley and locked medication room and a controlled medication safe. The medication refrigerator and medication room temperatures are monitored daily and are within an acceptable range. Liquid medications and medications with a short shelf life are labelled with the date of opening. Unused and expired medications are returned to the pharmacy.</w:t>
            </w:r>
          </w:p>
          <w:p w14:paraId="7203C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round was observed and seen to be safe. Medications are administered by registered nurses and caregivers who are required to pass an annual competency test and have ongoing training in medicine </w:t>
            </w:r>
            <w:r w:rsidRPr="00BE00C7">
              <w:rPr>
                <w:rFonts w:cs="Arial"/>
                <w:lang w:eastAsia="en-NZ"/>
              </w:rPr>
              <w:lastRenderedPageBreak/>
              <w:t>management. Medication errors are reported in the electronic resident file system and appropriate investigation and follow up is done.</w:t>
            </w:r>
          </w:p>
          <w:p w14:paraId="1500EA41"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5F2781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resident who self-administers one of their PRN medications. There is a policy for residents who wish to self-administer their medications, and a policy for the safe storage of medications. Review of the resident’s file identified a current competency reviewed three-monthly. The medication is stored safely in the resident’s room, and the resident advises staff each shift if the medications have been required. There are no standing orders.</w:t>
            </w:r>
          </w:p>
          <w:p w14:paraId="099EF233" w14:textId="77777777" w:rsidR="00000000" w:rsidRPr="00BE00C7" w:rsidRDefault="00000000" w:rsidP="00BE00C7">
            <w:pPr>
              <w:pStyle w:val="OutcomeDescription"/>
              <w:spacing w:before="120" w:after="120"/>
              <w:rPr>
                <w:rFonts w:cs="Arial"/>
                <w:lang w:eastAsia="en-NZ"/>
              </w:rPr>
            </w:pPr>
          </w:p>
        </w:tc>
      </w:tr>
      <w:tr w:rsidR="000708A2" w14:paraId="39E7C23F" w14:textId="77777777">
        <w:tc>
          <w:tcPr>
            <w:tcW w:w="0" w:type="auto"/>
          </w:tcPr>
          <w:p w14:paraId="6D0D99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DD90C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ABA9369" w14:textId="77777777" w:rsidR="00000000" w:rsidRPr="00BE00C7" w:rsidRDefault="00000000" w:rsidP="00BE00C7">
            <w:pPr>
              <w:pStyle w:val="OutcomeDescription"/>
              <w:spacing w:before="120" w:after="120"/>
              <w:rPr>
                <w:rFonts w:cs="Arial"/>
                <w:lang w:eastAsia="en-NZ"/>
              </w:rPr>
            </w:pPr>
          </w:p>
        </w:tc>
        <w:tc>
          <w:tcPr>
            <w:tcW w:w="0" w:type="auto"/>
          </w:tcPr>
          <w:p w14:paraId="72B5F3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38D2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23ED37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w:t>
            </w:r>
          </w:p>
          <w:p w14:paraId="5E71416C" w14:textId="77777777" w:rsidR="00000000" w:rsidRPr="00BE00C7" w:rsidRDefault="00000000" w:rsidP="00BE00C7">
            <w:pPr>
              <w:pStyle w:val="OutcomeDescription"/>
              <w:spacing w:before="120" w:after="120"/>
              <w:rPr>
                <w:rFonts w:cs="Arial"/>
                <w:lang w:eastAsia="en-NZ"/>
              </w:rPr>
            </w:pPr>
          </w:p>
        </w:tc>
      </w:tr>
      <w:tr w:rsidR="000708A2" w14:paraId="69B6A50D" w14:textId="77777777">
        <w:tc>
          <w:tcPr>
            <w:tcW w:w="0" w:type="auto"/>
          </w:tcPr>
          <w:p w14:paraId="0B13C7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0EA7F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0F311E37" w14:textId="77777777" w:rsidR="00000000" w:rsidRPr="00BE00C7" w:rsidRDefault="00000000" w:rsidP="00BE00C7">
            <w:pPr>
              <w:pStyle w:val="OutcomeDescription"/>
              <w:spacing w:before="120" w:after="120"/>
              <w:rPr>
                <w:rFonts w:cs="Arial"/>
                <w:lang w:eastAsia="en-NZ"/>
              </w:rPr>
            </w:pPr>
          </w:p>
        </w:tc>
        <w:tc>
          <w:tcPr>
            <w:tcW w:w="0" w:type="auto"/>
          </w:tcPr>
          <w:p w14:paraId="6A60DB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2ED6B"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3CBAEA2D" w14:textId="77777777" w:rsidR="00000000" w:rsidRPr="00BE00C7" w:rsidRDefault="00000000" w:rsidP="00BE00C7">
            <w:pPr>
              <w:pStyle w:val="OutcomeDescription"/>
              <w:spacing w:before="120" w:after="120"/>
              <w:rPr>
                <w:rFonts w:cs="Arial"/>
                <w:lang w:eastAsia="en-NZ"/>
              </w:rPr>
            </w:pPr>
          </w:p>
        </w:tc>
      </w:tr>
      <w:tr w:rsidR="000708A2" w14:paraId="7B65CEEA" w14:textId="77777777">
        <w:tc>
          <w:tcPr>
            <w:tcW w:w="0" w:type="auto"/>
          </w:tcPr>
          <w:p w14:paraId="1EE6C2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5BB06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2FD2BF0" w14:textId="77777777" w:rsidR="00000000" w:rsidRPr="00BE00C7" w:rsidRDefault="00000000" w:rsidP="00BE00C7">
            <w:pPr>
              <w:pStyle w:val="OutcomeDescription"/>
              <w:spacing w:before="120" w:after="120"/>
              <w:rPr>
                <w:rFonts w:cs="Arial"/>
                <w:lang w:eastAsia="en-NZ"/>
              </w:rPr>
            </w:pPr>
          </w:p>
        </w:tc>
        <w:tc>
          <w:tcPr>
            <w:tcW w:w="0" w:type="auto"/>
          </w:tcPr>
          <w:p w14:paraId="058B7C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2FD8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The physical environment supports the independence of the residents. Corridors have safety rails and promote safe mobility with the use of mobility aids. Residents were observed moving freely in their respective wings with mobility aids. There is a comfortable lounge for communal gatherings and activities at the facility. Quiet spaces for residents and their family/whānau to utilise are available inside and in the courtyard. Residents are encouraged to personalise their bedrooms with personal, cultural, and spiritual belongings, as viewed on the day of audit.</w:t>
            </w:r>
          </w:p>
          <w:p w14:paraId="6D9FE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testing of electrical equipment, last completed in July 2025, and calibration and testing of clinical equipment, last completed on 28 October 2025. Hot water temperatures have been tested and recorded in resident rooms. Hot water temperatures were within safe recommended ranges of below 45 degrees Celsius in residents’ rooms.</w:t>
            </w:r>
          </w:p>
          <w:p w14:paraId="2B609532"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walk around the facility, it was noted that all doors are secured with keypad access and if unattended, were securely closed during the audit. The previous partial attainment # 4.1.2 has been addressed.</w:t>
            </w:r>
          </w:p>
          <w:p w14:paraId="3348655F" w14:textId="77777777" w:rsidR="00000000" w:rsidRPr="00BE00C7" w:rsidRDefault="00000000" w:rsidP="00BE00C7">
            <w:pPr>
              <w:pStyle w:val="OutcomeDescription"/>
              <w:spacing w:before="120" w:after="120"/>
              <w:rPr>
                <w:rFonts w:cs="Arial"/>
                <w:lang w:eastAsia="en-NZ"/>
              </w:rPr>
            </w:pPr>
          </w:p>
        </w:tc>
      </w:tr>
      <w:tr w:rsidR="000708A2" w14:paraId="35467DC3" w14:textId="77777777">
        <w:tc>
          <w:tcPr>
            <w:tcW w:w="0" w:type="auto"/>
          </w:tcPr>
          <w:p w14:paraId="0BBFEC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CD94B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734F4B6" w14:textId="77777777" w:rsidR="00000000" w:rsidRPr="00BE00C7" w:rsidRDefault="00000000" w:rsidP="00BE00C7">
            <w:pPr>
              <w:pStyle w:val="OutcomeDescription"/>
              <w:spacing w:before="120" w:after="120"/>
              <w:rPr>
                <w:rFonts w:cs="Arial"/>
                <w:lang w:eastAsia="en-NZ"/>
              </w:rPr>
            </w:pPr>
          </w:p>
        </w:tc>
        <w:tc>
          <w:tcPr>
            <w:tcW w:w="0" w:type="auto"/>
          </w:tcPr>
          <w:p w14:paraId="659CA7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CC5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 There are adequate supplies in the event of a civil defence emergency, including sufficient food to sustain residents and staff for several days in the event of a civil defence emergency. The previous partial attainment # 4.2.7 has been addressed. </w:t>
            </w:r>
          </w:p>
          <w:p w14:paraId="4A4F47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call bells in the residents’ rooms and ensuites, communal toilets and a standalone pull string alarm in the lounge area. Indicator lights are displayed above resident doors and panels in hallways to alert them of who requires assistance. The lounge has a temporary loud individual alarm which staff are trained to respond to. This is in place pending the replacement and upgrading of the current facility wide call system, which is planned to be implemented over the next two or three months. The previous partial attainment #4.2.5 has been addressed.</w:t>
            </w:r>
          </w:p>
          <w:p w14:paraId="5E63C9ED" w14:textId="77777777" w:rsidR="00000000" w:rsidRPr="00BE00C7" w:rsidRDefault="00000000" w:rsidP="00BE00C7">
            <w:pPr>
              <w:pStyle w:val="OutcomeDescription"/>
              <w:spacing w:before="120" w:after="120"/>
              <w:rPr>
                <w:rFonts w:cs="Arial"/>
                <w:lang w:eastAsia="en-NZ"/>
              </w:rPr>
            </w:pPr>
          </w:p>
        </w:tc>
      </w:tr>
      <w:tr w:rsidR="000708A2" w14:paraId="00FFD638" w14:textId="77777777">
        <w:tc>
          <w:tcPr>
            <w:tcW w:w="0" w:type="auto"/>
          </w:tcPr>
          <w:p w14:paraId="6C5374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8AB80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660D2F4" w14:textId="77777777" w:rsidR="00000000" w:rsidRPr="00BE00C7" w:rsidRDefault="00000000" w:rsidP="00BE00C7">
            <w:pPr>
              <w:pStyle w:val="OutcomeDescription"/>
              <w:spacing w:before="120" w:after="120"/>
              <w:rPr>
                <w:rFonts w:cs="Arial"/>
                <w:lang w:eastAsia="en-NZ"/>
              </w:rPr>
            </w:pPr>
          </w:p>
        </w:tc>
        <w:tc>
          <w:tcPr>
            <w:tcW w:w="0" w:type="auto"/>
          </w:tcPr>
          <w:p w14:paraId="0B89B2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95C7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infection prevention policies and procedures that includes the pandemic plan. The infection prevention programme is linked to the quality improvement programme and is approved by the governing body. The infection prevention policies were developed with input from infection prevention specialists, and these comply with relevant legislation and accepted best practice. The infection prevention programme is reviewed annually.</w:t>
            </w:r>
          </w:p>
          <w:p w14:paraId="5916B9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lead takes overall responsibility for the implementation of the infection prevention and control programme. Along with the expertise from the Alden head office, the clinical lead advises staff on the management of infection prevention issues and the completion of audits. Staff interviews confirmed that infections are managed appropriately, reflecting adherence to established protocols.</w:t>
            </w:r>
          </w:p>
          <w:p w14:paraId="57CB04E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prevention related training was up to date, with a high number of staff attending. Staff have received training in infection prevention at orientation and through ongoing education. The training includes reminders about hand hygiene and advice around ensuring residents remain in their rooms if they are unwell. Staff who were interviewed demonstrated a good understanding of infection prevention measures.</w:t>
            </w:r>
          </w:p>
          <w:p w14:paraId="22891BE5" w14:textId="77777777" w:rsidR="00000000" w:rsidRPr="00BE00C7" w:rsidRDefault="00000000" w:rsidP="00BE00C7">
            <w:pPr>
              <w:pStyle w:val="OutcomeDescription"/>
              <w:spacing w:before="120" w:after="120"/>
              <w:rPr>
                <w:rFonts w:cs="Arial"/>
                <w:lang w:eastAsia="en-NZ"/>
              </w:rPr>
            </w:pPr>
          </w:p>
        </w:tc>
      </w:tr>
      <w:tr w:rsidR="000708A2" w14:paraId="1535AD04" w14:textId="77777777">
        <w:tc>
          <w:tcPr>
            <w:tcW w:w="0" w:type="auto"/>
          </w:tcPr>
          <w:p w14:paraId="71C9D46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6E60D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9DA873" w14:textId="77777777" w:rsidR="00000000" w:rsidRPr="00BE00C7" w:rsidRDefault="00000000" w:rsidP="00BE00C7">
            <w:pPr>
              <w:pStyle w:val="OutcomeDescription"/>
              <w:spacing w:before="120" w:after="120"/>
              <w:rPr>
                <w:rFonts w:cs="Arial"/>
                <w:lang w:eastAsia="en-NZ"/>
              </w:rPr>
            </w:pPr>
          </w:p>
        </w:tc>
        <w:tc>
          <w:tcPr>
            <w:tcW w:w="0" w:type="auto"/>
          </w:tcPr>
          <w:p w14:paraId="155410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157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Monthly data on various infections, including those affecting the urinary tract, skin, eyes, respiratory system, and wounds is collected </w:t>
            </w:r>
            <w:r w:rsidRPr="00BE00C7">
              <w:rPr>
                <w:rFonts w:cs="Arial"/>
                <w:lang w:eastAsia="en-NZ"/>
              </w:rPr>
              <w:lastRenderedPageBreak/>
              <w:t>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The infection prevention data captures information on ethnicity. The service receives regular notifications from Health New Zealand. There have been no outbreaks since the previous audit. Discussion with the IP lead, RN’s and caregivers and review of documentation confirmed outbreaks are managed appropriately and reported.</w:t>
            </w:r>
          </w:p>
          <w:p w14:paraId="3496B8A0" w14:textId="77777777" w:rsidR="00000000" w:rsidRPr="00BE00C7" w:rsidRDefault="00000000" w:rsidP="00BE00C7">
            <w:pPr>
              <w:pStyle w:val="OutcomeDescription"/>
              <w:spacing w:before="120" w:after="120"/>
              <w:rPr>
                <w:rFonts w:cs="Arial"/>
                <w:lang w:eastAsia="en-NZ"/>
              </w:rPr>
            </w:pPr>
          </w:p>
        </w:tc>
      </w:tr>
      <w:tr w:rsidR="000708A2" w14:paraId="4CC3F6AA" w14:textId="77777777">
        <w:tc>
          <w:tcPr>
            <w:tcW w:w="0" w:type="auto"/>
          </w:tcPr>
          <w:p w14:paraId="473B32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510B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D53F244" w14:textId="77777777" w:rsidR="00000000" w:rsidRPr="00BE00C7" w:rsidRDefault="00000000" w:rsidP="00BE00C7">
            <w:pPr>
              <w:pStyle w:val="OutcomeDescription"/>
              <w:spacing w:before="120" w:after="120"/>
              <w:rPr>
                <w:rFonts w:cs="Arial"/>
                <w:lang w:eastAsia="en-NZ"/>
              </w:rPr>
            </w:pPr>
          </w:p>
        </w:tc>
        <w:tc>
          <w:tcPr>
            <w:tcW w:w="0" w:type="auto"/>
          </w:tcPr>
          <w:p w14:paraId="0881DB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CF35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personal clothing and facility linen is done on site seven days a week by dedicated laundry staff. The laundry is spacious with good ventilation. There is a clear clean and dirty flow, with both dryers located on the clean demarcation side. There is an internal audit around laundry services and environmental cleaning completed as part of the internal audit schedule. The staff interviewed stated they always have enough clean linen for residents. The previous partial attainment # 5.5.4 has been addressed.  </w:t>
            </w:r>
          </w:p>
          <w:p w14:paraId="403F0588" w14:textId="77777777" w:rsidR="00000000" w:rsidRPr="00BE00C7" w:rsidRDefault="00000000" w:rsidP="00BE00C7">
            <w:pPr>
              <w:pStyle w:val="OutcomeDescription"/>
              <w:spacing w:before="120" w:after="120"/>
              <w:rPr>
                <w:rFonts w:cs="Arial"/>
                <w:lang w:eastAsia="en-NZ"/>
              </w:rPr>
            </w:pPr>
          </w:p>
        </w:tc>
      </w:tr>
      <w:tr w:rsidR="000708A2" w14:paraId="1A101A46" w14:textId="77777777">
        <w:tc>
          <w:tcPr>
            <w:tcW w:w="0" w:type="auto"/>
          </w:tcPr>
          <w:p w14:paraId="14DAC3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7968C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A5766F" w14:textId="77777777" w:rsidR="00000000" w:rsidRPr="00BE00C7" w:rsidRDefault="00000000" w:rsidP="00BE00C7">
            <w:pPr>
              <w:pStyle w:val="OutcomeDescription"/>
              <w:spacing w:before="120" w:after="120"/>
              <w:rPr>
                <w:rFonts w:cs="Arial"/>
                <w:lang w:eastAsia="en-NZ"/>
              </w:rPr>
            </w:pPr>
          </w:p>
        </w:tc>
        <w:tc>
          <w:tcPr>
            <w:tcW w:w="0" w:type="auto"/>
          </w:tcPr>
          <w:p w14:paraId="47BD5C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A04A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There is no use of restraint.</w:t>
            </w:r>
          </w:p>
          <w:p w14:paraId="0E4E3D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6AAA15B8" w14:textId="77777777" w:rsidR="00000000" w:rsidRPr="00BE00C7" w:rsidRDefault="00000000" w:rsidP="00BE00C7">
            <w:pPr>
              <w:pStyle w:val="OutcomeDescription"/>
              <w:spacing w:before="120" w:after="120"/>
              <w:rPr>
                <w:rFonts w:cs="Arial"/>
                <w:lang w:eastAsia="en-NZ"/>
              </w:rPr>
            </w:pPr>
          </w:p>
        </w:tc>
      </w:tr>
    </w:tbl>
    <w:p w14:paraId="76CCAE8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54FFBE9" w14:textId="77777777" w:rsidR="00000000" w:rsidRDefault="00000000">
      <w:pPr>
        <w:pStyle w:val="Heading1"/>
        <w:rPr>
          <w:rFonts w:cs="Arial"/>
        </w:rPr>
      </w:pPr>
      <w:r>
        <w:rPr>
          <w:rFonts w:cs="Arial"/>
        </w:rPr>
        <w:lastRenderedPageBreak/>
        <w:t>Specific results for criterion where corrective actions are required</w:t>
      </w:r>
    </w:p>
    <w:p w14:paraId="087FDA2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BE1196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599763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08A2" w14:paraId="18E4A05D" w14:textId="77777777">
        <w:tc>
          <w:tcPr>
            <w:tcW w:w="0" w:type="auto"/>
          </w:tcPr>
          <w:p w14:paraId="1B57F87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5E8D82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0B9AEEF" w14:textId="77777777" w:rsidR="00000000" w:rsidRDefault="00000000">
      <w:pPr>
        <w:pStyle w:val="Heading1"/>
        <w:rPr>
          <w:rFonts w:cs="Arial"/>
        </w:rPr>
      </w:pPr>
      <w:r>
        <w:rPr>
          <w:rFonts w:cs="Arial"/>
        </w:rPr>
        <w:lastRenderedPageBreak/>
        <w:t>Specific results for criterion where a continuous improvement has been recorded</w:t>
      </w:r>
    </w:p>
    <w:p w14:paraId="0E78BAF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8A9CC7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1665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08A2" w14:paraId="67A0F4E1" w14:textId="77777777">
        <w:tc>
          <w:tcPr>
            <w:tcW w:w="0" w:type="auto"/>
          </w:tcPr>
          <w:p w14:paraId="373AD8E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DF547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6B78B2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B729" w14:textId="77777777" w:rsidR="00BC669C" w:rsidRDefault="00BC669C">
      <w:r>
        <w:separator/>
      </w:r>
    </w:p>
  </w:endnote>
  <w:endnote w:type="continuationSeparator" w:id="0">
    <w:p w14:paraId="7D8A5675" w14:textId="77777777" w:rsidR="00BC669C" w:rsidRDefault="00BC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DF07" w14:textId="77777777" w:rsidR="00000000" w:rsidRDefault="00000000">
    <w:pPr>
      <w:pStyle w:val="Footer"/>
    </w:pPr>
  </w:p>
  <w:p w14:paraId="6F7EBFB8" w14:textId="77777777" w:rsidR="00000000" w:rsidRDefault="00000000"/>
  <w:p w14:paraId="6C8DEE2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820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Alden Rose Lodge</w:t>
    </w:r>
    <w:bookmarkEnd w:id="59"/>
    <w:r>
      <w:rPr>
        <w:rFonts w:cs="Arial"/>
        <w:sz w:val="16"/>
        <w:szCs w:val="20"/>
      </w:rPr>
      <w:tab/>
      <w:t xml:space="preserve">Date of Audit: </w:t>
    </w:r>
    <w:bookmarkStart w:id="60" w:name="AuditStartDate1"/>
    <w:r>
      <w:rPr>
        <w:rFonts w:cs="Arial"/>
        <w:sz w:val="16"/>
        <w:szCs w:val="20"/>
      </w:rPr>
      <w:t>19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B7DCAB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5B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5AA4" w14:textId="77777777" w:rsidR="00BC669C" w:rsidRDefault="00BC669C">
      <w:r>
        <w:separator/>
      </w:r>
    </w:p>
  </w:footnote>
  <w:footnote w:type="continuationSeparator" w:id="0">
    <w:p w14:paraId="0A5603A0" w14:textId="77777777" w:rsidR="00BC669C" w:rsidRDefault="00BC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5408" w14:textId="77777777" w:rsidR="00000000" w:rsidRDefault="00000000">
    <w:pPr>
      <w:pStyle w:val="Header"/>
    </w:pPr>
  </w:p>
  <w:p w14:paraId="4EA96D3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0CD5" w14:textId="77777777" w:rsidR="00000000" w:rsidRDefault="00000000">
    <w:pPr>
      <w:pStyle w:val="Header"/>
    </w:pPr>
  </w:p>
  <w:p w14:paraId="3382323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8AC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BD81784">
      <w:start w:val="1"/>
      <w:numFmt w:val="decimal"/>
      <w:lvlText w:val="%1."/>
      <w:lvlJc w:val="left"/>
      <w:pPr>
        <w:ind w:left="360" w:hanging="360"/>
      </w:pPr>
    </w:lvl>
    <w:lvl w:ilvl="1" w:tplc="8F42543A" w:tentative="1">
      <w:start w:val="1"/>
      <w:numFmt w:val="lowerLetter"/>
      <w:lvlText w:val="%2."/>
      <w:lvlJc w:val="left"/>
      <w:pPr>
        <w:ind w:left="1080" w:hanging="360"/>
      </w:pPr>
    </w:lvl>
    <w:lvl w:ilvl="2" w:tplc="9F786B60" w:tentative="1">
      <w:start w:val="1"/>
      <w:numFmt w:val="lowerRoman"/>
      <w:lvlText w:val="%3."/>
      <w:lvlJc w:val="right"/>
      <w:pPr>
        <w:ind w:left="1800" w:hanging="180"/>
      </w:pPr>
    </w:lvl>
    <w:lvl w:ilvl="3" w:tplc="9EC09362" w:tentative="1">
      <w:start w:val="1"/>
      <w:numFmt w:val="decimal"/>
      <w:lvlText w:val="%4."/>
      <w:lvlJc w:val="left"/>
      <w:pPr>
        <w:ind w:left="2520" w:hanging="360"/>
      </w:pPr>
    </w:lvl>
    <w:lvl w:ilvl="4" w:tplc="C0727AA8" w:tentative="1">
      <w:start w:val="1"/>
      <w:numFmt w:val="lowerLetter"/>
      <w:lvlText w:val="%5."/>
      <w:lvlJc w:val="left"/>
      <w:pPr>
        <w:ind w:left="3240" w:hanging="360"/>
      </w:pPr>
    </w:lvl>
    <w:lvl w:ilvl="5" w:tplc="1E027B90" w:tentative="1">
      <w:start w:val="1"/>
      <w:numFmt w:val="lowerRoman"/>
      <w:lvlText w:val="%6."/>
      <w:lvlJc w:val="right"/>
      <w:pPr>
        <w:ind w:left="3960" w:hanging="180"/>
      </w:pPr>
    </w:lvl>
    <w:lvl w:ilvl="6" w:tplc="CA5CDCA8" w:tentative="1">
      <w:start w:val="1"/>
      <w:numFmt w:val="decimal"/>
      <w:lvlText w:val="%7."/>
      <w:lvlJc w:val="left"/>
      <w:pPr>
        <w:ind w:left="4680" w:hanging="360"/>
      </w:pPr>
    </w:lvl>
    <w:lvl w:ilvl="7" w:tplc="A9B02DF2" w:tentative="1">
      <w:start w:val="1"/>
      <w:numFmt w:val="lowerLetter"/>
      <w:lvlText w:val="%8."/>
      <w:lvlJc w:val="left"/>
      <w:pPr>
        <w:ind w:left="5400" w:hanging="360"/>
      </w:pPr>
    </w:lvl>
    <w:lvl w:ilvl="8" w:tplc="FFA021C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8A03BE6">
      <w:start w:val="1"/>
      <w:numFmt w:val="bullet"/>
      <w:lvlText w:val=""/>
      <w:lvlJc w:val="left"/>
      <w:pPr>
        <w:ind w:left="720" w:hanging="360"/>
      </w:pPr>
      <w:rPr>
        <w:rFonts w:ascii="Symbol" w:hAnsi="Symbol" w:hint="default"/>
      </w:rPr>
    </w:lvl>
    <w:lvl w:ilvl="1" w:tplc="3ED4BF32" w:tentative="1">
      <w:start w:val="1"/>
      <w:numFmt w:val="bullet"/>
      <w:lvlText w:val="o"/>
      <w:lvlJc w:val="left"/>
      <w:pPr>
        <w:ind w:left="1440" w:hanging="360"/>
      </w:pPr>
      <w:rPr>
        <w:rFonts w:ascii="Courier New" w:hAnsi="Courier New" w:cs="Courier New" w:hint="default"/>
      </w:rPr>
    </w:lvl>
    <w:lvl w:ilvl="2" w:tplc="744E4E6A" w:tentative="1">
      <w:start w:val="1"/>
      <w:numFmt w:val="bullet"/>
      <w:lvlText w:val=""/>
      <w:lvlJc w:val="left"/>
      <w:pPr>
        <w:ind w:left="2160" w:hanging="360"/>
      </w:pPr>
      <w:rPr>
        <w:rFonts w:ascii="Wingdings" w:hAnsi="Wingdings" w:hint="default"/>
      </w:rPr>
    </w:lvl>
    <w:lvl w:ilvl="3" w:tplc="918C1C9C" w:tentative="1">
      <w:start w:val="1"/>
      <w:numFmt w:val="bullet"/>
      <w:lvlText w:val=""/>
      <w:lvlJc w:val="left"/>
      <w:pPr>
        <w:ind w:left="2880" w:hanging="360"/>
      </w:pPr>
      <w:rPr>
        <w:rFonts w:ascii="Symbol" w:hAnsi="Symbol" w:hint="default"/>
      </w:rPr>
    </w:lvl>
    <w:lvl w:ilvl="4" w:tplc="ED267622" w:tentative="1">
      <w:start w:val="1"/>
      <w:numFmt w:val="bullet"/>
      <w:lvlText w:val="o"/>
      <w:lvlJc w:val="left"/>
      <w:pPr>
        <w:ind w:left="3600" w:hanging="360"/>
      </w:pPr>
      <w:rPr>
        <w:rFonts w:ascii="Courier New" w:hAnsi="Courier New" w:cs="Courier New" w:hint="default"/>
      </w:rPr>
    </w:lvl>
    <w:lvl w:ilvl="5" w:tplc="73946A64" w:tentative="1">
      <w:start w:val="1"/>
      <w:numFmt w:val="bullet"/>
      <w:lvlText w:val=""/>
      <w:lvlJc w:val="left"/>
      <w:pPr>
        <w:ind w:left="4320" w:hanging="360"/>
      </w:pPr>
      <w:rPr>
        <w:rFonts w:ascii="Wingdings" w:hAnsi="Wingdings" w:hint="default"/>
      </w:rPr>
    </w:lvl>
    <w:lvl w:ilvl="6" w:tplc="123602B4" w:tentative="1">
      <w:start w:val="1"/>
      <w:numFmt w:val="bullet"/>
      <w:lvlText w:val=""/>
      <w:lvlJc w:val="left"/>
      <w:pPr>
        <w:ind w:left="5040" w:hanging="360"/>
      </w:pPr>
      <w:rPr>
        <w:rFonts w:ascii="Symbol" w:hAnsi="Symbol" w:hint="default"/>
      </w:rPr>
    </w:lvl>
    <w:lvl w:ilvl="7" w:tplc="ED2E7EE2" w:tentative="1">
      <w:start w:val="1"/>
      <w:numFmt w:val="bullet"/>
      <w:lvlText w:val="o"/>
      <w:lvlJc w:val="left"/>
      <w:pPr>
        <w:ind w:left="5760" w:hanging="360"/>
      </w:pPr>
      <w:rPr>
        <w:rFonts w:ascii="Courier New" w:hAnsi="Courier New" w:cs="Courier New" w:hint="default"/>
      </w:rPr>
    </w:lvl>
    <w:lvl w:ilvl="8" w:tplc="3A6CC64E" w:tentative="1">
      <w:start w:val="1"/>
      <w:numFmt w:val="bullet"/>
      <w:lvlText w:val=""/>
      <w:lvlJc w:val="left"/>
      <w:pPr>
        <w:ind w:left="6480" w:hanging="360"/>
      </w:pPr>
      <w:rPr>
        <w:rFonts w:ascii="Wingdings" w:hAnsi="Wingdings" w:hint="default"/>
      </w:rPr>
    </w:lvl>
  </w:abstractNum>
  <w:num w:numId="1" w16cid:durableId="1822840879">
    <w:abstractNumId w:val="1"/>
  </w:num>
  <w:num w:numId="2" w16cid:durableId="139076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A2"/>
    <w:rsid w:val="000708A2"/>
    <w:rsid w:val="00353919"/>
    <w:rsid w:val="00BC04D5"/>
    <w:rsid w:val="00BC669C"/>
    <w:rsid w:val="00FF6A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54F3"/>
  <w15:docId w15:val="{AC157EDC-1DAE-4F2F-B702-5C82A3D2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8248</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2026-02-26T19:45:00Z</dcterms:created>
  <dcterms:modified xsi:type="dcterms:W3CDTF">2026-02-26T19:46:00Z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