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0715" w14:textId="77777777" w:rsidR="00000000" w:rsidRDefault="00000000">
      <w:pPr>
        <w:pStyle w:val="Heading1"/>
        <w:rPr>
          <w:rFonts w:cs="Arial"/>
        </w:rPr>
      </w:pPr>
      <w:bookmarkStart w:id="0" w:name="PRMS_RIName"/>
      <w:r>
        <w:rPr>
          <w:rFonts w:cs="Arial"/>
        </w:rPr>
        <w:t>Divine Hand Ventures Limited - Peaceful Pines Living</w:t>
      </w:r>
      <w:bookmarkEnd w:id="0"/>
    </w:p>
    <w:p w14:paraId="3FECA00C" w14:textId="77777777" w:rsidR="00000000" w:rsidRDefault="00000000">
      <w:pPr>
        <w:pStyle w:val="Heading2"/>
        <w:spacing w:after="0"/>
        <w:rPr>
          <w:rFonts w:cs="Arial"/>
        </w:rPr>
      </w:pPr>
      <w:r>
        <w:rPr>
          <w:rFonts w:cs="Arial"/>
        </w:rPr>
        <w:t>Introduction</w:t>
      </w:r>
    </w:p>
    <w:p w14:paraId="73C4CA0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F86FD9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8BBEA6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C1CCCC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7E9F50B" w14:textId="77777777" w:rsidR="00000000" w:rsidRDefault="00000000">
      <w:pPr>
        <w:spacing w:before="240" w:after="240"/>
        <w:rPr>
          <w:rFonts w:cs="Arial"/>
          <w:lang w:eastAsia="en-NZ"/>
        </w:rPr>
      </w:pPr>
      <w:r>
        <w:rPr>
          <w:rFonts w:cs="Arial"/>
          <w:lang w:eastAsia="en-NZ"/>
        </w:rPr>
        <w:t>The specifics of this audit included:</w:t>
      </w:r>
    </w:p>
    <w:p w14:paraId="256A8AA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355F2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Divine Hand Ventures Limited</w:t>
      </w:r>
      <w:bookmarkEnd w:id="4"/>
    </w:p>
    <w:p w14:paraId="1343E29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Peaceful Pines Living</w:t>
      </w:r>
      <w:bookmarkEnd w:id="5"/>
    </w:p>
    <w:p w14:paraId="2E57FA5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002BCCC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December 2025</w:t>
      </w:r>
      <w:bookmarkEnd w:id="7"/>
      <w:r w:rsidRPr="009418D4">
        <w:rPr>
          <w:rFonts w:cs="Arial"/>
        </w:rPr>
        <w:tab/>
        <w:t xml:space="preserve">End date: </w:t>
      </w:r>
      <w:bookmarkStart w:id="8" w:name="AuditEndDate"/>
      <w:r>
        <w:rPr>
          <w:rFonts w:cs="Arial"/>
        </w:rPr>
        <w:t>10 December 2025</w:t>
      </w:r>
      <w:bookmarkEnd w:id="8"/>
    </w:p>
    <w:p w14:paraId="2B5A9FD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EB3D161" w14:textId="77777777" w:rsidR="00957FB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6374544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0D1D9B3" w14:textId="77777777" w:rsidR="00000000" w:rsidRDefault="00000000">
      <w:pPr>
        <w:pStyle w:val="Heading1"/>
        <w:rPr>
          <w:rFonts w:cs="Arial"/>
        </w:rPr>
      </w:pPr>
      <w:r>
        <w:rPr>
          <w:rFonts w:cs="Arial"/>
        </w:rPr>
        <w:lastRenderedPageBreak/>
        <w:t>Executive summary of the audit</w:t>
      </w:r>
    </w:p>
    <w:p w14:paraId="0D995A75" w14:textId="77777777" w:rsidR="00000000" w:rsidRDefault="00000000">
      <w:pPr>
        <w:pStyle w:val="Heading2"/>
        <w:rPr>
          <w:rFonts w:cs="Arial"/>
        </w:rPr>
      </w:pPr>
      <w:r>
        <w:rPr>
          <w:rFonts w:cs="Arial"/>
        </w:rPr>
        <w:t>Introduction</w:t>
      </w:r>
    </w:p>
    <w:p w14:paraId="4F2FF75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30E33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88A67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967112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209CA8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CAC64D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CA5F30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5698A1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CE29A4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57FB1" w14:paraId="3DCC3C00" w14:textId="77777777">
        <w:trPr>
          <w:cantSplit/>
          <w:tblHeader/>
        </w:trPr>
        <w:tc>
          <w:tcPr>
            <w:tcW w:w="1260" w:type="dxa"/>
            <w:tcBorders>
              <w:bottom w:val="single" w:sz="4" w:space="0" w:color="000000"/>
            </w:tcBorders>
            <w:vAlign w:val="center"/>
          </w:tcPr>
          <w:p w14:paraId="2C46339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1C35395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0E57527" w14:textId="77777777" w:rsidR="00000000" w:rsidRDefault="00000000">
            <w:pPr>
              <w:spacing w:before="60" w:after="60"/>
              <w:rPr>
                <w:rFonts w:eastAsia="Calibri"/>
                <w:b/>
                <w:szCs w:val="24"/>
              </w:rPr>
            </w:pPr>
            <w:r>
              <w:rPr>
                <w:rFonts w:eastAsia="Calibri"/>
                <w:b/>
                <w:szCs w:val="24"/>
              </w:rPr>
              <w:t>Definition</w:t>
            </w:r>
          </w:p>
        </w:tc>
      </w:tr>
      <w:tr w:rsidR="00957FB1" w14:paraId="6934B59C" w14:textId="77777777">
        <w:trPr>
          <w:cantSplit/>
          <w:trHeight w:val="964"/>
        </w:trPr>
        <w:tc>
          <w:tcPr>
            <w:tcW w:w="1260" w:type="dxa"/>
            <w:tcBorders>
              <w:bottom w:val="single" w:sz="4" w:space="0" w:color="000000"/>
            </w:tcBorders>
            <w:shd w:val="clear" w:color="0066FF" w:fill="0000FF"/>
            <w:vAlign w:val="center"/>
          </w:tcPr>
          <w:p w14:paraId="5F2695E1"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650B65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16F62F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57FB1" w14:paraId="7BBE406B" w14:textId="77777777">
        <w:trPr>
          <w:cantSplit/>
          <w:trHeight w:val="964"/>
        </w:trPr>
        <w:tc>
          <w:tcPr>
            <w:tcW w:w="1260" w:type="dxa"/>
            <w:shd w:val="clear" w:color="33CC33" w:fill="00FF00"/>
            <w:vAlign w:val="center"/>
          </w:tcPr>
          <w:p w14:paraId="262802A2" w14:textId="77777777" w:rsidR="00000000" w:rsidRDefault="00000000">
            <w:pPr>
              <w:spacing w:before="60" w:after="60"/>
              <w:rPr>
                <w:rFonts w:eastAsia="Calibri"/>
                <w:szCs w:val="24"/>
              </w:rPr>
            </w:pPr>
          </w:p>
        </w:tc>
        <w:tc>
          <w:tcPr>
            <w:tcW w:w="7095" w:type="dxa"/>
            <w:vAlign w:val="center"/>
          </w:tcPr>
          <w:p w14:paraId="67F9B5F9"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71C7095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57FB1" w14:paraId="5AB921F0" w14:textId="77777777">
        <w:trPr>
          <w:cantSplit/>
          <w:trHeight w:val="964"/>
        </w:trPr>
        <w:tc>
          <w:tcPr>
            <w:tcW w:w="1260" w:type="dxa"/>
            <w:tcBorders>
              <w:bottom w:val="single" w:sz="4" w:space="0" w:color="000000"/>
            </w:tcBorders>
            <w:shd w:val="clear" w:color="auto" w:fill="FFFF00"/>
            <w:vAlign w:val="center"/>
          </w:tcPr>
          <w:p w14:paraId="4CBA45C7" w14:textId="77777777" w:rsidR="00000000" w:rsidRDefault="00000000">
            <w:pPr>
              <w:spacing w:before="60" w:after="60"/>
              <w:rPr>
                <w:rFonts w:eastAsia="Calibri"/>
                <w:szCs w:val="24"/>
              </w:rPr>
            </w:pPr>
          </w:p>
        </w:tc>
        <w:tc>
          <w:tcPr>
            <w:tcW w:w="7095" w:type="dxa"/>
            <w:vAlign w:val="center"/>
          </w:tcPr>
          <w:p w14:paraId="2113B55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C20A07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57FB1" w14:paraId="4AA81081" w14:textId="77777777">
        <w:trPr>
          <w:cantSplit/>
          <w:trHeight w:val="964"/>
        </w:trPr>
        <w:tc>
          <w:tcPr>
            <w:tcW w:w="1260" w:type="dxa"/>
            <w:tcBorders>
              <w:bottom w:val="single" w:sz="4" w:space="0" w:color="000000"/>
            </w:tcBorders>
            <w:shd w:val="clear" w:color="auto" w:fill="FFC800"/>
            <w:vAlign w:val="center"/>
          </w:tcPr>
          <w:p w14:paraId="0B57E82E"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672E71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117D73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57FB1" w14:paraId="5796FB24" w14:textId="77777777">
        <w:trPr>
          <w:cantSplit/>
          <w:trHeight w:val="964"/>
        </w:trPr>
        <w:tc>
          <w:tcPr>
            <w:tcW w:w="1260" w:type="dxa"/>
            <w:shd w:val="clear" w:color="auto" w:fill="FF0000"/>
            <w:vAlign w:val="center"/>
          </w:tcPr>
          <w:p w14:paraId="2C8DEF32" w14:textId="77777777" w:rsidR="00000000" w:rsidRDefault="00000000">
            <w:pPr>
              <w:spacing w:before="60" w:after="60"/>
              <w:rPr>
                <w:rFonts w:eastAsia="Calibri"/>
                <w:szCs w:val="24"/>
              </w:rPr>
            </w:pPr>
          </w:p>
        </w:tc>
        <w:tc>
          <w:tcPr>
            <w:tcW w:w="7095" w:type="dxa"/>
            <w:vAlign w:val="center"/>
          </w:tcPr>
          <w:p w14:paraId="5C1E0BD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7B8CCD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62D8645" w14:textId="77777777" w:rsidR="00000000" w:rsidRDefault="00000000">
      <w:pPr>
        <w:pStyle w:val="Heading2"/>
        <w:spacing w:after="0"/>
        <w:rPr>
          <w:rFonts w:cs="Arial"/>
        </w:rPr>
      </w:pPr>
      <w:r>
        <w:rPr>
          <w:rFonts w:cs="Arial"/>
        </w:rPr>
        <w:t>General overview of the audit</w:t>
      </w:r>
    </w:p>
    <w:p w14:paraId="2B84D803" w14:textId="77777777" w:rsidR="00000000" w:rsidRDefault="00000000">
      <w:pPr>
        <w:spacing w:before="240" w:line="276" w:lineRule="auto"/>
        <w:rPr>
          <w:rFonts w:eastAsia="Calibri"/>
        </w:rPr>
      </w:pPr>
      <w:bookmarkStart w:id="13" w:name="GeneralOverview"/>
      <w:r w:rsidRPr="00A4268A">
        <w:rPr>
          <w:rFonts w:eastAsia="Calibri"/>
        </w:rPr>
        <w:t>Peaceful Pines Living is a standalone aged care facility with two directors/owners. The facility is in Darfield, Canterbury and has been under new ownership and management since February 2025. Peaceful Pines Living is certified to provide rest home and dementia level of care for up to 25 residents. There were 25 residents on the days of audit.</w:t>
      </w:r>
    </w:p>
    <w:p w14:paraId="225FC7DA" w14:textId="77777777" w:rsidR="00957FB1"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general practitioner.</w:t>
      </w:r>
    </w:p>
    <w:p w14:paraId="4F82CB17" w14:textId="77777777" w:rsidR="00957FB1" w:rsidRPr="00A4268A" w:rsidRDefault="00000000">
      <w:pPr>
        <w:spacing w:before="240" w:line="276" w:lineRule="auto"/>
        <w:rPr>
          <w:rFonts w:eastAsia="Calibri"/>
        </w:rPr>
      </w:pPr>
      <w:r w:rsidRPr="00A4268A">
        <w:rPr>
          <w:rFonts w:eastAsia="Calibri"/>
        </w:rPr>
        <w:t>The care business manager (director/owner) is a registered nurse with extensive experience in aged care. The care business manager is supported by the operations manager (director/owner) for the non-clinical operations and by the registered nurse (RN) and experienced healthcare assistants in the day-to-day clinical operations. Residents and family/whānau interviewed responded positively about the care and support.</w:t>
      </w:r>
    </w:p>
    <w:p w14:paraId="67B6037A" w14:textId="77777777" w:rsidR="00957FB1" w:rsidRPr="00A4268A" w:rsidRDefault="00000000">
      <w:pPr>
        <w:spacing w:before="240" w:line="276" w:lineRule="auto"/>
        <w:rPr>
          <w:rFonts w:eastAsia="Calibri"/>
        </w:rPr>
      </w:pPr>
      <w:r w:rsidRPr="00A4268A">
        <w:rPr>
          <w:rFonts w:eastAsia="Calibri"/>
        </w:rPr>
        <w:t xml:space="preserve">This audit identified that the service needs a current building warrant of fitness. </w:t>
      </w:r>
    </w:p>
    <w:bookmarkEnd w:id="13"/>
    <w:p w14:paraId="4CB03C28" w14:textId="77777777" w:rsidR="00957FB1" w:rsidRPr="00A4268A" w:rsidRDefault="00957FB1">
      <w:pPr>
        <w:spacing w:before="240" w:line="276" w:lineRule="auto"/>
        <w:rPr>
          <w:rFonts w:eastAsia="Calibri"/>
        </w:rPr>
      </w:pPr>
    </w:p>
    <w:p w14:paraId="2000A66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7FB1" w14:paraId="7104F36D" w14:textId="77777777" w:rsidTr="00A4268A">
        <w:trPr>
          <w:cantSplit/>
        </w:trPr>
        <w:tc>
          <w:tcPr>
            <w:tcW w:w="10206" w:type="dxa"/>
            <w:vAlign w:val="center"/>
          </w:tcPr>
          <w:p w14:paraId="53FC3EB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EFDE98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DF41EE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53703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5FB89B1" w14:textId="77777777" w:rsidR="00000000" w:rsidRDefault="00000000">
      <w:pPr>
        <w:spacing w:before="240" w:line="276" w:lineRule="auto"/>
        <w:rPr>
          <w:rFonts w:eastAsia="Calibri"/>
        </w:rPr>
      </w:pPr>
      <w:bookmarkStart w:id="16" w:name="ConsumerRights"/>
      <w:r w:rsidRPr="00A4268A">
        <w:rPr>
          <w:rFonts w:eastAsia="Calibri"/>
        </w:rPr>
        <w:t xml:space="preserve">Peaceful Pines Living provides an environment that supports resident rights and safe care. Staff demonstrated an understanding of residents' rights according to the Code of Health and Disability Services Consumers’ Rights (the Code) and these are upheld. </w:t>
      </w:r>
    </w:p>
    <w:p w14:paraId="7DDE371F" w14:textId="77777777" w:rsidR="00957FB1" w:rsidRPr="00A4268A" w:rsidRDefault="00000000">
      <w:pPr>
        <w:spacing w:before="240" w:line="276" w:lineRule="auto"/>
        <w:rPr>
          <w:rFonts w:eastAsia="Calibri"/>
        </w:rPr>
      </w:pPr>
      <w:r w:rsidRPr="00A4268A">
        <w:rPr>
          <w:rFonts w:eastAsia="Calibri"/>
        </w:rPr>
        <w:t>There are a Māori health plan and a Pacific health plan. The service aims to provide high-quality and effective services and care for residents.</w:t>
      </w:r>
    </w:p>
    <w:p w14:paraId="50F588B6" w14:textId="77777777" w:rsidR="00957FB1" w:rsidRPr="00A4268A" w:rsidRDefault="00000000">
      <w:pPr>
        <w:spacing w:before="240" w:line="276" w:lineRule="auto"/>
        <w:rPr>
          <w:rFonts w:eastAsia="Calibri"/>
        </w:rPr>
      </w:pPr>
      <w:r w:rsidRPr="00A4268A">
        <w:rPr>
          <w:rFonts w:eastAsia="Calibri"/>
        </w:rPr>
        <w:t>Residents receive services in a manner that considers their dignity, privacy, and independence. Peaceful Pines Living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 informed consent process is well understood and implemented by staff, and there is evidence that residents and family/whānau are kept informed.</w:t>
      </w:r>
    </w:p>
    <w:p w14:paraId="768A900C" w14:textId="77777777" w:rsidR="00957FB1"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3CC505B6" w14:textId="77777777" w:rsidR="00957FB1" w:rsidRPr="00A4268A" w:rsidRDefault="00957FB1">
      <w:pPr>
        <w:spacing w:before="240" w:line="276" w:lineRule="auto"/>
        <w:rPr>
          <w:rFonts w:eastAsia="Calibri"/>
        </w:rPr>
      </w:pPr>
    </w:p>
    <w:p w14:paraId="6D78D99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7FB1" w14:paraId="02A9F260" w14:textId="77777777" w:rsidTr="00A4268A">
        <w:trPr>
          <w:cantSplit/>
        </w:trPr>
        <w:tc>
          <w:tcPr>
            <w:tcW w:w="10206" w:type="dxa"/>
            <w:vAlign w:val="center"/>
          </w:tcPr>
          <w:p w14:paraId="503FE10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DA8908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6BC58D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CC4096B"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There is a documented 2025-2027 business operation plan that includes a mission statement, philosophy, and objectives of the service. There is an implemented quality and risk management system, with internal audits, and meetings occurring as scheduled. </w:t>
      </w:r>
    </w:p>
    <w:p w14:paraId="17AA1EB9" w14:textId="77777777" w:rsidR="00957FB1" w:rsidRPr="00A4268A" w:rsidRDefault="00000000">
      <w:pPr>
        <w:spacing w:before="240" w:line="276" w:lineRule="auto"/>
        <w:rPr>
          <w:rFonts w:eastAsia="Calibri"/>
        </w:rPr>
      </w:pPr>
      <w:r w:rsidRPr="00A4268A">
        <w:rPr>
          <w:rFonts w:eastAsia="Calibri"/>
        </w:rPr>
        <w:t>A health and safety system is in place. Health and safety policies and procedures are documented with a health and safety committee that meets as per schedule. Staff incidents, hazards, and risk information is collated, with the operations manager actively engaged in meetings to ensure that identified risks are mitigated or eliminated.</w:t>
      </w:r>
    </w:p>
    <w:p w14:paraId="7469694F" w14:textId="77777777" w:rsidR="00957FB1" w:rsidRPr="00A4268A" w:rsidRDefault="00000000">
      <w:pPr>
        <w:spacing w:before="240" w:line="276" w:lineRule="auto"/>
        <w:rPr>
          <w:rFonts w:eastAsia="Calibri"/>
        </w:rPr>
      </w:pPr>
      <w:r w:rsidRPr="00A4268A">
        <w:rPr>
          <w:rFonts w:eastAsia="Calibri"/>
        </w:rPr>
        <w:t xml:space="preserve">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w:t>
      </w:r>
    </w:p>
    <w:p w14:paraId="0AF9EE31" w14:textId="77777777" w:rsidR="00957FB1" w:rsidRPr="00A4268A" w:rsidRDefault="00000000">
      <w:pPr>
        <w:spacing w:before="240" w:line="276" w:lineRule="auto"/>
        <w:rPr>
          <w:rFonts w:eastAsia="Calibri"/>
        </w:rPr>
      </w:pPr>
      <w:r w:rsidRPr="00A4268A">
        <w:rPr>
          <w:rFonts w:eastAsia="Calibri"/>
        </w:rPr>
        <w:t>Residents and family/whānau reported that staffing levels are adequate to meet residents' needs. The service ensures the secure, accessible, and confidential collection, storage, and use of residents' personal and health information.</w:t>
      </w:r>
    </w:p>
    <w:bookmarkEnd w:id="19"/>
    <w:p w14:paraId="31339642" w14:textId="77777777" w:rsidR="00957FB1" w:rsidRPr="00A4268A" w:rsidRDefault="00957FB1">
      <w:pPr>
        <w:spacing w:before="240" w:line="276" w:lineRule="auto"/>
        <w:rPr>
          <w:rFonts w:eastAsia="Calibri"/>
        </w:rPr>
      </w:pPr>
    </w:p>
    <w:p w14:paraId="23182E4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7FB1" w14:paraId="5215F58A" w14:textId="77777777" w:rsidTr="00A4268A">
        <w:trPr>
          <w:cantSplit/>
        </w:trPr>
        <w:tc>
          <w:tcPr>
            <w:tcW w:w="10206" w:type="dxa"/>
            <w:vAlign w:val="center"/>
          </w:tcPr>
          <w:p w14:paraId="71B34A0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62AF2C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8AFF9F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F79836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Peaceful Pines Living has admission information available prior to, or on entry to the service. The registered nurses efficiently manage the entry process to the service. The registered nurses assess, plan and review residents' needs, outcomes, and goals. The care plans demonstrated individualised care. </w:t>
      </w:r>
    </w:p>
    <w:p w14:paraId="63B3D3B2" w14:textId="77777777" w:rsidR="00957FB1"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04CD5179" w14:textId="77777777" w:rsidR="00957FB1"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The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53BB4175" w14:textId="77777777" w:rsidR="00957FB1"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51CB0FAD" w14:textId="77777777" w:rsidR="00957FB1"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76254872" w14:textId="77777777" w:rsidR="00957FB1" w:rsidRPr="00A4268A" w:rsidRDefault="00957FB1" w:rsidP="00621629">
      <w:pPr>
        <w:spacing w:before="240" w:line="276" w:lineRule="auto"/>
        <w:rPr>
          <w:rFonts w:eastAsia="Calibri"/>
        </w:rPr>
      </w:pPr>
    </w:p>
    <w:p w14:paraId="0F592D2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7FB1" w14:paraId="33D32975" w14:textId="77777777" w:rsidTr="00A4268A">
        <w:trPr>
          <w:cantSplit/>
        </w:trPr>
        <w:tc>
          <w:tcPr>
            <w:tcW w:w="10206" w:type="dxa"/>
            <w:vAlign w:val="center"/>
          </w:tcPr>
          <w:p w14:paraId="6B25449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FC573D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4FA5D1F"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6EA3403"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Report and Declaration. Residents can freely mobilise within the communal areas, with safe access to the outdoors, seating, and shade. Rooms are spacious to meet the needs of the residents. Rooms are personalised with appropriate heating and ventilation. The dementia unit is secure, with a secure outdoor area.</w:t>
      </w:r>
    </w:p>
    <w:p w14:paraId="21DA2E02" w14:textId="77777777" w:rsidR="00957FB1"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All staff members have current first aid certificates.</w:t>
      </w:r>
    </w:p>
    <w:bookmarkEnd w:id="25"/>
    <w:p w14:paraId="4A23D12D" w14:textId="77777777" w:rsidR="00957FB1" w:rsidRPr="00A4268A" w:rsidRDefault="00957FB1">
      <w:pPr>
        <w:spacing w:before="240" w:line="276" w:lineRule="auto"/>
        <w:rPr>
          <w:rFonts w:eastAsia="Calibri"/>
        </w:rPr>
      </w:pPr>
    </w:p>
    <w:p w14:paraId="5B1C8C0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7FB1" w14:paraId="155FE98B" w14:textId="77777777" w:rsidTr="00A4268A">
        <w:trPr>
          <w:cantSplit/>
        </w:trPr>
        <w:tc>
          <w:tcPr>
            <w:tcW w:w="10206" w:type="dxa"/>
            <w:vAlign w:val="center"/>
          </w:tcPr>
          <w:p w14:paraId="7133E85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F65339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879D7F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B8F2AC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approved by the care business manager, and integrated into the quality improvement system. There is a documented pandemic and outbreak response plan. The facility has adequate resources and personal protective equipment, and staff are appropriately trained. </w:t>
      </w:r>
    </w:p>
    <w:p w14:paraId="5E69C1E1" w14:textId="77777777" w:rsidR="00957FB1" w:rsidRPr="00A4268A" w:rsidRDefault="00000000">
      <w:pPr>
        <w:spacing w:before="240" w:line="276" w:lineRule="auto"/>
        <w:rPr>
          <w:rFonts w:eastAsia="Calibri"/>
        </w:rPr>
      </w:pPr>
      <w:r w:rsidRPr="00A4268A">
        <w:rPr>
          <w:rFonts w:eastAsia="Calibri"/>
        </w:rPr>
        <w:t>The infection prevention coordinator (care business manager)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1A3FB28D" w14:textId="77777777" w:rsidR="00957FB1" w:rsidRPr="00A4268A" w:rsidRDefault="00957FB1">
      <w:pPr>
        <w:spacing w:before="240" w:line="276" w:lineRule="auto"/>
        <w:rPr>
          <w:rFonts w:eastAsia="Calibri"/>
        </w:rPr>
      </w:pPr>
    </w:p>
    <w:p w14:paraId="18B18E9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7FB1" w14:paraId="284BFDEF" w14:textId="77777777" w:rsidTr="00A4268A">
        <w:trPr>
          <w:cantSplit/>
        </w:trPr>
        <w:tc>
          <w:tcPr>
            <w:tcW w:w="10206" w:type="dxa"/>
            <w:vAlign w:val="center"/>
          </w:tcPr>
          <w:p w14:paraId="6EB7CF4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C97DF3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95BF82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65986C8"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registered nurse, who is the care business manager. There are currently no restraints in use. Use of restraints would only be considered as a </w:t>
      </w:r>
      <w:r w:rsidRPr="00A4268A">
        <w:rPr>
          <w:rFonts w:eastAsia="Calibri"/>
        </w:rPr>
        <w:lastRenderedPageBreak/>
        <w:t>last resort, only after all other options are explored. Education is provided to staff around restraint minimisation, de-escalation, and challenging behaviour. A restraint register is available.</w:t>
      </w:r>
    </w:p>
    <w:bookmarkEnd w:id="31"/>
    <w:p w14:paraId="339448AD" w14:textId="77777777" w:rsidR="00957FB1" w:rsidRPr="00A4268A" w:rsidRDefault="00957FB1">
      <w:pPr>
        <w:spacing w:before="240" w:line="276" w:lineRule="auto"/>
        <w:rPr>
          <w:rFonts w:eastAsia="Calibri"/>
        </w:rPr>
      </w:pPr>
    </w:p>
    <w:p w14:paraId="5AB4DA28" w14:textId="77777777" w:rsidR="00000000" w:rsidRDefault="00000000" w:rsidP="000E6E02">
      <w:pPr>
        <w:pStyle w:val="Heading2"/>
        <w:spacing w:before="0"/>
        <w:rPr>
          <w:rFonts w:cs="Arial"/>
        </w:rPr>
      </w:pPr>
      <w:r>
        <w:rPr>
          <w:rFonts w:cs="Arial"/>
        </w:rPr>
        <w:t>Summary of attainment</w:t>
      </w:r>
    </w:p>
    <w:p w14:paraId="67220B0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57FB1" w14:paraId="2C6569EC" w14:textId="77777777">
        <w:tc>
          <w:tcPr>
            <w:tcW w:w="1384" w:type="dxa"/>
            <w:vAlign w:val="center"/>
          </w:tcPr>
          <w:p w14:paraId="200E8F0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918D7A" w14:textId="77777777" w:rsidR="00000000" w:rsidRDefault="00000000">
            <w:pPr>
              <w:keepNext/>
              <w:spacing w:before="60" w:after="60"/>
              <w:jc w:val="center"/>
              <w:rPr>
                <w:rFonts w:cs="Arial"/>
                <w:b/>
                <w:sz w:val="20"/>
                <w:szCs w:val="20"/>
              </w:rPr>
            </w:pPr>
            <w:r>
              <w:rPr>
                <w:rFonts w:cs="Arial"/>
                <w:b/>
                <w:sz w:val="20"/>
                <w:szCs w:val="20"/>
              </w:rPr>
              <w:t>Continuous Improvement</w:t>
            </w:r>
          </w:p>
          <w:p w14:paraId="0FED794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4529194" w14:textId="77777777" w:rsidR="00000000" w:rsidRDefault="00000000">
            <w:pPr>
              <w:keepNext/>
              <w:spacing w:before="60" w:after="60"/>
              <w:jc w:val="center"/>
              <w:rPr>
                <w:rFonts w:cs="Arial"/>
                <w:b/>
                <w:sz w:val="20"/>
                <w:szCs w:val="20"/>
              </w:rPr>
            </w:pPr>
            <w:r>
              <w:rPr>
                <w:rFonts w:cs="Arial"/>
                <w:b/>
                <w:sz w:val="20"/>
                <w:szCs w:val="20"/>
              </w:rPr>
              <w:t>Fully Attained</w:t>
            </w:r>
          </w:p>
          <w:p w14:paraId="0EA7AD1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1A8FCE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AFB6C8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A7E865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2F4FD5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BA7D9E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1606BC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B14B0D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3D16E1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47857F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7D39E1D" w14:textId="77777777" w:rsidR="00000000" w:rsidRDefault="00000000">
            <w:pPr>
              <w:keepNext/>
              <w:spacing w:before="60" w:after="60"/>
              <w:jc w:val="center"/>
              <w:rPr>
                <w:rFonts w:cs="Arial"/>
                <w:b/>
                <w:sz w:val="20"/>
                <w:szCs w:val="20"/>
              </w:rPr>
            </w:pPr>
            <w:r>
              <w:rPr>
                <w:rFonts w:cs="Arial"/>
                <w:b/>
                <w:sz w:val="20"/>
                <w:szCs w:val="20"/>
              </w:rPr>
              <w:t>(PA Critical)</w:t>
            </w:r>
          </w:p>
        </w:tc>
      </w:tr>
      <w:tr w:rsidR="00957FB1" w14:paraId="10982534" w14:textId="77777777">
        <w:tc>
          <w:tcPr>
            <w:tcW w:w="1384" w:type="dxa"/>
            <w:vAlign w:val="center"/>
          </w:tcPr>
          <w:p w14:paraId="499D3CB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02F9C0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81F7C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6E0ABC4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CE67BE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12B8A0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E5A40B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770E1E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57FB1" w14:paraId="4C01F5A9" w14:textId="77777777">
        <w:tc>
          <w:tcPr>
            <w:tcW w:w="1384" w:type="dxa"/>
            <w:vAlign w:val="center"/>
          </w:tcPr>
          <w:p w14:paraId="37D8092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5E38E5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5D82E1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16C1E4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BD1D33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BA1E8B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D6A4DD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38E6F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3A435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57FB1" w14:paraId="2B47C0C7" w14:textId="77777777">
        <w:tc>
          <w:tcPr>
            <w:tcW w:w="1384" w:type="dxa"/>
            <w:vAlign w:val="center"/>
          </w:tcPr>
          <w:p w14:paraId="1037210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F9CB2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2F372F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08DE80A" w14:textId="77777777" w:rsidR="00000000" w:rsidRDefault="00000000">
            <w:pPr>
              <w:keepNext/>
              <w:spacing w:before="60" w:after="60"/>
              <w:jc w:val="center"/>
              <w:rPr>
                <w:rFonts w:cs="Arial"/>
                <w:b/>
                <w:sz w:val="20"/>
                <w:szCs w:val="20"/>
              </w:rPr>
            </w:pPr>
            <w:r>
              <w:rPr>
                <w:rFonts w:cs="Arial"/>
                <w:b/>
                <w:sz w:val="20"/>
                <w:szCs w:val="20"/>
              </w:rPr>
              <w:t>Unattained Low Risk</w:t>
            </w:r>
          </w:p>
          <w:p w14:paraId="4F0B829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79E25EA" w14:textId="77777777" w:rsidR="00000000" w:rsidRDefault="00000000">
            <w:pPr>
              <w:keepNext/>
              <w:spacing w:before="60" w:after="60"/>
              <w:jc w:val="center"/>
              <w:rPr>
                <w:rFonts w:cs="Arial"/>
                <w:b/>
                <w:sz w:val="20"/>
                <w:szCs w:val="20"/>
              </w:rPr>
            </w:pPr>
            <w:r>
              <w:rPr>
                <w:rFonts w:cs="Arial"/>
                <w:b/>
                <w:sz w:val="20"/>
                <w:szCs w:val="20"/>
              </w:rPr>
              <w:t>Unattained Moderate Risk</w:t>
            </w:r>
          </w:p>
          <w:p w14:paraId="59213EE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B77D76C" w14:textId="77777777" w:rsidR="00000000" w:rsidRDefault="00000000">
            <w:pPr>
              <w:keepNext/>
              <w:spacing w:before="60" w:after="60"/>
              <w:jc w:val="center"/>
              <w:rPr>
                <w:rFonts w:cs="Arial"/>
                <w:b/>
                <w:sz w:val="20"/>
                <w:szCs w:val="20"/>
              </w:rPr>
            </w:pPr>
            <w:r>
              <w:rPr>
                <w:rFonts w:cs="Arial"/>
                <w:b/>
                <w:sz w:val="20"/>
                <w:szCs w:val="20"/>
              </w:rPr>
              <w:t>Unattained High Risk</w:t>
            </w:r>
          </w:p>
          <w:p w14:paraId="6F90357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A5FA0A6" w14:textId="77777777" w:rsidR="00000000" w:rsidRDefault="00000000">
            <w:pPr>
              <w:keepNext/>
              <w:spacing w:before="60" w:after="60"/>
              <w:jc w:val="center"/>
              <w:rPr>
                <w:rFonts w:cs="Arial"/>
                <w:b/>
                <w:sz w:val="20"/>
                <w:szCs w:val="20"/>
              </w:rPr>
            </w:pPr>
            <w:r>
              <w:rPr>
                <w:rFonts w:cs="Arial"/>
                <w:b/>
                <w:sz w:val="20"/>
                <w:szCs w:val="20"/>
              </w:rPr>
              <w:t>Unattained Critical Risk</w:t>
            </w:r>
          </w:p>
          <w:p w14:paraId="11A2BD60" w14:textId="77777777" w:rsidR="00000000" w:rsidRDefault="00000000">
            <w:pPr>
              <w:keepNext/>
              <w:spacing w:before="60" w:after="60"/>
              <w:jc w:val="center"/>
              <w:rPr>
                <w:rFonts w:cs="Arial"/>
                <w:b/>
                <w:sz w:val="20"/>
                <w:szCs w:val="20"/>
              </w:rPr>
            </w:pPr>
            <w:r>
              <w:rPr>
                <w:rFonts w:cs="Arial"/>
                <w:b/>
                <w:sz w:val="20"/>
                <w:szCs w:val="20"/>
              </w:rPr>
              <w:t>(UA Critical)</w:t>
            </w:r>
          </w:p>
        </w:tc>
      </w:tr>
      <w:tr w:rsidR="00957FB1" w14:paraId="3755CB88" w14:textId="77777777">
        <w:tc>
          <w:tcPr>
            <w:tcW w:w="1384" w:type="dxa"/>
            <w:vAlign w:val="center"/>
          </w:tcPr>
          <w:p w14:paraId="7ABB4EE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CF187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9EA3C3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A14B94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140A6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3E084D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57FB1" w14:paraId="19794539" w14:textId="77777777">
        <w:tc>
          <w:tcPr>
            <w:tcW w:w="1384" w:type="dxa"/>
            <w:vAlign w:val="center"/>
          </w:tcPr>
          <w:p w14:paraId="716DF18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1D8A39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F07902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032BF0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5D8321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207349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C61506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C558DA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9290A0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67282C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5"/>
        <w:gridCol w:w="1355"/>
        <w:gridCol w:w="6378"/>
      </w:tblGrid>
      <w:tr w:rsidR="00957FB1" w14:paraId="44D61309" w14:textId="77777777">
        <w:tc>
          <w:tcPr>
            <w:tcW w:w="0" w:type="auto"/>
          </w:tcPr>
          <w:p w14:paraId="020F52F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0EEF60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A60F65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57FB1" w14:paraId="40351BCF" w14:textId="77777777">
        <w:tc>
          <w:tcPr>
            <w:tcW w:w="0" w:type="auto"/>
          </w:tcPr>
          <w:p w14:paraId="63A50E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E18AAA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3582077" w14:textId="77777777" w:rsidR="00000000" w:rsidRPr="00BE00C7" w:rsidRDefault="00000000" w:rsidP="00BE00C7">
            <w:pPr>
              <w:pStyle w:val="OutcomeDescription"/>
              <w:spacing w:before="120" w:after="120"/>
              <w:rPr>
                <w:rFonts w:cs="Arial"/>
                <w:lang w:eastAsia="en-NZ"/>
              </w:rPr>
            </w:pPr>
          </w:p>
        </w:tc>
        <w:tc>
          <w:tcPr>
            <w:tcW w:w="0" w:type="auto"/>
          </w:tcPr>
          <w:p w14:paraId="06E22D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F871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Peaceful Pines Living has established connections with a local marae through their Māori Health Advisor. The care business manager reported during interview that they can also access cultural support and guidance through an external consultant.</w:t>
            </w:r>
          </w:p>
          <w:p w14:paraId="2F199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operations plan reviewed evidenced leadership commitment to ensure all aspects of service delivery is culturally safe. The recruitment policy includes provision of an equitable recruitment process. The care business manager confirmed in interview that the service supports a Māori workforce through an equitable recruitment process. At the time of the audit there were no residents who identified as Māori. Staff received training on Te Tiriti o Waitangi, Māori health policy, tikanga practices and te reo Māori. </w:t>
            </w:r>
          </w:p>
          <w:p w14:paraId="04A87C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current staff members who identified as Māori at Peaceful Pines Living. While there were no residents who identified as Māori at the time of the audit, systems are in place to ensure that self-determination, and the cultural values and beliefs of Māori residents and their family/whānau would be identified, respected, and documented within resident care plans as required.</w:t>
            </w:r>
          </w:p>
          <w:p w14:paraId="4EAE35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staff have access to relevant tikanga guidelines. Te reo Māori is encouraged to be used in general conversations within the facility. The care business manager confirmed that mana motuhake is respected and they are well-equipped to deliver equitable services.</w:t>
            </w:r>
          </w:p>
          <w:p w14:paraId="0C374A96" w14:textId="77777777" w:rsidR="00000000" w:rsidRPr="00BE00C7" w:rsidRDefault="00000000" w:rsidP="00BE00C7">
            <w:pPr>
              <w:pStyle w:val="OutcomeDescription"/>
              <w:spacing w:before="120" w:after="120"/>
              <w:rPr>
                <w:rFonts w:cs="Arial"/>
                <w:lang w:eastAsia="en-NZ"/>
              </w:rPr>
            </w:pPr>
          </w:p>
        </w:tc>
      </w:tr>
      <w:tr w:rsidR="00957FB1" w14:paraId="3370E39A" w14:textId="77777777">
        <w:tc>
          <w:tcPr>
            <w:tcW w:w="0" w:type="auto"/>
          </w:tcPr>
          <w:p w14:paraId="50789A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DC589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E31CB7B" w14:textId="77777777" w:rsidR="00000000" w:rsidRPr="00BE00C7" w:rsidRDefault="00000000" w:rsidP="00BE00C7">
            <w:pPr>
              <w:pStyle w:val="OutcomeDescription"/>
              <w:spacing w:before="120" w:after="120"/>
              <w:rPr>
                <w:rFonts w:cs="Arial"/>
                <w:lang w:eastAsia="en-NZ"/>
              </w:rPr>
            </w:pPr>
          </w:p>
        </w:tc>
        <w:tc>
          <w:tcPr>
            <w:tcW w:w="0" w:type="auto"/>
          </w:tcPr>
          <w:p w14:paraId="37580C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E328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the service. At the time of the audit there were no residents who identified as Pasifika.</w:t>
            </w:r>
          </w:p>
          <w:p w14:paraId="70A1AF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current staff members who identified as Pasifika at Peaceful Pines Living. Interviews with the care business manager, operations manager, and staff confirmed that they understood the equity issues faced by Pacific peoples. The service partners with Etu Pasifika (Health, Wellbeing and Whānau Ora Services) to enable better planning, support, interventions, research, and evaluation of the health and wellbeing of Pacific peoples to improve outcomes. There are equitable recruitment and education processes to recruit and upskill Pacific staff.</w:t>
            </w:r>
          </w:p>
          <w:p w14:paraId="05E4BE9B" w14:textId="77777777" w:rsidR="00000000" w:rsidRPr="00BE00C7" w:rsidRDefault="00000000" w:rsidP="00BE00C7">
            <w:pPr>
              <w:pStyle w:val="OutcomeDescription"/>
              <w:spacing w:before="120" w:after="120"/>
              <w:rPr>
                <w:rFonts w:cs="Arial"/>
                <w:lang w:eastAsia="en-NZ"/>
              </w:rPr>
            </w:pPr>
          </w:p>
        </w:tc>
      </w:tr>
      <w:tr w:rsidR="00957FB1" w14:paraId="0863F9F4" w14:textId="77777777">
        <w:tc>
          <w:tcPr>
            <w:tcW w:w="0" w:type="auto"/>
          </w:tcPr>
          <w:p w14:paraId="0CD853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20D0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81E5ABB" w14:textId="77777777" w:rsidR="00000000" w:rsidRPr="00BE00C7" w:rsidRDefault="00000000" w:rsidP="00BE00C7">
            <w:pPr>
              <w:pStyle w:val="OutcomeDescription"/>
              <w:spacing w:before="120" w:after="120"/>
              <w:rPr>
                <w:rFonts w:cs="Arial"/>
                <w:lang w:eastAsia="en-NZ"/>
              </w:rPr>
            </w:pPr>
          </w:p>
        </w:tc>
        <w:tc>
          <w:tcPr>
            <w:tcW w:w="0" w:type="auto"/>
          </w:tcPr>
          <w:p w14:paraId="2F8B7D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4ACE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The care business manager confirmed the involvement of independent advocacy when required. </w:t>
            </w:r>
          </w:p>
          <w:p w14:paraId="71D905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three residents and six family/whānau (five dementia and one rest home) confirmed that staff are respectful and considerate of residents’ rights in line with the Code, and that they are made aware of the Code and the Nationwide Health and </w:t>
            </w:r>
            <w:r w:rsidRPr="00BE00C7">
              <w:rPr>
                <w:rFonts w:cs="Arial"/>
                <w:lang w:eastAsia="en-NZ"/>
              </w:rPr>
              <w:lastRenderedPageBreak/>
              <w:t xml:space="preserve">Disability Advocacy Service. In addition, they also confirmed that individual cultural beliefs and values, are respected and the Code is well implemented. The service provides opportunities to discuss and clarify their rights through one-on-one meetings, open door policy, resident, and family/whānau meetings. The service actively supports and encourages family/whānau engagement and welcome visits. </w:t>
            </w:r>
          </w:p>
          <w:p w14:paraId="2DB54C8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eight staff (one registered nurse, three healthcare assistants, one activities coordinator (in training), one chef, one housekeeper/laundry and one gardener); external providers including a chaplain / Māori cultural advisor, and a palliative care nurse specialist; two managers (care business manager and operations manager); and the documentation reviewed identified that the service puts people using the services, and family/whānau at the heart of their service.</w:t>
            </w:r>
          </w:p>
          <w:p w14:paraId="1F44C9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business manager and operations manager affirmed their commitment to respecting and upholding Māori autonomy and mana motuhake, which was confirmed by staff interviewed.</w:t>
            </w:r>
          </w:p>
          <w:p w14:paraId="2CF32F22" w14:textId="77777777" w:rsidR="00000000" w:rsidRPr="00BE00C7" w:rsidRDefault="00000000" w:rsidP="00BE00C7">
            <w:pPr>
              <w:pStyle w:val="OutcomeDescription"/>
              <w:spacing w:before="120" w:after="120"/>
              <w:rPr>
                <w:rFonts w:cs="Arial"/>
                <w:lang w:eastAsia="en-NZ"/>
              </w:rPr>
            </w:pPr>
          </w:p>
        </w:tc>
      </w:tr>
      <w:tr w:rsidR="00957FB1" w14:paraId="71962959" w14:textId="77777777">
        <w:tc>
          <w:tcPr>
            <w:tcW w:w="0" w:type="auto"/>
          </w:tcPr>
          <w:p w14:paraId="7E78CD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B7EC1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8DB9F38" w14:textId="77777777" w:rsidR="00000000" w:rsidRPr="00BE00C7" w:rsidRDefault="00000000" w:rsidP="00BE00C7">
            <w:pPr>
              <w:pStyle w:val="OutcomeDescription"/>
              <w:spacing w:before="120" w:after="120"/>
              <w:rPr>
                <w:rFonts w:cs="Arial"/>
                <w:lang w:eastAsia="en-NZ"/>
              </w:rPr>
            </w:pPr>
          </w:p>
        </w:tc>
        <w:tc>
          <w:tcPr>
            <w:tcW w:w="0" w:type="auto"/>
          </w:tcPr>
          <w:p w14:paraId="2C77F1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70D5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 reviews and interviews with staff, residents and family/whānau confirmed that Peaceful Pines Living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The staff demonstrated their understanding of the principles of Te Tiriti o Waitangi and how to apply these in their daily work. </w:t>
            </w:r>
          </w:p>
          <w:p w14:paraId="53AE7C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w:t>
            </w:r>
            <w:r w:rsidRPr="00BE00C7">
              <w:rPr>
                <w:rFonts w:cs="Arial"/>
                <w:lang w:eastAsia="en-NZ"/>
              </w:rPr>
              <w:lastRenderedPageBreak/>
              <w:t xml:space="preserve">awareness about the importance of addressing accessibility barriers. The service works alongside tāngata whaikaha and supports them to participate in individual activities of their choice, including supporting them with te ao Māori. </w:t>
            </w:r>
          </w:p>
          <w:p w14:paraId="67FC8E88" w14:textId="77777777" w:rsidR="00000000" w:rsidRPr="00BE00C7" w:rsidRDefault="00000000" w:rsidP="00BE00C7">
            <w:pPr>
              <w:pStyle w:val="OutcomeDescription"/>
              <w:spacing w:before="120" w:after="120"/>
              <w:rPr>
                <w:rFonts w:cs="Arial"/>
                <w:lang w:eastAsia="en-NZ"/>
              </w:rPr>
            </w:pPr>
            <w:r w:rsidRPr="00BE00C7">
              <w:rPr>
                <w:rFonts w:cs="Arial"/>
                <w:lang w:eastAsia="en-NZ"/>
              </w:rPr>
              <w:t>A sexuality and intimacy policy is in place, with training part of the education schedule. Staff were observed to use person-centred and respectful language with residents. Spiritual needs are identified, church services are held, and spiritual support is available. The registered nurse and healthcare assistants interviewed explained how the service meets the residents cultural and spiritual needs. Te reo Māori signage was visible throughout the facility, and staff have access to the Māori health plan, which they reference and implement regularly in their daily activities.</w:t>
            </w:r>
          </w:p>
          <w:p w14:paraId="5EF4D4D7" w14:textId="77777777" w:rsidR="00000000" w:rsidRPr="00BE00C7" w:rsidRDefault="00000000" w:rsidP="00BE00C7">
            <w:pPr>
              <w:pStyle w:val="OutcomeDescription"/>
              <w:spacing w:before="120" w:after="120"/>
              <w:rPr>
                <w:rFonts w:cs="Arial"/>
                <w:lang w:eastAsia="en-NZ"/>
              </w:rPr>
            </w:pPr>
          </w:p>
        </w:tc>
      </w:tr>
      <w:tr w:rsidR="00957FB1" w14:paraId="1CC45383" w14:textId="77777777">
        <w:tc>
          <w:tcPr>
            <w:tcW w:w="0" w:type="auto"/>
          </w:tcPr>
          <w:p w14:paraId="28BD35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DAA93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EEBDB8" w14:textId="77777777" w:rsidR="00000000" w:rsidRPr="00BE00C7" w:rsidRDefault="00000000" w:rsidP="00BE00C7">
            <w:pPr>
              <w:pStyle w:val="OutcomeDescription"/>
              <w:spacing w:before="120" w:after="120"/>
              <w:rPr>
                <w:rFonts w:cs="Arial"/>
                <w:lang w:eastAsia="en-NZ"/>
              </w:rPr>
            </w:pPr>
          </w:p>
        </w:tc>
        <w:tc>
          <w:tcPr>
            <w:tcW w:w="0" w:type="auto"/>
          </w:tcPr>
          <w:p w14:paraId="48F0E5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A9FF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signs of new, ongoing, or repeated harm were identified. The audit found no instances of discrimination, coercion, or harassment in staff, resident and family/whānau interviews or in the reviewed documentation. Staff demonstrated an understanding of what Te Tiriti o Waitangi means to their practice. The service implements the protection of property and finances policy, which includes the process of managing resident’s finances through invoicing. Residents stated that staff took care of their property. </w:t>
            </w:r>
          </w:p>
          <w:p w14:paraId="00A90C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related to the Code and cultural safety were conducted to ensure compliance. The results confirmed that residents' needs are being met, with audit 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All staff sign the employee handbook on engagement with the service to confirm they have read and understand the code of conduct and house rules. Professional boundaries are outlined in job </w:t>
            </w:r>
            <w:r w:rsidRPr="00BE00C7">
              <w:rPr>
                <w:rFonts w:cs="Arial"/>
                <w:lang w:eastAsia="en-NZ"/>
              </w:rPr>
              <w:lastRenderedPageBreak/>
              <w:t>descriptions and staff receive training around professional boundaries.</w:t>
            </w:r>
          </w:p>
          <w:p w14:paraId="7047DE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expressed confidence in raising concerns about institutional and systemic racism, knowing that such concerns would be addressed. A strengths-based and holistic model of care is implemented, ensuring wellbeing outcomes for Māori is achieved when in the service. </w:t>
            </w:r>
          </w:p>
          <w:p w14:paraId="1025FF6B" w14:textId="77777777" w:rsidR="00000000" w:rsidRPr="00BE00C7" w:rsidRDefault="00000000" w:rsidP="00BE00C7">
            <w:pPr>
              <w:pStyle w:val="OutcomeDescription"/>
              <w:spacing w:before="120" w:after="120"/>
              <w:rPr>
                <w:rFonts w:cs="Arial"/>
                <w:lang w:eastAsia="en-NZ"/>
              </w:rPr>
            </w:pPr>
          </w:p>
        </w:tc>
      </w:tr>
      <w:tr w:rsidR="00957FB1" w14:paraId="0BCEF1EA" w14:textId="77777777">
        <w:tc>
          <w:tcPr>
            <w:tcW w:w="0" w:type="auto"/>
          </w:tcPr>
          <w:p w14:paraId="32C47F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759C4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9C2204E" w14:textId="77777777" w:rsidR="00000000" w:rsidRPr="00BE00C7" w:rsidRDefault="00000000" w:rsidP="00BE00C7">
            <w:pPr>
              <w:pStyle w:val="OutcomeDescription"/>
              <w:spacing w:before="120" w:after="120"/>
              <w:rPr>
                <w:rFonts w:cs="Arial"/>
                <w:lang w:eastAsia="en-NZ"/>
              </w:rPr>
            </w:pPr>
          </w:p>
        </w:tc>
        <w:tc>
          <w:tcPr>
            <w:tcW w:w="0" w:type="auto"/>
          </w:tcPr>
          <w:p w14:paraId="775E09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8E4B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admission. Residents and family/whānau are informed prior to entry of the scope of services and any items that are not covered by the agreement. Residents and family/whānau interviewed provided positive feedback, noting that communication is open and effective. A review of adverse event forms confirmed that family/whānau were notified of any events or incidents. The nominated enduring power of attorneys (where applicable) are kept current, with a secondary contact detail provided where applicable. </w:t>
            </w:r>
          </w:p>
          <w:p w14:paraId="06E70F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interviewed confirmed timely communication and appropriate follow ups. The care business manager described an implemented process around providing family/whānau with time for discussion around care, time to consider decisions, and opportunity for further discussion, if required. The delivery of care includes a multidisciplinary team, and family/whānau are communicated to with regard to services involved. Residents and family/whānau interviewed confirmed they know what is happening within the facility, and felt informed regarding events/changes through regular communication.</w:t>
            </w:r>
          </w:p>
          <w:p w14:paraId="694BBCEE"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could not speak and understand English. Peaceful Pines Living has access to interpreter services when required. Communication and information are provided in ways that support residents and family/whānau to easily access, understand, and use the information, including clear written and verbal explanations, opportunities to ask questions and raise concerns, and time to consider decisions.</w:t>
            </w:r>
          </w:p>
          <w:p w14:paraId="199BDF37" w14:textId="77777777" w:rsidR="00000000" w:rsidRPr="00BE00C7" w:rsidRDefault="00000000" w:rsidP="00BE00C7">
            <w:pPr>
              <w:pStyle w:val="OutcomeDescription"/>
              <w:spacing w:before="120" w:after="120"/>
              <w:rPr>
                <w:rFonts w:cs="Arial"/>
                <w:lang w:eastAsia="en-NZ"/>
              </w:rPr>
            </w:pPr>
          </w:p>
        </w:tc>
      </w:tr>
      <w:tr w:rsidR="00957FB1" w14:paraId="30604C13" w14:textId="77777777">
        <w:tc>
          <w:tcPr>
            <w:tcW w:w="0" w:type="auto"/>
          </w:tcPr>
          <w:p w14:paraId="1D2342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CBDCD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87FC2FE" w14:textId="77777777" w:rsidR="00000000" w:rsidRPr="00BE00C7" w:rsidRDefault="00000000" w:rsidP="00BE00C7">
            <w:pPr>
              <w:pStyle w:val="OutcomeDescription"/>
              <w:spacing w:before="120" w:after="120"/>
              <w:rPr>
                <w:rFonts w:cs="Arial"/>
                <w:lang w:eastAsia="en-NZ"/>
              </w:rPr>
            </w:pPr>
          </w:p>
        </w:tc>
        <w:tc>
          <w:tcPr>
            <w:tcW w:w="0" w:type="auto"/>
          </w:tcPr>
          <w:p w14:paraId="68685A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710E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for procedures such as influenza and Covid-19 vaccines, and other clinical consents. Discussions with all staff interviewed confirmed that they are familiar with the requirements to obtain informed consent for entering rooms and personal care. </w:t>
            </w:r>
          </w:p>
          <w:p w14:paraId="3A3C46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enduring power of attorney had been activated, a medical certificate for incapacity is on file.</w:t>
            </w:r>
          </w:p>
          <w:p w14:paraId="355DFF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enduring power of attorney. Discussion with family/whānau identified that the service actively involves them in decisions that affect their family/whānau. Training has been provided to staff around the Code, including informed consent. </w:t>
            </w:r>
          </w:p>
          <w:p w14:paraId="720D63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by incorporating and considering the residents’ cultural identity when planning care. The care business manager has a good understanding of the organisational processes to ensure Māori residents involve the </w:t>
            </w:r>
            <w:r w:rsidRPr="00BE00C7">
              <w:rPr>
                <w:rFonts w:cs="Arial"/>
                <w:lang w:eastAsia="en-NZ"/>
              </w:rPr>
              <w:lastRenderedPageBreak/>
              <w:t>family/whānau for collective decision making. Support services for Māori are available.</w:t>
            </w:r>
          </w:p>
          <w:p w14:paraId="06B38775" w14:textId="77777777" w:rsidR="00000000" w:rsidRPr="00BE00C7" w:rsidRDefault="00000000" w:rsidP="00BE00C7">
            <w:pPr>
              <w:pStyle w:val="OutcomeDescription"/>
              <w:spacing w:before="120" w:after="120"/>
              <w:rPr>
                <w:rFonts w:cs="Arial"/>
                <w:lang w:eastAsia="en-NZ"/>
              </w:rPr>
            </w:pPr>
          </w:p>
        </w:tc>
      </w:tr>
      <w:tr w:rsidR="00957FB1" w14:paraId="6D46D59B" w14:textId="77777777">
        <w:tc>
          <w:tcPr>
            <w:tcW w:w="0" w:type="auto"/>
          </w:tcPr>
          <w:p w14:paraId="795354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CCCB7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4A9045E" w14:textId="77777777" w:rsidR="00000000" w:rsidRPr="00BE00C7" w:rsidRDefault="00000000" w:rsidP="00BE00C7">
            <w:pPr>
              <w:pStyle w:val="OutcomeDescription"/>
              <w:spacing w:before="120" w:after="120"/>
              <w:rPr>
                <w:rFonts w:cs="Arial"/>
                <w:lang w:eastAsia="en-NZ"/>
              </w:rPr>
            </w:pPr>
          </w:p>
        </w:tc>
        <w:tc>
          <w:tcPr>
            <w:tcW w:w="0" w:type="auto"/>
          </w:tcPr>
          <w:p w14:paraId="031953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A82E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care business manager maintains the register of all complaints, concerns, and compliments. All complaints sighted were from previous ownership and have been closed off, and concerns raised were appropriately addressed in a timely manner. There have been no formal complaints received since takeover of the new owners in February 2025. A complaint made through the Health and Disability Commissioner (HDC) in 2021 has been closed (letter from HDC dated 9 June 2025 was sighted) and the recommendations made have been actioned and maintained by the service. Staff are informed of any feedback (and any subsequent corrective actions) in quality/ staff meetings (minutes sighted). </w:t>
            </w:r>
          </w:p>
          <w:p w14:paraId="381C417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Service feedback forms are easily accessible at the entrance to the facility. The care business manager described their understanding that Māori prefer to have in person communications. There is a complaints/concerns form available for residents and family/whānau to make a complaint and express a concern. Residents are updated at the two monthly resident meetings. Residents confirmed this when interviewed. Meeting minutes reflected discussions with residents around what is going well and what could be improved. Residents and family/whānau making a complaint can involve an independent support person in the process if they choose. The complaints process is equitable for Māori, and the care business manager is available to meet and discuss any complaints face to face.</w:t>
            </w:r>
          </w:p>
          <w:p w14:paraId="2F085237" w14:textId="77777777" w:rsidR="00000000" w:rsidRPr="00BE00C7" w:rsidRDefault="00000000" w:rsidP="00BE00C7">
            <w:pPr>
              <w:pStyle w:val="OutcomeDescription"/>
              <w:spacing w:before="120" w:after="120"/>
              <w:rPr>
                <w:rFonts w:cs="Arial"/>
                <w:lang w:eastAsia="en-NZ"/>
              </w:rPr>
            </w:pPr>
          </w:p>
        </w:tc>
      </w:tr>
      <w:tr w:rsidR="00957FB1" w14:paraId="522B3276" w14:textId="77777777">
        <w:tc>
          <w:tcPr>
            <w:tcW w:w="0" w:type="auto"/>
          </w:tcPr>
          <w:p w14:paraId="517D7C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60C78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77D8386" w14:textId="77777777" w:rsidR="00000000" w:rsidRPr="00BE00C7" w:rsidRDefault="00000000" w:rsidP="00BE00C7">
            <w:pPr>
              <w:pStyle w:val="OutcomeDescription"/>
              <w:spacing w:before="120" w:after="120"/>
              <w:rPr>
                <w:rFonts w:cs="Arial"/>
                <w:lang w:eastAsia="en-NZ"/>
              </w:rPr>
            </w:pPr>
          </w:p>
        </w:tc>
        <w:tc>
          <w:tcPr>
            <w:tcW w:w="0" w:type="auto"/>
          </w:tcPr>
          <w:p w14:paraId="652B71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BCF2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Peaceful Pines Living is owned and operated by Divine Hand Ventures Limited. Peaceful Pines Living is certified to provide rest home and dementia level care for up to 25 residents. On the day of the audit there were 25 residents, with one resident on respite care in </w:t>
            </w:r>
            <w:r w:rsidRPr="00BE00C7">
              <w:rPr>
                <w:rFonts w:cs="Arial"/>
                <w:lang w:eastAsia="en-NZ"/>
              </w:rPr>
              <w:lastRenderedPageBreak/>
              <w:t xml:space="preserve">the dementia unit. There are three double rooms suitable for couples; however, all rooms were single occupancy at the time of the audit. </w:t>
            </w:r>
          </w:p>
          <w:p w14:paraId="41BE33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governed by two directors, comprised by the care business manager and the operations manager. Both directors maintain a hands-on leadership approach and are on site five days per week, with availability for after-hours support as required. The care business manager is responsible for the clinical day-to-day operations of the facility, while the operations manager oversees the non-clinical aspects of service delivery. The care business manager has extensive experience in the aged-care sector and has held a range of management and consultancy roles across multiple organisations. The operations manager has previously held senior management roles in another sector. The care business manager and operations manager comprise the Board and demonstrated sound knowledge of contractual and legislative requirements. </w:t>
            </w:r>
          </w:p>
          <w:p w14:paraId="38DBAA13" w14:textId="77777777" w:rsidR="00000000" w:rsidRPr="00BE00C7" w:rsidRDefault="00000000" w:rsidP="00BE00C7">
            <w:pPr>
              <w:pStyle w:val="OutcomeDescription"/>
              <w:spacing w:before="120" w:after="120"/>
              <w:rPr>
                <w:rFonts w:cs="Arial"/>
                <w:lang w:eastAsia="en-NZ"/>
              </w:rPr>
            </w:pPr>
            <w:r w:rsidRPr="00BE00C7">
              <w:rPr>
                <w:rFonts w:cs="Arial"/>
                <w:lang w:eastAsia="en-NZ"/>
              </w:rPr>
              <w:t>Peaceful Pines Living has a 2025-2027 business operation plan that includes a mission statement, philosophy, and objectives of the service. The business operation plan is regularly reviewed against set goals as part of the quality and all-staff meeting. All heads of department, including the registered nurse, senior healthcare assistant, chef, and housekeeper, provide support to the management team. Regular weekly operational stand-up meetings are held between the managers and departmental heads to address day-to-day service delivery matters. Quality and all-staff meetings are held bi-monthly. Meeting minutes reviewed evidenced discussion of the quality and risk management programme, including training, health and safety, infection prevention and control, staffing, internal audits, complaints (where applicable), cultural safety, and survey outcomes. During the audit, the care business manager and operations manager were observed actively engaging with residents and family/whānau, demonstrating a strong understanding of the service’s day-to-day operations.</w:t>
            </w:r>
          </w:p>
          <w:p w14:paraId="5E186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at Peaceful Pines Living have an understanding in Te Tiriti o Waitangi and health equity, and supports meaningful inclusion of Māori, and ensures the organisation's values and goals reflect the needs of Māori. Interview with the management team confirmed analysis of internal processes, business planning, </w:t>
            </w:r>
            <w:r w:rsidRPr="00BE00C7">
              <w:rPr>
                <w:rFonts w:cs="Arial"/>
                <w:lang w:eastAsia="en-NZ"/>
              </w:rPr>
              <w:lastRenderedPageBreak/>
              <w:t>and service development to improve outcomes and achieve equity for Māori including tāngata whaikaha people with disabilities; and to identify and address barriers to provide equitable service delivery. Māori consultation ensures policies and procedure represents Te Tiriti partnership. A Māori health advisor assists the facility to offer expert support in te reo Māori and tikanga Māori. Residents including tāngata whaikaha people with disabilities are encouraged to participate in the planning and evaluation of the service through general feedback, annual surveys and bi-monthly resident and family/whānau meetings.</w:t>
            </w:r>
          </w:p>
          <w:p w14:paraId="6971C3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undertake professional development activities related to managing an aged care facility and has completed cultural safety and Te Tiriti O Waitangi training. The care business manager meets regularly with the registered nurse for peer support, and discussions related to clinical oversight are held. Clinical governance is managed and overseen by the care business manager.</w:t>
            </w:r>
          </w:p>
          <w:p w14:paraId="4C6B79C4" w14:textId="77777777" w:rsidR="00000000" w:rsidRPr="00BE00C7" w:rsidRDefault="00000000" w:rsidP="00BE00C7">
            <w:pPr>
              <w:pStyle w:val="OutcomeDescription"/>
              <w:spacing w:before="120" w:after="120"/>
              <w:rPr>
                <w:rFonts w:cs="Arial"/>
                <w:lang w:eastAsia="en-NZ"/>
              </w:rPr>
            </w:pPr>
          </w:p>
        </w:tc>
      </w:tr>
      <w:tr w:rsidR="00957FB1" w14:paraId="7A1BA750" w14:textId="77777777">
        <w:tc>
          <w:tcPr>
            <w:tcW w:w="0" w:type="auto"/>
          </w:tcPr>
          <w:p w14:paraId="5E3BC6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6293A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6A535C7" w14:textId="77777777" w:rsidR="00000000" w:rsidRPr="00BE00C7" w:rsidRDefault="00000000" w:rsidP="00BE00C7">
            <w:pPr>
              <w:pStyle w:val="OutcomeDescription"/>
              <w:spacing w:before="120" w:after="120"/>
              <w:rPr>
                <w:rFonts w:cs="Arial"/>
                <w:lang w:eastAsia="en-NZ"/>
              </w:rPr>
            </w:pPr>
          </w:p>
        </w:tc>
        <w:tc>
          <w:tcPr>
            <w:tcW w:w="0" w:type="auto"/>
          </w:tcPr>
          <w:p w14:paraId="6B0CF5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3114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Peaceful Pines Living has implemented a quality and risk management programme that includes performance monitoring through internal audits and the collection of clinical indicator data (eg, falls, medication errors, infections, skin integrity/tears, complaints, restraints if used). </w:t>
            </w:r>
          </w:p>
          <w:p w14:paraId="54F2C0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meeting schedule is implemented and evidence staff participation in the quality programme. Internal audits are conducted according to the schedule, and any corrective actions identified are used to enhance service delivery. Internal audits schedule includes clinical audits, which include monitoring against policy and contractual requirements. Resolved issues are signed off and discussed at the bi-monthly combined quality (quality and staff/health and safety/infection control/management) meeting. Quality data on infections, restraint use (or lack of it), incidents, and wounds is collected, analysed, and reviewed at the quality meetings. Data is compared to previous months and plans are developed to respond to any areas of concern. Progress with the quality programme/goals has </w:t>
            </w:r>
            <w:r w:rsidRPr="00BE00C7">
              <w:rPr>
                <w:rFonts w:cs="Arial"/>
                <w:lang w:eastAsia="en-NZ"/>
              </w:rPr>
              <w:lastRenderedPageBreak/>
              <w:t>been monitored and reviewed through the combined quality meetings.</w:t>
            </w:r>
          </w:p>
          <w:p w14:paraId="7FD013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satisfaction surveys are conducted annually, with the October 2025 results indicating high levels of satisfaction with the service. A quality improvement plan was documented and implemented related to the building environment, activities programme and food service. There has been significant improvement since implementation of the quality improvement plan in February 2025, and evaluation is ongoing and continuous. </w:t>
            </w:r>
          </w:p>
          <w:p w14:paraId="6C9141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current and reflect good practice; being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facility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1B7E3231"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incident/accident is documented in the resident management system. Adverse event forms reviewed indicated the forms are completed in full and signed off by a registered nurse or care business manager. Incident and accident data is collated monthly and reported in the quality meetings and at handovers. Each event involving a resident reflected a clinical assessment and a timely follow-up by a registered nurse. Opportunities to minimise future risks are identified by the care business manager. Health and safety is part of the quality and staff meetings, and health and safety representatives monitor hazards and risks, and meet six-monthly. Hazards are documented and addressed. There is a current hazard and risk register in place. Staff received education related to hazard management and health and safety at orientation and annually. The meeting minutes evidence leadership commitment to health and safety and staff wellbeing.</w:t>
            </w:r>
          </w:p>
          <w:p w14:paraId="535849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Discussions with the care business manager evidenced their awareness of the requirement to notify relevant authorities in relation to essential notifications. There was one Severity Assessment Code (SAC) report sent to the Health Quality and Safety Commission relating to a fracture. There were no events that required a Section 31 notification to HealthCERT. There has been one outbreak (influenza) appropriately reported since the previous audit. </w:t>
            </w:r>
          </w:p>
          <w:p w14:paraId="7D0313CD" w14:textId="77777777" w:rsidR="00000000" w:rsidRPr="00BE00C7" w:rsidRDefault="00000000" w:rsidP="00BE00C7">
            <w:pPr>
              <w:pStyle w:val="OutcomeDescription"/>
              <w:spacing w:before="120" w:after="120"/>
              <w:rPr>
                <w:rFonts w:cs="Arial"/>
                <w:lang w:eastAsia="en-NZ"/>
              </w:rPr>
            </w:pPr>
          </w:p>
        </w:tc>
      </w:tr>
      <w:tr w:rsidR="00957FB1" w14:paraId="7EEF28D7" w14:textId="77777777">
        <w:tc>
          <w:tcPr>
            <w:tcW w:w="0" w:type="auto"/>
          </w:tcPr>
          <w:p w14:paraId="11EEB4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D8BB5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3BEC06C" w14:textId="77777777" w:rsidR="00000000" w:rsidRPr="00BE00C7" w:rsidRDefault="00000000" w:rsidP="00BE00C7">
            <w:pPr>
              <w:pStyle w:val="OutcomeDescription"/>
              <w:spacing w:before="120" w:after="120"/>
              <w:rPr>
                <w:rFonts w:cs="Arial"/>
                <w:lang w:eastAsia="en-NZ"/>
              </w:rPr>
            </w:pPr>
          </w:p>
        </w:tc>
        <w:tc>
          <w:tcPr>
            <w:tcW w:w="0" w:type="auto"/>
          </w:tcPr>
          <w:p w14:paraId="07E8CF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73A4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A registered nurse is employed full time and covers two morning and two afternoon shifts, including a weekend shift. The staff has access to on-call support, which is shared by the care business manager and the registered nurse. The operations manager is available after hours for non-clinical issues. </w:t>
            </w:r>
          </w:p>
          <w:p w14:paraId="346EDA2C"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absence of the care business manager, the registered nurse provides oversight of the facility, with support from all departmental heads. A sufficient number of healthcare assistants are rostered to ensure residents’ needs are met. Staff interviews confirmed that staffing levels are adequate to meet resident acuity and care requirements. Staff, residents, and family/whānau are informed when there are changes to staffing levels, as confirmed through interviews. Residents and family/whānau interviewed did not raise concerns regarding staffing, and reported that staff are attentive and responsive to residents’ needs. The activities coordinator provides activities Monday to Friday, and is currently enrolled in a diversional therapy qualification.</w:t>
            </w:r>
          </w:p>
          <w:p w14:paraId="1BB492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education and training schedule is in place and has been fully implemented to date. This includes all mandatory training requirements, along with additional education relevant to the care of older people. Staff reported receiving training through an online learning platform (care online), formal face-to-face in-service education delivered by external providers, and toolbox talks addressing current and resident-specific needs. The service supports and encourages healthcare assistants to attain New Zealand Qualifications Authority (NZQA) qualifications. At the time of the </w:t>
            </w:r>
            <w:r w:rsidRPr="00BE00C7">
              <w:rPr>
                <w:rFonts w:cs="Arial"/>
                <w:lang w:eastAsia="en-NZ"/>
              </w:rPr>
              <w:lastRenderedPageBreak/>
              <w:t>audit, fifteen healthcare assistants were employed, including three with NZQA Level 4, six with Level 3, and six with Level 2 qualifications. Nine healthcare assistants were rostered in the dementia unit; all had completed the required dementia unit standards, with the exception of three newly employed staff who are enrolled to complete the qualification within the required timeframes. All staff complete competency assessments as part of orientation, including (but not limited to) hand hygiene, correct use of personal protective equipment (PPE), and manual handling and transfer.</w:t>
            </w:r>
          </w:p>
          <w:p w14:paraId="797124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healthcare assistants who administer medication complete annual medicine competency and a record of completion is maintained. Staff training records showed that they completed training related to Māori health outcomes and disparities and health equity. Staff interviewed were knowledgeable around these subjects, and confirmed that their cultural training is ongoing. There are two registered nurses employed (including the care business manager). The care business manager is interRAI trained. Staff reported a positive work environment, and an employee assistance programme is available to them, when required.</w:t>
            </w:r>
          </w:p>
          <w:p w14:paraId="04990F5D" w14:textId="77777777" w:rsidR="00000000" w:rsidRPr="00BE00C7" w:rsidRDefault="00000000" w:rsidP="00BE00C7">
            <w:pPr>
              <w:pStyle w:val="OutcomeDescription"/>
              <w:spacing w:before="120" w:after="120"/>
              <w:rPr>
                <w:rFonts w:cs="Arial"/>
                <w:lang w:eastAsia="en-NZ"/>
              </w:rPr>
            </w:pPr>
          </w:p>
        </w:tc>
      </w:tr>
      <w:tr w:rsidR="00957FB1" w14:paraId="67A36ABB" w14:textId="77777777">
        <w:tc>
          <w:tcPr>
            <w:tcW w:w="0" w:type="auto"/>
          </w:tcPr>
          <w:p w14:paraId="37FEB9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23013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6974F0" w14:textId="77777777" w:rsidR="00000000" w:rsidRPr="00BE00C7" w:rsidRDefault="00000000" w:rsidP="00BE00C7">
            <w:pPr>
              <w:pStyle w:val="OutcomeDescription"/>
              <w:spacing w:before="120" w:after="120"/>
              <w:rPr>
                <w:rFonts w:cs="Arial"/>
                <w:lang w:eastAsia="en-NZ"/>
              </w:rPr>
            </w:pPr>
          </w:p>
        </w:tc>
        <w:tc>
          <w:tcPr>
            <w:tcW w:w="0" w:type="auto"/>
          </w:tcPr>
          <w:p w14:paraId="6DB7E7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4036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Six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orientation programme in place that provides new staff with relevant information for safe work practice. </w:t>
            </w:r>
          </w:p>
          <w:p w14:paraId="116D79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are completed at orientation and then as part of the ongoing education plan. Peaceful Pines Living demonstrated that the orientation programme supports the registered nurse and healthcare assistants to provide a culturally safe environment to Māori. Staff performance appraisals are scheduled and completed as they become due, as sighted in the staff files. All staff files were kept </w:t>
            </w:r>
            <w:r w:rsidRPr="00BE00C7">
              <w:rPr>
                <w:rFonts w:cs="Arial"/>
                <w:lang w:eastAsia="en-NZ"/>
              </w:rPr>
              <w:lastRenderedPageBreak/>
              <w:t xml:space="preserve">secure and confidential. Staff ethnicity data is collected and recorded. Staff stated communication and teamwork are positive and the care business manager reported that debrief and discussion occur following any incidents. </w:t>
            </w:r>
          </w:p>
          <w:p w14:paraId="2FE7B8A5" w14:textId="77777777" w:rsidR="00000000" w:rsidRPr="00BE00C7" w:rsidRDefault="00000000" w:rsidP="00BE00C7">
            <w:pPr>
              <w:pStyle w:val="OutcomeDescription"/>
              <w:spacing w:before="120" w:after="120"/>
              <w:rPr>
                <w:rFonts w:cs="Arial"/>
                <w:lang w:eastAsia="en-NZ"/>
              </w:rPr>
            </w:pPr>
          </w:p>
        </w:tc>
      </w:tr>
      <w:tr w:rsidR="00957FB1" w14:paraId="4D180264" w14:textId="77777777">
        <w:tc>
          <w:tcPr>
            <w:tcW w:w="0" w:type="auto"/>
          </w:tcPr>
          <w:p w14:paraId="03426B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6150A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03E33AC" w14:textId="77777777" w:rsidR="00000000" w:rsidRPr="00BE00C7" w:rsidRDefault="00000000" w:rsidP="00BE00C7">
            <w:pPr>
              <w:pStyle w:val="OutcomeDescription"/>
              <w:spacing w:before="120" w:after="120"/>
              <w:rPr>
                <w:rFonts w:cs="Arial"/>
                <w:lang w:eastAsia="en-NZ"/>
              </w:rPr>
            </w:pPr>
          </w:p>
        </w:tc>
        <w:tc>
          <w:tcPr>
            <w:tcW w:w="0" w:type="auto"/>
          </w:tcPr>
          <w:p w14:paraId="3D5114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986C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are electronic, and staff files are paper based. The medication management is electronic. The medication management system is secure and require user 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7491890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care business manager is the privacy officer and oversee all requests related to health information. The service is not responsible for National Health Index registration.</w:t>
            </w:r>
          </w:p>
          <w:p w14:paraId="0E437624" w14:textId="77777777" w:rsidR="00000000" w:rsidRPr="00BE00C7" w:rsidRDefault="00000000" w:rsidP="00BE00C7">
            <w:pPr>
              <w:pStyle w:val="OutcomeDescription"/>
              <w:spacing w:before="120" w:after="120"/>
              <w:rPr>
                <w:rFonts w:cs="Arial"/>
                <w:lang w:eastAsia="en-NZ"/>
              </w:rPr>
            </w:pPr>
          </w:p>
        </w:tc>
      </w:tr>
      <w:tr w:rsidR="00957FB1" w14:paraId="1AE766F5" w14:textId="77777777">
        <w:tc>
          <w:tcPr>
            <w:tcW w:w="0" w:type="auto"/>
          </w:tcPr>
          <w:p w14:paraId="2D20A2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81353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78677C68" w14:textId="77777777" w:rsidR="00000000" w:rsidRPr="00BE00C7" w:rsidRDefault="00000000" w:rsidP="00BE00C7">
            <w:pPr>
              <w:pStyle w:val="OutcomeDescription"/>
              <w:spacing w:before="120" w:after="120"/>
              <w:rPr>
                <w:rFonts w:cs="Arial"/>
                <w:lang w:eastAsia="en-NZ"/>
              </w:rPr>
            </w:pPr>
          </w:p>
        </w:tc>
        <w:tc>
          <w:tcPr>
            <w:tcW w:w="0" w:type="auto"/>
          </w:tcPr>
          <w:p w14:paraId="351CA6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3CC9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pamphlets are provided for family/whānau and residents prior to admission, or on entry to the service. Review of residents’ files confirmed that entry to service complied with entry criteria. </w:t>
            </w:r>
          </w:p>
          <w:p w14:paraId="6214F4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admission agreements reviewed align with all service requirements. Exclusions from the service are included in the admission agreement. Family/whānau and residents interviewed stated that they have received the information pamphlet, and received sufficient information prior to and on entry to the service. Admission criteria are based on the assessed need of the resident </w:t>
            </w:r>
            <w:r w:rsidRPr="00BE00C7">
              <w:rPr>
                <w:rFonts w:cs="Arial"/>
                <w:lang w:eastAsia="en-NZ"/>
              </w:rPr>
              <w:lastRenderedPageBreak/>
              <w:t xml:space="preserve">and the contracts under which the service operates. The registered nurses are available to answer any questions regarding the admission process, and a waiting list is managed. </w:t>
            </w:r>
          </w:p>
          <w:p w14:paraId="58F05C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The care business manager stated that if entry to the service is delayed, the potential resident and their family/whānau receives timely updates.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Peaceful Pines Living has meaningful relationships with a Māori health advisor (chaplain), Māori support groups and Māori organisations, and they support Māori residents to have positive wellbeing outcomes when admitted to the service. </w:t>
            </w:r>
          </w:p>
          <w:p w14:paraId="1824C7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 for placement are kept on the files to evidence the assessment of the appropriate level of care. </w:t>
            </w:r>
          </w:p>
          <w:p w14:paraId="5619127F" w14:textId="77777777" w:rsidR="00000000" w:rsidRPr="00BE00C7" w:rsidRDefault="00000000" w:rsidP="00BE00C7">
            <w:pPr>
              <w:pStyle w:val="OutcomeDescription"/>
              <w:spacing w:before="120" w:after="120"/>
              <w:rPr>
                <w:rFonts w:cs="Arial"/>
                <w:lang w:eastAsia="en-NZ"/>
              </w:rPr>
            </w:pPr>
          </w:p>
        </w:tc>
      </w:tr>
      <w:tr w:rsidR="00957FB1" w14:paraId="43D1BFEE" w14:textId="77777777">
        <w:tc>
          <w:tcPr>
            <w:tcW w:w="0" w:type="auto"/>
          </w:tcPr>
          <w:p w14:paraId="3A6590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5582F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322A9E7" w14:textId="77777777" w:rsidR="00000000" w:rsidRPr="00BE00C7" w:rsidRDefault="00000000" w:rsidP="00BE00C7">
            <w:pPr>
              <w:pStyle w:val="OutcomeDescription"/>
              <w:spacing w:before="120" w:after="120"/>
              <w:rPr>
                <w:rFonts w:cs="Arial"/>
                <w:lang w:eastAsia="en-NZ"/>
              </w:rPr>
            </w:pPr>
          </w:p>
        </w:tc>
        <w:tc>
          <w:tcPr>
            <w:tcW w:w="0" w:type="auto"/>
          </w:tcPr>
          <w:p w14:paraId="63DCAE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0F00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including three residents at rest home level of care and two residents at dementia level of care, including one on a respite care contract. The registered nurses (including the care business manager) are responsible for conducting all assessments and for the development of care plans. Residents and family/whānau interviewed report they are involved in the assessment, care planning, and review process, as evidenced in the files reviewed. </w:t>
            </w:r>
          </w:p>
          <w:p w14:paraId="6E9B80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cultural awareness policy in place to ensure the service supports Māori and family/whānau to identify and minimise barriers and identify their own pae ora outcomes in their care or support plan. </w:t>
            </w:r>
          </w:p>
          <w:p w14:paraId="5E9665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w:t>
            </w:r>
            <w:r w:rsidRPr="00BE00C7">
              <w:rPr>
                <w:rFonts w:cs="Arial"/>
                <w:lang w:eastAsia="en-NZ"/>
              </w:rPr>
              <w:lastRenderedPageBreak/>
              <w:t>(except the resident on respite care)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4ABB74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on respite care had a comprehensive initial assessment and care plan completed that identified risks and early warning signs to manage needs effectively. An activities and diversional profile was completed at the time of the completion of the initial care plan. </w:t>
            </w:r>
          </w:p>
          <w:p w14:paraId="1476282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dementia unit have behaviour assessments and behaviour plans with associated risks and supports needed, and includes strategies for managing/diversion of behaviours. The long-term care plan includes close to normal routine of the resident’s usual pattern of behaviour, and behaviour management strategies to assist healthcare assistants in management of the resident’s behaviours.</w:t>
            </w:r>
          </w:p>
          <w:p w14:paraId="13EEDD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practitioners (GPs) from the local GP practice ensure residents are assessed within five working days of admission. The GPs review each resident at least three-monthly. The GP practice does not provide after-hours on-call service and residents would normally be transferred to the emergency department at the public hospital. The care business manager/registered nurse is available 24/7 for clinical advice and decision making as required. The GP interviewed  expressed satisfaction with the standard of care and the RN competence at Peaceful Pines Living. Specialist referrals are initiated as needed. Allied health interventions were documented and integrated into care plans. A physiotherapist is contracted to provide services fortnightly, including an exercise programme. Referrals are made to a dietitian when required. A podiatrist visits six to eight-weekly and a continence advisor, palliative care nurse specialist (interviewed), mental health for older persons, and wound care specialist nurse are available as required. </w:t>
            </w:r>
          </w:p>
          <w:p w14:paraId="4DAA90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Healthcare assistants and the registered nurses interviewed described a verbal handover at the beginning of each duty that maintains a continuity of service delivery; this was observed on the day of audit and found to be comprehensive in nature. Progress notes are written daily by the RNs and/or healthcare assistants. The RN further adds to the progress notes, if there are any incidents, GP visits, or changes in health status. </w:t>
            </w:r>
          </w:p>
          <w:p w14:paraId="23767DC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in the resident’s progress notes.</w:t>
            </w:r>
          </w:p>
          <w:p w14:paraId="13C5129E"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two residents with wounds (skin lesions) on the day of the audit. All wounds had comprehensive wound assessments, wound management plans, and documented evaluations, including photographs (if required) to show healing progression. The healthcare assistants and RNs interviewed confirmed there are adequate clinical supplies and equipment provided, including continence, wound care supplies, and pressure injury prevention resources.</w:t>
            </w:r>
          </w:p>
          <w:p w14:paraId="0A67F58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healthcare assistants and the registered nurses complete monitoring charts, including bowel chart; blood pressure; weight; food and fluid chart; pain; behaviour; and blood glucose levels. All monitoring reviewed was implemented as scheduled. Neurological observations are completed for unwitnessed falls and suspected head injuries according to policy.</w:t>
            </w:r>
          </w:p>
          <w:p w14:paraId="7CD64994" w14:textId="77777777" w:rsidR="00000000" w:rsidRPr="00BE00C7" w:rsidRDefault="00000000" w:rsidP="001F47A4">
            <w:pPr>
              <w:pStyle w:val="OutcomeDescription"/>
              <w:spacing w:before="120" w:after="120"/>
              <w:rPr>
                <w:rFonts w:cs="Arial"/>
                <w:lang w:eastAsia="en-NZ"/>
              </w:rPr>
            </w:pPr>
          </w:p>
        </w:tc>
      </w:tr>
      <w:tr w:rsidR="00957FB1" w14:paraId="3D917AFA" w14:textId="77777777">
        <w:tc>
          <w:tcPr>
            <w:tcW w:w="0" w:type="auto"/>
          </w:tcPr>
          <w:p w14:paraId="60BCEF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38B8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A11AD85" w14:textId="77777777" w:rsidR="00000000" w:rsidRPr="00BE00C7" w:rsidRDefault="00000000" w:rsidP="00BE00C7">
            <w:pPr>
              <w:pStyle w:val="OutcomeDescription"/>
              <w:spacing w:before="120" w:after="120"/>
              <w:rPr>
                <w:rFonts w:cs="Arial"/>
                <w:lang w:eastAsia="en-NZ"/>
              </w:rPr>
            </w:pPr>
          </w:p>
        </w:tc>
        <w:tc>
          <w:tcPr>
            <w:tcW w:w="0" w:type="auto"/>
          </w:tcPr>
          <w:p w14:paraId="733ABE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97FB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overseen by a part-time (27 hours per week) activity coordinator (AC), who is working towards a DT qualification. The activity coordinator is responsible for the assessments (resident`s diversional profile), writing of daily progress </w:t>
            </w:r>
            <w:r w:rsidRPr="00BE00C7">
              <w:rPr>
                <w:rFonts w:cs="Arial"/>
                <w:lang w:eastAsia="en-NZ"/>
              </w:rPr>
              <w:lastRenderedPageBreak/>
              <w:t>notes (to evidence attendance), and the planning of special days. The RNs are responsible for the care planning (cultural, social, and diversional therapy care plan) and evaluation process. An external DT consultant provides peer support and input into the activities programme fortnightly. Residents and family/whānau interviewed stated there have been a noticeable improvement in the activities programme for 2025, with increased community engagement through regular van drives, volunteers, and entertainers.</w:t>
            </w:r>
          </w:p>
          <w:p w14:paraId="7494DD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separate activities programmes for rest home residents and for the residents in the dementia unit. There are several activities (including entertainers) that are held together for all to attend. The activities programme runs from Monday to Sunday, and the weekend programme is supported by the healthcare assistants. There are plenty of resources available.</w:t>
            </w:r>
          </w:p>
          <w:p w14:paraId="0DF91F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weekly. The weekly calendar is placed in large print on all the noticeboards. The activity coordinator facilitates opportunities to participate in te reo Māori, incorporating Māori language in entertainment and singing (kapa haka school group and ukelele entertainers), craft, and participation in Waitangi weekend, Māori language week, and Matariki. Activities are delivered to meet the cognitive, physical, intellectual, and emotional needs of the residents. Those residents who prefer to stay in their room or cannot participate in group activities, have one-on-one visits for a chat, and to see if there is anything they need. </w:t>
            </w:r>
          </w:p>
          <w:p w14:paraId="2933477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diversional profile in the resident’s file includes the resident’s cultural preferences, past hobbies and present interests, likes and dislikes, career, and family/whānau connections. Each resident in the secure dementia unit has an individualised daily activity plan and de-escalation/distraction strategies appropriate to them. The activities support reminiscing and sensory needs. Activities also include memory games and domestic chores.</w:t>
            </w:r>
          </w:p>
          <w:p w14:paraId="2F4935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join in activities that are appropriate and meaningful. Activities take place in the communal lounges in each area where residents and family/whānau can access specific resources. A resident attendance list is maintained for activities, entertainment, and outings. Activities include (but are not limited to) exercises; newspaper reading; music and movement; crafts; games; </w:t>
            </w:r>
            <w:r w:rsidRPr="00BE00C7">
              <w:rPr>
                <w:rFonts w:cs="Arial"/>
                <w:lang w:eastAsia="en-NZ"/>
              </w:rPr>
              <w:lastRenderedPageBreak/>
              <w:t xml:space="preserve">quizzes; entertainers; board gaming; hand pampering; bingo; happy hour; and long or short walks. There are twice weekly van outings. </w:t>
            </w:r>
          </w:p>
          <w:p w14:paraId="26A7EB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several volunteers that assist with one-on-one activities during the week. Staff have access to a Māori cultural advisor if cultural support is needed. A chaplain visits regularly.</w:t>
            </w:r>
          </w:p>
          <w:p w14:paraId="130CB0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regular resident meetings. Residents and family/whānau can also provide feedback on activities at the six-monthly reviews. Residents and family/whānau interviewed stated the activity programme is meaningful and engaging.</w:t>
            </w:r>
          </w:p>
          <w:p w14:paraId="68D7E5A3" w14:textId="77777777" w:rsidR="00000000" w:rsidRPr="00BE00C7" w:rsidRDefault="00000000" w:rsidP="00BE00C7">
            <w:pPr>
              <w:pStyle w:val="OutcomeDescription"/>
              <w:spacing w:before="120" w:after="120"/>
              <w:rPr>
                <w:rFonts w:cs="Arial"/>
                <w:lang w:eastAsia="en-NZ"/>
              </w:rPr>
            </w:pPr>
          </w:p>
        </w:tc>
      </w:tr>
      <w:tr w:rsidR="00957FB1" w14:paraId="76187A50" w14:textId="77777777">
        <w:tc>
          <w:tcPr>
            <w:tcW w:w="0" w:type="auto"/>
          </w:tcPr>
          <w:p w14:paraId="11279D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7DA47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BF9BBC8" w14:textId="77777777" w:rsidR="00000000" w:rsidRPr="00BE00C7" w:rsidRDefault="00000000" w:rsidP="00BE00C7">
            <w:pPr>
              <w:pStyle w:val="OutcomeDescription"/>
              <w:spacing w:before="120" w:after="120"/>
              <w:rPr>
                <w:rFonts w:cs="Arial"/>
                <w:lang w:eastAsia="en-NZ"/>
              </w:rPr>
            </w:pPr>
          </w:p>
        </w:tc>
        <w:tc>
          <w:tcPr>
            <w:tcW w:w="0" w:type="auto"/>
          </w:tcPr>
          <w:p w14:paraId="46A5C3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4A93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w:t>
            </w:r>
          </w:p>
          <w:p w14:paraId="280267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healthcare assistants interviewed could describe their role regarding medication administration. The facility uses blister packs. All medications are checked on delivery against the medication chart, and any discrepancies are fed back to the supplying pharmacy. </w:t>
            </w:r>
          </w:p>
          <w:p w14:paraId="7F4EB08D"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two locked trolleys in a secure medication room. The medication trolleys are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w:t>
            </w:r>
          </w:p>
          <w:p w14:paraId="08D81759" w14:textId="77777777"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the GP reviews all resident medication charts three-monthly, and each chart has photo identification and allergy status identified. There were three rest home residents self-</w:t>
            </w:r>
            <w:r w:rsidRPr="00BE00C7">
              <w:rPr>
                <w:rFonts w:cs="Arial"/>
                <w:lang w:eastAsia="en-NZ"/>
              </w:rPr>
              <w:lastRenderedPageBreak/>
              <w:t>administering medication on the days of audit. The policies and procedures related to the competency assessment and storage of medication is implemented. The care plans reflect the fact that the residents are administering medications.</w:t>
            </w:r>
          </w:p>
          <w:p w14:paraId="65046A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healthcare assistants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756B21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29F34E88" w14:textId="77777777" w:rsidR="00000000" w:rsidRPr="00BE00C7" w:rsidRDefault="00000000" w:rsidP="00BE00C7">
            <w:pPr>
              <w:pStyle w:val="OutcomeDescription"/>
              <w:spacing w:before="120" w:after="120"/>
              <w:rPr>
                <w:rFonts w:cs="Arial"/>
                <w:lang w:eastAsia="en-NZ"/>
              </w:rPr>
            </w:pPr>
          </w:p>
        </w:tc>
      </w:tr>
      <w:tr w:rsidR="00957FB1" w14:paraId="7FC6C741" w14:textId="77777777">
        <w:tc>
          <w:tcPr>
            <w:tcW w:w="0" w:type="auto"/>
          </w:tcPr>
          <w:p w14:paraId="241957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B3087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D66BCA" w14:textId="77777777" w:rsidR="00000000" w:rsidRPr="00BE00C7" w:rsidRDefault="00000000" w:rsidP="00BE00C7">
            <w:pPr>
              <w:pStyle w:val="OutcomeDescription"/>
              <w:spacing w:before="120" w:after="120"/>
              <w:rPr>
                <w:rFonts w:cs="Arial"/>
                <w:lang w:eastAsia="en-NZ"/>
              </w:rPr>
            </w:pPr>
          </w:p>
        </w:tc>
        <w:tc>
          <w:tcPr>
            <w:tcW w:w="0" w:type="auto"/>
          </w:tcPr>
          <w:p w14:paraId="2FF1CD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607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full-time chef and a relieving cook. All kitchen staff have safe food handling certificates. The food control plan is current. </w:t>
            </w:r>
          </w:p>
          <w:p w14:paraId="11B68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menus have been reviewed by a dietitian in November 2025. There is a food services manual available in the kitchen. The chef receives resident dietary information from the registered nurse, and is notified of any changes to dietary requirements (diabetic pureed foods) or residents with weight loss. The chef (interviewed) is aware of resident likes, dislikes, and special dietary requirements. Alternative meals are offered for those residents with dislikes, or religious and cultural preferences. Cultural options are available upon request. Finger food is available for residents in the dementia unit. On the day of audit, meals were observed to be well presented. </w:t>
            </w:r>
          </w:p>
          <w:p w14:paraId="232276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completes a daily diary, which includes fridge and freezer temperatures recordings. Food temperatures are checked at different </w:t>
            </w:r>
            <w:r w:rsidRPr="00BE00C7">
              <w:rPr>
                <w:rFonts w:cs="Arial"/>
                <w:lang w:eastAsia="en-NZ"/>
              </w:rPr>
              <w:lastRenderedPageBreak/>
              <w:t>stages of the cooking process. Meals are served directly from a bain-marie in the kitchen to the dining room. Food is transported to the dementia unit with insulated lids. Residents were observed enjoying their meals. There was a pleasant ambience in the dining room. Staff were observed assisting residents with meals if required. Lipped plates are available.</w:t>
            </w:r>
          </w:p>
          <w:p w14:paraId="7C2945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and the variety and choice of meals provided. They can offer feedback directly to the chef, at the resident meetings and through resident surveys.</w:t>
            </w:r>
          </w:p>
          <w:p w14:paraId="5661C4C6" w14:textId="77777777" w:rsidR="00000000" w:rsidRPr="00BE00C7" w:rsidRDefault="00000000" w:rsidP="00BE00C7">
            <w:pPr>
              <w:pStyle w:val="OutcomeDescription"/>
              <w:spacing w:before="120" w:after="120"/>
              <w:rPr>
                <w:rFonts w:cs="Arial"/>
                <w:lang w:eastAsia="en-NZ"/>
              </w:rPr>
            </w:pPr>
          </w:p>
        </w:tc>
      </w:tr>
      <w:tr w:rsidR="00957FB1" w14:paraId="0956215E" w14:textId="77777777">
        <w:tc>
          <w:tcPr>
            <w:tcW w:w="0" w:type="auto"/>
          </w:tcPr>
          <w:p w14:paraId="07D6F4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C804E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13DE8B0" w14:textId="77777777" w:rsidR="00000000" w:rsidRPr="00BE00C7" w:rsidRDefault="00000000" w:rsidP="00BE00C7">
            <w:pPr>
              <w:pStyle w:val="OutcomeDescription"/>
              <w:spacing w:before="120" w:after="120"/>
              <w:rPr>
                <w:rFonts w:cs="Arial"/>
                <w:lang w:eastAsia="en-NZ"/>
              </w:rPr>
            </w:pPr>
          </w:p>
        </w:tc>
        <w:tc>
          <w:tcPr>
            <w:tcW w:w="0" w:type="auto"/>
          </w:tcPr>
          <w:p w14:paraId="7F147D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2847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345D0706"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Family/whānau are requested to accompany their relative to appointments.</w:t>
            </w:r>
          </w:p>
          <w:p w14:paraId="6FE351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explained the transfer between services includes a comprehensive verbal handover and the completion of specific transfer documentation.</w:t>
            </w:r>
          </w:p>
          <w:p w14:paraId="7EBBE53C" w14:textId="77777777" w:rsidR="00000000" w:rsidRPr="00BE00C7" w:rsidRDefault="00000000" w:rsidP="00BE00C7">
            <w:pPr>
              <w:pStyle w:val="OutcomeDescription"/>
              <w:spacing w:before="120" w:after="120"/>
              <w:rPr>
                <w:rFonts w:cs="Arial"/>
                <w:lang w:eastAsia="en-NZ"/>
              </w:rPr>
            </w:pPr>
          </w:p>
        </w:tc>
      </w:tr>
      <w:tr w:rsidR="00957FB1" w14:paraId="2EC39E00" w14:textId="77777777">
        <w:tc>
          <w:tcPr>
            <w:tcW w:w="0" w:type="auto"/>
          </w:tcPr>
          <w:p w14:paraId="484ABC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6260B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2C998B97" w14:textId="77777777" w:rsidR="00000000" w:rsidRPr="00BE00C7" w:rsidRDefault="00000000" w:rsidP="00BE00C7">
            <w:pPr>
              <w:pStyle w:val="OutcomeDescription"/>
              <w:spacing w:before="120" w:after="120"/>
              <w:rPr>
                <w:rFonts w:cs="Arial"/>
                <w:lang w:eastAsia="en-NZ"/>
              </w:rPr>
            </w:pPr>
          </w:p>
        </w:tc>
        <w:tc>
          <w:tcPr>
            <w:tcW w:w="0" w:type="auto"/>
          </w:tcPr>
          <w:p w14:paraId="198CE0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C999E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physical environment is safe and well maintained. There is a Building Warrant of Fitness Report and Declaration. The operations manager oversees maintenance, and a contracted maintenance person ensures the implementing of the day-to-day maintenance requests. A gardener is employed for two days a week. </w:t>
            </w:r>
          </w:p>
          <w:p w14:paraId="3C59A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preventative maintenance plan that includes electrical testing and tagging. Monthly testing of hot water temperatures occurs, and if temperature recordings are out of </w:t>
            </w:r>
            <w:r w:rsidRPr="00BE00C7">
              <w:rPr>
                <w:rFonts w:cs="Arial"/>
                <w:lang w:eastAsia="en-NZ"/>
              </w:rPr>
              <w:lastRenderedPageBreak/>
              <w:t>expected range, a plumber is notified. Calibration of medical equipment was completed within the last 12 months.</w:t>
            </w:r>
          </w:p>
          <w:p w14:paraId="57BF28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spacious external gardens. A gardening team maintains gardens and grounds. There are outdoor furniture and shade available. </w:t>
            </w:r>
          </w:p>
          <w:p w14:paraId="5B8B78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corridors with handrails for residents to safely mobilise using mobility aids. Residents were observed moving freely around the areas with mobility aids where required. The staff interviewed stated there was sufficient equipment to safely carry out the resident cares, as documented in care plans. The facilities furnishings, floorings and equipment are suitable to meet resident needs. </w:t>
            </w:r>
          </w:p>
          <w:p w14:paraId="109B11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25 rooms, including 13 dementia level care, and 12 for rest home level of care. The dementia unit is secure. The unit has been designed specifically for residents with cognitive challenges. The secure dementia unit has a large open plan lounge dining room, with a small nurses’ station which overlooks the external communal area. The secure garden areas are freely accessible to residents, with a loop pathway. On the days of audit, these outdoor areas were well utilised by residents and visitors.</w:t>
            </w:r>
          </w:p>
          <w:p w14:paraId="2808D7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three double rooms across the facility (25, 33 and 39) that are suitable for couples. Each unit has a dining area and separate communal lounge areas. The corridors, communal areas and rest home rooms are carpeted. Resident rooms in the dementia unit are a mix of carpet and vinyl planking. Bathrooms, kitchenette, and service areas have vinyl surfaces. There are adequate storage areas for mobility equipment. Staff interviewed confirmed there is sufficient equipment to provide the care outlined in the residents’ care plans. All resident rooms are spacious enough to allow residents to move about with mobility aids. Residents and family/whānau are encouraged to personalise resident rooms, as viewed at the time of the audit. The residents interviewed confirmed their privacy was maintained while attending to personal hygiene cares.</w:t>
            </w:r>
          </w:p>
          <w:p w14:paraId="763A54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mix of ceiling heaters, wall heaters, and a large capacity heat pump for communal areas. All heaters in resident rooms and communal areas can be individually adjusted to suit individual </w:t>
            </w:r>
            <w:r w:rsidRPr="00BE00C7">
              <w:rPr>
                <w:rFonts w:cs="Arial"/>
                <w:lang w:eastAsia="en-NZ"/>
              </w:rPr>
              <w:lastRenderedPageBreak/>
              <w:t>preferences. All resident rooms have external windows and are well ventilated. The facility has plenty of natural light. All residents interviewed stated they were happy with the temperature of the facility. Furniture is arranged around to create a homely and welcoming environment.</w:t>
            </w:r>
          </w:p>
          <w:p w14:paraId="36C9F8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throughout the facility have a handbasin. There are adequate numbers of accessible bathroom and toilet facilities throughout the facility. Communal toilets and showers have a system that indicates if they are vacant or occupied. Fittings, fixtures, and flooring is appropriate. All rooms are of an appropriate size to allow care to be provided, and for the safe use and manoeuvring of mobility aids. Equipment/accessories are available to promote resident independence. </w:t>
            </w:r>
          </w:p>
          <w:p w14:paraId="7D4EC2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 and residents interviewed stated they were able to use alternative communal areas, if they did not wish to participate in the group activities being held in the main lounge. There is an additional small lounge in the rest home area. </w:t>
            </w:r>
          </w:p>
          <w:p w14:paraId="51951C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 resident van with current registration and warrant of fitness, and can accommodate a wheelchair.</w:t>
            </w:r>
          </w:p>
          <w:p w14:paraId="6079F4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reported that when there is a planned development for the building, there shall be consultation and co-design of the environments, to ensure that they reflect the aspirations and identity of Māori.</w:t>
            </w:r>
          </w:p>
          <w:p w14:paraId="41B097FD" w14:textId="77777777" w:rsidR="00000000" w:rsidRPr="00BE00C7" w:rsidRDefault="00000000" w:rsidP="00BE00C7">
            <w:pPr>
              <w:pStyle w:val="OutcomeDescription"/>
              <w:spacing w:before="120" w:after="120"/>
              <w:rPr>
                <w:rFonts w:cs="Arial"/>
                <w:lang w:eastAsia="en-NZ"/>
              </w:rPr>
            </w:pPr>
          </w:p>
        </w:tc>
      </w:tr>
      <w:tr w:rsidR="00957FB1" w14:paraId="348E2D87" w14:textId="77777777">
        <w:tc>
          <w:tcPr>
            <w:tcW w:w="0" w:type="auto"/>
          </w:tcPr>
          <w:p w14:paraId="21913E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C1FCE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B4A3352" w14:textId="77777777" w:rsidR="00000000" w:rsidRPr="00BE00C7" w:rsidRDefault="00000000" w:rsidP="00BE00C7">
            <w:pPr>
              <w:pStyle w:val="OutcomeDescription"/>
              <w:spacing w:before="120" w:after="120"/>
              <w:rPr>
                <w:rFonts w:cs="Arial"/>
                <w:lang w:eastAsia="en-NZ"/>
              </w:rPr>
            </w:pPr>
          </w:p>
        </w:tc>
        <w:tc>
          <w:tcPr>
            <w:tcW w:w="0" w:type="auto"/>
          </w:tcPr>
          <w:p w14:paraId="789FBF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8C4F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disaster management plan outlines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12 January 2021). Fire evacuation drills are held six-monthly and were last completed November 2025. </w:t>
            </w:r>
          </w:p>
          <w:p w14:paraId="58DA07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identified cupboards in each area and are checked three-monthly. In the event of a power outage, </w:t>
            </w:r>
            <w:r w:rsidRPr="00BE00C7">
              <w:rPr>
                <w:rFonts w:cs="Arial"/>
                <w:lang w:eastAsia="en-NZ"/>
              </w:rPr>
              <w:lastRenderedPageBreak/>
              <w:t xml:space="preserve">emergency lighting provides sufficient lighting until the provider can access generators. The service has a generator which is sufficient to manage laundry, and kitchen can provide basic support. There is a local hire company which can provide additional generators if required. There are three generator access points available. A gas barbeque is available for cooking. There is adequate food supply available for each resident, for minimum of three days. There are adequate supplies in the event of a civil defence emergency. The provider has 50 twenty litre containers of drinking water and a 1000-litre tank available, providing sufficient water supplies to provide residents and staff with three litres per day, for a minimum of three days. Emergency management is included in staff orientation and is included in the ongoing education plan. Emergency response flip charts are readily available. A minimum of one person trained in first aid is always available. </w:t>
            </w:r>
          </w:p>
          <w:p w14:paraId="3F5CB1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new call bell system has been installed. There are call bells in the residents’ rooms, communal toilets, and lounge/dining room areas. All areas have enunciators. Call bells are tested monthly, and the last call bell audit showed full compliance as a part of the maintenance audit. The residents were observed to have their call bells in proximity. Residents and family/whānau interviewed confirmed that call bells are answered in a timely manner. </w:t>
            </w:r>
          </w:p>
          <w:p w14:paraId="6222A1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secured at night, with the doors and gates closing at predetermined times. There are closed circuit cameras in communal areas, corridors and at external doors; however, the system is not currently operational. The new provider is aware and plans to replace the system. Family/whānau are informed of emergency procedures as part of the admission process for their relative. On interview, staff confirmed an awareness of the process to follow, should an emergency event occur. The facility is secured at night. There is security lighting at the front entrance. Staff wear badges and are identifiable. Visitors sign in at the entry to the service.</w:t>
            </w:r>
          </w:p>
          <w:p w14:paraId="658EDBAB" w14:textId="77777777" w:rsidR="00000000" w:rsidRPr="00BE00C7" w:rsidRDefault="00000000" w:rsidP="00BE00C7">
            <w:pPr>
              <w:pStyle w:val="OutcomeDescription"/>
              <w:spacing w:before="120" w:after="120"/>
              <w:rPr>
                <w:rFonts w:cs="Arial"/>
                <w:lang w:eastAsia="en-NZ"/>
              </w:rPr>
            </w:pPr>
          </w:p>
        </w:tc>
      </w:tr>
      <w:tr w:rsidR="00957FB1" w14:paraId="309CB358" w14:textId="77777777">
        <w:tc>
          <w:tcPr>
            <w:tcW w:w="0" w:type="auto"/>
          </w:tcPr>
          <w:p w14:paraId="4D7557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9BB0E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82E7B5C" w14:textId="77777777" w:rsidR="00000000" w:rsidRPr="00BE00C7" w:rsidRDefault="00000000" w:rsidP="00BE00C7">
            <w:pPr>
              <w:pStyle w:val="OutcomeDescription"/>
              <w:spacing w:before="120" w:after="120"/>
              <w:rPr>
                <w:rFonts w:cs="Arial"/>
                <w:lang w:eastAsia="en-NZ"/>
              </w:rPr>
            </w:pPr>
          </w:p>
        </w:tc>
        <w:tc>
          <w:tcPr>
            <w:tcW w:w="0" w:type="auto"/>
          </w:tcPr>
          <w:p w14:paraId="7A3F25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9273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and antimicrobial stewardship (AMS) programmes are appropriate to the size and complexity of the service. The IPC and AMS programmes are </w:t>
            </w:r>
            <w:r w:rsidRPr="00BE00C7">
              <w:rPr>
                <w:rFonts w:cs="Arial"/>
                <w:lang w:eastAsia="en-NZ"/>
              </w:rPr>
              <w:lastRenderedPageBreak/>
              <w:t xml:space="preserve">developed by an external consultant approved by the care business manager (owner/director). The IPC and AMS programmes are an integral part of Peaceful Pines Living’s quality programme, which is linked to the business plan to ensure the environment minimises the risk of infection to residents, staff, and visitors. </w:t>
            </w:r>
          </w:p>
          <w:p w14:paraId="045613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business manager analyses the infections entered in the resident management system. A monthly analysis and benchmarking are completed. Furthermore, infection rates are presented and discussed in the quality/staff meetings. Documented evidence showed infections were reviewed with the general practitioner and appropriately managed.</w:t>
            </w:r>
          </w:p>
          <w:p w14:paraId="754235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0816D843"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facility.</w:t>
            </w:r>
          </w:p>
          <w:p w14:paraId="6F732D45" w14:textId="77777777" w:rsidR="00000000" w:rsidRPr="00BE00C7" w:rsidRDefault="00000000" w:rsidP="00BE00C7">
            <w:pPr>
              <w:pStyle w:val="OutcomeDescription"/>
              <w:spacing w:before="120" w:after="120"/>
              <w:rPr>
                <w:rFonts w:cs="Arial"/>
                <w:lang w:eastAsia="en-NZ"/>
              </w:rPr>
            </w:pPr>
          </w:p>
        </w:tc>
      </w:tr>
      <w:tr w:rsidR="00957FB1" w14:paraId="3A98F7BE" w14:textId="77777777">
        <w:tc>
          <w:tcPr>
            <w:tcW w:w="0" w:type="auto"/>
          </w:tcPr>
          <w:p w14:paraId="0698F3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4BFD9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F0A6D43" w14:textId="77777777" w:rsidR="00000000" w:rsidRPr="00BE00C7" w:rsidRDefault="00000000" w:rsidP="00BE00C7">
            <w:pPr>
              <w:pStyle w:val="OutcomeDescription"/>
              <w:spacing w:before="120" w:after="120"/>
              <w:rPr>
                <w:rFonts w:cs="Arial"/>
                <w:lang w:eastAsia="en-NZ"/>
              </w:rPr>
            </w:pPr>
          </w:p>
        </w:tc>
        <w:tc>
          <w:tcPr>
            <w:tcW w:w="0" w:type="auto"/>
          </w:tcPr>
          <w:p w14:paraId="0E0E78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2488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are linked to the quality improvement system and reviewed annually. The care business manager is the infection prevention and control coordinator and oversees the infection control and prevention programme. There are clearly documented roles and responsibilities related to the infection control coordinator role.</w:t>
            </w:r>
          </w:p>
          <w:p w14:paraId="00841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 has input into clinical policies that may impact on health care associated infection risk.</w:t>
            </w:r>
          </w:p>
          <w:p w14:paraId="66329F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became thoroughly familiar with policies through comprehensive training provided during orientation and ongoing education sessions, </w:t>
            </w:r>
            <w:r w:rsidRPr="00BE00C7">
              <w:rPr>
                <w:rFonts w:cs="Arial"/>
                <w:lang w:eastAsia="en-NZ"/>
              </w:rPr>
              <w:lastRenderedPageBreak/>
              <w:t>consistently demonstrating adherence to these policies. Residents and their family/whānau receive infection prevention and control education tailored to their needs.</w:t>
            </w:r>
          </w:p>
          <w:p w14:paraId="3F2DA5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guidelines, and this is audited to ensure its safe working state and regular decontamination. </w:t>
            </w:r>
          </w:p>
          <w:p w14:paraId="553429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(weekly standup meeting and the quality / staff meeting). An outbreak response is documented, and the pandemic plan has been regularly tested. There are sufficient resources and personal protective equipment (PPE) available at the facility, and staff have been trained accordingly.</w:t>
            </w:r>
          </w:p>
          <w:p w14:paraId="4D2223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31BCAB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business manager and the operational manager described a clear process of involvement from the infection prevention and control coordinator, should there be plans for further development. The infection prevention and control coordinator procures all equipment and consumables with advice from external consultants.</w:t>
            </w:r>
          </w:p>
          <w:p w14:paraId="2E1018ED" w14:textId="77777777" w:rsidR="00000000" w:rsidRPr="00BE00C7" w:rsidRDefault="00000000" w:rsidP="00BE00C7">
            <w:pPr>
              <w:pStyle w:val="OutcomeDescription"/>
              <w:spacing w:before="120" w:after="120"/>
              <w:rPr>
                <w:rFonts w:cs="Arial"/>
                <w:lang w:eastAsia="en-NZ"/>
              </w:rPr>
            </w:pPr>
          </w:p>
        </w:tc>
      </w:tr>
      <w:tr w:rsidR="00957FB1" w14:paraId="49064FD6" w14:textId="77777777">
        <w:tc>
          <w:tcPr>
            <w:tcW w:w="0" w:type="auto"/>
          </w:tcPr>
          <w:p w14:paraId="1964FD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27044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37FBE793" w14:textId="77777777" w:rsidR="00000000" w:rsidRPr="00BE00C7" w:rsidRDefault="00000000" w:rsidP="00BE00C7">
            <w:pPr>
              <w:pStyle w:val="OutcomeDescription"/>
              <w:spacing w:before="120" w:after="120"/>
              <w:rPr>
                <w:rFonts w:cs="Arial"/>
                <w:lang w:eastAsia="en-NZ"/>
              </w:rPr>
            </w:pPr>
          </w:p>
        </w:tc>
        <w:tc>
          <w:tcPr>
            <w:tcW w:w="0" w:type="auto"/>
          </w:tcPr>
          <w:p w14:paraId="55EFBD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5630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suitable for the size, scope, and complexity of the resident cohort. The antimicrobial stewardship (AMS) programme had been approved by the care business manager, and monitors compliance of antibiotic and antimicrobial use through evaluation and monitoring of medication prescribing charts and medical notes.</w:t>
            </w:r>
          </w:p>
          <w:p w14:paraId="2A9EAE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care business manager, registered nurse, and general practitioner monitor compliance with antibiotic and antimicrobial use, by evaluating medication prescribing charts, prescriptions, and medical notes, adhering to recognised New Zealand Antimicrobial Stewardship Guidelines. Infection rates are monitored monthly and presented at the bimonthly quality / staff meetings. Action plans are developed when necessary to improve AMS activities.</w:t>
            </w:r>
          </w:p>
          <w:p w14:paraId="2496D216" w14:textId="77777777" w:rsidR="00000000" w:rsidRPr="00BE00C7" w:rsidRDefault="00000000" w:rsidP="00BE00C7">
            <w:pPr>
              <w:pStyle w:val="OutcomeDescription"/>
              <w:spacing w:before="120" w:after="120"/>
              <w:rPr>
                <w:rFonts w:cs="Arial"/>
                <w:lang w:eastAsia="en-NZ"/>
              </w:rPr>
            </w:pPr>
          </w:p>
        </w:tc>
      </w:tr>
      <w:tr w:rsidR="00957FB1" w14:paraId="3340E294" w14:textId="77777777">
        <w:tc>
          <w:tcPr>
            <w:tcW w:w="0" w:type="auto"/>
          </w:tcPr>
          <w:p w14:paraId="1231A7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5EAFC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F10C2D" w14:textId="77777777" w:rsidR="00000000" w:rsidRPr="00BE00C7" w:rsidRDefault="00000000" w:rsidP="00BE00C7">
            <w:pPr>
              <w:pStyle w:val="OutcomeDescription"/>
              <w:spacing w:before="120" w:after="120"/>
              <w:rPr>
                <w:rFonts w:cs="Arial"/>
                <w:lang w:eastAsia="en-NZ"/>
              </w:rPr>
            </w:pPr>
          </w:p>
        </w:tc>
        <w:tc>
          <w:tcPr>
            <w:tcW w:w="0" w:type="auto"/>
          </w:tcPr>
          <w:p w14:paraId="246D14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A65026"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meetings.</w:t>
            </w:r>
          </w:p>
          <w:p w14:paraId="125D82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data, along with any relevant issues, and progression of infections are communicated to residents and family/whānau as needed. Interview with the infection prevention and control coordinator evidence communication processes are culturally safe.</w:t>
            </w:r>
          </w:p>
          <w:p w14:paraId="2854A6B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data is shared with the facility's staff, and any recommendations from the general practitioner are followed up. Infection prevention and control data, along with any relevant issues, are communicated to residents and family/whānau as needed.</w:t>
            </w:r>
          </w:p>
          <w:p w14:paraId="528C85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(influenza) since the previous audit. This outbreak was appropriately managed, infection outbreak logs kept, and documentation was maintained throughout the outbreak. The care business manager discussed the review completed post this event, to ensure the provider made improvements to the aspects of the outbreak management that required improvement. There are sufficient PPE stored, and training sessions include outbreak management.</w:t>
            </w:r>
          </w:p>
          <w:p w14:paraId="73F258AD" w14:textId="77777777" w:rsidR="00000000" w:rsidRPr="00BE00C7" w:rsidRDefault="00000000" w:rsidP="00BE00C7">
            <w:pPr>
              <w:pStyle w:val="OutcomeDescription"/>
              <w:spacing w:before="120" w:after="120"/>
              <w:rPr>
                <w:rFonts w:cs="Arial"/>
                <w:lang w:eastAsia="en-NZ"/>
              </w:rPr>
            </w:pPr>
          </w:p>
        </w:tc>
      </w:tr>
      <w:tr w:rsidR="00957FB1" w14:paraId="1CE796EA" w14:textId="77777777">
        <w:tc>
          <w:tcPr>
            <w:tcW w:w="0" w:type="auto"/>
          </w:tcPr>
          <w:p w14:paraId="5B4119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B8816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ED159F1" w14:textId="77777777" w:rsidR="00000000" w:rsidRPr="00BE00C7" w:rsidRDefault="00000000" w:rsidP="00BE00C7">
            <w:pPr>
              <w:pStyle w:val="OutcomeDescription"/>
              <w:spacing w:before="120" w:after="120"/>
              <w:rPr>
                <w:rFonts w:cs="Arial"/>
                <w:lang w:eastAsia="en-NZ"/>
              </w:rPr>
            </w:pPr>
          </w:p>
        </w:tc>
        <w:tc>
          <w:tcPr>
            <w:tcW w:w="0" w:type="auto"/>
          </w:tcPr>
          <w:p w14:paraId="207466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917C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interviews with staff confirmed that policies and procedures are implemented. Laundry and cleaning processes are monitored for effectiveness via the internal audit system and ongoing observations by the management. Healthcare assistants are involved in laundry and cleaning services and have completed relevant training. Chemicals were stored securely, and a closed chemical dispensing system is used. Material safety and data sheets are available. All relevant staff have completed chemical training. Cleaners are allocated to the roster seven days week. The cleaner’s trolley is stored securely when not in use. </w:t>
            </w:r>
          </w:p>
          <w:p w14:paraId="646B21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linen, personals and kitchen items are laundered on site. Linen cupboards had enough linen and towels. The laundry has a dirty to clean flow and folding occurs separately. There is sluicing facility with appropriate PPE available and separate hand-washing facilities. </w:t>
            </w:r>
          </w:p>
          <w:p w14:paraId="7CE2808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stated that they received training on operating the washing machines, as they are responsible for the laundry processes. Staff are aware of prevention of cross contamination and use of PPE. Both residents and their family/whānau reported no issues with the laundry and cleaning services, noting that the facility is consistently very clean. Any concerns raised in the residents' meetings are promptly followed up, and actions are taken to address them. The infection prevention and control coordinator provides support to maintain a safe environment during construction, renovation, and maintenance activities.</w:t>
            </w:r>
          </w:p>
          <w:p w14:paraId="18695B7D" w14:textId="77777777" w:rsidR="00000000" w:rsidRPr="00BE00C7" w:rsidRDefault="00000000" w:rsidP="00BE00C7">
            <w:pPr>
              <w:pStyle w:val="OutcomeDescription"/>
              <w:spacing w:before="120" w:after="120"/>
              <w:rPr>
                <w:rFonts w:cs="Arial"/>
                <w:lang w:eastAsia="en-NZ"/>
              </w:rPr>
            </w:pPr>
          </w:p>
        </w:tc>
      </w:tr>
      <w:tr w:rsidR="00957FB1" w14:paraId="353C9604" w14:textId="77777777">
        <w:tc>
          <w:tcPr>
            <w:tcW w:w="0" w:type="auto"/>
          </w:tcPr>
          <w:p w14:paraId="7B9553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AC222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74B5ACD4" w14:textId="77777777" w:rsidR="00000000" w:rsidRPr="00BE00C7" w:rsidRDefault="00000000" w:rsidP="00BE00C7">
            <w:pPr>
              <w:pStyle w:val="OutcomeDescription"/>
              <w:spacing w:before="120" w:after="120"/>
              <w:rPr>
                <w:rFonts w:cs="Arial"/>
                <w:lang w:eastAsia="en-NZ"/>
              </w:rPr>
            </w:pPr>
          </w:p>
        </w:tc>
        <w:tc>
          <w:tcPr>
            <w:tcW w:w="0" w:type="auto"/>
          </w:tcPr>
          <w:p w14:paraId="78B447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19E8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minimisation and safe practice policy is in accordance with this standard and specifies the director’s commitment to a restraint-free environment. At the time of the audit there were no residents using any restraints. When restraint is considered, the facility works in partnership with the resident and family/whānau to ensure services are mana enhancing. The care business manager (registered nurse) is the restraint coordinator, and has documented </w:t>
            </w:r>
            <w:r w:rsidRPr="00BE00C7">
              <w:rPr>
                <w:rFonts w:cs="Arial"/>
                <w:lang w:eastAsia="en-NZ"/>
              </w:rPr>
              <w:lastRenderedPageBreak/>
              <w:t xml:space="preserve">roles and responsibilities that relates to the role. A job description which defines the responsibilities of the role is in place. </w:t>
            </w:r>
          </w:p>
          <w:p w14:paraId="780A8705" w14:textId="77777777" w:rsidR="00000000" w:rsidRPr="00BE00C7" w:rsidRDefault="00000000" w:rsidP="00BE00C7">
            <w:pPr>
              <w:pStyle w:val="OutcomeDescription"/>
              <w:spacing w:before="120" w:after="120"/>
              <w:rPr>
                <w:rFonts w:cs="Arial"/>
                <w:lang w:eastAsia="en-NZ"/>
              </w:rPr>
            </w:pPr>
            <w:r w:rsidRPr="00BE00C7">
              <w:rPr>
                <w:rFonts w:cs="Arial"/>
                <w:lang w:eastAsia="en-NZ"/>
              </w:rPr>
              <w:t>Despite the facility being restraint free, the restraint meetings occur six-monthly. The restraint coordinator ensures the care plans explore all alternatives, including strategies to avoid the use of restraint. This includes identifying cultural needs and beliefs, falls prevention strategies, and strategies for managing challenging behaviour. The quality / all staff meetings are held bi-monthly, and any use of restraint would be discussed there. Staff have ongoing training relating to maintaining a restraint-free environment and safe practice, and current annual competencies were sighted.</w:t>
            </w:r>
          </w:p>
          <w:p w14:paraId="46EAB55D" w14:textId="77777777" w:rsidR="00000000" w:rsidRPr="00BE00C7" w:rsidRDefault="00000000" w:rsidP="00BE00C7">
            <w:pPr>
              <w:pStyle w:val="OutcomeDescription"/>
              <w:spacing w:before="120" w:after="120"/>
              <w:rPr>
                <w:rFonts w:cs="Arial"/>
                <w:lang w:eastAsia="en-NZ"/>
              </w:rPr>
            </w:pPr>
          </w:p>
        </w:tc>
      </w:tr>
    </w:tbl>
    <w:p w14:paraId="7053DA2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BE463E1" w14:textId="77777777" w:rsidR="00000000" w:rsidRDefault="00000000">
      <w:pPr>
        <w:pStyle w:val="Heading1"/>
        <w:rPr>
          <w:rFonts w:cs="Arial"/>
        </w:rPr>
      </w:pPr>
      <w:r>
        <w:rPr>
          <w:rFonts w:cs="Arial"/>
        </w:rPr>
        <w:lastRenderedPageBreak/>
        <w:t>Specific results for criterion where corrective actions are required</w:t>
      </w:r>
    </w:p>
    <w:p w14:paraId="63D88F9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60A9B4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FF3EEC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1363"/>
        <w:gridCol w:w="4991"/>
        <w:gridCol w:w="1440"/>
        <w:gridCol w:w="2035"/>
      </w:tblGrid>
      <w:tr w:rsidR="00957FB1" w14:paraId="4605EAA6" w14:textId="77777777">
        <w:tc>
          <w:tcPr>
            <w:tcW w:w="0" w:type="auto"/>
          </w:tcPr>
          <w:p w14:paraId="2C1CF98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E9E703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43A7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732D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A9A8C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57FB1" w14:paraId="488CF5CE" w14:textId="77777777">
        <w:tc>
          <w:tcPr>
            <w:tcW w:w="0" w:type="auto"/>
          </w:tcPr>
          <w:p w14:paraId="6C07B9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7F5F4DE5"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63C490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1CB18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recent acquisition of the business by the new owners has seen the owner inspections completed from the date of possession as required; however, the previous records were not provided by the outgoing owners. A Building Warrant of Fitness Report and Declaration was issued 1 July 2025.</w:t>
            </w:r>
          </w:p>
          <w:p w14:paraId="7781F503" w14:textId="77777777" w:rsidR="00000000" w:rsidRPr="00BE00C7" w:rsidRDefault="00000000" w:rsidP="00BE00C7">
            <w:pPr>
              <w:pStyle w:val="OutcomeDescription"/>
              <w:spacing w:before="120" w:after="120"/>
              <w:rPr>
                <w:rFonts w:cs="Arial"/>
                <w:lang w:eastAsia="en-NZ"/>
              </w:rPr>
            </w:pPr>
          </w:p>
        </w:tc>
        <w:tc>
          <w:tcPr>
            <w:tcW w:w="0" w:type="auto"/>
          </w:tcPr>
          <w:p w14:paraId="4FA15D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not yet a Building Warrant of Fitness.</w:t>
            </w:r>
          </w:p>
          <w:p w14:paraId="7C98D9CA" w14:textId="77777777" w:rsidR="00000000" w:rsidRPr="00BE00C7" w:rsidRDefault="00000000" w:rsidP="00BE00C7">
            <w:pPr>
              <w:pStyle w:val="OutcomeDescription"/>
              <w:spacing w:before="120" w:after="120"/>
              <w:rPr>
                <w:rFonts w:cs="Arial"/>
                <w:lang w:eastAsia="en-NZ"/>
              </w:rPr>
            </w:pPr>
          </w:p>
        </w:tc>
        <w:tc>
          <w:tcPr>
            <w:tcW w:w="0" w:type="auto"/>
          </w:tcPr>
          <w:p w14:paraId="0EE8037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Building Warrant of Fitness is obtained at next review date.</w:t>
            </w:r>
          </w:p>
          <w:p w14:paraId="75D88646" w14:textId="77777777" w:rsidR="00000000" w:rsidRPr="00BE00C7" w:rsidRDefault="00000000" w:rsidP="00BE00C7">
            <w:pPr>
              <w:pStyle w:val="OutcomeDescription"/>
              <w:spacing w:before="120" w:after="120"/>
              <w:rPr>
                <w:rFonts w:cs="Arial"/>
                <w:lang w:eastAsia="en-NZ"/>
              </w:rPr>
            </w:pPr>
          </w:p>
          <w:p w14:paraId="0EA41A2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62BEC84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C167A4D" w14:textId="77777777" w:rsidR="00000000" w:rsidRDefault="00000000">
      <w:pPr>
        <w:pStyle w:val="Heading1"/>
        <w:rPr>
          <w:rFonts w:cs="Arial"/>
        </w:rPr>
      </w:pPr>
      <w:r>
        <w:rPr>
          <w:rFonts w:cs="Arial"/>
        </w:rPr>
        <w:lastRenderedPageBreak/>
        <w:t>Specific results for criterion where a continuous improvement has been recorded</w:t>
      </w:r>
    </w:p>
    <w:p w14:paraId="155EB76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DAE1B8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B628CE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57FB1" w14:paraId="5B04D800" w14:textId="77777777">
        <w:tc>
          <w:tcPr>
            <w:tcW w:w="0" w:type="auto"/>
          </w:tcPr>
          <w:p w14:paraId="1EC3DD1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3DF576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A282D3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B832" w14:textId="77777777" w:rsidR="005C20C8" w:rsidRDefault="005C20C8">
      <w:r>
        <w:separator/>
      </w:r>
    </w:p>
  </w:endnote>
  <w:endnote w:type="continuationSeparator" w:id="0">
    <w:p w14:paraId="43B31C57" w14:textId="77777777" w:rsidR="005C20C8" w:rsidRDefault="005C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4EFB" w14:textId="77777777" w:rsidR="00000000" w:rsidRDefault="00000000">
    <w:pPr>
      <w:pStyle w:val="Footer"/>
    </w:pPr>
  </w:p>
  <w:p w14:paraId="2EE0DB2F" w14:textId="77777777" w:rsidR="00000000" w:rsidRDefault="00000000"/>
  <w:p w14:paraId="0345786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230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Divine Hand Ventures Limited - Peaceful Pines Living</w:t>
    </w:r>
    <w:bookmarkEnd w:id="59"/>
    <w:r>
      <w:rPr>
        <w:rFonts w:cs="Arial"/>
        <w:sz w:val="16"/>
        <w:szCs w:val="20"/>
      </w:rPr>
      <w:tab/>
      <w:t xml:space="preserve">Date of Audit: </w:t>
    </w:r>
    <w:bookmarkStart w:id="60" w:name="AuditStartDate1"/>
    <w:r>
      <w:rPr>
        <w:rFonts w:cs="Arial"/>
        <w:sz w:val="16"/>
        <w:szCs w:val="20"/>
      </w:rPr>
      <w:t>9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0D8325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870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8EBF" w14:textId="77777777" w:rsidR="005C20C8" w:rsidRDefault="005C20C8">
      <w:r>
        <w:separator/>
      </w:r>
    </w:p>
  </w:footnote>
  <w:footnote w:type="continuationSeparator" w:id="0">
    <w:p w14:paraId="7059F6D5" w14:textId="77777777" w:rsidR="005C20C8" w:rsidRDefault="005C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7D93" w14:textId="77777777" w:rsidR="00000000" w:rsidRDefault="00000000">
    <w:pPr>
      <w:pStyle w:val="Header"/>
    </w:pPr>
  </w:p>
  <w:p w14:paraId="4462144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DAAA" w14:textId="77777777" w:rsidR="00000000" w:rsidRDefault="00000000">
    <w:pPr>
      <w:pStyle w:val="Header"/>
    </w:pPr>
  </w:p>
  <w:p w14:paraId="4AB973F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C79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85812E4">
      <w:start w:val="1"/>
      <w:numFmt w:val="decimal"/>
      <w:lvlText w:val="%1."/>
      <w:lvlJc w:val="left"/>
      <w:pPr>
        <w:ind w:left="360" w:hanging="360"/>
      </w:pPr>
    </w:lvl>
    <w:lvl w:ilvl="1" w:tplc="3A68F92A" w:tentative="1">
      <w:start w:val="1"/>
      <w:numFmt w:val="lowerLetter"/>
      <w:lvlText w:val="%2."/>
      <w:lvlJc w:val="left"/>
      <w:pPr>
        <w:ind w:left="1080" w:hanging="360"/>
      </w:pPr>
    </w:lvl>
    <w:lvl w:ilvl="2" w:tplc="658040B8" w:tentative="1">
      <w:start w:val="1"/>
      <w:numFmt w:val="lowerRoman"/>
      <w:lvlText w:val="%3."/>
      <w:lvlJc w:val="right"/>
      <w:pPr>
        <w:ind w:left="1800" w:hanging="180"/>
      </w:pPr>
    </w:lvl>
    <w:lvl w:ilvl="3" w:tplc="26642198" w:tentative="1">
      <w:start w:val="1"/>
      <w:numFmt w:val="decimal"/>
      <w:lvlText w:val="%4."/>
      <w:lvlJc w:val="left"/>
      <w:pPr>
        <w:ind w:left="2520" w:hanging="360"/>
      </w:pPr>
    </w:lvl>
    <w:lvl w:ilvl="4" w:tplc="1E064BE4" w:tentative="1">
      <w:start w:val="1"/>
      <w:numFmt w:val="lowerLetter"/>
      <w:lvlText w:val="%5."/>
      <w:lvlJc w:val="left"/>
      <w:pPr>
        <w:ind w:left="3240" w:hanging="360"/>
      </w:pPr>
    </w:lvl>
    <w:lvl w:ilvl="5" w:tplc="DC043CB0" w:tentative="1">
      <w:start w:val="1"/>
      <w:numFmt w:val="lowerRoman"/>
      <w:lvlText w:val="%6."/>
      <w:lvlJc w:val="right"/>
      <w:pPr>
        <w:ind w:left="3960" w:hanging="180"/>
      </w:pPr>
    </w:lvl>
    <w:lvl w:ilvl="6" w:tplc="84C88AB4" w:tentative="1">
      <w:start w:val="1"/>
      <w:numFmt w:val="decimal"/>
      <w:lvlText w:val="%7."/>
      <w:lvlJc w:val="left"/>
      <w:pPr>
        <w:ind w:left="4680" w:hanging="360"/>
      </w:pPr>
    </w:lvl>
    <w:lvl w:ilvl="7" w:tplc="8CD0B378" w:tentative="1">
      <w:start w:val="1"/>
      <w:numFmt w:val="lowerLetter"/>
      <w:lvlText w:val="%8."/>
      <w:lvlJc w:val="left"/>
      <w:pPr>
        <w:ind w:left="5400" w:hanging="360"/>
      </w:pPr>
    </w:lvl>
    <w:lvl w:ilvl="8" w:tplc="97123CF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5B6DDEA">
      <w:start w:val="1"/>
      <w:numFmt w:val="bullet"/>
      <w:lvlText w:val=""/>
      <w:lvlJc w:val="left"/>
      <w:pPr>
        <w:ind w:left="720" w:hanging="360"/>
      </w:pPr>
      <w:rPr>
        <w:rFonts w:ascii="Symbol" w:hAnsi="Symbol" w:hint="default"/>
      </w:rPr>
    </w:lvl>
    <w:lvl w:ilvl="1" w:tplc="170EC1D2" w:tentative="1">
      <w:start w:val="1"/>
      <w:numFmt w:val="bullet"/>
      <w:lvlText w:val="o"/>
      <w:lvlJc w:val="left"/>
      <w:pPr>
        <w:ind w:left="1440" w:hanging="360"/>
      </w:pPr>
      <w:rPr>
        <w:rFonts w:ascii="Courier New" w:hAnsi="Courier New" w:cs="Courier New" w:hint="default"/>
      </w:rPr>
    </w:lvl>
    <w:lvl w:ilvl="2" w:tplc="3BBACD8A" w:tentative="1">
      <w:start w:val="1"/>
      <w:numFmt w:val="bullet"/>
      <w:lvlText w:val=""/>
      <w:lvlJc w:val="left"/>
      <w:pPr>
        <w:ind w:left="2160" w:hanging="360"/>
      </w:pPr>
      <w:rPr>
        <w:rFonts w:ascii="Wingdings" w:hAnsi="Wingdings" w:hint="default"/>
      </w:rPr>
    </w:lvl>
    <w:lvl w:ilvl="3" w:tplc="D138F27C" w:tentative="1">
      <w:start w:val="1"/>
      <w:numFmt w:val="bullet"/>
      <w:lvlText w:val=""/>
      <w:lvlJc w:val="left"/>
      <w:pPr>
        <w:ind w:left="2880" w:hanging="360"/>
      </w:pPr>
      <w:rPr>
        <w:rFonts w:ascii="Symbol" w:hAnsi="Symbol" w:hint="default"/>
      </w:rPr>
    </w:lvl>
    <w:lvl w:ilvl="4" w:tplc="24A66362" w:tentative="1">
      <w:start w:val="1"/>
      <w:numFmt w:val="bullet"/>
      <w:lvlText w:val="o"/>
      <w:lvlJc w:val="left"/>
      <w:pPr>
        <w:ind w:left="3600" w:hanging="360"/>
      </w:pPr>
      <w:rPr>
        <w:rFonts w:ascii="Courier New" w:hAnsi="Courier New" w:cs="Courier New" w:hint="default"/>
      </w:rPr>
    </w:lvl>
    <w:lvl w:ilvl="5" w:tplc="2D5EFABC" w:tentative="1">
      <w:start w:val="1"/>
      <w:numFmt w:val="bullet"/>
      <w:lvlText w:val=""/>
      <w:lvlJc w:val="left"/>
      <w:pPr>
        <w:ind w:left="4320" w:hanging="360"/>
      </w:pPr>
      <w:rPr>
        <w:rFonts w:ascii="Wingdings" w:hAnsi="Wingdings" w:hint="default"/>
      </w:rPr>
    </w:lvl>
    <w:lvl w:ilvl="6" w:tplc="A0CE880C" w:tentative="1">
      <w:start w:val="1"/>
      <w:numFmt w:val="bullet"/>
      <w:lvlText w:val=""/>
      <w:lvlJc w:val="left"/>
      <w:pPr>
        <w:ind w:left="5040" w:hanging="360"/>
      </w:pPr>
      <w:rPr>
        <w:rFonts w:ascii="Symbol" w:hAnsi="Symbol" w:hint="default"/>
      </w:rPr>
    </w:lvl>
    <w:lvl w:ilvl="7" w:tplc="C7127804" w:tentative="1">
      <w:start w:val="1"/>
      <w:numFmt w:val="bullet"/>
      <w:lvlText w:val="o"/>
      <w:lvlJc w:val="left"/>
      <w:pPr>
        <w:ind w:left="5760" w:hanging="360"/>
      </w:pPr>
      <w:rPr>
        <w:rFonts w:ascii="Courier New" w:hAnsi="Courier New" w:cs="Courier New" w:hint="default"/>
      </w:rPr>
    </w:lvl>
    <w:lvl w:ilvl="8" w:tplc="C78A6C0A" w:tentative="1">
      <w:start w:val="1"/>
      <w:numFmt w:val="bullet"/>
      <w:lvlText w:val=""/>
      <w:lvlJc w:val="left"/>
      <w:pPr>
        <w:ind w:left="6480" w:hanging="360"/>
      </w:pPr>
      <w:rPr>
        <w:rFonts w:ascii="Wingdings" w:hAnsi="Wingdings" w:hint="default"/>
      </w:rPr>
    </w:lvl>
  </w:abstractNum>
  <w:num w:numId="1" w16cid:durableId="1854146431">
    <w:abstractNumId w:val="1"/>
  </w:num>
  <w:num w:numId="2" w16cid:durableId="146342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B1"/>
    <w:rsid w:val="001F47A4"/>
    <w:rsid w:val="005B247D"/>
    <w:rsid w:val="005C20C8"/>
    <w:rsid w:val="00957FB1"/>
    <w:rsid w:val="009E50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7574"/>
  <w15:docId w15:val="{A37CD1B0-4A42-4DE7-8B57-264D7AE0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13076</Words>
  <Characters>74143</Characters>
  <Application>Microsoft Office Word</Application>
  <DocSecurity>0</DocSecurity>
  <Lines>1482</Lines>
  <Paragraphs>1211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2026-02-17T19:08:00Z</dcterms:created>
  <dcterms:modified xsi:type="dcterms:W3CDTF">2026-02-17T19:14:00Z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