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74A5" w14:textId="77777777" w:rsidR="00000000" w:rsidRDefault="00000000">
      <w:pPr>
        <w:pStyle w:val="Heading1"/>
        <w:rPr>
          <w:rFonts w:cs="Arial"/>
        </w:rPr>
      </w:pPr>
      <w:bookmarkStart w:id="0" w:name="PRMS_RIName"/>
      <w:r>
        <w:rPr>
          <w:rFonts w:cs="Arial"/>
        </w:rPr>
        <w:t>Ambridge Rose Villa Limited - Ambridge Rose Villa</w:t>
      </w:r>
      <w:bookmarkEnd w:id="0"/>
    </w:p>
    <w:p w14:paraId="6030B5D5" w14:textId="77777777" w:rsidR="00000000" w:rsidRDefault="00000000">
      <w:pPr>
        <w:pStyle w:val="Heading2"/>
        <w:spacing w:after="0"/>
        <w:rPr>
          <w:rFonts w:cs="Arial"/>
        </w:rPr>
      </w:pPr>
      <w:r>
        <w:rPr>
          <w:rFonts w:cs="Arial"/>
        </w:rPr>
        <w:t>Introduction</w:t>
      </w:r>
    </w:p>
    <w:p w14:paraId="47BC88B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6D4BFC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ACCED3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2B5F16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8FA2D99" w14:textId="77777777" w:rsidR="00000000" w:rsidRDefault="00000000">
      <w:pPr>
        <w:spacing w:before="240" w:after="240"/>
        <w:rPr>
          <w:rFonts w:cs="Arial"/>
          <w:lang w:eastAsia="en-NZ"/>
        </w:rPr>
      </w:pPr>
      <w:r>
        <w:rPr>
          <w:rFonts w:cs="Arial"/>
          <w:lang w:eastAsia="en-NZ"/>
        </w:rPr>
        <w:t>The specifics of this audit included:</w:t>
      </w:r>
    </w:p>
    <w:p w14:paraId="00B3F6C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30E68D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Ambridge Rose Villa Limited</w:t>
      </w:r>
      <w:bookmarkEnd w:id="4"/>
    </w:p>
    <w:p w14:paraId="2AD7C27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Ambridge Rose Villa</w:t>
      </w:r>
      <w:bookmarkEnd w:id="5"/>
    </w:p>
    <w:p w14:paraId="324C187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2C53B5D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November 2025</w:t>
      </w:r>
      <w:bookmarkEnd w:id="7"/>
      <w:r w:rsidRPr="009418D4">
        <w:rPr>
          <w:rFonts w:cs="Arial"/>
        </w:rPr>
        <w:tab/>
        <w:t xml:space="preserve">End date: </w:t>
      </w:r>
      <w:bookmarkStart w:id="8" w:name="AuditEndDate"/>
      <w:r>
        <w:rPr>
          <w:rFonts w:cs="Arial"/>
        </w:rPr>
        <w:t>26 November 2025</w:t>
      </w:r>
      <w:bookmarkEnd w:id="8"/>
    </w:p>
    <w:p w14:paraId="2274773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90EB409" w14:textId="77777777" w:rsidR="0009275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741DBC28"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3C84EDB" w14:textId="77777777" w:rsidR="00000000" w:rsidRDefault="00000000">
      <w:pPr>
        <w:pStyle w:val="Heading1"/>
        <w:rPr>
          <w:rFonts w:cs="Arial"/>
        </w:rPr>
      </w:pPr>
      <w:r>
        <w:rPr>
          <w:rFonts w:cs="Arial"/>
        </w:rPr>
        <w:lastRenderedPageBreak/>
        <w:t>Executive summary of the audit</w:t>
      </w:r>
    </w:p>
    <w:p w14:paraId="2685F902" w14:textId="77777777" w:rsidR="00000000" w:rsidRDefault="00000000">
      <w:pPr>
        <w:pStyle w:val="Heading2"/>
        <w:rPr>
          <w:rFonts w:cs="Arial"/>
        </w:rPr>
      </w:pPr>
      <w:r>
        <w:rPr>
          <w:rFonts w:cs="Arial"/>
        </w:rPr>
        <w:t>Introduction</w:t>
      </w:r>
    </w:p>
    <w:p w14:paraId="7CAE863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E5FA03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591DBF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7B0238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B4F4CC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C424A1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621F4C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FB76F3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B31BE4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92755" w14:paraId="7FC68758" w14:textId="77777777">
        <w:trPr>
          <w:cantSplit/>
          <w:tblHeader/>
        </w:trPr>
        <w:tc>
          <w:tcPr>
            <w:tcW w:w="1260" w:type="dxa"/>
            <w:tcBorders>
              <w:bottom w:val="single" w:sz="4" w:space="0" w:color="000000"/>
            </w:tcBorders>
            <w:vAlign w:val="center"/>
          </w:tcPr>
          <w:p w14:paraId="2E5CD5C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A82DB8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92DDEBB" w14:textId="77777777" w:rsidR="00000000" w:rsidRDefault="00000000">
            <w:pPr>
              <w:spacing w:before="60" w:after="60"/>
              <w:rPr>
                <w:rFonts w:eastAsia="Calibri"/>
                <w:b/>
                <w:szCs w:val="24"/>
              </w:rPr>
            </w:pPr>
            <w:r>
              <w:rPr>
                <w:rFonts w:eastAsia="Calibri"/>
                <w:b/>
                <w:szCs w:val="24"/>
              </w:rPr>
              <w:t>Definition</w:t>
            </w:r>
          </w:p>
        </w:tc>
      </w:tr>
      <w:tr w:rsidR="00092755" w14:paraId="767523EE" w14:textId="77777777">
        <w:trPr>
          <w:cantSplit/>
          <w:trHeight w:val="964"/>
        </w:trPr>
        <w:tc>
          <w:tcPr>
            <w:tcW w:w="1260" w:type="dxa"/>
            <w:tcBorders>
              <w:bottom w:val="single" w:sz="4" w:space="0" w:color="000000"/>
            </w:tcBorders>
            <w:shd w:val="clear" w:color="0066FF" w:fill="0000FF"/>
            <w:vAlign w:val="center"/>
          </w:tcPr>
          <w:p w14:paraId="7E432BE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1F7731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D07FCA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92755" w14:paraId="6CE17DE9" w14:textId="77777777">
        <w:trPr>
          <w:cantSplit/>
          <w:trHeight w:val="964"/>
        </w:trPr>
        <w:tc>
          <w:tcPr>
            <w:tcW w:w="1260" w:type="dxa"/>
            <w:shd w:val="clear" w:color="33CC33" w:fill="00FF00"/>
            <w:vAlign w:val="center"/>
          </w:tcPr>
          <w:p w14:paraId="06F04C50" w14:textId="77777777" w:rsidR="00000000" w:rsidRDefault="00000000">
            <w:pPr>
              <w:spacing w:before="60" w:after="60"/>
              <w:rPr>
                <w:rFonts w:eastAsia="Calibri"/>
                <w:szCs w:val="24"/>
              </w:rPr>
            </w:pPr>
          </w:p>
        </w:tc>
        <w:tc>
          <w:tcPr>
            <w:tcW w:w="7095" w:type="dxa"/>
            <w:shd w:val="clear" w:color="auto" w:fill="auto"/>
            <w:vAlign w:val="center"/>
          </w:tcPr>
          <w:p w14:paraId="4BAC4D7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C239A4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92755" w14:paraId="0E81A394" w14:textId="77777777">
        <w:trPr>
          <w:cantSplit/>
          <w:trHeight w:val="964"/>
        </w:trPr>
        <w:tc>
          <w:tcPr>
            <w:tcW w:w="1260" w:type="dxa"/>
            <w:tcBorders>
              <w:bottom w:val="single" w:sz="4" w:space="0" w:color="000000"/>
            </w:tcBorders>
            <w:shd w:val="clear" w:color="auto" w:fill="FFFF00"/>
            <w:vAlign w:val="center"/>
          </w:tcPr>
          <w:p w14:paraId="21A84CBB" w14:textId="77777777" w:rsidR="00000000" w:rsidRDefault="00000000">
            <w:pPr>
              <w:spacing w:before="60" w:after="60"/>
              <w:rPr>
                <w:rFonts w:eastAsia="Calibri"/>
                <w:szCs w:val="24"/>
              </w:rPr>
            </w:pPr>
          </w:p>
        </w:tc>
        <w:tc>
          <w:tcPr>
            <w:tcW w:w="7095" w:type="dxa"/>
            <w:shd w:val="clear" w:color="auto" w:fill="auto"/>
            <w:vAlign w:val="center"/>
          </w:tcPr>
          <w:p w14:paraId="509469C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8AB4BA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92755" w14:paraId="614DD983" w14:textId="77777777">
        <w:trPr>
          <w:cantSplit/>
          <w:trHeight w:val="964"/>
        </w:trPr>
        <w:tc>
          <w:tcPr>
            <w:tcW w:w="1260" w:type="dxa"/>
            <w:tcBorders>
              <w:bottom w:val="single" w:sz="4" w:space="0" w:color="000000"/>
            </w:tcBorders>
            <w:shd w:val="clear" w:color="auto" w:fill="FFC800"/>
            <w:vAlign w:val="center"/>
          </w:tcPr>
          <w:p w14:paraId="1E6D25C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C501CC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86D39C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92755" w14:paraId="2273A694" w14:textId="77777777">
        <w:trPr>
          <w:cantSplit/>
          <w:trHeight w:val="964"/>
        </w:trPr>
        <w:tc>
          <w:tcPr>
            <w:tcW w:w="1260" w:type="dxa"/>
            <w:shd w:val="clear" w:color="auto" w:fill="FF0000"/>
            <w:vAlign w:val="center"/>
          </w:tcPr>
          <w:p w14:paraId="029E511B" w14:textId="77777777" w:rsidR="00000000" w:rsidRDefault="00000000">
            <w:pPr>
              <w:spacing w:before="60" w:after="60"/>
              <w:rPr>
                <w:rFonts w:eastAsia="Calibri"/>
                <w:szCs w:val="24"/>
              </w:rPr>
            </w:pPr>
          </w:p>
        </w:tc>
        <w:tc>
          <w:tcPr>
            <w:tcW w:w="7095" w:type="dxa"/>
            <w:shd w:val="clear" w:color="auto" w:fill="auto"/>
            <w:vAlign w:val="center"/>
          </w:tcPr>
          <w:p w14:paraId="0E9A3C7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E0EA24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9CA451F" w14:textId="77777777" w:rsidR="00000000" w:rsidRDefault="00000000">
      <w:pPr>
        <w:pStyle w:val="Heading2"/>
        <w:spacing w:after="0"/>
        <w:rPr>
          <w:rFonts w:cs="Arial"/>
        </w:rPr>
      </w:pPr>
      <w:r>
        <w:rPr>
          <w:rFonts w:cs="Arial"/>
        </w:rPr>
        <w:t>General overview of the audit</w:t>
      </w:r>
    </w:p>
    <w:p w14:paraId="6FCA896E" w14:textId="77777777" w:rsidR="00000000" w:rsidRDefault="00000000">
      <w:pPr>
        <w:spacing w:before="240" w:line="276" w:lineRule="auto"/>
        <w:rPr>
          <w:rFonts w:eastAsia="Calibri"/>
        </w:rPr>
      </w:pPr>
      <w:bookmarkStart w:id="13" w:name="GeneralOverview"/>
      <w:r w:rsidRPr="00A4268A">
        <w:rPr>
          <w:rFonts w:eastAsia="Calibri"/>
        </w:rPr>
        <w:t xml:space="preserve">Ambridge Rose Villa is a privately owned facility certified to provide dementia level care for up to 26 residents. There were 25 residents on the day of audit. </w:t>
      </w:r>
    </w:p>
    <w:p w14:paraId="480732A1" w14:textId="77777777" w:rsidR="00092755"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 with Health New Zealand. The audit process included the review of policies and procedures, the review of residents and staff files, observations, and interviews with residents, family/whānau, management, staff, and a general practitioner.</w:t>
      </w:r>
    </w:p>
    <w:p w14:paraId="572E1318" w14:textId="77777777" w:rsidR="00092755" w:rsidRPr="00A4268A" w:rsidRDefault="00000000">
      <w:pPr>
        <w:spacing w:before="240" w:line="276" w:lineRule="auto"/>
        <w:rPr>
          <w:rFonts w:eastAsia="Calibri"/>
        </w:rPr>
      </w:pPr>
      <w:r w:rsidRPr="00A4268A">
        <w:rPr>
          <w:rFonts w:eastAsia="Calibri"/>
        </w:rPr>
        <w:t>The company is owned by a director/CEO, supported by a chief operating officer and a nurse manager (registered nurse), both of whom are appropriately qualified and experienced, and a team of experienced care staff. There are quality systems and processes being implemented. Feedback from family/whānau was very positive about the care and the services provided.</w:t>
      </w:r>
    </w:p>
    <w:p w14:paraId="1D9F59EF" w14:textId="77777777" w:rsidR="00092755" w:rsidRPr="00A4268A" w:rsidRDefault="00000000">
      <w:pPr>
        <w:spacing w:before="240" w:line="276" w:lineRule="auto"/>
        <w:rPr>
          <w:rFonts w:eastAsia="Calibri"/>
        </w:rPr>
      </w:pPr>
      <w:r w:rsidRPr="00A4268A">
        <w:rPr>
          <w:rFonts w:eastAsia="Calibri"/>
        </w:rPr>
        <w:t>This audit identified the service meets the standard.</w:t>
      </w:r>
    </w:p>
    <w:bookmarkEnd w:id="13"/>
    <w:p w14:paraId="0549F3FA" w14:textId="77777777" w:rsidR="00092755" w:rsidRPr="00A4268A" w:rsidRDefault="00092755">
      <w:pPr>
        <w:spacing w:before="240" w:line="276" w:lineRule="auto"/>
        <w:rPr>
          <w:rFonts w:eastAsia="Calibri"/>
        </w:rPr>
      </w:pPr>
    </w:p>
    <w:p w14:paraId="0121829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55" w14:paraId="70D29AC8" w14:textId="77777777" w:rsidTr="00A4268A">
        <w:trPr>
          <w:cantSplit/>
        </w:trPr>
        <w:tc>
          <w:tcPr>
            <w:tcW w:w="10206" w:type="dxa"/>
            <w:vAlign w:val="center"/>
          </w:tcPr>
          <w:p w14:paraId="7D9C446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EF92A4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7D83C7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D94642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A88E576" w14:textId="77777777" w:rsidR="00000000" w:rsidRDefault="00000000">
      <w:pPr>
        <w:spacing w:before="240" w:line="276" w:lineRule="auto"/>
        <w:rPr>
          <w:rFonts w:eastAsia="Calibri"/>
        </w:rPr>
      </w:pPr>
      <w:bookmarkStart w:id="16" w:name="ConsumerRights"/>
      <w:r w:rsidRPr="00A4268A">
        <w:rPr>
          <w:rFonts w:eastAsia="Calibri"/>
        </w:rPr>
        <w:t>Ambridge Rose Villa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50D7D4FB" w14:textId="77777777" w:rsidR="00092755" w:rsidRPr="00A4268A" w:rsidRDefault="00000000">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family/whanau, effectively communicate with them about their choices, and accommodate their choices in care plans. </w:t>
      </w:r>
    </w:p>
    <w:p w14:paraId="0312775B" w14:textId="77777777" w:rsidR="00092755" w:rsidRPr="00A4268A" w:rsidRDefault="00000000">
      <w:pPr>
        <w:spacing w:before="240" w:line="276" w:lineRule="auto"/>
        <w:rPr>
          <w:rFonts w:eastAsia="Calibri"/>
        </w:rPr>
      </w:pPr>
      <w:r w:rsidRPr="00A4268A">
        <w:rPr>
          <w:rFonts w:eastAsia="Calibri"/>
        </w:rPr>
        <w:t xml:space="preserve">The rights of the resident and/or their family/whānau to make a complaint are understood, respected, and upheld by the service. </w:t>
      </w:r>
    </w:p>
    <w:bookmarkEnd w:id="16"/>
    <w:p w14:paraId="76798D2F" w14:textId="77777777" w:rsidR="00092755" w:rsidRPr="00A4268A" w:rsidRDefault="00092755">
      <w:pPr>
        <w:spacing w:before="240" w:line="276" w:lineRule="auto"/>
        <w:rPr>
          <w:rFonts w:eastAsia="Calibri"/>
        </w:rPr>
      </w:pPr>
    </w:p>
    <w:p w14:paraId="302A4DF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55" w14:paraId="178BA2B8" w14:textId="77777777" w:rsidTr="00A4268A">
        <w:trPr>
          <w:cantSplit/>
        </w:trPr>
        <w:tc>
          <w:tcPr>
            <w:tcW w:w="10206" w:type="dxa"/>
            <w:vAlign w:val="center"/>
          </w:tcPr>
          <w:p w14:paraId="61FD0FD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45647A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D08D97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2EE2351" w14:textId="77777777" w:rsidR="00000000" w:rsidRDefault="00000000">
      <w:pPr>
        <w:spacing w:before="240" w:line="276" w:lineRule="auto"/>
        <w:rPr>
          <w:rFonts w:eastAsia="Calibri"/>
        </w:rPr>
      </w:pPr>
      <w:bookmarkStart w:id="19" w:name="OrganisationalManagement"/>
      <w:r w:rsidRPr="00A4268A">
        <w:rPr>
          <w:rFonts w:eastAsia="Calibri"/>
        </w:rPr>
        <w:t xml:space="preserve">The current business plan includes specific and measurable goals that are regularly reviewed. The service has implemented quality and risk management systems that include quality improvement initiatives. Internal audits and the collation of clinical indicator data were documented as taking place with corrective actions as indicated. Hazards are identified with appropriate interventions implemented. </w:t>
      </w:r>
    </w:p>
    <w:p w14:paraId="64CDB649" w14:textId="77777777" w:rsidR="00092755" w:rsidRPr="00A4268A" w:rsidRDefault="00000000">
      <w:pPr>
        <w:spacing w:before="240" w:line="276" w:lineRule="auto"/>
        <w:rPr>
          <w:rFonts w:eastAsia="Calibri"/>
        </w:rPr>
      </w:pPr>
      <w:r w:rsidRPr="00A4268A">
        <w:rPr>
          <w:rFonts w:eastAsia="Calibri"/>
        </w:rPr>
        <w:lastRenderedPageBreak/>
        <w:t>A recruitment and orientation procedure are established. Healthcare assistants are buddied with more experienced staff during their orientation. There is a staffing and rostering policy. A staff education/training programme is being implemented. Careerforce training is encouraged for all healthcare assistants.</w:t>
      </w:r>
    </w:p>
    <w:p w14:paraId="42D702E2" w14:textId="77777777" w:rsidR="00092755"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4D967550" w14:textId="77777777" w:rsidR="00092755" w:rsidRPr="00A4268A" w:rsidRDefault="00092755">
      <w:pPr>
        <w:spacing w:before="240" w:line="276" w:lineRule="auto"/>
        <w:rPr>
          <w:rFonts w:eastAsia="Calibri"/>
        </w:rPr>
      </w:pPr>
    </w:p>
    <w:p w14:paraId="201F566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55" w14:paraId="0A1B0FC8" w14:textId="77777777" w:rsidTr="00A4268A">
        <w:trPr>
          <w:cantSplit/>
        </w:trPr>
        <w:tc>
          <w:tcPr>
            <w:tcW w:w="10206" w:type="dxa"/>
            <w:vAlign w:val="center"/>
          </w:tcPr>
          <w:p w14:paraId="6D428D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D2ED66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8E5272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B39299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Ambridge Rose Villa has an admission package available prior to, or on entry to the service. The nurse manager efficiently manages the entry process to the service. Admissions are managed by the nurse manager and the general practitioner at admission. The nurse manager assesses, plans, and reviews resident needs, outcomes, and goals. The care plans demonstrated individualised care. </w:t>
      </w:r>
    </w:p>
    <w:p w14:paraId="6AFE9AEA" w14:textId="77777777" w:rsidR="00092755"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The nurse manager and medication competent health 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448A0143" w14:textId="77777777" w:rsidR="00092755"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7D5F43B9" w14:textId="77777777" w:rsidR="00092755" w:rsidRPr="00A4268A" w:rsidRDefault="00000000" w:rsidP="00621629">
      <w:pPr>
        <w:spacing w:before="240" w:line="276" w:lineRule="auto"/>
        <w:rPr>
          <w:rFonts w:eastAsia="Calibri"/>
        </w:rPr>
      </w:pPr>
      <w:r w:rsidRPr="00A4268A">
        <w:rPr>
          <w:rFonts w:eastAsia="Calibri"/>
        </w:rPr>
        <w:lastRenderedPageBreak/>
        <w:t xml:space="preserve">Residents were reviewed regularly and referred to specialist services and to other health services as required. Discharge and transfers are coordinated and planned. </w:t>
      </w:r>
    </w:p>
    <w:bookmarkEnd w:id="22"/>
    <w:p w14:paraId="4AB60EFC" w14:textId="77777777" w:rsidR="00092755" w:rsidRPr="00A4268A" w:rsidRDefault="00092755" w:rsidP="00621629">
      <w:pPr>
        <w:spacing w:before="240" w:line="276" w:lineRule="auto"/>
        <w:rPr>
          <w:rFonts w:eastAsia="Calibri"/>
        </w:rPr>
      </w:pPr>
    </w:p>
    <w:p w14:paraId="4569C04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55" w14:paraId="2CBD4AFE" w14:textId="77777777" w:rsidTr="00A4268A">
        <w:trPr>
          <w:cantSplit/>
        </w:trPr>
        <w:tc>
          <w:tcPr>
            <w:tcW w:w="10206" w:type="dxa"/>
            <w:vAlign w:val="center"/>
          </w:tcPr>
          <w:p w14:paraId="0502186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C6EA1C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B41F76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4F2AFA3"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rooms are single. Rooms are personalised. </w:t>
      </w:r>
    </w:p>
    <w:p w14:paraId="1D48F75A" w14:textId="77777777" w:rsidR="00092755"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13460A58" w14:textId="77777777" w:rsidR="00092755" w:rsidRPr="00A4268A" w:rsidRDefault="00092755">
      <w:pPr>
        <w:spacing w:before="240" w:line="276" w:lineRule="auto"/>
        <w:rPr>
          <w:rFonts w:eastAsia="Calibri"/>
        </w:rPr>
      </w:pPr>
    </w:p>
    <w:p w14:paraId="010792D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55" w14:paraId="3998F1F8" w14:textId="77777777" w:rsidTr="00A4268A">
        <w:trPr>
          <w:cantSplit/>
        </w:trPr>
        <w:tc>
          <w:tcPr>
            <w:tcW w:w="10206" w:type="dxa"/>
            <w:vAlign w:val="center"/>
          </w:tcPr>
          <w:p w14:paraId="1A99C0F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78B87D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EE6069F"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B877DFA"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prevention and control programme is implemented, meet the needs of the organisation, and provides </w:t>
      </w:r>
      <w:r w:rsidRPr="00A4268A">
        <w:rPr>
          <w:rFonts w:eastAsia="Calibri"/>
        </w:rPr>
        <w:lastRenderedPageBreak/>
        <w:t xml:space="preserve">information and resources to inform the service providers. Documentation evidences that relevant infection prevention control education is provided to staff as part of their orientation and the ongoing in-service education programme. Antimicrobial usage is monitored. </w:t>
      </w:r>
    </w:p>
    <w:p w14:paraId="57F8B337" w14:textId="77777777" w:rsidR="00092755" w:rsidRPr="00A4268A" w:rsidRDefault="00000000">
      <w:pPr>
        <w:spacing w:before="240" w:line="276" w:lineRule="auto"/>
        <w:rPr>
          <w:rFonts w:eastAsia="Calibri"/>
        </w:rPr>
      </w:pPr>
      <w:r w:rsidRPr="00A4268A">
        <w:rPr>
          <w:rFonts w:eastAsia="Calibri"/>
        </w:rPr>
        <w:t xml:space="preserve">The type of surveillance undertaken is appropriate to the size of Ambridge Rose Villa. Standardised definitions are used for the identification and classification of infection events. Results of surveillance are acted upon, evaluated, and reported to relevant personnel in a timely manner. Pandemic and outbreak (including Covid-19) response plans are in place and there is adequate personal protective equipment and supplies. There has been one outbreak since the previous audit. </w:t>
      </w:r>
    </w:p>
    <w:p w14:paraId="7B00252F" w14:textId="77777777" w:rsidR="00092755" w:rsidRPr="00A4268A" w:rsidRDefault="00000000">
      <w:pPr>
        <w:spacing w:before="240" w:line="276" w:lineRule="auto"/>
        <w:rPr>
          <w:rFonts w:eastAsia="Calibri"/>
        </w:rPr>
      </w:pPr>
      <w:r w:rsidRPr="00A4268A">
        <w:rPr>
          <w:rFonts w:eastAsia="Calibri"/>
        </w:rPr>
        <w:t xml:space="preserve">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Incidents are documented in a timely manner and as per policy. Chemicals are stored securely and safely. Fixtures, fittings, and flooring is appropriate for cleaning. </w:t>
      </w:r>
    </w:p>
    <w:bookmarkEnd w:id="28"/>
    <w:p w14:paraId="4F9F84F8" w14:textId="77777777" w:rsidR="00092755" w:rsidRPr="00A4268A" w:rsidRDefault="00092755">
      <w:pPr>
        <w:spacing w:before="240" w:line="276" w:lineRule="auto"/>
        <w:rPr>
          <w:rFonts w:eastAsia="Calibri"/>
        </w:rPr>
      </w:pPr>
    </w:p>
    <w:p w14:paraId="35BCF28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55" w14:paraId="077F4F41" w14:textId="77777777" w:rsidTr="00A4268A">
        <w:trPr>
          <w:cantSplit/>
        </w:trPr>
        <w:tc>
          <w:tcPr>
            <w:tcW w:w="10206" w:type="dxa"/>
            <w:vAlign w:val="center"/>
          </w:tcPr>
          <w:p w14:paraId="2CB166C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CC1E26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5173CA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A103001"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the nurse manager. There are currently no restraints, and the focus is on maintaining this. Education is provided to staff around maintaining zero restraints. </w:t>
      </w:r>
    </w:p>
    <w:bookmarkEnd w:id="31"/>
    <w:p w14:paraId="1A0E6378" w14:textId="77777777" w:rsidR="00092755" w:rsidRPr="00A4268A" w:rsidRDefault="00092755">
      <w:pPr>
        <w:spacing w:before="240" w:line="276" w:lineRule="auto"/>
        <w:rPr>
          <w:rFonts w:eastAsia="Calibri"/>
        </w:rPr>
      </w:pPr>
    </w:p>
    <w:p w14:paraId="350AA28D" w14:textId="77777777" w:rsidR="00000000" w:rsidRDefault="00000000" w:rsidP="000E6E02">
      <w:pPr>
        <w:pStyle w:val="Heading2"/>
        <w:spacing w:before="0"/>
        <w:rPr>
          <w:rFonts w:cs="Arial"/>
        </w:rPr>
      </w:pPr>
      <w:r>
        <w:rPr>
          <w:rFonts w:cs="Arial"/>
        </w:rPr>
        <w:lastRenderedPageBreak/>
        <w:t>Summary of attainment</w:t>
      </w:r>
    </w:p>
    <w:p w14:paraId="740AB84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92755" w14:paraId="53A13FC5" w14:textId="77777777">
        <w:tc>
          <w:tcPr>
            <w:tcW w:w="1384" w:type="dxa"/>
            <w:vAlign w:val="center"/>
          </w:tcPr>
          <w:p w14:paraId="5A4CCA2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EF3D092" w14:textId="77777777" w:rsidR="00000000" w:rsidRDefault="00000000">
            <w:pPr>
              <w:keepNext/>
              <w:spacing w:before="60" w:after="60"/>
              <w:jc w:val="center"/>
              <w:rPr>
                <w:rFonts w:cs="Arial"/>
                <w:b/>
                <w:sz w:val="20"/>
                <w:szCs w:val="20"/>
              </w:rPr>
            </w:pPr>
            <w:r>
              <w:rPr>
                <w:rFonts w:cs="Arial"/>
                <w:b/>
                <w:sz w:val="20"/>
                <w:szCs w:val="20"/>
              </w:rPr>
              <w:t>Continuous Improvement</w:t>
            </w:r>
          </w:p>
          <w:p w14:paraId="7A9556C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E2F76D9" w14:textId="77777777" w:rsidR="00000000" w:rsidRDefault="00000000">
            <w:pPr>
              <w:keepNext/>
              <w:spacing w:before="60" w:after="60"/>
              <w:jc w:val="center"/>
              <w:rPr>
                <w:rFonts w:cs="Arial"/>
                <w:b/>
                <w:sz w:val="20"/>
                <w:szCs w:val="20"/>
              </w:rPr>
            </w:pPr>
            <w:r>
              <w:rPr>
                <w:rFonts w:cs="Arial"/>
                <w:b/>
                <w:sz w:val="20"/>
                <w:szCs w:val="20"/>
              </w:rPr>
              <w:t>Fully Attained</w:t>
            </w:r>
          </w:p>
          <w:p w14:paraId="0DEF393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D732A1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62324F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D4D61A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CA7582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AED6A9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1200DC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5BE92F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B18121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57B2E2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1A6B601" w14:textId="77777777" w:rsidR="00000000" w:rsidRDefault="00000000">
            <w:pPr>
              <w:keepNext/>
              <w:spacing w:before="60" w:after="60"/>
              <w:jc w:val="center"/>
              <w:rPr>
                <w:rFonts w:cs="Arial"/>
                <w:b/>
                <w:sz w:val="20"/>
                <w:szCs w:val="20"/>
              </w:rPr>
            </w:pPr>
            <w:r>
              <w:rPr>
                <w:rFonts w:cs="Arial"/>
                <w:b/>
                <w:sz w:val="20"/>
                <w:szCs w:val="20"/>
              </w:rPr>
              <w:t>(PA Critical)</w:t>
            </w:r>
          </w:p>
        </w:tc>
      </w:tr>
      <w:tr w:rsidR="00092755" w14:paraId="3FB6A37B" w14:textId="77777777">
        <w:tc>
          <w:tcPr>
            <w:tcW w:w="1384" w:type="dxa"/>
            <w:vAlign w:val="center"/>
          </w:tcPr>
          <w:p w14:paraId="6C18489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AA6F6B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253CD8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400A86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8497B1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6031A7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01BE2A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8D4330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92755" w14:paraId="4BC09CD9" w14:textId="77777777">
        <w:tc>
          <w:tcPr>
            <w:tcW w:w="1384" w:type="dxa"/>
            <w:vAlign w:val="center"/>
          </w:tcPr>
          <w:p w14:paraId="5CAA7CE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3866DE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73220E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925721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C97E32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9F3465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4DE16E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722591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74E145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92755" w14:paraId="2912CDEC" w14:textId="77777777">
        <w:tc>
          <w:tcPr>
            <w:tcW w:w="1384" w:type="dxa"/>
            <w:vAlign w:val="center"/>
          </w:tcPr>
          <w:p w14:paraId="496F097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3CB45D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8423B1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FE2BFB8" w14:textId="77777777" w:rsidR="00000000" w:rsidRDefault="00000000">
            <w:pPr>
              <w:keepNext/>
              <w:spacing w:before="60" w:after="60"/>
              <w:jc w:val="center"/>
              <w:rPr>
                <w:rFonts w:cs="Arial"/>
                <w:b/>
                <w:sz w:val="20"/>
                <w:szCs w:val="20"/>
              </w:rPr>
            </w:pPr>
            <w:r>
              <w:rPr>
                <w:rFonts w:cs="Arial"/>
                <w:b/>
                <w:sz w:val="20"/>
                <w:szCs w:val="20"/>
              </w:rPr>
              <w:t>Unattained Low Risk</w:t>
            </w:r>
          </w:p>
          <w:p w14:paraId="48E1DD2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BEEA6F8" w14:textId="77777777" w:rsidR="00000000" w:rsidRDefault="00000000">
            <w:pPr>
              <w:keepNext/>
              <w:spacing w:before="60" w:after="60"/>
              <w:jc w:val="center"/>
              <w:rPr>
                <w:rFonts w:cs="Arial"/>
                <w:b/>
                <w:sz w:val="20"/>
                <w:szCs w:val="20"/>
              </w:rPr>
            </w:pPr>
            <w:r>
              <w:rPr>
                <w:rFonts w:cs="Arial"/>
                <w:b/>
                <w:sz w:val="20"/>
                <w:szCs w:val="20"/>
              </w:rPr>
              <w:t>Unattained Moderate Risk</w:t>
            </w:r>
          </w:p>
          <w:p w14:paraId="2D88449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FBC6684" w14:textId="77777777" w:rsidR="00000000" w:rsidRDefault="00000000">
            <w:pPr>
              <w:keepNext/>
              <w:spacing w:before="60" w:after="60"/>
              <w:jc w:val="center"/>
              <w:rPr>
                <w:rFonts w:cs="Arial"/>
                <w:b/>
                <w:sz w:val="20"/>
                <w:szCs w:val="20"/>
              </w:rPr>
            </w:pPr>
            <w:r>
              <w:rPr>
                <w:rFonts w:cs="Arial"/>
                <w:b/>
                <w:sz w:val="20"/>
                <w:szCs w:val="20"/>
              </w:rPr>
              <w:t>Unattained High Risk</w:t>
            </w:r>
          </w:p>
          <w:p w14:paraId="59B5B3F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AC6C92D" w14:textId="77777777" w:rsidR="00000000" w:rsidRDefault="00000000">
            <w:pPr>
              <w:keepNext/>
              <w:spacing w:before="60" w:after="60"/>
              <w:jc w:val="center"/>
              <w:rPr>
                <w:rFonts w:cs="Arial"/>
                <w:b/>
                <w:sz w:val="20"/>
                <w:szCs w:val="20"/>
              </w:rPr>
            </w:pPr>
            <w:r>
              <w:rPr>
                <w:rFonts w:cs="Arial"/>
                <w:b/>
                <w:sz w:val="20"/>
                <w:szCs w:val="20"/>
              </w:rPr>
              <w:t>Unattained Critical Risk</w:t>
            </w:r>
          </w:p>
          <w:p w14:paraId="27209C24" w14:textId="77777777" w:rsidR="00000000" w:rsidRDefault="00000000">
            <w:pPr>
              <w:keepNext/>
              <w:spacing w:before="60" w:after="60"/>
              <w:jc w:val="center"/>
              <w:rPr>
                <w:rFonts w:cs="Arial"/>
                <w:b/>
                <w:sz w:val="20"/>
                <w:szCs w:val="20"/>
              </w:rPr>
            </w:pPr>
            <w:r>
              <w:rPr>
                <w:rFonts w:cs="Arial"/>
                <w:b/>
                <w:sz w:val="20"/>
                <w:szCs w:val="20"/>
              </w:rPr>
              <w:t>(UA Critical)</w:t>
            </w:r>
          </w:p>
        </w:tc>
      </w:tr>
      <w:tr w:rsidR="00092755" w14:paraId="2EC98E72" w14:textId="77777777">
        <w:tc>
          <w:tcPr>
            <w:tcW w:w="1384" w:type="dxa"/>
            <w:vAlign w:val="center"/>
          </w:tcPr>
          <w:p w14:paraId="51729D1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5016AB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2672BB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B0511C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C86DFC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D436D6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92755" w14:paraId="2BF35C1D" w14:textId="77777777">
        <w:tc>
          <w:tcPr>
            <w:tcW w:w="1384" w:type="dxa"/>
            <w:vAlign w:val="center"/>
          </w:tcPr>
          <w:p w14:paraId="056A667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DE9757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04B28D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E6ADA8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44E7B1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1D5A3A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2218B7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BF13B2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07689C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E91606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355"/>
        <w:gridCol w:w="6397"/>
      </w:tblGrid>
      <w:tr w:rsidR="00092755" w14:paraId="6B38DBEE" w14:textId="77777777">
        <w:tc>
          <w:tcPr>
            <w:tcW w:w="0" w:type="auto"/>
          </w:tcPr>
          <w:p w14:paraId="0A2B3A1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76042E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F424E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92755" w14:paraId="201FEEA3" w14:textId="77777777">
        <w:tc>
          <w:tcPr>
            <w:tcW w:w="0" w:type="auto"/>
          </w:tcPr>
          <w:p w14:paraId="7F5A18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E75304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0CA1798" w14:textId="77777777" w:rsidR="00000000" w:rsidRPr="00BE00C7" w:rsidRDefault="00000000" w:rsidP="00BE00C7">
            <w:pPr>
              <w:pStyle w:val="OutcomeDescription"/>
              <w:spacing w:before="120" w:after="120"/>
              <w:rPr>
                <w:rFonts w:cs="Arial"/>
                <w:lang w:eastAsia="en-NZ"/>
              </w:rPr>
            </w:pPr>
          </w:p>
        </w:tc>
        <w:tc>
          <w:tcPr>
            <w:tcW w:w="0" w:type="auto"/>
          </w:tcPr>
          <w:p w14:paraId="53F7E9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B65D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associated cultural policies are documented for the service. As a key element of cultural awareness, safety, and competency, Ambridge Rose Villa acknowledges and is committed to the unique place of Māori under the Treaty of Waitangi. Ambridge Rose Villa is committed to providing services in a culturally appropriate manner and ensuring that the integrity of each person’s culture is acknowledged, respected, and maintained. Key relationships with Māori are in place through consultation with existing Māori staff, whānau, and community links. The service had residents who identified as Māori at the time of the audit. </w:t>
            </w:r>
          </w:p>
          <w:p w14:paraId="373AE1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and continues as a regular in-service topic, with staff completing a written competency to reinforce their understanding. Training covers discussions in relation to the importance of the Treaty of Waitangi and how the principles of partnership, protection and participation are enacted in the work with residents. </w:t>
            </w:r>
          </w:p>
          <w:p w14:paraId="68E29C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applicants when they apply. At the time of the audit, there were Māori staff members. Staff have access to relevant tikanga guidelines. </w:t>
            </w:r>
          </w:p>
          <w:p w14:paraId="589E47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involved in providing input into the resident’s care </w:t>
            </w:r>
            <w:r w:rsidRPr="00BE00C7">
              <w:rPr>
                <w:rFonts w:cs="Arial"/>
                <w:lang w:eastAsia="en-NZ"/>
              </w:rPr>
              <w:lastRenderedPageBreak/>
              <w:t xml:space="preserve">planning, their activities, and their dietary needs, as evidenced in interviews with four family/whānau and one resident. Management (chief operating officer and the nurse manager) and five staff interviewed (one healthcare assistant, one cleaner, one chef, one maintenance, and one diversional therapist) described how the delivery of care is based on each resident’s values and beliefs. </w:t>
            </w:r>
          </w:p>
          <w:p w14:paraId="4B2D3390" w14:textId="77777777" w:rsidR="00000000" w:rsidRPr="00BE00C7" w:rsidRDefault="00000000" w:rsidP="00BE00C7">
            <w:pPr>
              <w:pStyle w:val="OutcomeDescription"/>
              <w:spacing w:before="120" w:after="120"/>
              <w:rPr>
                <w:rFonts w:cs="Arial"/>
                <w:lang w:eastAsia="en-NZ"/>
              </w:rPr>
            </w:pPr>
          </w:p>
        </w:tc>
      </w:tr>
      <w:tr w:rsidR="00092755" w14:paraId="03C03DB5" w14:textId="77777777">
        <w:tc>
          <w:tcPr>
            <w:tcW w:w="0" w:type="auto"/>
          </w:tcPr>
          <w:p w14:paraId="041296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814D7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2893BB9" w14:textId="77777777" w:rsidR="00000000" w:rsidRPr="00BE00C7" w:rsidRDefault="00000000" w:rsidP="00BE00C7">
            <w:pPr>
              <w:pStyle w:val="OutcomeDescription"/>
              <w:spacing w:before="120" w:after="120"/>
              <w:rPr>
                <w:rFonts w:cs="Arial"/>
                <w:lang w:eastAsia="en-NZ"/>
              </w:rPr>
            </w:pPr>
          </w:p>
        </w:tc>
        <w:tc>
          <w:tcPr>
            <w:tcW w:w="0" w:type="auto"/>
          </w:tcPr>
          <w:p w14:paraId="55C4F3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BBD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well-known and respected in the industry, who had input from their Pacific community contacts. The service works with this consultant, and their Pacific community links to improve outcomes, health, and wellbeing of Pacific peoples. </w:t>
            </w:r>
          </w:p>
          <w:p w14:paraId="63575B9D"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no residents that identified as Pasifika at the time of audit. The management team confirmed that family members of any Pacific residents would be encouraged to be present during the admission process, including completion of the initial care plan. For all residents, individual cultural beliefs are documented in their care plan and activities plan.</w:t>
            </w:r>
          </w:p>
          <w:p w14:paraId="29628E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recruits’ new staff when required, and the management team described how they encourage and support any applicants that identifies as Pasifika, during the interview process. There were staff that identified as Pasifika at the time of the audit.</w:t>
            </w:r>
          </w:p>
          <w:p w14:paraId="44FF814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management team, and staff confirmed the service puts people using the services and the local community at the heart of their services.</w:t>
            </w:r>
          </w:p>
          <w:p w14:paraId="190F8724" w14:textId="77777777" w:rsidR="00000000" w:rsidRPr="00BE00C7" w:rsidRDefault="00000000" w:rsidP="00BE00C7">
            <w:pPr>
              <w:pStyle w:val="OutcomeDescription"/>
              <w:spacing w:before="120" w:after="120"/>
              <w:rPr>
                <w:rFonts w:cs="Arial"/>
                <w:lang w:eastAsia="en-NZ"/>
              </w:rPr>
            </w:pPr>
          </w:p>
        </w:tc>
      </w:tr>
      <w:tr w:rsidR="00092755" w14:paraId="1D9585A7" w14:textId="77777777">
        <w:tc>
          <w:tcPr>
            <w:tcW w:w="0" w:type="auto"/>
          </w:tcPr>
          <w:p w14:paraId="010C03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4E0A9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9C83423" w14:textId="77777777" w:rsidR="00000000" w:rsidRPr="00BE00C7" w:rsidRDefault="00000000" w:rsidP="00BE00C7">
            <w:pPr>
              <w:pStyle w:val="OutcomeDescription"/>
              <w:spacing w:before="120" w:after="120"/>
              <w:rPr>
                <w:rFonts w:cs="Arial"/>
                <w:lang w:eastAsia="en-NZ"/>
              </w:rPr>
            </w:pPr>
          </w:p>
        </w:tc>
        <w:tc>
          <w:tcPr>
            <w:tcW w:w="0" w:type="auto"/>
          </w:tcPr>
          <w:p w14:paraId="10851E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FE2A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w:t>
            </w:r>
            <w:r w:rsidRPr="00BE00C7">
              <w:rPr>
                <w:rFonts w:cs="Arial"/>
                <w:lang w:eastAsia="en-NZ"/>
              </w:rPr>
              <w:lastRenderedPageBreak/>
              <w:t>English and te reo Māori. Details relating to the Code are included in the information that is provided to new residents and their family/whānau. The nurse manager discusses aspects of the Code with family/whānau on admission. An enduring power of attorney (EPOA), or welfare guardian signs to acknowledge that they have been provided with written information explaining the Code and its application to an aged care environment.</w:t>
            </w:r>
          </w:p>
          <w:p w14:paraId="7AA2002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resident/family/whānau meetings. All family/whānau interviewed reported that the residents’ rights are being upheld by the service. Interactions observed between staff and residents during the audit were respectful. There are links to spiritual supports.</w:t>
            </w:r>
          </w:p>
          <w:p w14:paraId="33ED012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and in the entry pack of information that is provided. Staff receive education in relation to the Code, which includes (but is not limited to) understanding the role of advocacy services. Advocacy services are linked to the complaints process.</w:t>
            </w:r>
          </w:p>
          <w:p w14:paraId="26513F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160D76DC" w14:textId="77777777" w:rsidR="00000000" w:rsidRPr="00BE00C7" w:rsidRDefault="00000000" w:rsidP="00BE00C7">
            <w:pPr>
              <w:pStyle w:val="OutcomeDescription"/>
              <w:spacing w:before="120" w:after="120"/>
              <w:rPr>
                <w:rFonts w:cs="Arial"/>
                <w:lang w:eastAsia="en-NZ"/>
              </w:rPr>
            </w:pPr>
          </w:p>
        </w:tc>
      </w:tr>
      <w:tr w:rsidR="00092755" w14:paraId="2678D914" w14:textId="77777777">
        <w:tc>
          <w:tcPr>
            <w:tcW w:w="0" w:type="auto"/>
          </w:tcPr>
          <w:p w14:paraId="0C3526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E070D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F9AF075" w14:textId="77777777" w:rsidR="00000000" w:rsidRPr="00BE00C7" w:rsidRDefault="00000000" w:rsidP="00BE00C7">
            <w:pPr>
              <w:pStyle w:val="OutcomeDescription"/>
              <w:spacing w:before="120" w:after="120"/>
              <w:rPr>
                <w:rFonts w:cs="Arial"/>
                <w:lang w:eastAsia="en-NZ"/>
              </w:rPr>
            </w:pPr>
          </w:p>
        </w:tc>
        <w:tc>
          <w:tcPr>
            <w:tcW w:w="0" w:type="auto"/>
          </w:tcPr>
          <w:p w14:paraId="160774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13BED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interviewed described how residents are supported in a way that is inclusive and respects their identity and experiences.</w:t>
            </w:r>
          </w:p>
          <w:p w14:paraId="0B8D9F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completes an annual resident and family/whanau survey which demonstrates high levels of satisfaction with no corrective actions arising from the May 2025 survey, or the previous one in 2024. It was observed that residents are treated with dignity and respect, and this was also confirmed during interviews with staff and family/whānau.</w:t>
            </w:r>
          </w:p>
          <w:p w14:paraId="5323C7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respectful language with residents. Family/whānau interviewed were positive about the service in relation to their loved one’s values and beliefs being considered and met. Privacy is ensured and independence is </w:t>
            </w:r>
            <w:r w:rsidRPr="00BE00C7">
              <w:rPr>
                <w:rFonts w:cs="Arial"/>
                <w:lang w:eastAsia="en-NZ"/>
              </w:rPr>
              <w:lastRenderedPageBreak/>
              <w:t xml:space="preserve">encouraged. </w:t>
            </w:r>
          </w:p>
          <w:p w14:paraId="1E970A6C"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residents' files reviewed identified residents’ preferred names. Values and beliefs information is gathered on admission with family involvement and is integrated into the residents' care plans. Spiritual needs are identified. A spirituality policy is in place.</w:t>
            </w:r>
          </w:p>
          <w:p w14:paraId="23779186"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signage was evident in a range of locations. Cultural training and policies which incorporate Te Tiriti o Waitangi and tikanga Māori training are in place. The Māori health plan acknowledges te ao Māori, referencing the interconnectedness and interrelationship of all living and non-living things. Written information referencing Te Tiriti o Waitangi is available for residents, family/whānau, and staff to refer to.</w:t>
            </w:r>
          </w:p>
          <w:p w14:paraId="3D1695AD" w14:textId="77777777" w:rsidR="00000000" w:rsidRPr="00BE00C7" w:rsidRDefault="00000000" w:rsidP="00BE00C7">
            <w:pPr>
              <w:pStyle w:val="OutcomeDescription"/>
              <w:spacing w:before="120" w:after="120"/>
              <w:rPr>
                <w:rFonts w:cs="Arial"/>
                <w:lang w:eastAsia="en-NZ"/>
              </w:rPr>
            </w:pPr>
          </w:p>
        </w:tc>
      </w:tr>
      <w:tr w:rsidR="00092755" w14:paraId="5C27851C" w14:textId="77777777">
        <w:tc>
          <w:tcPr>
            <w:tcW w:w="0" w:type="auto"/>
          </w:tcPr>
          <w:p w14:paraId="052C95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A7CBD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E7A2A80" w14:textId="77777777" w:rsidR="00000000" w:rsidRPr="00BE00C7" w:rsidRDefault="00000000" w:rsidP="00BE00C7">
            <w:pPr>
              <w:pStyle w:val="OutcomeDescription"/>
              <w:spacing w:before="120" w:after="120"/>
              <w:rPr>
                <w:rFonts w:cs="Arial"/>
                <w:lang w:eastAsia="en-NZ"/>
              </w:rPr>
            </w:pPr>
          </w:p>
        </w:tc>
        <w:tc>
          <w:tcPr>
            <w:tcW w:w="0" w:type="auto"/>
          </w:tcPr>
          <w:p w14:paraId="6FBD38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2ABC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Ambridge Rose Villa policies aim to prevent any form of discrimination, coercion, harassment, abuse and revictimization, or any other exploitation. Cultural days are held to acknowledge cultural diversity. Staff are educated on how to value the older person, showing them respect and dignity. All family/whānau interviewed confirmed that the staff are very caring, supportive, and respectful. </w:t>
            </w:r>
          </w:p>
          <w:p w14:paraId="07824A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respects residents’ property, and implements a process to manage residents’ comfort funds, such as sundry expenses. Professional boundaries are defined in job descriptions. Interviews with the nurse manager, and healthcare assistants (HCAs) confirmed their understanding of professional boundaries, including the boundaries of their job role and responsibilities. Professional boundaries are covered as part of orientation. Staff interviews confirm that they would be comfortable addressing racism with the management team if they felt that this was an issue.</w:t>
            </w:r>
          </w:p>
          <w:p w14:paraId="2C6CA6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strengths-based and holistic model is prioritised in the Māori health plan to facilitate wellbeing outcomes for any Māori residents. </w:t>
            </w:r>
          </w:p>
          <w:p w14:paraId="5F44596D" w14:textId="77777777" w:rsidR="00000000" w:rsidRPr="00BE00C7" w:rsidRDefault="00000000" w:rsidP="00BE00C7">
            <w:pPr>
              <w:pStyle w:val="OutcomeDescription"/>
              <w:spacing w:before="120" w:after="120"/>
              <w:rPr>
                <w:rFonts w:cs="Arial"/>
                <w:lang w:eastAsia="en-NZ"/>
              </w:rPr>
            </w:pPr>
          </w:p>
        </w:tc>
      </w:tr>
      <w:tr w:rsidR="00092755" w14:paraId="4EAF02C5" w14:textId="77777777">
        <w:tc>
          <w:tcPr>
            <w:tcW w:w="0" w:type="auto"/>
          </w:tcPr>
          <w:p w14:paraId="732A6D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DABF1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w:t>
            </w:r>
            <w:r w:rsidRPr="00BE00C7">
              <w:rPr>
                <w:rFonts w:cs="Arial"/>
                <w:lang w:eastAsia="en-NZ"/>
              </w:rPr>
              <w:lastRenderedPageBreak/>
              <w:t>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86923C4" w14:textId="77777777" w:rsidR="00000000" w:rsidRPr="00BE00C7" w:rsidRDefault="00000000" w:rsidP="00BE00C7">
            <w:pPr>
              <w:pStyle w:val="OutcomeDescription"/>
              <w:spacing w:before="120" w:after="120"/>
              <w:rPr>
                <w:rFonts w:cs="Arial"/>
                <w:lang w:eastAsia="en-NZ"/>
              </w:rPr>
            </w:pPr>
          </w:p>
        </w:tc>
        <w:tc>
          <w:tcPr>
            <w:tcW w:w="0" w:type="auto"/>
          </w:tcPr>
          <w:p w14:paraId="448DD0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78FE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Monthly formal family/whānau meetings, </w:t>
            </w:r>
            <w:r w:rsidRPr="00BE00C7">
              <w:rPr>
                <w:rFonts w:cs="Arial"/>
                <w:lang w:eastAsia="en-NZ"/>
              </w:rPr>
              <w:lastRenderedPageBreak/>
              <w:t xml:space="preserve">and a fortnightly dementia support group meeting within the facility identify feedback and consequent follow up by the service. </w:t>
            </w:r>
          </w:p>
          <w:p w14:paraId="2FCD58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Electronic accident/incident forms have a section to indicate if next of kin have been informed (or not). Family/whānau interviewed stated that they are kept informed when their family/whānau health status changes or if there has been an adverse event. </w:t>
            </w:r>
          </w:p>
          <w:p w14:paraId="73DB5DA3"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was no residents who were unable to speak or understand English. Staff interviewed described how they are able to use non-verbal communication, an electronic translation app, and utilise family/whānau as interpreters to effectively communicate with residents if required. Monthly formal family/whānau meetings, and a fortnightly dementia support group meeting within the facility facilitate effective communication with residents, family/whānau, and identify feedback and consequent follow up by the service.</w:t>
            </w:r>
          </w:p>
          <w:p w14:paraId="41A428DB"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family/whānau are advised in writing of their eligibility and the process for them to become a subsidised resident should they wish to do so. The family/whānau are informed prior to entry of the scope of services and any items that are not covered by the agreement.</w:t>
            </w:r>
          </w:p>
          <w:p w14:paraId="51C030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multidisciplinary team approach to care at Ambridge Rose Villa. Health professionals involved with the residents may include specialist services. </w:t>
            </w:r>
          </w:p>
          <w:p w14:paraId="5502276A" w14:textId="77777777" w:rsidR="00000000" w:rsidRPr="00BE00C7" w:rsidRDefault="00000000" w:rsidP="00BE00C7">
            <w:pPr>
              <w:pStyle w:val="OutcomeDescription"/>
              <w:spacing w:before="120" w:after="120"/>
              <w:rPr>
                <w:rFonts w:cs="Arial"/>
                <w:lang w:eastAsia="en-NZ"/>
              </w:rPr>
            </w:pPr>
          </w:p>
        </w:tc>
      </w:tr>
      <w:tr w:rsidR="00092755" w14:paraId="06FEF0E8" w14:textId="77777777">
        <w:tc>
          <w:tcPr>
            <w:tcW w:w="0" w:type="auto"/>
          </w:tcPr>
          <w:p w14:paraId="2B0A23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F074A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w:t>
            </w:r>
            <w:r w:rsidRPr="00BE00C7">
              <w:rPr>
                <w:rFonts w:cs="Arial"/>
                <w:lang w:eastAsia="en-NZ"/>
              </w:rPr>
              <w:lastRenderedPageBreak/>
              <w:t>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5CAF28E" w14:textId="77777777" w:rsidR="00000000" w:rsidRPr="00BE00C7" w:rsidRDefault="00000000" w:rsidP="00BE00C7">
            <w:pPr>
              <w:pStyle w:val="OutcomeDescription"/>
              <w:spacing w:before="120" w:after="120"/>
              <w:rPr>
                <w:rFonts w:cs="Arial"/>
                <w:lang w:eastAsia="en-NZ"/>
              </w:rPr>
            </w:pPr>
          </w:p>
        </w:tc>
        <w:tc>
          <w:tcPr>
            <w:tcW w:w="0" w:type="auto"/>
          </w:tcPr>
          <w:p w14:paraId="25C7E6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DF26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The five resident files reviewed included signed general consent forms and other consent to include vaccinations, outings, and photographs. Family/whānau interviewed could describe what informed consent was and knew they had the right to choose. Staff interviewed they facilitated choice for residents through individualised interaction and care. There is an </w:t>
            </w:r>
            <w:r w:rsidRPr="00BE00C7">
              <w:rPr>
                <w:rFonts w:cs="Arial"/>
                <w:lang w:eastAsia="en-NZ"/>
              </w:rPr>
              <w:lastRenderedPageBreak/>
              <w:t xml:space="preserve">advance directive policy. </w:t>
            </w:r>
          </w:p>
          <w:p w14:paraId="0BC7A879"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Discussions with family/whānau demonstrated they are involved in the decision-making process, and in the planning of resident’s care. Admission agreements are signed and were sighted in all the files seen. Copies of enduring power of attorneys (EPOAs) and activation letters were on resident files reviewed. The service has Māori tikanga guidelines available for staff to ensure they are able to provide appropriate information for residents, family/whānau and in care planning as required. Examples of te reo Māori are evident around the building.</w:t>
            </w:r>
          </w:p>
          <w:p w14:paraId="0596D891" w14:textId="77777777" w:rsidR="00000000" w:rsidRPr="00BE00C7" w:rsidRDefault="00000000" w:rsidP="00BE00C7">
            <w:pPr>
              <w:pStyle w:val="OutcomeDescription"/>
              <w:spacing w:before="120" w:after="120"/>
              <w:rPr>
                <w:rFonts w:cs="Arial"/>
                <w:lang w:eastAsia="en-NZ"/>
              </w:rPr>
            </w:pPr>
          </w:p>
        </w:tc>
      </w:tr>
      <w:tr w:rsidR="00092755" w14:paraId="337D1C2C" w14:textId="77777777">
        <w:tc>
          <w:tcPr>
            <w:tcW w:w="0" w:type="auto"/>
          </w:tcPr>
          <w:p w14:paraId="7D6CB5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E7367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C622792" w14:textId="77777777" w:rsidR="00000000" w:rsidRPr="00BE00C7" w:rsidRDefault="00000000" w:rsidP="00BE00C7">
            <w:pPr>
              <w:pStyle w:val="OutcomeDescription"/>
              <w:spacing w:before="120" w:after="120"/>
              <w:rPr>
                <w:rFonts w:cs="Arial"/>
                <w:lang w:eastAsia="en-NZ"/>
              </w:rPr>
            </w:pPr>
          </w:p>
        </w:tc>
        <w:tc>
          <w:tcPr>
            <w:tcW w:w="0" w:type="auto"/>
          </w:tcPr>
          <w:p w14:paraId="1C94EE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99CB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on entry to the service and is available in te reo Māori. The chief operating officer (COO) is responsible for maintaining the complaints register. There has been one internal, and no external complaints received by the facility since the previous audit. The management team could evidence the complaint documentation process including acknowledgement, investigation, follow-up letters, and resolution to demonstrate that complaints are managed in accordance with guidelines set by the Health and Disability Commissioner (HDC). </w:t>
            </w:r>
          </w:p>
          <w:p w14:paraId="5F0E60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family/whānau confirmed they are provided with information on complaints and complaints forms are available at the entrance to the facility. There are a variety of avenues through which complaints can be lodged, or concerns expressed (e.g., verbally, in writing, through an advocate). There are avenues to provide family/whānau with the opportunity to voice their concerns that include regular meetings, and an open-door policy to talk with managers at any time. This is encouraged by the management team and staff, facilitating an equitable process for all cultures. </w:t>
            </w:r>
          </w:p>
          <w:p w14:paraId="4599C9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Complaint forms and advocacy brochures are held at the entrance to the facility. Family/whānau making a complaint are supported to involve an independent support person in the complaints process if they choose. The management team acknowledged the importance of </w:t>
            </w:r>
            <w:r w:rsidRPr="00BE00C7">
              <w:rPr>
                <w:rFonts w:cs="Arial"/>
                <w:lang w:eastAsia="en-NZ"/>
              </w:rPr>
              <w:lastRenderedPageBreak/>
              <w:t>face-to-face communication with Māori.</w:t>
            </w:r>
          </w:p>
          <w:p w14:paraId="37C59F4D" w14:textId="77777777" w:rsidR="00000000" w:rsidRPr="00BE00C7" w:rsidRDefault="00000000" w:rsidP="00BE00C7">
            <w:pPr>
              <w:pStyle w:val="OutcomeDescription"/>
              <w:spacing w:before="120" w:after="120"/>
              <w:rPr>
                <w:rFonts w:cs="Arial"/>
                <w:lang w:eastAsia="en-NZ"/>
              </w:rPr>
            </w:pPr>
          </w:p>
        </w:tc>
      </w:tr>
      <w:tr w:rsidR="00092755" w14:paraId="4131A75B" w14:textId="77777777">
        <w:tc>
          <w:tcPr>
            <w:tcW w:w="0" w:type="auto"/>
          </w:tcPr>
          <w:p w14:paraId="61AE9D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2E0D9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70D00E0" w14:textId="77777777" w:rsidR="00000000" w:rsidRPr="00BE00C7" w:rsidRDefault="00000000" w:rsidP="00BE00C7">
            <w:pPr>
              <w:pStyle w:val="OutcomeDescription"/>
              <w:spacing w:before="120" w:after="120"/>
              <w:rPr>
                <w:rFonts w:cs="Arial"/>
                <w:lang w:eastAsia="en-NZ"/>
              </w:rPr>
            </w:pPr>
          </w:p>
        </w:tc>
        <w:tc>
          <w:tcPr>
            <w:tcW w:w="0" w:type="auto"/>
          </w:tcPr>
          <w:p w14:paraId="18E738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609D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operated by Ambridge Rose Villa Limited. The owner/chief executive officer (CEO) is supported by a nurse manager (NM) and chief operating officer (COO). There is one governance body and CEO for the four facilities. </w:t>
            </w:r>
          </w:p>
          <w:p w14:paraId="0A9458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NM, COO, report to the CEO. Monthly reports to the Board showed adequate information to monitor performance is reported including potential risks, contracts, human resource and staffing, growth and development, maintenance, quality management, and financial performance. The strategic business plan 2022-2028 includes the scope, direction, goals, values, and mission statement of the organisation. The management team meet every two months, and other issues are discussed as they occur on a regular basis. </w:t>
            </w:r>
          </w:p>
          <w:p w14:paraId="78252C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dementia level care for up to 26 residents. There were 25 residents receiving services on the day of the audit. At the time of the audit there were 24 residents assessed as requiring dementia level of care (all under the age-related residential care (ARRC) contract). There is one resident under the age of 65 (on a younger person with a disability (YPD) contract) with a rest home level of care special dispensation in place. </w:t>
            </w:r>
          </w:p>
          <w:p w14:paraId="452FF7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owner/CEO is supported by the management team which consists of the NM, and the COO. The management team meets every two months. All members of the management team are suitably qualified and maintain professional qualifications in management, finance, and clinical skills. The service is managed by staff who have vast experience and knowledge in the health sector. Responsibilities and accountabilities are defined in a job description and individual employment agreement. The nurse manager, general practitioner, and external consultant provide clinical governance.</w:t>
            </w:r>
          </w:p>
          <w:p w14:paraId="5C2BB0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owner/CEO has over 23 years’ experience in the health care sector while the NM has over 16 years industry experience. The COO has worked for the company for over 15 years. The NM is the health and safety officer and reported that policies and procedures on quality, and health and safety align with relevant legislation and contractual </w:t>
            </w:r>
            <w:r w:rsidRPr="00BE00C7">
              <w:rPr>
                <w:rFonts w:cs="Arial"/>
                <w:lang w:eastAsia="en-NZ"/>
              </w:rPr>
              <w:lastRenderedPageBreak/>
              <w:t>requirements.</w:t>
            </w:r>
          </w:p>
          <w:p w14:paraId="13304E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owner/CEO interviewed explained the strategic plan, including the reflection of collaboration with Māori that aligns with the Ministry of Health strategies, and that addresses barriers to equitable service delivery. The service has engagements with local Māori leaders to ensure high quality service is provided to residents who identify as Māori. Cultural assessments and care plans are based on Te Whare Tapa Whā Māori model of care. Collaboration with staff and family/whānau who identify as Māori and/or tāngata whaikaha (the disability sector) reflect their input for the provision of equitable delivery of care. Staff stated they focus on improving outcomes for all residents including Māori and people with disabilities. The owner/CEO and management team have demonstrated expertise in Te Tiriti, health equity, and cultural safety as core competencies through completing the same training as the facility staff members. The owner/CEO and COO reported that the service has meaningful relationships with kaumātua/kuia at governance, operational and service level, which is appropriate to the size and complexity of the organisation. </w:t>
            </w:r>
          </w:p>
          <w:p w14:paraId="3F3D27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regularly attend aged care updates and their staff files evidence that they attend over eight hours of professional development per year relating to their role and responsibilities. The service utilises Care Association New Zealand (CANZ) policies, which align with the Ngā Paerewa Health and Disability Services Standard 2021. </w:t>
            </w:r>
          </w:p>
          <w:p w14:paraId="2814CE0E" w14:textId="77777777" w:rsidR="00000000" w:rsidRPr="00BE00C7" w:rsidRDefault="00000000" w:rsidP="00BE00C7">
            <w:pPr>
              <w:pStyle w:val="OutcomeDescription"/>
              <w:spacing w:before="120" w:after="120"/>
              <w:rPr>
                <w:rFonts w:cs="Arial"/>
                <w:lang w:eastAsia="en-NZ"/>
              </w:rPr>
            </w:pPr>
          </w:p>
        </w:tc>
      </w:tr>
      <w:tr w:rsidR="00092755" w14:paraId="1CEF9B4D" w14:textId="77777777">
        <w:tc>
          <w:tcPr>
            <w:tcW w:w="0" w:type="auto"/>
          </w:tcPr>
          <w:p w14:paraId="28EE37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5DBF8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72E9F563" w14:textId="77777777" w:rsidR="00000000" w:rsidRPr="00BE00C7" w:rsidRDefault="00000000" w:rsidP="00BE00C7">
            <w:pPr>
              <w:pStyle w:val="OutcomeDescription"/>
              <w:spacing w:before="120" w:after="120"/>
              <w:rPr>
                <w:rFonts w:cs="Arial"/>
                <w:lang w:eastAsia="en-NZ"/>
              </w:rPr>
            </w:pPr>
          </w:p>
        </w:tc>
        <w:tc>
          <w:tcPr>
            <w:tcW w:w="0" w:type="auto"/>
          </w:tcPr>
          <w:p w14:paraId="1477CD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21EE67" w14:textId="77777777" w:rsidR="00000000" w:rsidRPr="00BE00C7" w:rsidRDefault="00000000" w:rsidP="00BE00C7">
            <w:pPr>
              <w:pStyle w:val="OutcomeDescription"/>
              <w:spacing w:before="120" w:after="120"/>
              <w:rPr>
                <w:rFonts w:cs="Arial"/>
                <w:lang w:eastAsia="en-NZ"/>
              </w:rPr>
            </w:pPr>
            <w:r w:rsidRPr="00BE00C7">
              <w:rPr>
                <w:rFonts w:cs="Arial"/>
                <w:lang w:eastAsia="en-NZ"/>
              </w:rPr>
              <w:t>Ambridge Rose Villa has an implemented quality and risk management system. Quality and risk performance is reported in the three-monthly staff meetings, bi-monthly management meetings, and to the owner/CEO. Annual quality improvement goals are described and include plans to achieve these goals. Interviews with the management team and staff confirmed both their understanding and involvement in quality and risk management practices.</w:t>
            </w:r>
          </w:p>
          <w:p w14:paraId="57C3D2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align with current good practice, and they are suitable to support residents. Policies are reviewed a minimum of two-yearly, modified (where appropriate) and implemented. New policies </w:t>
            </w:r>
            <w:r w:rsidRPr="00BE00C7">
              <w:rPr>
                <w:rFonts w:cs="Arial"/>
                <w:lang w:eastAsia="en-NZ"/>
              </w:rPr>
              <w:lastRenderedPageBreak/>
              <w:t>are discussed with staff. The review of policies and quality goals, monthly monitoring of clinical indicators and adherence to the Ngā Paerewa Standard are processes that provide a critical analysis of practice to improve health equity.</w:t>
            </w:r>
          </w:p>
          <w:p w14:paraId="0E5E98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data collection, and complaints management. Data is collected for a range of adverse event data and is collated and analysed. Ethnicities are documented as part of the resident’s entry profile and any extracted quality indicator data can be critically analysed for comparisons and trends to improve health equity. An internal audit programme is being implemented. Corrective actions are implemented where improvements are identified. </w:t>
            </w:r>
          </w:p>
          <w:p w14:paraId="5E0144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Families/whānau have the ability to provide feedback via annual satisfaction surveys; the most recent of which was May 2025, which showed high levels of satisfaction, and required no corrective actions. </w:t>
            </w:r>
          </w:p>
          <w:p w14:paraId="71A42A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Staff are kept well informed, evidenced in staff meeting minutes. The service documents and analyses incidents/accidents, unplanned or untoward events and provides feedback to the service and staff so that improvements are made; evidenced in the accident/incident reports reviewed. </w:t>
            </w:r>
          </w:p>
          <w:p w14:paraId="420A2B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are aware of situations that require essential notifications. There have been no events that required a Section 31 report, or severity assessment code (SAC) notification since the previous audit.</w:t>
            </w:r>
          </w:p>
          <w:p w14:paraId="1B2816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have completed cultural training to ensure the service can deliver high quality care for Māori.</w:t>
            </w:r>
          </w:p>
          <w:p w14:paraId="6BFE7C33" w14:textId="77777777" w:rsidR="00000000" w:rsidRPr="00BE00C7" w:rsidRDefault="00000000" w:rsidP="00BE00C7">
            <w:pPr>
              <w:pStyle w:val="OutcomeDescription"/>
              <w:spacing w:before="120" w:after="120"/>
              <w:rPr>
                <w:rFonts w:cs="Arial"/>
                <w:lang w:eastAsia="en-NZ"/>
              </w:rPr>
            </w:pPr>
          </w:p>
        </w:tc>
      </w:tr>
      <w:tr w:rsidR="00092755" w14:paraId="3B630975" w14:textId="77777777">
        <w:tc>
          <w:tcPr>
            <w:tcW w:w="0" w:type="auto"/>
          </w:tcPr>
          <w:p w14:paraId="2F25AC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35DF1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6139727" w14:textId="77777777" w:rsidR="00000000" w:rsidRPr="00BE00C7" w:rsidRDefault="00000000" w:rsidP="00BE00C7">
            <w:pPr>
              <w:pStyle w:val="OutcomeDescription"/>
              <w:spacing w:before="120" w:after="120"/>
              <w:rPr>
                <w:rFonts w:cs="Arial"/>
                <w:lang w:eastAsia="en-NZ"/>
              </w:rPr>
            </w:pPr>
          </w:p>
        </w:tc>
        <w:tc>
          <w:tcPr>
            <w:tcW w:w="0" w:type="auto"/>
          </w:tcPr>
          <w:p w14:paraId="489A89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87FE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Policy describes safe staffing levels. The roster provides sufficient and appropriate cover for the effective delivery of care and support. </w:t>
            </w:r>
          </w:p>
          <w:p w14:paraId="5B31D1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that overall staffing is adequate to meet the needs of the residents. Good teamwork amongst staff was highlighted during the staff interviews. Staff and residents are informed </w:t>
            </w:r>
            <w:r w:rsidRPr="00BE00C7">
              <w:rPr>
                <w:rFonts w:cs="Arial"/>
                <w:lang w:eastAsia="en-NZ"/>
              </w:rPr>
              <w:lastRenderedPageBreak/>
              <w:t>when there are changes to staffing levels, evidenced in staff and resident interviews.</w:t>
            </w:r>
          </w:p>
          <w:p w14:paraId="2134F1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(registered nurse) is available Monday to Friday and is on call 24/7. The COO takes over managerial duties in the absence of the nurse manager, with the clinical on call component being covered by registered nurses at the other ‘sister’ owned facilities. </w:t>
            </w:r>
          </w:p>
          <w:p w14:paraId="0730A4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2024 training schedule was fully implemented, and the 2025 is being implemented. Examples of topics covered included (but are not limited to): consumer rights; elder abuse and neglect; dental hygiene; infection prevention and control; first aid and CPR; pain management; and management of challenging behaviours. Competencies include first aid; cultural awareness; infection control; manual handling; medication management; restraint; cultural safety; and fire safety. </w:t>
            </w:r>
          </w:p>
          <w:p w14:paraId="702E1D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invests in staff health equity expertise and sharing of high-quality Māori health information through its cultural training programmes and staff meeting schedule. Staff participate in learning opportunities that provide them with up-to-date information, which includes training in relation to Māori health outcomes and disparities, and health equity. </w:t>
            </w:r>
          </w:p>
          <w:p w14:paraId="343AA5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Nine of twelve HCAs have completed their level three qualification or above. Eleven of twelve have completed the required dementia unit standards, with one new employee in progress.</w:t>
            </w:r>
          </w:p>
          <w:p w14:paraId="48E28F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has completed interRAI training. They participate in learning opportunities provided through Health New Zealand, and local hospice. Wellbeing support is provided to staff through the availability of debriefs, karakia, individual spiritual, cultural, and emotional support when required.</w:t>
            </w:r>
          </w:p>
          <w:p w14:paraId="36AD8F66" w14:textId="77777777" w:rsidR="00000000" w:rsidRPr="00BE00C7" w:rsidRDefault="00000000" w:rsidP="00BE00C7">
            <w:pPr>
              <w:pStyle w:val="OutcomeDescription"/>
              <w:spacing w:before="120" w:after="120"/>
              <w:rPr>
                <w:rFonts w:cs="Arial"/>
                <w:lang w:eastAsia="en-NZ"/>
              </w:rPr>
            </w:pPr>
          </w:p>
        </w:tc>
      </w:tr>
      <w:tr w:rsidR="00092755" w14:paraId="13C18B5F" w14:textId="77777777">
        <w:tc>
          <w:tcPr>
            <w:tcW w:w="0" w:type="auto"/>
          </w:tcPr>
          <w:p w14:paraId="616E99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AFD24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C7A8F6B" w14:textId="77777777" w:rsidR="00000000" w:rsidRPr="00BE00C7" w:rsidRDefault="00000000" w:rsidP="00BE00C7">
            <w:pPr>
              <w:pStyle w:val="OutcomeDescription"/>
              <w:spacing w:before="120" w:after="120"/>
              <w:rPr>
                <w:rFonts w:cs="Arial"/>
                <w:lang w:eastAsia="en-NZ"/>
              </w:rPr>
            </w:pPr>
          </w:p>
        </w:tc>
        <w:tc>
          <w:tcPr>
            <w:tcW w:w="0" w:type="auto"/>
          </w:tcPr>
          <w:p w14:paraId="54DCAA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87C3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Five staff </w:t>
            </w:r>
            <w:r w:rsidRPr="00BE00C7">
              <w:rPr>
                <w:rFonts w:cs="Arial"/>
                <w:lang w:eastAsia="en-NZ"/>
              </w:rPr>
              <w:lastRenderedPageBreak/>
              <w:t>files reviewed evidenced implementation of the recruitment process, and employment contracts. There are job descriptions in place for all positions that include outcomes, accountability, responsibilities, authority, and functions to be achieved in each position.</w:t>
            </w:r>
          </w:p>
          <w:p w14:paraId="635B75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annually. </w:t>
            </w:r>
          </w:p>
          <w:p w14:paraId="46C123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programmes sighted for healthcare assistants (HCAs) supports them to provide a culturally safe environment to Māori. </w:t>
            </w:r>
          </w:p>
          <w:p w14:paraId="7A766DB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maintained.</w:t>
            </w:r>
          </w:p>
          <w:p w14:paraId="2C5CEC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incident/accident, evidence of debriefing and follow-up action taken are documented. </w:t>
            </w:r>
          </w:p>
          <w:p w14:paraId="03E56E35" w14:textId="77777777" w:rsidR="00000000" w:rsidRPr="00BE00C7" w:rsidRDefault="00000000" w:rsidP="00BE00C7">
            <w:pPr>
              <w:pStyle w:val="OutcomeDescription"/>
              <w:spacing w:before="120" w:after="120"/>
              <w:rPr>
                <w:rFonts w:cs="Arial"/>
                <w:lang w:eastAsia="en-NZ"/>
              </w:rPr>
            </w:pPr>
          </w:p>
        </w:tc>
      </w:tr>
      <w:tr w:rsidR="00092755" w14:paraId="5B443F7A" w14:textId="77777777">
        <w:tc>
          <w:tcPr>
            <w:tcW w:w="0" w:type="auto"/>
          </w:tcPr>
          <w:p w14:paraId="030C84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2354D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1DC1FB1" w14:textId="77777777" w:rsidR="00000000" w:rsidRPr="00BE00C7" w:rsidRDefault="00000000" w:rsidP="00BE00C7">
            <w:pPr>
              <w:pStyle w:val="OutcomeDescription"/>
              <w:spacing w:before="120" w:after="120"/>
              <w:rPr>
                <w:rFonts w:cs="Arial"/>
                <w:lang w:eastAsia="en-NZ"/>
              </w:rPr>
            </w:pPr>
          </w:p>
        </w:tc>
        <w:tc>
          <w:tcPr>
            <w:tcW w:w="0" w:type="auto"/>
          </w:tcPr>
          <w:p w14:paraId="14B87E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E26C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securely, both electronically, and in hard copy. </w:t>
            </w:r>
          </w:p>
          <w:p w14:paraId="7D6D31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Electronic resident files are protected from unauthorised access and are password protected. Entries on the electronic system are dated and electronically signed by the relevant HCA or registered nurse including designation. Residents archived paper files are securely stored in a locked room and are easily retrievable when required.</w:t>
            </w:r>
          </w:p>
          <w:p w14:paraId="610848C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p w14:paraId="15DC1D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is not responsible for National Health Index registration. </w:t>
            </w:r>
          </w:p>
          <w:p w14:paraId="3874288B" w14:textId="77777777" w:rsidR="00000000" w:rsidRPr="00BE00C7" w:rsidRDefault="00000000" w:rsidP="00BE00C7">
            <w:pPr>
              <w:pStyle w:val="OutcomeDescription"/>
              <w:spacing w:before="120" w:after="120"/>
              <w:rPr>
                <w:rFonts w:cs="Arial"/>
                <w:lang w:eastAsia="en-NZ"/>
              </w:rPr>
            </w:pPr>
          </w:p>
        </w:tc>
      </w:tr>
      <w:tr w:rsidR="00092755" w14:paraId="534674A4" w14:textId="77777777">
        <w:tc>
          <w:tcPr>
            <w:tcW w:w="0" w:type="auto"/>
          </w:tcPr>
          <w:p w14:paraId="644403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0392B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C35B404" w14:textId="77777777" w:rsidR="00000000" w:rsidRPr="00BE00C7" w:rsidRDefault="00000000" w:rsidP="00BE00C7">
            <w:pPr>
              <w:pStyle w:val="OutcomeDescription"/>
              <w:spacing w:before="120" w:after="120"/>
              <w:rPr>
                <w:rFonts w:cs="Arial"/>
                <w:lang w:eastAsia="en-NZ"/>
              </w:rPr>
            </w:pPr>
          </w:p>
        </w:tc>
        <w:tc>
          <w:tcPr>
            <w:tcW w:w="0" w:type="auto"/>
          </w:tcPr>
          <w:p w14:paraId="4347E7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994D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A review of resident files confirmed that entry to service complied with entry criteria. </w:t>
            </w:r>
          </w:p>
          <w:p w14:paraId="6C33C9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admission agreements reviewed align with all service requirements. Exclusions from the service are included in the admission agreement. Family/whānau interviewed stated that they have received the information pack and received sufficient information prior to and on entry to the service. Admission criteria is based on the assessed need of the resident and the contracts under which the service operates. The nurse manager and chief operating officer are available to answer any questions regarding the admission process and a waiting list is managed. </w:t>
            </w:r>
          </w:p>
          <w:p w14:paraId="19C595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Family/whanau are provided with alternative options and links to the community if admission is not possible. If entry to the service is delayed, the NM ensures the person receives timely updates. The service collects and documents ethnicity information at the time of enquiry from individual residents. The service has a process to combine collection of ethnicity data from all residents, and the analysis of same for the purposes of identifying entry and decline rates. </w:t>
            </w:r>
          </w:p>
          <w:p w14:paraId="4BF503FF" w14:textId="77777777" w:rsidR="00000000" w:rsidRPr="00BE00C7" w:rsidRDefault="00000000" w:rsidP="00BE00C7">
            <w:pPr>
              <w:pStyle w:val="OutcomeDescription"/>
              <w:spacing w:before="120" w:after="120"/>
              <w:rPr>
                <w:rFonts w:cs="Arial"/>
                <w:lang w:eastAsia="en-NZ"/>
              </w:rPr>
            </w:pPr>
            <w:r w:rsidRPr="00BE00C7">
              <w:rPr>
                <w:rFonts w:cs="Arial"/>
                <w:lang w:eastAsia="en-NZ"/>
              </w:rPr>
              <w:t>Ambridge Rose Villa is committed to recognising and celebrating tāngata whenua (iwi) in a meaningful way through partnership, educational programmes, and liaison with kaumatua from Stand Services.</w:t>
            </w:r>
          </w:p>
          <w:p w14:paraId="11A71E6A" w14:textId="77777777" w:rsidR="00000000" w:rsidRPr="00BE00C7" w:rsidRDefault="00000000" w:rsidP="00BE00C7">
            <w:pPr>
              <w:pStyle w:val="OutcomeDescription"/>
              <w:spacing w:before="120" w:after="120"/>
              <w:rPr>
                <w:rFonts w:cs="Arial"/>
                <w:lang w:eastAsia="en-NZ"/>
              </w:rPr>
            </w:pPr>
          </w:p>
        </w:tc>
      </w:tr>
      <w:tr w:rsidR="00092755" w14:paraId="6AACB403" w14:textId="77777777">
        <w:tc>
          <w:tcPr>
            <w:tcW w:w="0" w:type="auto"/>
          </w:tcPr>
          <w:p w14:paraId="50F590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7C468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4E7D3A7" w14:textId="77777777" w:rsidR="00000000" w:rsidRPr="00BE00C7" w:rsidRDefault="00000000" w:rsidP="00BE00C7">
            <w:pPr>
              <w:pStyle w:val="OutcomeDescription"/>
              <w:spacing w:before="120" w:after="120"/>
              <w:rPr>
                <w:rFonts w:cs="Arial"/>
                <w:lang w:eastAsia="en-NZ"/>
              </w:rPr>
            </w:pPr>
          </w:p>
        </w:tc>
        <w:tc>
          <w:tcPr>
            <w:tcW w:w="0" w:type="auto"/>
          </w:tcPr>
          <w:p w14:paraId="0CAF79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D1F0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files were reviewed for this audit: four dementia residents, and one young person with a disability (YPD) at rest home level of care. </w:t>
            </w:r>
            <w:r w:rsidRPr="00BE00C7">
              <w:rPr>
                <w:rFonts w:cs="Arial"/>
                <w:lang w:eastAsia="en-NZ"/>
              </w:rPr>
              <w:lastRenderedPageBreak/>
              <w:t xml:space="preserve">The nurse manager is responsible for conducting all assessments and for the development of care plans. Family/whānau interviewed report they are involved in the assessment, care planning and review process as evidenced in the files reviewed. </w:t>
            </w:r>
          </w:p>
          <w:p w14:paraId="0AF928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Māori health plan and cultural awareness policy is in place to ensure the service supports Māori and family/whānau to identify their own pae ora outcomes in their care or support plan. There is also a Pasifika health care plan to ensure the service supports Pasifika and family/whanau.</w:t>
            </w:r>
          </w:p>
          <w:p w14:paraId="13938B0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manner.</w:t>
            </w:r>
          </w:p>
          <w:p w14:paraId="1E4914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independent general practitioner (GP) ensures residents are assessed within five working days of admission. The GP reviews each resident at least three-monthly. The GP provides on-call service for after hours and visits the facility at least fortnightly. The nurse manager is available 24/7 for clinical advice and decision making as required. When interviewed, the GP expressed satisfaction with the standard of care stating it was ‘super’ and praised the nurse manager’s competence. Specialist referrals are initiated as needed. Allied health interventions were documented and integrated into care plans. The service has an independent physiotherapist who is contacted as required. An independent dietitian is also contacted as required. A podiatrist visits six to eight-weekly and a continence advisor, hospice specialist and wound care specialist nurse are available as required. </w:t>
            </w:r>
          </w:p>
          <w:p w14:paraId="74A2BD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assistants and the nurse manager interviewed described a verbal handover at the beginning of each duty that maintains a continuity of service delivery; this was observed on the day of audit </w:t>
            </w:r>
            <w:r w:rsidRPr="00BE00C7">
              <w:rPr>
                <w:rFonts w:cs="Arial"/>
                <w:lang w:eastAsia="en-NZ"/>
              </w:rPr>
              <w:lastRenderedPageBreak/>
              <w:t xml:space="preserve">and found to be comprehensive in nature. Progress notes are written daily by health care assistants and the nurse manager. The nurse manager further adds to the progress notes if there are any incidents, GP visits, or changes in health status. </w:t>
            </w:r>
          </w:p>
          <w:p w14:paraId="225DC6E8"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Family/whanau reported their needs and expectations were being met regarding their family member. When a resident’s condition alters, the staff alert the nurse manager who then initiates a review with the GP. Family/whānau stated they were notified of all changes to health, including infections, accident/incidents, GP visit, medication changes, and any changes to health status, and this was consistently documented in the resident’s progress notes.</w:t>
            </w:r>
          </w:p>
          <w:p w14:paraId="02A46B9B"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two residents with minor skin tears. All wounds were reviewed and had comprehensive wound assessments, wound management plans, and documented evaluations, including photographs (if required0 to show healing progression. The health care assistants and nurse manager interviewed confirmed there are adequate clinical supplies and equipment provided, including continence and wound care supplies.</w:t>
            </w:r>
          </w:p>
          <w:p w14:paraId="78C0CB0F"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 care assistants and the nurse manager complete monitoring charts, including bowel chart; blood pressure; weight; food and fluid chart; pain; behaviour and blood glucose levels. All monitoring reviewed was implemented as scheduled. Neurological observations are completed for unwitnessed falls and suspected head injuries according to policy.</w:t>
            </w:r>
          </w:p>
          <w:p w14:paraId="117C5A9B" w14:textId="77777777" w:rsidR="00000000" w:rsidRPr="00BE00C7" w:rsidRDefault="00000000" w:rsidP="00CC5FE6">
            <w:pPr>
              <w:pStyle w:val="OutcomeDescription"/>
              <w:spacing w:before="120" w:after="120"/>
              <w:rPr>
                <w:rFonts w:cs="Arial"/>
                <w:lang w:eastAsia="en-NZ"/>
              </w:rPr>
            </w:pPr>
          </w:p>
        </w:tc>
      </w:tr>
      <w:tr w:rsidR="00092755" w14:paraId="752B1CC8" w14:textId="77777777">
        <w:tc>
          <w:tcPr>
            <w:tcW w:w="0" w:type="auto"/>
          </w:tcPr>
          <w:p w14:paraId="7E82D0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B9015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188F959" w14:textId="77777777" w:rsidR="00000000" w:rsidRPr="00BE00C7" w:rsidRDefault="00000000" w:rsidP="00BE00C7">
            <w:pPr>
              <w:pStyle w:val="OutcomeDescription"/>
              <w:spacing w:before="120" w:after="120"/>
              <w:rPr>
                <w:rFonts w:cs="Arial"/>
                <w:lang w:eastAsia="en-NZ"/>
              </w:rPr>
            </w:pPr>
          </w:p>
        </w:tc>
        <w:tc>
          <w:tcPr>
            <w:tcW w:w="0" w:type="auto"/>
          </w:tcPr>
          <w:p w14:paraId="5ED2A6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4558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DT who works Monday to Friday six hours a day and one activities assistant who works Saturday and Sunday six hours a day. The programme is supported by the health care assistants. </w:t>
            </w:r>
          </w:p>
          <w:p w14:paraId="496456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weekly. The weekly calendar is placed in large print on noticeboards in the dining rooms and lounges. The activity team facilitate opportunities to participate in te reo Māori, incorporating Māori language in entertainment and singing, participation in Waitangi weekend. Māori language week and Matariki. </w:t>
            </w:r>
          </w:p>
          <w:p w14:paraId="295DD8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Activities are delivered to meet the cognitive, physical, intellectual, and emotional needs of the residents. There is a set programme, but all staff are very aware that this programme needs to be flexible. Those residents who prefer to stay in their room or cannot participate in group activities have one-on-one visits and activities such as manicures, hand massage, and chit-chat. There are two lounges one with a TV and another where residents and families/whānau can be quieter and chat.</w:t>
            </w:r>
          </w:p>
          <w:p w14:paraId="104F51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There is also a 24-hour activity plan. Residents are encouraged to join in activities that are appropriate and meaningful. A resident attendance list is maintained for activities, entertainment, and outings. Activities include (but are not limited to) devotions; exercises; newspaper reading, music; games; entertainers(fortnightly); hand pampering; and pet therapy. There are van outings twice a week-one for scenic drives and one for shopping, cafes, and visits to places of interest. Church services are held at Christmas and Easter. Roman Catholic communion is held as required.</w:t>
            </w:r>
          </w:p>
          <w:p w14:paraId="4DF75D3E"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staff rely on feedback from other staff and family/whanau. Family/whanau can also provide feedback on activities at the six-monthly reviews. Family/whānau interviewed stated the activity programme is meaningful and engaging. They acknowledged the difficulties in a dementia unit but said staff did an amazing job.</w:t>
            </w:r>
          </w:p>
          <w:p w14:paraId="25C0EC04" w14:textId="77777777" w:rsidR="00000000" w:rsidRPr="00BE00C7" w:rsidRDefault="00000000" w:rsidP="00BE00C7">
            <w:pPr>
              <w:pStyle w:val="OutcomeDescription"/>
              <w:spacing w:before="120" w:after="120"/>
              <w:rPr>
                <w:rFonts w:cs="Arial"/>
                <w:lang w:eastAsia="en-NZ"/>
              </w:rPr>
            </w:pPr>
          </w:p>
        </w:tc>
      </w:tr>
      <w:tr w:rsidR="00092755" w14:paraId="7AEA3F55" w14:textId="77777777">
        <w:tc>
          <w:tcPr>
            <w:tcW w:w="0" w:type="auto"/>
          </w:tcPr>
          <w:p w14:paraId="11FC21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0ABE2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D2A3DDB" w14:textId="77777777" w:rsidR="00000000" w:rsidRPr="00BE00C7" w:rsidRDefault="00000000" w:rsidP="00BE00C7">
            <w:pPr>
              <w:pStyle w:val="OutcomeDescription"/>
              <w:spacing w:before="120" w:after="120"/>
              <w:rPr>
                <w:rFonts w:cs="Arial"/>
                <w:lang w:eastAsia="en-NZ"/>
              </w:rPr>
            </w:pPr>
          </w:p>
        </w:tc>
        <w:tc>
          <w:tcPr>
            <w:tcW w:w="0" w:type="auto"/>
          </w:tcPr>
          <w:p w14:paraId="4893B5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AD93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w:t>
            </w:r>
          </w:p>
          <w:p w14:paraId="4F0A07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nurse manager and health care assistants interviewed could describe their role regarding medication administration. The facility uses blister </w:t>
            </w:r>
            <w:r w:rsidRPr="00BE00C7">
              <w:rPr>
                <w:rFonts w:cs="Arial"/>
                <w:lang w:eastAsia="en-NZ"/>
              </w:rPr>
              <w:lastRenderedPageBreak/>
              <w:t xml:space="preserve">packs. All medications are checked on delivery against the medication chart, and any discrepancies are fed back to the supplying pharmacy. </w:t>
            </w:r>
          </w:p>
          <w:p w14:paraId="4ED99E75"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stored securely in the medication room. The medication trolley was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w:t>
            </w:r>
          </w:p>
          <w:p w14:paraId="0DA0D2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GP reviews all resident medication charts three-monthly and each chart has a photo identification and allergy status identified. </w:t>
            </w:r>
          </w:p>
          <w:p w14:paraId="6DBF57CB" w14:textId="77777777" w:rsidR="00000000" w:rsidRPr="00BE00C7" w:rsidRDefault="00000000" w:rsidP="00BE00C7">
            <w:pPr>
              <w:pStyle w:val="OutcomeDescription"/>
              <w:spacing w:before="120" w:after="120"/>
              <w:rPr>
                <w:rFonts w:cs="Arial"/>
                <w:lang w:eastAsia="en-NZ"/>
              </w:rPr>
            </w:pPr>
            <w:r w:rsidRPr="00BE00C7">
              <w:rPr>
                <w:rFonts w:cs="Arial"/>
                <w:lang w:eastAsia="en-NZ"/>
              </w:rPr>
              <w:t>Pro re nata (PRN) medications are administered as prescribed and effectiveness is documented on the electronic medication system or in the progress notes. Medication competent health care assistants or the nurse manager sign when the medication has been administered. There are no vaccines kept on site. The facility does not use standing orders. Family/whānau are updated around medication changes, including the reason for changing medications and side effects. This is documented in the progress notes. The medication policy describes that residents do not self-administer medication.</w:t>
            </w:r>
          </w:p>
          <w:p w14:paraId="6097E6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described the process to work in partnership with Māori family/whānau to ensure the appropriate support is in place, advice is timely, easily accessed, and treatment is prioritised to achieve better health outcomes. Family/ whānau are supported to understand the resident’s medications when required. </w:t>
            </w:r>
          </w:p>
          <w:p w14:paraId="3E812160" w14:textId="77777777" w:rsidR="00000000" w:rsidRPr="00BE00C7" w:rsidRDefault="00000000" w:rsidP="00BE00C7">
            <w:pPr>
              <w:pStyle w:val="OutcomeDescription"/>
              <w:spacing w:before="120" w:after="120"/>
              <w:rPr>
                <w:rFonts w:cs="Arial"/>
                <w:lang w:eastAsia="en-NZ"/>
              </w:rPr>
            </w:pPr>
          </w:p>
        </w:tc>
      </w:tr>
      <w:tr w:rsidR="00092755" w14:paraId="031A2095" w14:textId="77777777">
        <w:tc>
          <w:tcPr>
            <w:tcW w:w="0" w:type="auto"/>
          </w:tcPr>
          <w:p w14:paraId="078C89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581FE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570AB340" w14:textId="77777777" w:rsidR="00000000" w:rsidRPr="00BE00C7" w:rsidRDefault="00000000" w:rsidP="00BE00C7">
            <w:pPr>
              <w:pStyle w:val="OutcomeDescription"/>
              <w:spacing w:before="120" w:after="120"/>
              <w:rPr>
                <w:rFonts w:cs="Arial"/>
                <w:lang w:eastAsia="en-NZ"/>
              </w:rPr>
            </w:pPr>
          </w:p>
        </w:tc>
        <w:tc>
          <w:tcPr>
            <w:tcW w:w="0" w:type="auto"/>
          </w:tcPr>
          <w:p w14:paraId="508B90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39B1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chef, weekend cook, and a kitchen assistant. All staff have completed safe food handling. </w:t>
            </w:r>
          </w:p>
          <w:p w14:paraId="615F7E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evidenced, expiring 25 </w:t>
            </w:r>
            <w:r w:rsidRPr="00BE00C7">
              <w:rPr>
                <w:rFonts w:cs="Arial"/>
                <w:lang w:eastAsia="en-NZ"/>
              </w:rPr>
              <w:lastRenderedPageBreak/>
              <w:t xml:space="preserve">June 2026. </w:t>
            </w:r>
          </w:p>
          <w:p w14:paraId="27744E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four-weekly seasonal menu has been reviewed by a dietitian. The chef receives resident dietary information from the nurse manager and is notified of any changes to dietary requirements (vegetarian, dairy free, pureed foods) or residents with weight loss. The chef (interviewed) is aware of resident likes, dislikes, and special dietary requirements. Alternative meals are offered for those residents with dislikes or religious and cultural preferences. Māori or Pasifika menu options are available upon request and family/whanau can bring special meals for their relatives. Residents have access to nutritious snacks. On the day of audit, meals were observed to be well presented. Tikanga guidelines are available to staff.</w:t>
            </w:r>
          </w:p>
          <w:p w14:paraId="33F68B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1452BF9D"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transported a short distance to the dining room on a trolley and served immediately. Residents were observed enjoying their meals. Staff were observed assisting residents with meals in the dining area. Each resident uses a lipped plate. Encouragement is given to stay seated for those residents who wander/constantly walk. Modified utensils are available for residents to maintain independence with eating as required.</w:t>
            </w:r>
          </w:p>
          <w:p w14:paraId="458DA5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interviewed were very complimentary regarding the food service, and the variety and choice of meals provided. They can offer feedback at the resident reviews and through family/whānau surveys. </w:t>
            </w:r>
          </w:p>
          <w:p w14:paraId="6605AF12" w14:textId="77777777" w:rsidR="00000000" w:rsidRPr="00BE00C7" w:rsidRDefault="00000000" w:rsidP="00BE00C7">
            <w:pPr>
              <w:pStyle w:val="OutcomeDescription"/>
              <w:spacing w:before="120" w:after="120"/>
              <w:rPr>
                <w:rFonts w:cs="Arial"/>
                <w:lang w:eastAsia="en-NZ"/>
              </w:rPr>
            </w:pPr>
          </w:p>
        </w:tc>
      </w:tr>
      <w:tr w:rsidR="00092755" w14:paraId="72B491F3" w14:textId="77777777">
        <w:tc>
          <w:tcPr>
            <w:tcW w:w="0" w:type="auto"/>
          </w:tcPr>
          <w:p w14:paraId="1C609B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1476B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t>
            </w:r>
            <w:r w:rsidRPr="00BE00C7">
              <w:rPr>
                <w:rFonts w:cs="Arial"/>
                <w:lang w:eastAsia="en-NZ"/>
              </w:rPr>
              <w:lastRenderedPageBreak/>
              <w:t>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BEBBABD" w14:textId="77777777" w:rsidR="00000000" w:rsidRPr="00BE00C7" w:rsidRDefault="00000000" w:rsidP="00BE00C7">
            <w:pPr>
              <w:pStyle w:val="OutcomeDescription"/>
              <w:spacing w:before="120" w:after="120"/>
              <w:rPr>
                <w:rFonts w:cs="Arial"/>
                <w:lang w:eastAsia="en-NZ"/>
              </w:rPr>
            </w:pPr>
          </w:p>
        </w:tc>
        <w:tc>
          <w:tcPr>
            <w:tcW w:w="0" w:type="auto"/>
          </w:tcPr>
          <w:p w14:paraId="4D67E2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5968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family/whānau to ensure continuity of care. There are policies and procedures documented to ensure discharge or transfer of residents is undertaken in a timely and safe manner. </w:t>
            </w:r>
          </w:p>
          <w:p w14:paraId="7219D9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w:t>
            </w:r>
            <w:r w:rsidRPr="00BE00C7">
              <w:rPr>
                <w:rFonts w:cs="Arial"/>
                <w:lang w:eastAsia="en-NZ"/>
              </w:rPr>
              <w:lastRenderedPageBreak/>
              <w:t>from the service, including being given options to access other health and disability services and social support or kaupapa Māori agencies, where indicated or requested. The nurse manager explained the transfer between services includes a comprehensive verbal handover and the completion of specific transfer documentation.</w:t>
            </w:r>
          </w:p>
          <w:p w14:paraId="64AD9832" w14:textId="77777777" w:rsidR="00000000" w:rsidRPr="00BE00C7" w:rsidRDefault="00000000" w:rsidP="00BE00C7">
            <w:pPr>
              <w:pStyle w:val="OutcomeDescription"/>
              <w:spacing w:before="120" w:after="120"/>
              <w:rPr>
                <w:rFonts w:cs="Arial"/>
                <w:lang w:eastAsia="en-NZ"/>
              </w:rPr>
            </w:pPr>
          </w:p>
        </w:tc>
      </w:tr>
      <w:tr w:rsidR="00092755" w14:paraId="27A00E5E" w14:textId="77777777">
        <w:tc>
          <w:tcPr>
            <w:tcW w:w="0" w:type="auto"/>
          </w:tcPr>
          <w:p w14:paraId="145004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CD01B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6C7F8E4" w14:textId="77777777" w:rsidR="00000000" w:rsidRPr="00BE00C7" w:rsidRDefault="00000000" w:rsidP="00BE00C7">
            <w:pPr>
              <w:pStyle w:val="OutcomeDescription"/>
              <w:spacing w:before="120" w:after="120"/>
              <w:rPr>
                <w:rFonts w:cs="Arial"/>
                <w:lang w:eastAsia="en-NZ"/>
              </w:rPr>
            </w:pPr>
          </w:p>
        </w:tc>
        <w:tc>
          <w:tcPr>
            <w:tcW w:w="0" w:type="auto"/>
          </w:tcPr>
          <w:p w14:paraId="30A426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56CD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There is a maintenance person (interviewed) who works fulltime across all Ambridge Rose sites. He has a fulltime assistant. There is also a fulltime gardener. Maintenance requests are documented in a maintenance book at reception. This is checked daily and signed off when repairs have been completed. There is an annual preventative maintenance plan that includes electrical testing and tagging (completed 19 June 2025). Monthly testing of hot water temperatures occurs and if temperature recordings are out of expected range a plumber is notified. Essential contractors/ tradespeople are available 24 hours a day as required. Calibration of medical equipment was completed in October 2025.</w:t>
            </w:r>
          </w:p>
          <w:p w14:paraId="31166C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vinyl flooring throughout the facility. There is adequate space for storage of mobility equipment. Residents are encouraged to bring their own possessions, including those with cultural or spiritual significance into the facility and are able to personalise their room. All rooms are single, and each has handbasin but share communal showers and toilets. One room has an ensuite. The toilet doors are painted red and have a picture of a toilet on them as well as the word toilet. Residents were observed moving freely around the areas with mobility aids where required. The healthcare assistants interviewed stated there was sufficient equipment to safely carry out the resident cares, as documented in care plans.</w:t>
            </w:r>
          </w:p>
          <w:p w14:paraId="4447DC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 lounges are large enough to allow ample room for residents to mobilise and use equipment safely. One lounge has a TV, and the other is a quieter space. There are two dining rooms. The ambience at mealtime is pleasant with soft music playing. Activities take place in either of the lounges or dining rooms depending on the </w:t>
            </w:r>
            <w:r w:rsidRPr="00BE00C7">
              <w:rPr>
                <w:rFonts w:cs="Arial"/>
                <w:lang w:eastAsia="en-NZ"/>
              </w:rPr>
              <w:lastRenderedPageBreak/>
              <w:t xml:space="preserve">activity. </w:t>
            </w:r>
          </w:p>
          <w:p w14:paraId="13E283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outdoor areas with outdoor seating, shaded areas and raised gardens. There is a looped walking path. All outdoor areas are safely fenced. There are sufficient communal toilets situated in close proximity to communal areas. </w:t>
            </w:r>
          </w:p>
          <w:p w14:paraId="73E701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are panel heaters throughout the facility. The temperature is controlled by staff. There is ample natural light in the rooms.</w:t>
            </w:r>
          </w:p>
          <w:p w14:paraId="003258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and the chief operating officer described how they would utilise their links with the kaumātua and local iwi to ensure the designs and environments reflect the aspirations and identity of Māori in any new construction.</w:t>
            </w:r>
          </w:p>
          <w:p w14:paraId="267668D2" w14:textId="77777777" w:rsidR="00000000" w:rsidRPr="00BE00C7" w:rsidRDefault="00000000" w:rsidP="00BE00C7">
            <w:pPr>
              <w:pStyle w:val="OutcomeDescription"/>
              <w:spacing w:before="120" w:after="120"/>
              <w:rPr>
                <w:rFonts w:cs="Arial"/>
                <w:lang w:eastAsia="en-NZ"/>
              </w:rPr>
            </w:pPr>
          </w:p>
        </w:tc>
      </w:tr>
      <w:tr w:rsidR="00092755" w14:paraId="65A16E8F" w14:textId="77777777">
        <w:tc>
          <w:tcPr>
            <w:tcW w:w="0" w:type="auto"/>
          </w:tcPr>
          <w:p w14:paraId="4253F8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A6B64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4ECC16A" w14:textId="77777777" w:rsidR="00000000" w:rsidRPr="00BE00C7" w:rsidRDefault="00000000" w:rsidP="00BE00C7">
            <w:pPr>
              <w:pStyle w:val="OutcomeDescription"/>
              <w:spacing w:before="120" w:after="120"/>
              <w:rPr>
                <w:rFonts w:cs="Arial"/>
                <w:lang w:eastAsia="en-NZ"/>
              </w:rPr>
            </w:pPr>
          </w:p>
        </w:tc>
        <w:tc>
          <w:tcPr>
            <w:tcW w:w="0" w:type="auto"/>
          </w:tcPr>
          <w:p w14:paraId="39C4FC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1CE0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has been approved by Fire and Emergency New Zealand on the16 April 1999. Fire evacuation drills are held six-monthly, and one was last completed 9 September 2025. Civil defence supplies are stored in an identified bin and are checked six-monthly. The facility has a contract to obtain a generator as required. There are gas barbeques to cook on. There is an adequate food supply available for each resident for minimum of three days. An emergency water tank holds 3,000 litres of water and there is also a small supply of bottled water. </w:t>
            </w:r>
          </w:p>
          <w:p w14:paraId="4FD37A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maintenance schedule. Staff were observed to be responsive to call bells on the days of the audit. Families/whānau interviewed confirmed that call bells are answered in a timely manner. The facility </w:t>
            </w:r>
            <w:r w:rsidRPr="00BE00C7">
              <w:rPr>
                <w:rFonts w:cs="Arial"/>
                <w:lang w:eastAsia="en-NZ"/>
              </w:rPr>
              <w:lastRenderedPageBreak/>
              <w:t>is secured at night and there are CCTV cameras.</w:t>
            </w:r>
          </w:p>
          <w:p w14:paraId="7F22659F" w14:textId="77777777" w:rsidR="00000000" w:rsidRPr="00BE00C7" w:rsidRDefault="00000000" w:rsidP="00BE00C7">
            <w:pPr>
              <w:pStyle w:val="OutcomeDescription"/>
              <w:spacing w:before="120" w:after="120"/>
              <w:rPr>
                <w:rFonts w:cs="Arial"/>
                <w:lang w:eastAsia="en-NZ"/>
              </w:rPr>
            </w:pPr>
          </w:p>
        </w:tc>
      </w:tr>
      <w:tr w:rsidR="00092755" w14:paraId="5FFAEC07" w14:textId="77777777">
        <w:tc>
          <w:tcPr>
            <w:tcW w:w="0" w:type="auto"/>
          </w:tcPr>
          <w:p w14:paraId="7D1B50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BDBA0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3A91FF2" w14:textId="77777777" w:rsidR="00000000" w:rsidRPr="00BE00C7" w:rsidRDefault="00000000" w:rsidP="00BE00C7">
            <w:pPr>
              <w:pStyle w:val="OutcomeDescription"/>
              <w:spacing w:before="120" w:after="120"/>
              <w:rPr>
                <w:rFonts w:cs="Arial"/>
                <w:lang w:eastAsia="en-NZ"/>
              </w:rPr>
            </w:pPr>
          </w:p>
        </w:tc>
        <w:tc>
          <w:tcPr>
            <w:tcW w:w="0" w:type="auto"/>
          </w:tcPr>
          <w:p w14:paraId="1A3B71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88206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is an integral part of Ambridge Rose Villa strategic business and quality plans to ensure an environment that minimises the risk of infection to residents, staff, and visitors. Expertise in infection control and antimicrobial stewardship is available through Health New Zealand infection prevention and control specialist and the GP. Resources on infection prevention and control and antimicrobial stewardship are accessible to staff at Ambridge Rose Villa.</w:t>
            </w:r>
          </w:p>
          <w:p w14:paraId="0250E6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(registered nurse) oversees infection control and prevention across the service. The job description outlines the responsibility of the role. The infection control and antimicrobial stewardship (AMS) programme, its content and detail, is appropriate for the size, complexity and degree of risk associated with the service. Infection control is linked into the quality risk and incident reporting system. The infection control programme is reviewed annually, and significant issues are escalated through an effective communication pathway to the owner. Infection rates are presented and discussed at staff meetings.</w:t>
            </w:r>
          </w:p>
          <w:p w14:paraId="74AB0565" w14:textId="77777777" w:rsidR="00000000" w:rsidRPr="00BE00C7" w:rsidRDefault="00000000" w:rsidP="00BE00C7">
            <w:pPr>
              <w:pStyle w:val="OutcomeDescription"/>
              <w:spacing w:before="120" w:after="120"/>
              <w:rPr>
                <w:rFonts w:cs="Arial"/>
                <w:lang w:eastAsia="en-NZ"/>
              </w:rPr>
            </w:pPr>
          </w:p>
        </w:tc>
      </w:tr>
      <w:tr w:rsidR="00092755" w14:paraId="11A466EA" w14:textId="77777777">
        <w:tc>
          <w:tcPr>
            <w:tcW w:w="0" w:type="auto"/>
          </w:tcPr>
          <w:p w14:paraId="383DAE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15D06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8C8681B" w14:textId="77777777" w:rsidR="00000000" w:rsidRPr="00BE00C7" w:rsidRDefault="00000000" w:rsidP="00BE00C7">
            <w:pPr>
              <w:pStyle w:val="OutcomeDescription"/>
              <w:spacing w:before="120" w:after="120"/>
              <w:rPr>
                <w:rFonts w:cs="Arial"/>
                <w:lang w:eastAsia="en-NZ"/>
              </w:rPr>
            </w:pPr>
          </w:p>
        </w:tc>
        <w:tc>
          <w:tcPr>
            <w:tcW w:w="0" w:type="auto"/>
          </w:tcPr>
          <w:p w14:paraId="1B4EB8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0398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the designated infection control coordinator and the service has a Covid-19 and pandemic response plan which includes preparation and planning for the management of lockdown, screening, transfers into the facility and positive tests. </w:t>
            </w:r>
          </w:p>
          <w:p w14:paraId="42FD98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has completed online infection prevention and control training. There are outbreak kits readily available, and a personal protective equipment cupboard and trolleys set up ready to be used. The personal protective equipment (PPE) stock is regularly checked against expiry dates. There are supplies of extra PPE equipment available and accessible. The infection control coordinator has input into the procurement of PPE, medical and wound care products.</w:t>
            </w:r>
          </w:p>
          <w:p w14:paraId="15D31C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w:t>
            </w:r>
            <w:r w:rsidRPr="00BE00C7">
              <w:rPr>
                <w:rFonts w:cs="Arial"/>
                <w:lang w:eastAsia="en-NZ"/>
              </w:rPr>
              <w:lastRenderedPageBreak/>
              <w:t>policies, standards and guidelines and includes defining roles, responsibilities and oversight, training and education of staff. Policies are available and accessible to staff. The infection control programme is linked to the quality programme and has had specialist input. The programme is reviewed annually. Aseptic techniques are promoted through handwashing, sterile single use packs for catheterisation and creating an environment to prevent contamination from pathogens to prevent healthcare-associated infections.</w:t>
            </w:r>
          </w:p>
          <w:p w14:paraId="5F062A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The infection control policies acknowledge importance of te reo information around infection control for Māori residents and acknowledge safe practices acknowledging the spirit of Te Tiriti. There is information available in te reo. Infection control policies and practices include laundry and cleaning practices that reflect Māori participation and consultation in infection prevention to promote culturally safe practice. Reusable medical equipment is cleaned and disinfected after use and prior to next use. Cleaning and environmental audits are completed as part of the internal audit schedule, and the audits reviewed include evidence that these procedures are carried out. </w:t>
            </w:r>
          </w:p>
          <w:p w14:paraId="0AABFF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Staff have completed handwashing and personal protective equipment competencies. Resident education occurs as part of the daily cares. </w:t>
            </w:r>
          </w:p>
          <w:p w14:paraId="036E33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plans to change the current environment, however, the infection control coordinator and owner/CEO will consult with their iwi links for advice if this occurs. </w:t>
            </w:r>
          </w:p>
          <w:p w14:paraId="35BC3E07" w14:textId="77777777" w:rsidR="00000000" w:rsidRPr="00BE00C7" w:rsidRDefault="00000000" w:rsidP="00BE00C7">
            <w:pPr>
              <w:pStyle w:val="OutcomeDescription"/>
              <w:spacing w:before="120" w:after="120"/>
              <w:rPr>
                <w:rFonts w:cs="Arial"/>
                <w:lang w:eastAsia="en-NZ"/>
              </w:rPr>
            </w:pPr>
          </w:p>
        </w:tc>
      </w:tr>
      <w:tr w:rsidR="00092755" w14:paraId="05670010" w14:textId="77777777">
        <w:tc>
          <w:tcPr>
            <w:tcW w:w="0" w:type="auto"/>
          </w:tcPr>
          <w:p w14:paraId="6B0CE6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8FBCD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F130AB7" w14:textId="77777777" w:rsidR="00000000" w:rsidRPr="00BE00C7" w:rsidRDefault="00000000" w:rsidP="00BE00C7">
            <w:pPr>
              <w:pStyle w:val="OutcomeDescription"/>
              <w:spacing w:before="120" w:after="120"/>
              <w:rPr>
                <w:rFonts w:cs="Arial"/>
                <w:lang w:eastAsia="en-NZ"/>
              </w:rPr>
            </w:pPr>
          </w:p>
        </w:tc>
        <w:tc>
          <w:tcPr>
            <w:tcW w:w="0" w:type="auto"/>
          </w:tcPr>
          <w:p w14:paraId="388ECE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9F2F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antimicrobial use policy and procedures and monitors compliance on antibiotic and antimicrobial use through evaluation and monitoring of medication prescribing charts, laboratory results, and medical notes. The GP and infection control coordinator monitor </w:t>
            </w:r>
            <w:r w:rsidRPr="00BE00C7">
              <w:rPr>
                <w:rFonts w:cs="Arial"/>
                <w:lang w:eastAsia="en-NZ"/>
              </w:rPr>
              <w:lastRenderedPageBreak/>
              <w:t>antibiotic use. The antimicrobial policy is appropriate for the size, scope, and complexity of the residents. Infection rates are monitored monthly and reported to the staff meetings. Prophylactic use of antibiotics is not considered appropriate and is avoided where possible.</w:t>
            </w:r>
          </w:p>
          <w:p w14:paraId="4AF0728A" w14:textId="77777777" w:rsidR="00000000" w:rsidRPr="00BE00C7" w:rsidRDefault="00000000" w:rsidP="00BE00C7">
            <w:pPr>
              <w:pStyle w:val="OutcomeDescription"/>
              <w:spacing w:before="120" w:after="120"/>
              <w:rPr>
                <w:rFonts w:cs="Arial"/>
                <w:lang w:eastAsia="en-NZ"/>
              </w:rPr>
            </w:pPr>
          </w:p>
        </w:tc>
      </w:tr>
      <w:tr w:rsidR="00092755" w14:paraId="17EB7CA3" w14:textId="77777777">
        <w:tc>
          <w:tcPr>
            <w:tcW w:w="0" w:type="auto"/>
          </w:tcPr>
          <w:p w14:paraId="5B7A16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5CA21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6806395" w14:textId="77777777" w:rsidR="00000000" w:rsidRPr="00BE00C7" w:rsidRDefault="00000000" w:rsidP="00BE00C7">
            <w:pPr>
              <w:pStyle w:val="OutcomeDescription"/>
              <w:spacing w:before="120" w:after="120"/>
              <w:rPr>
                <w:rFonts w:cs="Arial"/>
                <w:lang w:eastAsia="en-NZ"/>
              </w:rPr>
            </w:pPr>
          </w:p>
        </w:tc>
        <w:tc>
          <w:tcPr>
            <w:tcW w:w="0" w:type="auto"/>
          </w:tcPr>
          <w:p w14:paraId="667933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B3F6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control programme.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w:t>
            </w:r>
          </w:p>
          <w:p w14:paraId="5D1516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incorporates ethnicity data into surveillance methods and data captured around infections. Infection control surveillance results are discussed at staff meetings. Meeting minutes and data are available for staff. Action plans are completed for any infection rates of concern. Internal infection control audits are completed, with corrective actions for areas of improvement. Ambridge Rose Villa receives regular notifications and alerts from Health New Zealand for any community concerns. </w:t>
            </w:r>
          </w:p>
          <w:p w14:paraId="0D10DB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since the previous audit (Norovirus in October 2024). This was reported on appropriately, well managed, and staff debriefed following the event.</w:t>
            </w:r>
          </w:p>
          <w:p w14:paraId="5ABCCC03" w14:textId="77777777" w:rsidR="00000000" w:rsidRPr="00BE00C7" w:rsidRDefault="00000000" w:rsidP="00BE00C7">
            <w:pPr>
              <w:pStyle w:val="OutcomeDescription"/>
              <w:spacing w:before="120" w:after="120"/>
              <w:rPr>
                <w:rFonts w:cs="Arial"/>
                <w:lang w:eastAsia="en-NZ"/>
              </w:rPr>
            </w:pPr>
          </w:p>
        </w:tc>
      </w:tr>
      <w:tr w:rsidR="00092755" w14:paraId="2BE6F1EC" w14:textId="77777777">
        <w:tc>
          <w:tcPr>
            <w:tcW w:w="0" w:type="auto"/>
          </w:tcPr>
          <w:p w14:paraId="401942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40A6E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3F509D94" w14:textId="77777777" w:rsidR="00000000" w:rsidRPr="00BE00C7" w:rsidRDefault="00000000" w:rsidP="00BE00C7">
            <w:pPr>
              <w:pStyle w:val="OutcomeDescription"/>
              <w:spacing w:before="120" w:after="120"/>
              <w:rPr>
                <w:rFonts w:cs="Arial"/>
                <w:lang w:eastAsia="en-NZ"/>
              </w:rPr>
            </w:pPr>
          </w:p>
        </w:tc>
        <w:tc>
          <w:tcPr>
            <w:tcW w:w="0" w:type="auto"/>
          </w:tcPr>
          <w:p w14:paraId="12B9FD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2D9D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Ambridge Rose Villa has policies regarding chemical safety and waste disposal. The chemicals were clearly labelled with manufacturer’s labels and stored in a locked cupboard. Cleaning chemicals are diluted and mixed safely in spray bottles. There are safety datasheets and product sheets available. Sharp’s containers are available and meet the hazardous substances regulations for containers. Gloves and aprons are available for staff when caring and working with residents. There is a sluice room with personal protective equipment available, including face visors. Staff have completed chemical safety training. </w:t>
            </w:r>
          </w:p>
          <w:p w14:paraId="650910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Laundry duties are undertaken by HCAs across all shifts, and dedicated cleaning staff work across seven days. The laundry has a defined clean/dirty area and entry/exit. There are laundry procedures and task list available for staff.</w:t>
            </w:r>
          </w:p>
          <w:p w14:paraId="27BBE1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cleaning trolley was always attended and locked away when not in use. All chemicals on the cleaning trolley were labelled. There is appropriate personal protective clothing readily available. Cleaning and laundry services are monitored through the internal auditing system by the nurse manager, and the chemical provider who also monitors the effectiveness of chemicals and the laundry/cleaning processes. The washing machine and dryer are checked and serviced regularly. The staff interviewed demonstrated their understanding of the systems and processes. </w:t>
            </w:r>
          </w:p>
          <w:p w14:paraId="6DCEA6EE" w14:textId="77777777" w:rsidR="00000000" w:rsidRPr="00BE00C7" w:rsidRDefault="00000000" w:rsidP="00BE00C7">
            <w:pPr>
              <w:pStyle w:val="OutcomeDescription"/>
              <w:spacing w:before="120" w:after="120"/>
              <w:rPr>
                <w:rFonts w:cs="Arial"/>
                <w:lang w:eastAsia="en-NZ"/>
              </w:rPr>
            </w:pPr>
          </w:p>
        </w:tc>
      </w:tr>
      <w:tr w:rsidR="00092755" w14:paraId="4ABC02E6" w14:textId="77777777">
        <w:tc>
          <w:tcPr>
            <w:tcW w:w="0" w:type="auto"/>
          </w:tcPr>
          <w:p w14:paraId="55DBAF2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7DAF2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5851E90" w14:textId="77777777" w:rsidR="00000000" w:rsidRPr="00BE00C7" w:rsidRDefault="00000000" w:rsidP="00BE00C7">
            <w:pPr>
              <w:pStyle w:val="OutcomeDescription"/>
              <w:spacing w:before="120" w:after="120"/>
              <w:rPr>
                <w:rFonts w:cs="Arial"/>
                <w:lang w:eastAsia="en-NZ"/>
              </w:rPr>
            </w:pPr>
          </w:p>
        </w:tc>
        <w:tc>
          <w:tcPr>
            <w:tcW w:w="0" w:type="auto"/>
          </w:tcPr>
          <w:p w14:paraId="6EF250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0654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if used restraint consideration and application must be done in partnership with families/whānau, and the choice of device must be the least restrictive possible. When restraint is considered, the facility works in partnership with the resident and family/whānau to ensure services are mana enhancing. </w:t>
            </w:r>
          </w:p>
          <w:p w14:paraId="4AD825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the nurse manager. There are currently no restraints.</w:t>
            </w:r>
          </w:p>
          <w:p w14:paraId="6133DE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is reviewed monthly by the restraint coordinator and reported at the staff meetings. and to the clinical coordinator. The restraint coordinator (interviewed) described the focus on maintaining a restraint-free environment. Restraint minimisation is included as part of the mandatory training plan and orientation programme. This includes behaviours that challenges and de-escalation.</w:t>
            </w:r>
          </w:p>
          <w:p w14:paraId="1DE3E45A" w14:textId="77777777" w:rsidR="00000000" w:rsidRPr="00BE00C7" w:rsidRDefault="00000000" w:rsidP="00BE00C7">
            <w:pPr>
              <w:pStyle w:val="OutcomeDescription"/>
              <w:spacing w:before="120" w:after="120"/>
              <w:rPr>
                <w:rFonts w:cs="Arial"/>
                <w:lang w:eastAsia="en-NZ"/>
              </w:rPr>
            </w:pPr>
          </w:p>
        </w:tc>
      </w:tr>
    </w:tbl>
    <w:p w14:paraId="29C7FFD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8AF4747" w14:textId="77777777" w:rsidR="00000000" w:rsidRDefault="00000000">
      <w:pPr>
        <w:pStyle w:val="Heading1"/>
        <w:rPr>
          <w:rFonts w:cs="Arial"/>
        </w:rPr>
      </w:pPr>
      <w:r>
        <w:rPr>
          <w:rFonts w:cs="Arial"/>
        </w:rPr>
        <w:lastRenderedPageBreak/>
        <w:t>Specific results for criterion where corrective actions are required</w:t>
      </w:r>
    </w:p>
    <w:p w14:paraId="774E5D0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4531D6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539C904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92755" w14:paraId="182E576B" w14:textId="77777777">
        <w:tc>
          <w:tcPr>
            <w:tcW w:w="0" w:type="auto"/>
          </w:tcPr>
          <w:p w14:paraId="3857B7A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4DC691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6B9045A" w14:textId="77777777" w:rsidR="00000000" w:rsidRDefault="00000000">
      <w:pPr>
        <w:pStyle w:val="Heading1"/>
        <w:rPr>
          <w:rFonts w:cs="Arial"/>
        </w:rPr>
      </w:pPr>
      <w:r>
        <w:rPr>
          <w:rFonts w:cs="Arial"/>
        </w:rPr>
        <w:lastRenderedPageBreak/>
        <w:t>Specific results for criterion where a continuous improvement has been recorded</w:t>
      </w:r>
    </w:p>
    <w:p w14:paraId="12E8DED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AB9B86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E3CFD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92755" w14:paraId="2BC2C48B" w14:textId="77777777">
        <w:tc>
          <w:tcPr>
            <w:tcW w:w="0" w:type="auto"/>
          </w:tcPr>
          <w:p w14:paraId="6BA81F3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9FAE5A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948493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9BCD" w14:textId="77777777" w:rsidR="00C37BF8" w:rsidRDefault="00C37BF8">
      <w:r>
        <w:separator/>
      </w:r>
    </w:p>
  </w:endnote>
  <w:endnote w:type="continuationSeparator" w:id="0">
    <w:p w14:paraId="4C67CE01" w14:textId="77777777" w:rsidR="00C37BF8" w:rsidRDefault="00C3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F54E" w14:textId="77777777" w:rsidR="00000000" w:rsidRDefault="00000000">
    <w:pPr>
      <w:pStyle w:val="Footer"/>
    </w:pPr>
  </w:p>
  <w:p w14:paraId="1259700E" w14:textId="77777777" w:rsidR="00000000" w:rsidRDefault="00000000"/>
  <w:p w14:paraId="0C2C7DD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B21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Ambridge Rose Villa Limited - Ambridge Rose Villa</w:t>
    </w:r>
    <w:bookmarkEnd w:id="59"/>
    <w:r>
      <w:rPr>
        <w:rFonts w:cs="Arial"/>
        <w:sz w:val="16"/>
        <w:szCs w:val="20"/>
      </w:rPr>
      <w:tab/>
      <w:t xml:space="preserve">Date of Audit: </w:t>
    </w:r>
    <w:bookmarkStart w:id="60" w:name="AuditStartDate1"/>
    <w:r>
      <w:rPr>
        <w:rFonts w:cs="Arial"/>
        <w:sz w:val="16"/>
        <w:szCs w:val="20"/>
      </w:rPr>
      <w:t>25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71D7DD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50E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5668" w14:textId="77777777" w:rsidR="00C37BF8" w:rsidRDefault="00C37BF8">
      <w:r>
        <w:separator/>
      </w:r>
    </w:p>
  </w:footnote>
  <w:footnote w:type="continuationSeparator" w:id="0">
    <w:p w14:paraId="6D96D047" w14:textId="77777777" w:rsidR="00C37BF8" w:rsidRDefault="00C37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85BD" w14:textId="77777777" w:rsidR="00000000" w:rsidRDefault="00000000">
    <w:pPr>
      <w:pStyle w:val="Header"/>
    </w:pPr>
  </w:p>
  <w:p w14:paraId="1528901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2B42" w14:textId="77777777" w:rsidR="00000000" w:rsidRDefault="00000000">
    <w:pPr>
      <w:pStyle w:val="Header"/>
    </w:pPr>
  </w:p>
  <w:p w14:paraId="0471616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77B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06201A0">
      <w:start w:val="1"/>
      <w:numFmt w:val="decimal"/>
      <w:lvlText w:val="%1."/>
      <w:lvlJc w:val="left"/>
      <w:pPr>
        <w:ind w:left="360" w:hanging="360"/>
      </w:pPr>
    </w:lvl>
    <w:lvl w:ilvl="1" w:tplc="D772DCF4" w:tentative="1">
      <w:start w:val="1"/>
      <w:numFmt w:val="lowerLetter"/>
      <w:lvlText w:val="%2."/>
      <w:lvlJc w:val="left"/>
      <w:pPr>
        <w:ind w:left="1080" w:hanging="360"/>
      </w:pPr>
    </w:lvl>
    <w:lvl w:ilvl="2" w:tplc="0882DD96" w:tentative="1">
      <w:start w:val="1"/>
      <w:numFmt w:val="lowerRoman"/>
      <w:lvlText w:val="%3."/>
      <w:lvlJc w:val="right"/>
      <w:pPr>
        <w:ind w:left="1800" w:hanging="180"/>
      </w:pPr>
    </w:lvl>
    <w:lvl w:ilvl="3" w:tplc="746A7C30" w:tentative="1">
      <w:start w:val="1"/>
      <w:numFmt w:val="decimal"/>
      <w:lvlText w:val="%4."/>
      <w:lvlJc w:val="left"/>
      <w:pPr>
        <w:ind w:left="2520" w:hanging="360"/>
      </w:pPr>
    </w:lvl>
    <w:lvl w:ilvl="4" w:tplc="E1AE7840" w:tentative="1">
      <w:start w:val="1"/>
      <w:numFmt w:val="lowerLetter"/>
      <w:lvlText w:val="%5."/>
      <w:lvlJc w:val="left"/>
      <w:pPr>
        <w:ind w:left="3240" w:hanging="360"/>
      </w:pPr>
    </w:lvl>
    <w:lvl w:ilvl="5" w:tplc="B92EA140" w:tentative="1">
      <w:start w:val="1"/>
      <w:numFmt w:val="lowerRoman"/>
      <w:lvlText w:val="%6."/>
      <w:lvlJc w:val="right"/>
      <w:pPr>
        <w:ind w:left="3960" w:hanging="180"/>
      </w:pPr>
    </w:lvl>
    <w:lvl w:ilvl="6" w:tplc="C52CCE4C" w:tentative="1">
      <w:start w:val="1"/>
      <w:numFmt w:val="decimal"/>
      <w:lvlText w:val="%7."/>
      <w:lvlJc w:val="left"/>
      <w:pPr>
        <w:ind w:left="4680" w:hanging="360"/>
      </w:pPr>
    </w:lvl>
    <w:lvl w:ilvl="7" w:tplc="CEBC897A" w:tentative="1">
      <w:start w:val="1"/>
      <w:numFmt w:val="lowerLetter"/>
      <w:lvlText w:val="%8."/>
      <w:lvlJc w:val="left"/>
      <w:pPr>
        <w:ind w:left="5400" w:hanging="360"/>
      </w:pPr>
    </w:lvl>
    <w:lvl w:ilvl="8" w:tplc="7D9070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E62FF60">
      <w:start w:val="1"/>
      <w:numFmt w:val="bullet"/>
      <w:lvlText w:val=""/>
      <w:lvlJc w:val="left"/>
      <w:pPr>
        <w:ind w:left="720" w:hanging="360"/>
      </w:pPr>
      <w:rPr>
        <w:rFonts w:ascii="Symbol" w:hAnsi="Symbol" w:hint="default"/>
      </w:rPr>
    </w:lvl>
    <w:lvl w:ilvl="1" w:tplc="D3DAFB5A" w:tentative="1">
      <w:start w:val="1"/>
      <w:numFmt w:val="bullet"/>
      <w:lvlText w:val="o"/>
      <w:lvlJc w:val="left"/>
      <w:pPr>
        <w:ind w:left="1440" w:hanging="360"/>
      </w:pPr>
      <w:rPr>
        <w:rFonts w:ascii="Courier New" w:hAnsi="Courier New" w:cs="Courier New" w:hint="default"/>
      </w:rPr>
    </w:lvl>
    <w:lvl w:ilvl="2" w:tplc="625E0BA8" w:tentative="1">
      <w:start w:val="1"/>
      <w:numFmt w:val="bullet"/>
      <w:lvlText w:val=""/>
      <w:lvlJc w:val="left"/>
      <w:pPr>
        <w:ind w:left="2160" w:hanging="360"/>
      </w:pPr>
      <w:rPr>
        <w:rFonts w:ascii="Wingdings" w:hAnsi="Wingdings" w:hint="default"/>
      </w:rPr>
    </w:lvl>
    <w:lvl w:ilvl="3" w:tplc="70DC3B4E" w:tentative="1">
      <w:start w:val="1"/>
      <w:numFmt w:val="bullet"/>
      <w:lvlText w:val=""/>
      <w:lvlJc w:val="left"/>
      <w:pPr>
        <w:ind w:left="2880" w:hanging="360"/>
      </w:pPr>
      <w:rPr>
        <w:rFonts w:ascii="Symbol" w:hAnsi="Symbol" w:hint="default"/>
      </w:rPr>
    </w:lvl>
    <w:lvl w:ilvl="4" w:tplc="86667076" w:tentative="1">
      <w:start w:val="1"/>
      <w:numFmt w:val="bullet"/>
      <w:lvlText w:val="o"/>
      <w:lvlJc w:val="left"/>
      <w:pPr>
        <w:ind w:left="3600" w:hanging="360"/>
      </w:pPr>
      <w:rPr>
        <w:rFonts w:ascii="Courier New" w:hAnsi="Courier New" w:cs="Courier New" w:hint="default"/>
      </w:rPr>
    </w:lvl>
    <w:lvl w:ilvl="5" w:tplc="C7AE091A" w:tentative="1">
      <w:start w:val="1"/>
      <w:numFmt w:val="bullet"/>
      <w:lvlText w:val=""/>
      <w:lvlJc w:val="left"/>
      <w:pPr>
        <w:ind w:left="4320" w:hanging="360"/>
      </w:pPr>
      <w:rPr>
        <w:rFonts w:ascii="Wingdings" w:hAnsi="Wingdings" w:hint="default"/>
      </w:rPr>
    </w:lvl>
    <w:lvl w:ilvl="6" w:tplc="9454CD86" w:tentative="1">
      <w:start w:val="1"/>
      <w:numFmt w:val="bullet"/>
      <w:lvlText w:val=""/>
      <w:lvlJc w:val="left"/>
      <w:pPr>
        <w:ind w:left="5040" w:hanging="360"/>
      </w:pPr>
      <w:rPr>
        <w:rFonts w:ascii="Symbol" w:hAnsi="Symbol" w:hint="default"/>
      </w:rPr>
    </w:lvl>
    <w:lvl w:ilvl="7" w:tplc="216EE0AA" w:tentative="1">
      <w:start w:val="1"/>
      <w:numFmt w:val="bullet"/>
      <w:lvlText w:val="o"/>
      <w:lvlJc w:val="left"/>
      <w:pPr>
        <w:ind w:left="5760" w:hanging="360"/>
      </w:pPr>
      <w:rPr>
        <w:rFonts w:ascii="Courier New" w:hAnsi="Courier New" w:cs="Courier New" w:hint="default"/>
      </w:rPr>
    </w:lvl>
    <w:lvl w:ilvl="8" w:tplc="8BD6252C" w:tentative="1">
      <w:start w:val="1"/>
      <w:numFmt w:val="bullet"/>
      <w:lvlText w:val=""/>
      <w:lvlJc w:val="left"/>
      <w:pPr>
        <w:ind w:left="6480" w:hanging="360"/>
      </w:pPr>
      <w:rPr>
        <w:rFonts w:ascii="Wingdings" w:hAnsi="Wingdings" w:hint="default"/>
      </w:rPr>
    </w:lvl>
  </w:abstractNum>
  <w:num w:numId="1" w16cid:durableId="1681539491">
    <w:abstractNumId w:val="1"/>
  </w:num>
  <w:num w:numId="2" w16cid:durableId="163278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55"/>
    <w:rsid w:val="00092755"/>
    <w:rsid w:val="00C37BF8"/>
    <w:rsid w:val="00CC5FE6"/>
    <w:rsid w:val="00E652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0A6D"/>
  <w15:docId w15:val="{AF380390-E2DA-404B-9159-9295511F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11252</Words>
  <Characters>64139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2026-01-22T19:04:00Z</dcterms:created>
  <dcterms:modified xsi:type="dcterms:W3CDTF">2026-01-22T19:04:00Z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