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98A4" w14:textId="77777777" w:rsidR="004179BB" w:rsidRDefault="004179BB">
      <w:pPr>
        <w:pStyle w:val="Heading1"/>
        <w:rPr>
          <w:rFonts w:cs="Arial"/>
        </w:rPr>
      </w:pPr>
      <w:bookmarkStart w:id="0" w:name="PRMS_RIName"/>
      <w:r>
        <w:rPr>
          <w:rFonts w:cs="Arial"/>
        </w:rPr>
        <w:t>Gwynn Holdings Limited - Rata Park Care Home</w:t>
      </w:r>
      <w:bookmarkEnd w:id="0"/>
    </w:p>
    <w:p w14:paraId="097EBA67" w14:textId="77777777" w:rsidR="004179BB" w:rsidRDefault="004179BB">
      <w:pPr>
        <w:pStyle w:val="Heading2"/>
        <w:spacing w:after="0"/>
        <w:rPr>
          <w:rFonts w:cs="Arial"/>
        </w:rPr>
      </w:pPr>
      <w:r>
        <w:rPr>
          <w:rFonts w:cs="Arial"/>
        </w:rPr>
        <w:t>Introduction</w:t>
      </w:r>
    </w:p>
    <w:p w14:paraId="5DC1A755" w14:textId="77777777" w:rsidR="004179BB" w:rsidRDefault="004179BB">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93D3E45" w14:textId="77777777" w:rsidR="004179BB" w:rsidRDefault="004179BB">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D8AC776" w14:textId="77777777" w:rsidR="004179BB" w:rsidRDefault="004179B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012F760" w14:textId="77777777" w:rsidR="004179BB" w:rsidRDefault="004179B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2A8DAF0" w14:textId="77777777" w:rsidR="004179BB" w:rsidRDefault="004179BB">
      <w:pPr>
        <w:spacing w:before="240" w:after="240"/>
        <w:rPr>
          <w:rFonts w:cs="Arial"/>
          <w:lang w:eastAsia="en-NZ"/>
        </w:rPr>
      </w:pPr>
      <w:r>
        <w:rPr>
          <w:rFonts w:cs="Arial"/>
          <w:lang w:eastAsia="en-NZ"/>
        </w:rPr>
        <w:t>The specifics of this audit included:</w:t>
      </w:r>
    </w:p>
    <w:p w14:paraId="52E42AD0" w14:textId="77777777" w:rsidR="004179BB" w:rsidRPr="009D18F5" w:rsidRDefault="004179BB" w:rsidP="009D18F5">
      <w:pPr>
        <w:pBdr>
          <w:top w:val="single" w:sz="4" w:space="1" w:color="auto"/>
          <w:left w:val="single" w:sz="4" w:space="4" w:color="auto"/>
          <w:bottom w:val="single" w:sz="4" w:space="1" w:color="auto"/>
          <w:right w:val="single" w:sz="4" w:space="4" w:color="auto"/>
        </w:pBdr>
        <w:rPr>
          <w:rFonts w:cs="Arial"/>
        </w:rPr>
      </w:pPr>
    </w:p>
    <w:p w14:paraId="164B5E55" w14:textId="77777777" w:rsidR="004179BB" w:rsidRPr="009418D4" w:rsidRDefault="004179B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Gwynn Holdings Limited</w:t>
      </w:r>
      <w:bookmarkEnd w:id="4"/>
    </w:p>
    <w:p w14:paraId="646EA484" w14:textId="77777777" w:rsidR="004179BB" w:rsidRPr="009418D4" w:rsidRDefault="004179B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Rata Park Care Home</w:t>
      </w:r>
      <w:bookmarkEnd w:id="5"/>
    </w:p>
    <w:p w14:paraId="03AA3A4B" w14:textId="77777777" w:rsidR="004179BB" w:rsidRPr="009418D4" w:rsidRDefault="004179B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Residential disability services - Physical</w:t>
      </w:r>
      <w:bookmarkEnd w:id="6"/>
    </w:p>
    <w:p w14:paraId="348AF6A9" w14:textId="77777777" w:rsidR="004179BB" w:rsidRPr="009418D4" w:rsidRDefault="004179B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October 2025</w:t>
      </w:r>
      <w:bookmarkEnd w:id="7"/>
      <w:r w:rsidRPr="009418D4">
        <w:rPr>
          <w:rFonts w:cs="Arial"/>
        </w:rPr>
        <w:tab/>
        <w:t xml:space="preserve">End date: </w:t>
      </w:r>
      <w:bookmarkStart w:id="8" w:name="AuditEndDate"/>
      <w:r>
        <w:rPr>
          <w:rFonts w:cs="Arial"/>
        </w:rPr>
        <w:t>29 October 2025</w:t>
      </w:r>
      <w:bookmarkEnd w:id="8"/>
    </w:p>
    <w:p w14:paraId="522579B3" w14:textId="77777777" w:rsidR="004179BB" w:rsidRPr="009418D4" w:rsidRDefault="004179B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one self-contained unit was decommissioned and removed off site. The previous staff room has been converted into a bedroom for the numbers to remain at 25. The room was verified at this audit as suitable for rest home level care or disability services. </w:t>
      </w:r>
    </w:p>
    <w:bookmarkEnd w:id="9"/>
    <w:p w14:paraId="02BAACBC" w14:textId="77777777" w:rsidR="00E42856" w:rsidRPr="009418D4" w:rsidRDefault="004179B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24</w:t>
      </w:r>
      <w:bookmarkEnd w:id="10"/>
    </w:p>
    <w:p w14:paraId="4E816091" w14:textId="77777777" w:rsidR="004179BB" w:rsidRDefault="004179BB" w:rsidP="009D18F5">
      <w:pPr>
        <w:pBdr>
          <w:top w:val="single" w:sz="4" w:space="1" w:color="auto"/>
          <w:left w:val="single" w:sz="4" w:space="4" w:color="auto"/>
          <w:bottom w:val="single" w:sz="4" w:space="1" w:color="auto"/>
          <w:right w:val="single" w:sz="4" w:space="4" w:color="auto"/>
        </w:pBdr>
        <w:rPr>
          <w:rFonts w:cs="Arial"/>
          <w:lang w:eastAsia="en-NZ"/>
        </w:rPr>
      </w:pPr>
    </w:p>
    <w:p w14:paraId="54628453" w14:textId="77777777" w:rsidR="004179BB" w:rsidRDefault="004179BB">
      <w:pPr>
        <w:pStyle w:val="Heading1"/>
        <w:rPr>
          <w:rFonts w:cs="Arial"/>
        </w:rPr>
      </w:pPr>
      <w:r>
        <w:rPr>
          <w:rFonts w:cs="Arial"/>
        </w:rPr>
        <w:lastRenderedPageBreak/>
        <w:t>Executive summary of the audit</w:t>
      </w:r>
    </w:p>
    <w:p w14:paraId="627B5957" w14:textId="77777777" w:rsidR="004179BB" w:rsidRDefault="004179BB">
      <w:pPr>
        <w:pStyle w:val="Heading2"/>
        <w:rPr>
          <w:rFonts w:cs="Arial"/>
        </w:rPr>
      </w:pPr>
      <w:r>
        <w:rPr>
          <w:rFonts w:cs="Arial"/>
        </w:rPr>
        <w:t>Introduction</w:t>
      </w:r>
    </w:p>
    <w:p w14:paraId="311F3BBE" w14:textId="77777777" w:rsidR="004179BB" w:rsidRDefault="004179B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643B966" w14:textId="77777777" w:rsidR="004179BB" w:rsidRDefault="004179B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F2C3B92" w14:textId="77777777" w:rsidR="004179BB" w:rsidRDefault="004179B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EF62EC0" w14:textId="77777777" w:rsidR="004179BB" w:rsidRDefault="004179B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56C4601" w14:textId="77777777" w:rsidR="004179BB" w:rsidRDefault="004179B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5C66E6E" w14:textId="77777777" w:rsidR="004179BB" w:rsidRDefault="004179BB"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887322D" w14:textId="77777777" w:rsidR="004179BB" w:rsidRDefault="004179B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59CB55F" w14:textId="77777777" w:rsidR="004179BB" w:rsidRDefault="004179B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7E6F339" w14:textId="77777777" w:rsidR="004179BB" w:rsidRDefault="004179B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42856" w14:paraId="5E686171" w14:textId="77777777">
        <w:trPr>
          <w:cantSplit/>
          <w:tblHeader/>
        </w:trPr>
        <w:tc>
          <w:tcPr>
            <w:tcW w:w="1260" w:type="dxa"/>
            <w:tcBorders>
              <w:bottom w:val="single" w:sz="4" w:space="0" w:color="000000"/>
            </w:tcBorders>
            <w:vAlign w:val="center"/>
          </w:tcPr>
          <w:p w14:paraId="020DB943" w14:textId="77777777" w:rsidR="004179BB" w:rsidRDefault="004179BB">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6388F3DD" w14:textId="77777777" w:rsidR="004179BB" w:rsidRDefault="004179BB">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18004BCB" w14:textId="77777777" w:rsidR="004179BB" w:rsidRDefault="004179BB">
            <w:pPr>
              <w:spacing w:before="60" w:after="60"/>
              <w:rPr>
                <w:rFonts w:eastAsia="Calibri"/>
                <w:b/>
                <w:szCs w:val="24"/>
              </w:rPr>
            </w:pPr>
            <w:r>
              <w:rPr>
                <w:rFonts w:eastAsia="Calibri"/>
                <w:b/>
                <w:szCs w:val="24"/>
              </w:rPr>
              <w:t>Definition</w:t>
            </w:r>
          </w:p>
        </w:tc>
      </w:tr>
      <w:tr w:rsidR="00E42856" w14:paraId="0A16572E" w14:textId="77777777">
        <w:trPr>
          <w:cantSplit/>
          <w:trHeight w:val="964"/>
        </w:trPr>
        <w:tc>
          <w:tcPr>
            <w:tcW w:w="1260" w:type="dxa"/>
            <w:tcBorders>
              <w:bottom w:val="single" w:sz="4" w:space="0" w:color="000000"/>
            </w:tcBorders>
            <w:shd w:val="clear" w:color="0066FF" w:fill="0000FF"/>
            <w:vAlign w:val="center"/>
          </w:tcPr>
          <w:p w14:paraId="656F1CD1" w14:textId="77777777" w:rsidR="004179BB" w:rsidRDefault="004179BB">
            <w:pPr>
              <w:spacing w:before="60" w:after="60"/>
              <w:rPr>
                <w:rFonts w:eastAsia="Calibri"/>
                <w:szCs w:val="24"/>
              </w:rPr>
            </w:pPr>
          </w:p>
        </w:tc>
        <w:tc>
          <w:tcPr>
            <w:tcW w:w="7095" w:type="dxa"/>
            <w:tcBorders>
              <w:bottom w:val="single" w:sz="4" w:space="0" w:color="000000"/>
            </w:tcBorders>
            <w:vAlign w:val="center"/>
          </w:tcPr>
          <w:p w14:paraId="72B165EC" w14:textId="77777777" w:rsidR="004179BB" w:rsidRDefault="004179B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1AA0136F" w14:textId="77777777" w:rsidR="004179BB" w:rsidRDefault="004179BB">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42856" w14:paraId="243A8EF3" w14:textId="77777777">
        <w:trPr>
          <w:cantSplit/>
          <w:trHeight w:val="964"/>
        </w:trPr>
        <w:tc>
          <w:tcPr>
            <w:tcW w:w="1260" w:type="dxa"/>
            <w:shd w:val="clear" w:color="33CC33" w:fill="00FF00"/>
            <w:vAlign w:val="center"/>
          </w:tcPr>
          <w:p w14:paraId="161B28A0" w14:textId="77777777" w:rsidR="004179BB" w:rsidRDefault="004179BB">
            <w:pPr>
              <w:spacing w:before="60" w:after="60"/>
              <w:rPr>
                <w:rFonts w:eastAsia="Calibri"/>
                <w:szCs w:val="24"/>
              </w:rPr>
            </w:pPr>
          </w:p>
        </w:tc>
        <w:tc>
          <w:tcPr>
            <w:tcW w:w="7095" w:type="dxa"/>
            <w:vAlign w:val="center"/>
          </w:tcPr>
          <w:p w14:paraId="2AF23C59" w14:textId="77777777" w:rsidR="004179BB" w:rsidRDefault="004179BB">
            <w:pPr>
              <w:spacing w:before="60" w:after="60"/>
              <w:ind w:left="50"/>
              <w:rPr>
                <w:rFonts w:eastAsia="Calibri"/>
                <w:szCs w:val="24"/>
              </w:rPr>
            </w:pPr>
            <w:r>
              <w:rPr>
                <w:rFonts w:eastAsia="Calibri"/>
                <w:szCs w:val="24"/>
              </w:rPr>
              <w:t>No short falls</w:t>
            </w:r>
          </w:p>
        </w:tc>
        <w:tc>
          <w:tcPr>
            <w:tcW w:w="7096" w:type="dxa"/>
            <w:vAlign w:val="center"/>
          </w:tcPr>
          <w:p w14:paraId="2A01DAFB" w14:textId="77777777" w:rsidR="004179BB" w:rsidRDefault="004179BB">
            <w:pPr>
              <w:spacing w:before="60" w:after="60"/>
              <w:ind w:left="50"/>
              <w:rPr>
                <w:rFonts w:eastAsia="Calibri"/>
                <w:szCs w:val="24"/>
              </w:rPr>
            </w:pPr>
            <w:r w:rsidRPr="00FB778F">
              <w:rPr>
                <w:rFonts w:eastAsia="Calibri"/>
                <w:szCs w:val="24"/>
              </w:rPr>
              <w:t>Subsections applicable to this service fully attained</w:t>
            </w:r>
          </w:p>
        </w:tc>
      </w:tr>
      <w:tr w:rsidR="00E42856" w14:paraId="7F57D20E" w14:textId="77777777">
        <w:trPr>
          <w:cantSplit/>
          <w:trHeight w:val="964"/>
        </w:trPr>
        <w:tc>
          <w:tcPr>
            <w:tcW w:w="1260" w:type="dxa"/>
            <w:tcBorders>
              <w:bottom w:val="single" w:sz="4" w:space="0" w:color="000000"/>
            </w:tcBorders>
            <w:shd w:val="clear" w:color="auto" w:fill="FFFF00"/>
            <w:vAlign w:val="center"/>
          </w:tcPr>
          <w:p w14:paraId="758AC9DB" w14:textId="77777777" w:rsidR="004179BB" w:rsidRDefault="004179BB">
            <w:pPr>
              <w:spacing w:before="60" w:after="60"/>
              <w:rPr>
                <w:rFonts w:eastAsia="Calibri"/>
                <w:szCs w:val="24"/>
              </w:rPr>
            </w:pPr>
          </w:p>
        </w:tc>
        <w:tc>
          <w:tcPr>
            <w:tcW w:w="7095" w:type="dxa"/>
            <w:vAlign w:val="center"/>
          </w:tcPr>
          <w:p w14:paraId="686EBEA2" w14:textId="77777777" w:rsidR="004179BB" w:rsidRDefault="004179B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7B94323A" w14:textId="77777777" w:rsidR="004179BB" w:rsidRDefault="004179BB">
            <w:pPr>
              <w:spacing w:before="60" w:after="60"/>
              <w:ind w:left="50"/>
              <w:rPr>
                <w:rFonts w:eastAsia="Calibri"/>
                <w:szCs w:val="24"/>
              </w:rPr>
            </w:pPr>
            <w:r w:rsidRPr="00FB778F">
              <w:rPr>
                <w:rFonts w:eastAsia="Calibri"/>
                <w:szCs w:val="24"/>
              </w:rPr>
              <w:t>Some subsections applicable to this service partially attained and of low risk</w:t>
            </w:r>
          </w:p>
        </w:tc>
      </w:tr>
      <w:tr w:rsidR="00E42856" w14:paraId="4B066C5A" w14:textId="77777777">
        <w:trPr>
          <w:cantSplit/>
          <w:trHeight w:val="964"/>
        </w:trPr>
        <w:tc>
          <w:tcPr>
            <w:tcW w:w="1260" w:type="dxa"/>
            <w:tcBorders>
              <w:bottom w:val="single" w:sz="4" w:space="0" w:color="000000"/>
            </w:tcBorders>
            <w:shd w:val="clear" w:color="auto" w:fill="FFC800"/>
            <w:vAlign w:val="center"/>
          </w:tcPr>
          <w:p w14:paraId="67224E02" w14:textId="77777777" w:rsidR="004179BB" w:rsidRDefault="004179BB">
            <w:pPr>
              <w:spacing w:before="60" w:after="60"/>
              <w:rPr>
                <w:rFonts w:eastAsia="Calibri"/>
                <w:szCs w:val="24"/>
              </w:rPr>
            </w:pPr>
          </w:p>
        </w:tc>
        <w:tc>
          <w:tcPr>
            <w:tcW w:w="7095" w:type="dxa"/>
            <w:tcBorders>
              <w:bottom w:val="single" w:sz="4" w:space="0" w:color="000000"/>
            </w:tcBorders>
            <w:vAlign w:val="center"/>
          </w:tcPr>
          <w:p w14:paraId="2A17845C" w14:textId="77777777" w:rsidR="004179BB" w:rsidRDefault="004179B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633D8AE5" w14:textId="77777777" w:rsidR="004179BB" w:rsidRDefault="004179B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42856" w14:paraId="21171279" w14:textId="77777777">
        <w:trPr>
          <w:cantSplit/>
          <w:trHeight w:val="964"/>
        </w:trPr>
        <w:tc>
          <w:tcPr>
            <w:tcW w:w="1260" w:type="dxa"/>
            <w:shd w:val="clear" w:color="auto" w:fill="FF0000"/>
            <w:vAlign w:val="center"/>
          </w:tcPr>
          <w:p w14:paraId="50778785" w14:textId="77777777" w:rsidR="004179BB" w:rsidRDefault="004179BB">
            <w:pPr>
              <w:spacing w:before="60" w:after="60"/>
              <w:rPr>
                <w:rFonts w:eastAsia="Calibri"/>
                <w:szCs w:val="24"/>
              </w:rPr>
            </w:pPr>
          </w:p>
        </w:tc>
        <w:tc>
          <w:tcPr>
            <w:tcW w:w="7095" w:type="dxa"/>
            <w:vAlign w:val="center"/>
          </w:tcPr>
          <w:p w14:paraId="1496D675" w14:textId="77777777" w:rsidR="004179BB" w:rsidRDefault="004179B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79ADF182" w14:textId="77777777" w:rsidR="004179BB" w:rsidRDefault="004179B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0D2C6462" w14:textId="77777777" w:rsidR="004179BB" w:rsidRDefault="004179BB">
      <w:pPr>
        <w:pStyle w:val="Heading2"/>
        <w:spacing w:after="0"/>
        <w:rPr>
          <w:rFonts w:cs="Arial"/>
        </w:rPr>
      </w:pPr>
      <w:r>
        <w:rPr>
          <w:rFonts w:cs="Arial"/>
        </w:rPr>
        <w:t>General overview of the audit</w:t>
      </w:r>
    </w:p>
    <w:p w14:paraId="7B13AE75" w14:textId="77777777" w:rsidR="004179BB" w:rsidRDefault="004179BB">
      <w:pPr>
        <w:spacing w:before="240" w:line="276" w:lineRule="auto"/>
        <w:rPr>
          <w:rFonts w:eastAsia="Calibri"/>
        </w:rPr>
      </w:pPr>
      <w:bookmarkStart w:id="13" w:name="GeneralOverview"/>
      <w:r w:rsidRPr="00A4268A">
        <w:rPr>
          <w:rFonts w:eastAsia="Calibri"/>
        </w:rPr>
        <w:t xml:space="preserve">Rata Park Care Home is certified to provide rest home level care and residential disability services (physical) for up to 25 residents. On the day of the audit there were 24 residents. </w:t>
      </w:r>
    </w:p>
    <w:p w14:paraId="3D18BACF" w14:textId="77777777" w:rsidR="00E42856" w:rsidRPr="00A4268A" w:rsidRDefault="004179BB">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and Ministry of Social Development. The audit process included a review of organisational and quality documentation; resident and staff files; observations; and interviews with residents, family/whānau, management, staff, and a general practitioner. </w:t>
      </w:r>
    </w:p>
    <w:p w14:paraId="78C37E39" w14:textId="77777777" w:rsidR="00E42856" w:rsidRPr="00A4268A" w:rsidRDefault="004179BB">
      <w:pPr>
        <w:spacing w:before="240" w:line="276" w:lineRule="auto"/>
        <w:rPr>
          <w:rFonts w:eastAsia="Calibri"/>
        </w:rPr>
      </w:pPr>
      <w:r w:rsidRPr="00A4268A">
        <w:rPr>
          <w:rFonts w:eastAsia="Calibri"/>
        </w:rPr>
        <w:t>The facility manager/owner is an experienced owner operator, and also a registered nurse and oversees the day-to-day operations of the facility. The facility manager/owner has an experienced team of healthcare assistants and support staff, including two motivational therapists. Feedback from residents and family/whānau was positive about the care and the services provided. An orientation and in-service training programme are in place to provide staff with appropriate knowledge and skills to deliver care.</w:t>
      </w:r>
    </w:p>
    <w:p w14:paraId="7ECE478A" w14:textId="77777777" w:rsidR="00E42856" w:rsidRPr="00A4268A" w:rsidRDefault="004179BB">
      <w:pPr>
        <w:spacing w:before="240" w:line="276" w:lineRule="auto"/>
        <w:rPr>
          <w:rFonts w:eastAsia="Calibri"/>
        </w:rPr>
      </w:pPr>
      <w:r w:rsidRPr="00A4268A">
        <w:rPr>
          <w:rFonts w:eastAsia="Calibri"/>
        </w:rPr>
        <w:t xml:space="preserve">Refurbishments that were identified as ongoing at the previous audit have been completed. The previous self-contained unit verified at the previous audit has been decommissioned and removed off site. The bed has been replaced by converting the previous staff room into a bedroom. The room was verified as suitable for purpose. The overall bed numbers remain 25. </w:t>
      </w:r>
    </w:p>
    <w:p w14:paraId="4A9B7CA2" w14:textId="77777777" w:rsidR="00E42856" w:rsidRPr="00A4268A" w:rsidRDefault="004179BB">
      <w:pPr>
        <w:spacing w:before="240" w:line="276" w:lineRule="auto"/>
        <w:rPr>
          <w:rFonts w:eastAsia="Calibri"/>
        </w:rPr>
      </w:pPr>
      <w:r w:rsidRPr="00A4268A">
        <w:rPr>
          <w:rFonts w:eastAsia="Calibri"/>
        </w:rPr>
        <w:t xml:space="preserve">Two of the four corrective actions required related to the refurbishment had been addressed; further improvements are required related to the building warrant of fitness and the approved fire evacuation scheme. </w:t>
      </w:r>
    </w:p>
    <w:p w14:paraId="4A09244C" w14:textId="77777777" w:rsidR="00E42856" w:rsidRPr="00A4268A" w:rsidRDefault="004179BB">
      <w:pPr>
        <w:spacing w:before="240" w:line="276" w:lineRule="auto"/>
        <w:rPr>
          <w:rFonts w:eastAsia="Calibri"/>
        </w:rPr>
      </w:pPr>
      <w:r w:rsidRPr="00A4268A">
        <w:rPr>
          <w:rFonts w:eastAsia="Calibri"/>
        </w:rPr>
        <w:lastRenderedPageBreak/>
        <w:t>Two of the three improvements identified at the previous certification audit in relation to admission agreements and frequency of RN documentation had been addressed. Care plan interventions require further improvements.</w:t>
      </w:r>
    </w:p>
    <w:p w14:paraId="5BC26275" w14:textId="77777777" w:rsidR="00E42856" w:rsidRPr="00A4268A" w:rsidRDefault="004179BB">
      <w:pPr>
        <w:spacing w:before="240" w:line="276" w:lineRule="auto"/>
        <w:rPr>
          <w:rFonts w:eastAsia="Calibri"/>
        </w:rPr>
      </w:pPr>
      <w:r w:rsidRPr="00A4268A">
        <w:rPr>
          <w:rFonts w:eastAsia="Calibri"/>
        </w:rPr>
        <w:t xml:space="preserve">The surveillance audit identified improvements required related to meeting minutes and medication management. </w:t>
      </w:r>
    </w:p>
    <w:bookmarkEnd w:id="13"/>
    <w:p w14:paraId="4B47FD18" w14:textId="77777777" w:rsidR="00E42856" w:rsidRPr="00A4268A" w:rsidRDefault="00E42856">
      <w:pPr>
        <w:spacing w:before="240" w:line="276" w:lineRule="auto"/>
        <w:rPr>
          <w:rFonts w:eastAsia="Calibri"/>
        </w:rPr>
      </w:pPr>
    </w:p>
    <w:p w14:paraId="23C54C59" w14:textId="77777777" w:rsidR="004179BB" w:rsidRDefault="004179BB"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2856" w14:paraId="0B69AE63" w14:textId="77777777" w:rsidTr="00A4268A">
        <w:trPr>
          <w:cantSplit/>
        </w:trPr>
        <w:tc>
          <w:tcPr>
            <w:tcW w:w="10206" w:type="dxa"/>
            <w:vAlign w:val="center"/>
          </w:tcPr>
          <w:p w14:paraId="630EC8DF" w14:textId="77777777" w:rsidR="004179BB" w:rsidRPr="00FB778F" w:rsidRDefault="004179B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93D0B59" w14:textId="77777777" w:rsidR="004179BB" w:rsidRPr="00621629" w:rsidRDefault="004179B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5E9243B" w14:textId="77777777" w:rsidR="004179BB" w:rsidRPr="00621629" w:rsidRDefault="004179B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C1FCF8A" w14:textId="77777777" w:rsidR="004179BB" w:rsidRPr="00621629" w:rsidRDefault="004179BB" w:rsidP="008F3634">
            <w:pPr>
              <w:spacing w:before="60" w:after="60" w:line="276" w:lineRule="auto"/>
              <w:rPr>
                <w:rFonts w:eastAsia="Calibri"/>
              </w:rPr>
            </w:pPr>
            <w:bookmarkStart w:id="15" w:name="IndicatorDescription1_1"/>
            <w:bookmarkEnd w:id="15"/>
            <w:r>
              <w:t>Subsections applicable to this service fully attained.</w:t>
            </w:r>
          </w:p>
        </w:tc>
      </w:tr>
    </w:tbl>
    <w:p w14:paraId="7053C9DA" w14:textId="77777777" w:rsidR="004179BB" w:rsidRDefault="004179BB">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Rata Park Care Home demonstrates their knowledge and understanding of resident’s rights and ensures t</w:t>
      </w:r>
      <w:r w:rsidRPr="00A4268A">
        <w:rPr>
          <w:rFonts w:eastAsia="Calibri"/>
        </w:rPr>
        <w: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Code of Health and Disability Services Consumers’ Rights and complainants are kept fully informed.</w:t>
      </w:r>
    </w:p>
    <w:bookmarkEnd w:id="16"/>
    <w:p w14:paraId="5973B1BF" w14:textId="77777777" w:rsidR="00E42856" w:rsidRPr="00A4268A" w:rsidRDefault="00E42856">
      <w:pPr>
        <w:spacing w:before="240" w:line="276" w:lineRule="auto"/>
        <w:rPr>
          <w:rFonts w:eastAsia="Calibri"/>
        </w:rPr>
      </w:pPr>
    </w:p>
    <w:p w14:paraId="4676C879" w14:textId="77777777" w:rsidR="004179BB" w:rsidRDefault="004179BB"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2856" w14:paraId="0C26B71F" w14:textId="77777777" w:rsidTr="00A4268A">
        <w:trPr>
          <w:cantSplit/>
        </w:trPr>
        <w:tc>
          <w:tcPr>
            <w:tcW w:w="10206" w:type="dxa"/>
            <w:vAlign w:val="center"/>
          </w:tcPr>
          <w:p w14:paraId="55F5ACDD" w14:textId="77777777" w:rsidR="004179BB" w:rsidRPr="00621629" w:rsidRDefault="004179B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4CF56B22" w14:textId="77777777" w:rsidR="004179BB" w:rsidRPr="00621629" w:rsidRDefault="004179B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E1BD0D0" w14:textId="77777777" w:rsidR="004179BB" w:rsidRPr="00621629" w:rsidRDefault="004179BB"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444BE7F8" w14:textId="77777777" w:rsidR="004179BB" w:rsidRDefault="004179BB">
      <w:pPr>
        <w:spacing w:before="240" w:line="276" w:lineRule="auto"/>
        <w:rPr>
          <w:rFonts w:eastAsia="Calibri"/>
        </w:rPr>
      </w:pPr>
      <w:bookmarkStart w:id="19" w:name="OrganisationalManagement"/>
      <w:r w:rsidRPr="00A4268A">
        <w:rPr>
          <w:rFonts w:eastAsia="Calibri"/>
        </w:rPr>
        <w:t>Rata Park Care Home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The service has quality and risk management systems in place that take a risk-based approach. There is a process for follo</w:t>
      </w:r>
      <w:r w:rsidRPr="00A4268A">
        <w:rPr>
          <w:rFonts w:eastAsia="Calibri"/>
        </w:rPr>
        <w:t>wing the National Adverse Event Reporting policy and management have an understanding and comply with statutory and regulatory obligations in relation to essential notification reporting. There is a staffing and rostering policy. Human resources are managed in accordance with good employment practice. An orientation programme and staff training plan are in place to support staff in delivering safe quality care.</w:t>
      </w:r>
    </w:p>
    <w:bookmarkEnd w:id="19"/>
    <w:p w14:paraId="2F0EE86A" w14:textId="77777777" w:rsidR="00E42856" w:rsidRPr="00A4268A" w:rsidRDefault="00E42856">
      <w:pPr>
        <w:spacing w:before="240" w:line="276" w:lineRule="auto"/>
        <w:rPr>
          <w:rFonts w:eastAsia="Calibri"/>
        </w:rPr>
      </w:pPr>
    </w:p>
    <w:p w14:paraId="69F703BF" w14:textId="77777777" w:rsidR="004179BB" w:rsidRDefault="004179B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2856" w14:paraId="6057EF68" w14:textId="77777777" w:rsidTr="00A4268A">
        <w:trPr>
          <w:cantSplit/>
        </w:trPr>
        <w:tc>
          <w:tcPr>
            <w:tcW w:w="10206" w:type="dxa"/>
            <w:vAlign w:val="center"/>
          </w:tcPr>
          <w:p w14:paraId="44579D0A" w14:textId="77777777" w:rsidR="004179BB" w:rsidRPr="00621629" w:rsidRDefault="004179B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0305CA0" w14:textId="77777777" w:rsidR="004179BB" w:rsidRPr="00621629" w:rsidRDefault="004179B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A5E57B8" w14:textId="77777777" w:rsidR="004179BB" w:rsidRPr="00621629" w:rsidRDefault="004179BB"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28884026" w14:textId="77777777" w:rsidR="004179BB" w:rsidRPr="005E14A4" w:rsidRDefault="004179BB" w:rsidP="00621629">
      <w:pPr>
        <w:spacing w:before="240" w:line="276" w:lineRule="auto"/>
        <w:rPr>
          <w:rFonts w:eastAsia="Calibri"/>
        </w:rPr>
      </w:pPr>
      <w:bookmarkStart w:id="22" w:name="ContinuumOfServiceDelivery"/>
      <w:r w:rsidRPr="00A4268A">
        <w:rPr>
          <w:rFonts w:eastAsia="Calibri"/>
        </w:rPr>
        <w:lastRenderedPageBreak/>
        <w:t xml:space="preserve">Admission agreements are in place for residents. The registered nurse assesses, plan and review residents' needs, outcomes, and goals with the resident and/or family/whānau input. Care plans demonstrate service integration. Resident files included medical notes by the contracted general practitioner and visiting allied health professionals. </w:t>
      </w:r>
    </w:p>
    <w:p w14:paraId="0E11C3B4" w14:textId="77777777" w:rsidR="00E42856" w:rsidRPr="00A4268A" w:rsidRDefault="004179BB"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general practitioner. The kitchen staff cater to individual cultural and dietary requirements. The service has a current food control plan. </w:t>
      </w:r>
    </w:p>
    <w:p w14:paraId="5A8D9852" w14:textId="77777777" w:rsidR="00E42856" w:rsidRPr="00A4268A" w:rsidRDefault="004179BB" w:rsidP="00621629">
      <w:pPr>
        <w:spacing w:before="240" w:line="276" w:lineRule="auto"/>
        <w:rPr>
          <w:rFonts w:eastAsia="Calibri"/>
        </w:rPr>
      </w:pPr>
      <w:r w:rsidRPr="00A4268A">
        <w:rPr>
          <w:rFonts w:eastAsia="Calibri"/>
        </w:rPr>
        <w:t>All residents’ transfers and referrals occur in a coordinated manner</w:t>
      </w:r>
    </w:p>
    <w:bookmarkEnd w:id="22"/>
    <w:p w14:paraId="05196A05" w14:textId="77777777" w:rsidR="00E42856" w:rsidRPr="00A4268A" w:rsidRDefault="00E42856" w:rsidP="00621629">
      <w:pPr>
        <w:spacing w:before="240" w:line="276" w:lineRule="auto"/>
        <w:rPr>
          <w:rFonts w:eastAsia="Calibri"/>
        </w:rPr>
      </w:pPr>
    </w:p>
    <w:p w14:paraId="3B04E855" w14:textId="77777777" w:rsidR="004179BB" w:rsidRDefault="004179BB"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2856" w14:paraId="2A403318" w14:textId="77777777" w:rsidTr="00A4268A">
        <w:trPr>
          <w:cantSplit/>
        </w:trPr>
        <w:tc>
          <w:tcPr>
            <w:tcW w:w="10206" w:type="dxa"/>
            <w:vAlign w:val="center"/>
          </w:tcPr>
          <w:p w14:paraId="4651C64B" w14:textId="77777777" w:rsidR="004179BB" w:rsidRPr="00621629" w:rsidRDefault="004179B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4A30F4AD" w14:textId="77777777" w:rsidR="004179BB" w:rsidRPr="00621629" w:rsidRDefault="004179B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3276AFC" w14:textId="77777777" w:rsidR="004179BB" w:rsidRPr="00621629" w:rsidRDefault="004179BB"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7BF4E89F" w14:textId="77777777" w:rsidR="004179BB" w:rsidRDefault="004179BB">
      <w:pPr>
        <w:spacing w:before="240" w:line="276" w:lineRule="auto"/>
        <w:rPr>
          <w:rFonts w:eastAsia="Calibri"/>
        </w:rPr>
      </w:pPr>
      <w:bookmarkStart w:id="25" w:name="SafeAndAppropriateEnvironment"/>
      <w:r w:rsidRPr="00A4268A">
        <w:rPr>
          <w:rFonts w:eastAsia="Calibri"/>
        </w:rPr>
        <w:t>The building holds a current building warrant of fitness and declaration. Electrical equipment has been tested and tagged. All medical equipment has been serviced and calibrated. The physical layout of the environment is suitable for purpose.</w:t>
      </w:r>
    </w:p>
    <w:bookmarkEnd w:id="25"/>
    <w:p w14:paraId="7D8D11D8" w14:textId="77777777" w:rsidR="00E42856" w:rsidRPr="00A4268A" w:rsidRDefault="00E42856">
      <w:pPr>
        <w:spacing w:before="240" w:line="276" w:lineRule="auto"/>
        <w:rPr>
          <w:rFonts w:eastAsia="Calibri"/>
        </w:rPr>
      </w:pPr>
    </w:p>
    <w:p w14:paraId="27F295DD" w14:textId="77777777" w:rsidR="004179BB" w:rsidRDefault="004179BB"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2856" w14:paraId="47C94495" w14:textId="77777777" w:rsidTr="00A4268A">
        <w:trPr>
          <w:cantSplit/>
        </w:trPr>
        <w:tc>
          <w:tcPr>
            <w:tcW w:w="10206" w:type="dxa"/>
            <w:vAlign w:val="center"/>
          </w:tcPr>
          <w:p w14:paraId="206C05A5" w14:textId="77777777" w:rsidR="004179BB" w:rsidRPr="00621629" w:rsidRDefault="004179B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B2153EB" w14:textId="77777777" w:rsidR="004179BB" w:rsidRPr="00621629" w:rsidRDefault="004179B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89D5B6C" w14:textId="77777777" w:rsidR="004179BB" w:rsidRPr="00621629" w:rsidRDefault="004179BB" w:rsidP="00621629">
            <w:pPr>
              <w:spacing w:before="60" w:after="60" w:line="276" w:lineRule="auto"/>
              <w:rPr>
                <w:rFonts w:eastAsia="Calibri"/>
              </w:rPr>
            </w:pPr>
            <w:bookmarkStart w:id="27" w:name="IndicatorDescription2"/>
            <w:bookmarkEnd w:id="27"/>
            <w:r>
              <w:t>Subsections applicable to this service fully attained.</w:t>
            </w:r>
          </w:p>
        </w:tc>
      </w:tr>
    </w:tbl>
    <w:p w14:paraId="0F58D5D5" w14:textId="77777777" w:rsidR="004179BB" w:rsidRDefault="004179BB">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by an external consultant and approved by management. Infection control education is provided to staff at the start of their employment, and as part of the annual education plan.</w:t>
      </w:r>
    </w:p>
    <w:p w14:paraId="5E100DB7" w14:textId="77777777" w:rsidR="00E42856" w:rsidRPr="00A4268A" w:rsidRDefault="004179BB">
      <w:pPr>
        <w:spacing w:before="240" w:line="276" w:lineRule="auto"/>
        <w:rPr>
          <w:rFonts w:eastAsia="Calibri"/>
        </w:rPr>
      </w:pPr>
      <w:r w:rsidRPr="00A4268A">
        <w:rPr>
          <w:rFonts w:eastAsia="Calibri"/>
        </w:rPr>
        <w:t>Surveillance data is undertaken, including the use of standardised surveillance definitions, and ethnicity data. Infection incidents are collected and analysed for trends and the information used to identify opportunities for improvements. Benchmarking occurs. There had been no outbreaks since the last audit.</w:t>
      </w:r>
    </w:p>
    <w:bookmarkEnd w:id="28"/>
    <w:p w14:paraId="28EB0E4F" w14:textId="77777777" w:rsidR="00E42856" w:rsidRPr="00A4268A" w:rsidRDefault="00E42856">
      <w:pPr>
        <w:spacing w:before="240" w:line="276" w:lineRule="auto"/>
        <w:rPr>
          <w:rFonts w:eastAsia="Calibri"/>
        </w:rPr>
      </w:pPr>
    </w:p>
    <w:p w14:paraId="5C90A498" w14:textId="77777777" w:rsidR="004179BB" w:rsidRDefault="004179BB"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2856" w14:paraId="3E0AD135" w14:textId="77777777" w:rsidTr="00A4268A">
        <w:trPr>
          <w:cantSplit/>
        </w:trPr>
        <w:tc>
          <w:tcPr>
            <w:tcW w:w="10206" w:type="dxa"/>
            <w:vAlign w:val="center"/>
          </w:tcPr>
          <w:p w14:paraId="34074864" w14:textId="77777777" w:rsidR="004179BB" w:rsidRPr="00621629" w:rsidRDefault="004179B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670F0C2" w14:textId="77777777" w:rsidR="004179BB" w:rsidRPr="00621629" w:rsidRDefault="004179B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5D10072" w14:textId="77777777" w:rsidR="004179BB" w:rsidRPr="00621629" w:rsidRDefault="004179BB" w:rsidP="00621629">
            <w:pPr>
              <w:spacing w:before="60" w:after="60" w:line="276" w:lineRule="auto"/>
              <w:rPr>
                <w:rFonts w:eastAsia="Calibri"/>
              </w:rPr>
            </w:pPr>
            <w:bookmarkStart w:id="30" w:name="IndicatorDescription3"/>
            <w:bookmarkEnd w:id="30"/>
            <w:r>
              <w:t>Subsections applicable to this service fully attained.</w:t>
            </w:r>
          </w:p>
        </w:tc>
      </w:tr>
    </w:tbl>
    <w:p w14:paraId="4008B625" w14:textId="77777777" w:rsidR="004179BB" w:rsidRDefault="004179BB">
      <w:pPr>
        <w:spacing w:before="240" w:line="276" w:lineRule="auto"/>
        <w:rPr>
          <w:rFonts w:eastAsia="Calibri"/>
        </w:rPr>
      </w:pPr>
      <w:bookmarkStart w:id="31" w:name="InfectionPreventionAndControl"/>
      <w:r w:rsidRPr="00A4268A">
        <w:rPr>
          <w:rFonts w:eastAsia="Calibri"/>
        </w:rPr>
        <w:t xml:space="preserve">Restraint has been eliminated since the last audit. Minimisation of restraint use is included as part of the education and training plan. The service considers least restrictive practices, implementing de-escalation techniques and alternative interventions, and only uses an approved restraint as the last resort. The facility owner/manager (RN) is the restraint coordinator and is committed to providing care without the use of restraint. </w:t>
      </w:r>
    </w:p>
    <w:p w14:paraId="294085C1" w14:textId="77777777" w:rsidR="00E42856" w:rsidRPr="00A4268A" w:rsidRDefault="004179BB">
      <w:pPr>
        <w:spacing w:before="240" w:line="276" w:lineRule="auto"/>
        <w:rPr>
          <w:rFonts w:eastAsia="Calibri"/>
        </w:rPr>
      </w:pPr>
      <w:r w:rsidRPr="00A4268A">
        <w:rPr>
          <w:rFonts w:eastAsia="Calibri"/>
        </w:rPr>
        <w:lastRenderedPageBreak/>
        <w:t xml:space="preserve">On the day of the audit there was one resident using a wheelchair harness and lap harness for safety, to enable transportation in the wheelchair and maintain activities of daily living. </w:t>
      </w:r>
    </w:p>
    <w:bookmarkEnd w:id="31"/>
    <w:p w14:paraId="2B580E90" w14:textId="77777777" w:rsidR="00E42856" w:rsidRPr="00A4268A" w:rsidRDefault="00E42856">
      <w:pPr>
        <w:spacing w:before="240" w:line="276" w:lineRule="auto"/>
        <w:rPr>
          <w:rFonts w:eastAsia="Calibri"/>
        </w:rPr>
      </w:pPr>
    </w:p>
    <w:p w14:paraId="6C336ECB" w14:textId="77777777" w:rsidR="004179BB" w:rsidRDefault="004179BB" w:rsidP="000E6E02">
      <w:pPr>
        <w:pStyle w:val="Heading2"/>
        <w:spacing w:before="0"/>
        <w:rPr>
          <w:rFonts w:cs="Arial"/>
        </w:rPr>
      </w:pPr>
      <w:r>
        <w:rPr>
          <w:rFonts w:cs="Arial"/>
        </w:rPr>
        <w:t>Summary of attainment</w:t>
      </w:r>
    </w:p>
    <w:p w14:paraId="0C2E62B4" w14:textId="77777777" w:rsidR="004179BB" w:rsidRDefault="004179B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42856" w14:paraId="48BD67A5" w14:textId="77777777">
        <w:tc>
          <w:tcPr>
            <w:tcW w:w="1384" w:type="dxa"/>
            <w:vAlign w:val="center"/>
          </w:tcPr>
          <w:p w14:paraId="6A8D37BB" w14:textId="77777777" w:rsidR="004179BB" w:rsidRDefault="004179BB">
            <w:pPr>
              <w:keepNext/>
              <w:spacing w:before="60" w:after="60"/>
              <w:rPr>
                <w:rFonts w:cs="Arial"/>
                <w:b/>
                <w:sz w:val="20"/>
                <w:szCs w:val="20"/>
              </w:rPr>
            </w:pPr>
            <w:r>
              <w:rPr>
                <w:rFonts w:cs="Arial"/>
                <w:b/>
                <w:sz w:val="20"/>
                <w:szCs w:val="20"/>
              </w:rPr>
              <w:t>Attainment Rating</w:t>
            </w:r>
          </w:p>
        </w:tc>
        <w:tc>
          <w:tcPr>
            <w:tcW w:w="1701" w:type="dxa"/>
            <w:vAlign w:val="center"/>
          </w:tcPr>
          <w:p w14:paraId="469FDE72" w14:textId="77777777" w:rsidR="004179BB" w:rsidRDefault="004179BB">
            <w:pPr>
              <w:keepNext/>
              <w:spacing w:before="60" w:after="60"/>
              <w:jc w:val="center"/>
              <w:rPr>
                <w:rFonts w:cs="Arial"/>
                <w:b/>
                <w:sz w:val="20"/>
                <w:szCs w:val="20"/>
              </w:rPr>
            </w:pPr>
            <w:r>
              <w:rPr>
                <w:rFonts w:cs="Arial"/>
                <w:b/>
                <w:sz w:val="20"/>
                <w:szCs w:val="20"/>
              </w:rPr>
              <w:t>Continuous Improvement</w:t>
            </w:r>
          </w:p>
          <w:p w14:paraId="7E258943" w14:textId="77777777" w:rsidR="004179BB" w:rsidRDefault="004179BB">
            <w:pPr>
              <w:keepNext/>
              <w:spacing w:before="60" w:after="60"/>
              <w:jc w:val="center"/>
              <w:rPr>
                <w:rFonts w:cs="Arial"/>
                <w:b/>
                <w:sz w:val="20"/>
                <w:szCs w:val="20"/>
              </w:rPr>
            </w:pPr>
            <w:r>
              <w:rPr>
                <w:rFonts w:cs="Arial"/>
                <w:b/>
                <w:sz w:val="20"/>
                <w:szCs w:val="20"/>
              </w:rPr>
              <w:t>(CI)</w:t>
            </w:r>
          </w:p>
        </w:tc>
        <w:tc>
          <w:tcPr>
            <w:tcW w:w="1843" w:type="dxa"/>
            <w:vAlign w:val="center"/>
          </w:tcPr>
          <w:p w14:paraId="010FC4FB" w14:textId="77777777" w:rsidR="004179BB" w:rsidRDefault="004179BB">
            <w:pPr>
              <w:keepNext/>
              <w:spacing w:before="60" w:after="60"/>
              <w:jc w:val="center"/>
              <w:rPr>
                <w:rFonts w:cs="Arial"/>
                <w:b/>
                <w:sz w:val="20"/>
                <w:szCs w:val="20"/>
              </w:rPr>
            </w:pPr>
            <w:r>
              <w:rPr>
                <w:rFonts w:cs="Arial"/>
                <w:b/>
                <w:sz w:val="20"/>
                <w:szCs w:val="20"/>
              </w:rPr>
              <w:t>Fully Attained</w:t>
            </w:r>
          </w:p>
          <w:p w14:paraId="55048B8D" w14:textId="77777777" w:rsidR="004179BB" w:rsidRDefault="004179BB">
            <w:pPr>
              <w:keepNext/>
              <w:spacing w:before="60" w:after="60"/>
              <w:jc w:val="center"/>
              <w:rPr>
                <w:rFonts w:cs="Arial"/>
                <w:b/>
                <w:sz w:val="20"/>
                <w:szCs w:val="20"/>
              </w:rPr>
            </w:pPr>
            <w:r>
              <w:rPr>
                <w:rFonts w:cs="Arial"/>
                <w:b/>
                <w:sz w:val="20"/>
                <w:szCs w:val="20"/>
              </w:rPr>
              <w:t>(FA)</w:t>
            </w:r>
          </w:p>
        </w:tc>
        <w:tc>
          <w:tcPr>
            <w:tcW w:w="1843" w:type="dxa"/>
            <w:vAlign w:val="center"/>
          </w:tcPr>
          <w:p w14:paraId="2A6A8D2C" w14:textId="77777777" w:rsidR="004179BB" w:rsidRDefault="004179BB">
            <w:pPr>
              <w:keepNext/>
              <w:spacing w:before="60" w:after="60"/>
              <w:jc w:val="center"/>
              <w:rPr>
                <w:rFonts w:cs="Arial"/>
                <w:b/>
                <w:sz w:val="20"/>
                <w:szCs w:val="20"/>
              </w:rPr>
            </w:pPr>
            <w:r>
              <w:rPr>
                <w:rFonts w:cs="Arial"/>
                <w:b/>
                <w:sz w:val="20"/>
                <w:szCs w:val="20"/>
              </w:rPr>
              <w:t>Partially Attained Negligible Risk</w:t>
            </w:r>
          </w:p>
          <w:p w14:paraId="54B693F8" w14:textId="77777777" w:rsidR="004179BB" w:rsidRDefault="004179BB">
            <w:pPr>
              <w:keepNext/>
              <w:spacing w:before="60" w:after="60"/>
              <w:jc w:val="center"/>
              <w:rPr>
                <w:rFonts w:cs="Arial"/>
                <w:b/>
                <w:sz w:val="20"/>
                <w:szCs w:val="20"/>
              </w:rPr>
            </w:pPr>
            <w:r>
              <w:rPr>
                <w:rFonts w:cs="Arial"/>
                <w:b/>
                <w:sz w:val="20"/>
                <w:szCs w:val="20"/>
              </w:rPr>
              <w:t>(PA Negligible)</w:t>
            </w:r>
          </w:p>
        </w:tc>
        <w:tc>
          <w:tcPr>
            <w:tcW w:w="1842" w:type="dxa"/>
            <w:vAlign w:val="center"/>
          </w:tcPr>
          <w:p w14:paraId="7B5779C4" w14:textId="77777777" w:rsidR="004179BB" w:rsidRDefault="004179BB">
            <w:pPr>
              <w:keepNext/>
              <w:spacing w:before="60" w:after="60"/>
              <w:jc w:val="center"/>
              <w:rPr>
                <w:rFonts w:cs="Arial"/>
                <w:b/>
                <w:sz w:val="20"/>
                <w:szCs w:val="20"/>
              </w:rPr>
            </w:pPr>
            <w:r>
              <w:rPr>
                <w:rFonts w:cs="Arial"/>
                <w:b/>
                <w:sz w:val="20"/>
                <w:szCs w:val="20"/>
              </w:rPr>
              <w:t>Partially Attained Low Risk</w:t>
            </w:r>
          </w:p>
          <w:p w14:paraId="65E74AE3" w14:textId="77777777" w:rsidR="004179BB" w:rsidRDefault="004179BB">
            <w:pPr>
              <w:keepNext/>
              <w:spacing w:before="60" w:after="60"/>
              <w:jc w:val="center"/>
              <w:rPr>
                <w:rFonts w:cs="Arial"/>
                <w:b/>
                <w:sz w:val="20"/>
                <w:szCs w:val="20"/>
              </w:rPr>
            </w:pPr>
            <w:r>
              <w:rPr>
                <w:rFonts w:cs="Arial"/>
                <w:b/>
                <w:sz w:val="20"/>
                <w:szCs w:val="20"/>
              </w:rPr>
              <w:t>(PA Low)</w:t>
            </w:r>
          </w:p>
        </w:tc>
        <w:tc>
          <w:tcPr>
            <w:tcW w:w="1843" w:type="dxa"/>
            <w:vAlign w:val="center"/>
          </w:tcPr>
          <w:p w14:paraId="7530DBE0" w14:textId="77777777" w:rsidR="004179BB" w:rsidRDefault="004179BB">
            <w:pPr>
              <w:keepNext/>
              <w:spacing w:before="60" w:after="60"/>
              <w:jc w:val="center"/>
              <w:rPr>
                <w:rFonts w:cs="Arial"/>
                <w:b/>
                <w:sz w:val="20"/>
                <w:szCs w:val="20"/>
              </w:rPr>
            </w:pPr>
            <w:r>
              <w:rPr>
                <w:rFonts w:cs="Arial"/>
                <w:b/>
                <w:sz w:val="20"/>
                <w:szCs w:val="20"/>
              </w:rPr>
              <w:t>Partially Attained Moderate Risk</w:t>
            </w:r>
          </w:p>
          <w:p w14:paraId="6E70126A" w14:textId="77777777" w:rsidR="004179BB" w:rsidRDefault="004179BB">
            <w:pPr>
              <w:keepNext/>
              <w:spacing w:before="60" w:after="60"/>
              <w:jc w:val="center"/>
              <w:rPr>
                <w:rFonts w:cs="Arial"/>
                <w:b/>
                <w:sz w:val="20"/>
                <w:szCs w:val="20"/>
              </w:rPr>
            </w:pPr>
            <w:r>
              <w:rPr>
                <w:rFonts w:cs="Arial"/>
                <w:b/>
                <w:sz w:val="20"/>
                <w:szCs w:val="20"/>
              </w:rPr>
              <w:t>(PA Moderate)</w:t>
            </w:r>
          </w:p>
        </w:tc>
        <w:tc>
          <w:tcPr>
            <w:tcW w:w="1843" w:type="dxa"/>
            <w:vAlign w:val="center"/>
          </w:tcPr>
          <w:p w14:paraId="5C7F5807" w14:textId="77777777" w:rsidR="004179BB" w:rsidRDefault="004179BB">
            <w:pPr>
              <w:keepNext/>
              <w:spacing w:before="60" w:after="60"/>
              <w:jc w:val="center"/>
              <w:rPr>
                <w:rFonts w:cs="Arial"/>
                <w:b/>
                <w:sz w:val="20"/>
                <w:szCs w:val="20"/>
              </w:rPr>
            </w:pPr>
            <w:r>
              <w:rPr>
                <w:rFonts w:cs="Arial"/>
                <w:b/>
                <w:sz w:val="20"/>
                <w:szCs w:val="20"/>
              </w:rPr>
              <w:t>Partially Attained High Risk</w:t>
            </w:r>
          </w:p>
          <w:p w14:paraId="1C60F78F" w14:textId="77777777" w:rsidR="004179BB" w:rsidRDefault="004179BB">
            <w:pPr>
              <w:keepNext/>
              <w:spacing w:before="60" w:after="60"/>
              <w:jc w:val="center"/>
              <w:rPr>
                <w:rFonts w:cs="Arial"/>
                <w:b/>
                <w:sz w:val="20"/>
                <w:szCs w:val="20"/>
              </w:rPr>
            </w:pPr>
            <w:r>
              <w:rPr>
                <w:rFonts w:cs="Arial"/>
                <w:b/>
                <w:sz w:val="20"/>
                <w:szCs w:val="20"/>
              </w:rPr>
              <w:t>(PA High)</w:t>
            </w:r>
          </w:p>
        </w:tc>
        <w:tc>
          <w:tcPr>
            <w:tcW w:w="1843" w:type="dxa"/>
            <w:vAlign w:val="center"/>
          </w:tcPr>
          <w:p w14:paraId="4F05FBD2" w14:textId="77777777" w:rsidR="004179BB" w:rsidRDefault="004179BB">
            <w:pPr>
              <w:keepNext/>
              <w:spacing w:before="60" w:after="60"/>
              <w:jc w:val="center"/>
              <w:rPr>
                <w:rFonts w:cs="Arial"/>
                <w:b/>
                <w:sz w:val="20"/>
                <w:szCs w:val="20"/>
              </w:rPr>
            </w:pPr>
            <w:r>
              <w:rPr>
                <w:rFonts w:cs="Arial"/>
                <w:b/>
                <w:sz w:val="20"/>
                <w:szCs w:val="20"/>
              </w:rPr>
              <w:t>Partially Attained Critical Risk</w:t>
            </w:r>
          </w:p>
          <w:p w14:paraId="339A7D15" w14:textId="77777777" w:rsidR="004179BB" w:rsidRDefault="004179BB">
            <w:pPr>
              <w:keepNext/>
              <w:spacing w:before="60" w:after="60"/>
              <w:jc w:val="center"/>
              <w:rPr>
                <w:rFonts w:cs="Arial"/>
                <w:b/>
                <w:sz w:val="20"/>
                <w:szCs w:val="20"/>
              </w:rPr>
            </w:pPr>
            <w:r>
              <w:rPr>
                <w:rFonts w:cs="Arial"/>
                <w:b/>
                <w:sz w:val="20"/>
                <w:szCs w:val="20"/>
              </w:rPr>
              <w:t>(PA Critical)</w:t>
            </w:r>
          </w:p>
        </w:tc>
      </w:tr>
      <w:tr w:rsidR="00E42856" w14:paraId="30A41E52" w14:textId="77777777">
        <w:tc>
          <w:tcPr>
            <w:tcW w:w="1384" w:type="dxa"/>
            <w:vAlign w:val="center"/>
          </w:tcPr>
          <w:p w14:paraId="253DF6B1" w14:textId="77777777" w:rsidR="004179BB" w:rsidRDefault="004179BB">
            <w:pPr>
              <w:keepNext/>
              <w:spacing w:before="60" w:after="60"/>
              <w:rPr>
                <w:rFonts w:cs="Arial"/>
                <w:b/>
                <w:sz w:val="20"/>
                <w:szCs w:val="20"/>
              </w:rPr>
            </w:pPr>
            <w:r>
              <w:rPr>
                <w:rFonts w:cs="Arial"/>
                <w:b/>
                <w:sz w:val="20"/>
                <w:szCs w:val="20"/>
              </w:rPr>
              <w:t>Subsection</w:t>
            </w:r>
          </w:p>
        </w:tc>
        <w:tc>
          <w:tcPr>
            <w:tcW w:w="1701" w:type="dxa"/>
            <w:vAlign w:val="center"/>
          </w:tcPr>
          <w:p w14:paraId="552D9E4B" w14:textId="77777777" w:rsidR="004179BB" w:rsidRDefault="004179B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21E93B6" w14:textId="77777777" w:rsidR="004179BB" w:rsidRDefault="004179BB"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7A159F9B" w14:textId="77777777" w:rsidR="004179BB" w:rsidRDefault="004179B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A98EC21" w14:textId="77777777" w:rsidR="004179BB" w:rsidRDefault="004179BB"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47A77A57" w14:textId="77777777" w:rsidR="004179BB" w:rsidRDefault="004179BB"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7F0D38F6" w14:textId="77777777" w:rsidR="004179BB" w:rsidRDefault="004179B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94F4202" w14:textId="77777777" w:rsidR="004179BB" w:rsidRDefault="004179B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42856" w14:paraId="49D15D37" w14:textId="77777777">
        <w:tc>
          <w:tcPr>
            <w:tcW w:w="1384" w:type="dxa"/>
            <w:vAlign w:val="center"/>
          </w:tcPr>
          <w:p w14:paraId="232BF03B" w14:textId="77777777" w:rsidR="004179BB" w:rsidRDefault="004179BB">
            <w:pPr>
              <w:keepNext/>
              <w:spacing w:before="60" w:after="60"/>
              <w:rPr>
                <w:rFonts w:cs="Arial"/>
                <w:b/>
                <w:sz w:val="20"/>
                <w:szCs w:val="20"/>
              </w:rPr>
            </w:pPr>
            <w:r>
              <w:rPr>
                <w:rFonts w:cs="Arial"/>
                <w:b/>
                <w:sz w:val="20"/>
                <w:szCs w:val="20"/>
              </w:rPr>
              <w:t>Criteria</w:t>
            </w:r>
          </w:p>
        </w:tc>
        <w:tc>
          <w:tcPr>
            <w:tcW w:w="1701" w:type="dxa"/>
            <w:vAlign w:val="center"/>
          </w:tcPr>
          <w:p w14:paraId="67ABC300" w14:textId="77777777" w:rsidR="004179BB" w:rsidRDefault="004179B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364C059" w14:textId="77777777" w:rsidR="004179BB" w:rsidRDefault="004179BB"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0B33FF03" w14:textId="77777777" w:rsidR="004179BB" w:rsidRDefault="004179B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4CAC00C" w14:textId="77777777" w:rsidR="004179BB" w:rsidRDefault="004179BB"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513681C5" w14:textId="77777777" w:rsidR="004179BB" w:rsidRDefault="004179BB"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331D549C" w14:textId="77777777" w:rsidR="004179BB" w:rsidRDefault="004179B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743A9AF" w14:textId="77777777" w:rsidR="004179BB" w:rsidRDefault="004179B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FF1DB1F" w14:textId="77777777" w:rsidR="004179BB" w:rsidRDefault="004179B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42856" w14:paraId="3E07830F" w14:textId="77777777">
        <w:tc>
          <w:tcPr>
            <w:tcW w:w="1384" w:type="dxa"/>
            <w:vAlign w:val="center"/>
          </w:tcPr>
          <w:p w14:paraId="7C7033C9" w14:textId="77777777" w:rsidR="004179BB" w:rsidRDefault="004179BB">
            <w:pPr>
              <w:keepNext/>
              <w:spacing w:before="60" w:after="60"/>
              <w:rPr>
                <w:rFonts w:cs="Arial"/>
                <w:b/>
                <w:sz w:val="20"/>
                <w:szCs w:val="20"/>
              </w:rPr>
            </w:pPr>
            <w:r>
              <w:rPr>
                <w:rFonts w:cs="Arial"/>
                <w:b/>
                <w:sz w:val="20"/>
                <w:szCs w:val="20"/>
              </w:rPr>
              <w:t>Attainment Rating</w:t>
            </w:r>
          </w:p>
        </w:tc>
        <w:tc>
          <w:tcPr>
            <w:tcW w:w="1701" w:type="dxa"/>
            <w:vAlign w:val="center"/>
          </w:tcPr>
          <w:p w14:paraId="777FAC37" w14:textId="77777777" w:rsidR="004179BB" w:rsidRDefault="004179BB">
            <w:pPr>
              <w:keepNext/>
              <w:spacing w:before="60" w:after="60"/>
              <w:jc w:val="center"/>
              <w:rPr>
                <w:rFonts w:cs="Arial"/>
                <w:b/>
                <w:sz w:val="20"/>
                <w:szCs w:val="20"/>
              </w:rPr>
            </w:pPr>
            <w:r>
              <w:rPr>
                <w:rFonts w:cs="Arial"/>
                <w:b/>
                <w:sz w:val="20"/>
                <w:szCs w:val="20"/>
              </w:rPr>
              <w:t>Unattained Negligible Risk</w:t>
            </w:r>
          </w:p>
          <w:p w14:paraId="77FEA01B" w14:textId="77777777" w:rsidR="004179BB" w:rsidRDefault="004179BB">
            <w:pPr>
              <w:keepNext/>
              <w:spacing w:before="60" w:after="60"/>
              <w:jc w:val="center"/>
              <w:rPr>
                <w:rFonts w:cs="Arial"/>
                <w:b/>
                <w:sz w:val="20"/>
                <w:szCs w:val="20"/>
              </w:rPr>
            </w:pPr>
            <w:r>
              <w:rPr>
                <w:rFonts w:cs="Arial"/>
                <w:b/>
                <w:sz w:val="20"/>
                <w:szCs w:val="20"/>
              </w:rPr>
              <w:t>(UA Negligible)</w:t>
            </w:r>
          </w:p>
        </w:tc>
        <w:tc>
          <w:tcPr>
            <w:tcW w:w="1843" w:type="dxa"/>
            <w:vAlign w:val="center"/>
          </w:tcPr>
          <w:p w14:paraId="7E511BD3" w14:textId="77777777" w:rsidR="004179BB" w:rsidRDefault="004179BB">
            <w:pPr>
              <w:keepNext/>
              <w:spacing w:before="60" w:after="60"/>
              <w:jc w:val="center"/>
              <w:rPr>
                <w:rFonts w:cs="Arial"/>
                <w:b/>
                <w:sz w:val="20"/>
                <w:szCs w:val="20"/>
              </w:rPr>
            </w:pPr>
            <w:r>
              <w:rPr>
                <w:rFonts w:cs="Arial"/>
                <w:b/>
                <w:sz w:val="20"/>
                <w:szCs w:val="20"/>
              </w:rPr>
              <w:t>Unattained Low Risk</w:t>
            </w:r>
          </w:p>
          <w:p w14:paraId="08A55CC6" w14:textId="77777777" w:rsidR="004179BB" w:rsidRDefault="004179BB">
            <w:pPr>
              <w:keepNext/>
              <w:spacing w:before="60" w:after="60"/>
              <w:jc w:val="center"/>
              <w:rPr>
                <w:rFonts w:cs="Arial"/>
                <w:b/>
                <w:sz w:val="20"/>
                <w:szCs w:val="20"/>
              </w:rPr>
            </w:pPr>
            <w:r>
              <w:rPr>
                <w:rFonts w:cs="Arial"/>
                <w:b/>
                <w:sz w:val="20"/>
                <w:szCs w:val="20"/>
              </w:rPr>
              <w:t>(UA Low)</w:t>
            </w:r>
          </w:p>
        </w:tc>
        <w:tc>
          <w:tcPr>
            <w:tcW w:w="1843" w:type="dxa"/>
            <w:vAlign w:val="center"/>
          </w:tcPr>
          <w:p w14:paraId="4AE4D9CB" w14:textId="77777777" w:rsidR="004179BB" w:rsidRDefault="004179BB">
            <w:pPr>
              <w:keepNext/>
              <w:spacing w:before="60" w:after="60"/>
              <w:jc w:val="center"/>
              <w:rPr>
                <w:rFonts w:cs="Arial"/>
                <w:b/>
                <w:sz w:val="20"/>
                <w:szCs w:val="20"/>
              </w:rPr>
            </w:pPr>
            <w:r>
              <w:rPr>
                <w:rFonts w:cs="Arial"/>
                <w:b/>
                <w:sz w:val="20"/>
                <w:szCs w:val="20"/>
              </w:rPr>
              <w:t>Unattained Moderate Risk</w:t>
            </w:r>
          </w:p>
          <w:p w14:paraId="48840D9F" w14:textId="77777777" w:rsidR="004179BB" w:rsidRDefault="004179BB">
            <w:pPr>
              <w:keepNext/>
              <w:spacing w:before="60" w:after="60"/>
              <w:jc w:val="center"/>
              <w:rPr>
                <w:rFonts w:cs="Arial"/>
                <w:b/>
                <w:sz w:val="20"/>
                <w:szCs w:val="20"/>
              </w:rPr>
            </w:pPr>
            <w:r>
              <w:rPr>
                <w:rFonts w:cs="Arial"/>
                <w:b/>
                <w:sz w:val="20"/>
                <w:szCs w:val="20"/>
              </w:rPr>
              <w:t>(UA Moderate)</w:t>
            </w:r>
          </w:p>
        </w:tc>
        <w:tc>
          <w:tcPr>
            <w:tcW w:w="1842" w:type="dxa"/>
            <w:vAlign w:val="center"/>
          </w:tcPr>
          <w:p w14:paraId="0D0B748A" w14:textId="77777777" w:rsidR="004179BB" w:rsidRDefault="004179BB">
            <w:pPr>
              <w:keepNext/>
              <w:spacing w:before="60" w:after="60"/>
              <w:jc w:val="center"/>
              <w:rPr>
                <w:rFonts w:cs="Arial"/>
                <w:b/>
                <w:sz w:val="20"/>
                <w:szCs w:val="20"/>
              </w:rPr>
            </w:pPr>
            <w:r>
              <w:rPr>
                <w:rFonts w:cs="Arial"/>
                <w:b/>
                <w:sz w:val="20"/>
                <w:szCs w:val="20"/>
              </w:rPr>
              <w:t>Unattained High Risk</w:t>
            </w:r>
          </w:p>
          <w:p w14:paraId="0B829B91" w14:textId="77777777" w:rsidR="004179BB" w:rsidRDefault="004179BB">
            <w:pPr>
              <w:keepNext/>
              <w:spacing w:before="60" w:after="60"/>
              <w:jc w:val="center"/>
              <w:rPr>
                <w:rFonts w:cs="Arial"/>
                <w:b/>
                <w:sz w:val="20"/>
                <w:szCs w:val="20"/>
              </w:rPr>
            </w:pPr>
            <w:r>
              <w:rPr>
                <w:rFonts w:cs="Arial"/>
                <w:b/>
                <w:sz w:val="20"/>
                <w:szCs w:val="20"/>
              </w:rPr>
              <w:t>(UA High)</w:t>
            </w:r>
          </w:p>
        </w:tc>
        <w:tc>
          <w:tcPr>
            <w:tcW w:w="1843" w:type="dxa"/>
            <w:vAlign w:val="center"/>
          </w:tcPr>
          <w:p w14:paraId="2C96BD74" w14:textId="77777777" w:rsidR="004179BB" w:rsidRDefault="004179BB">
            <w:pPr>
              <w:keepNext/>
              <w:spacing w:before="60" w:after="60"/>
              <w:jc w:val="center"/>
              <w:rPr>
                <w:rFonts w:cs="Arial"/>
                <w:b/>
                <w:sz w:val="20"/>
                <w:szCs w:val="20"/>
              </w:rPr>
            </w:pPr>
            <w:r>
              <w:rPr>
                <w:rFonts w:cs="Arial"/>
                <w:b/>
                <w:sz w:val="20"/>
                <w:szCs w:val="20"/>
              </w:rPr>
              <w:t>Unattained Critical Risk</w:t>
            </w:r>
          </w:p>
          <w:p w14:paraId="2DEED253" w14:textId="77777777" w:rsidR="004179BB" w:rsidRDefault="004179BB">
            <w:pPr>
              <w:keepNext/>
              <w:spacing w:before="60" w:after="60"/>
              <w:jc w:val="center"/>
              <w:rPr>
                <w:rFonts w:cs="Arial"/>
                <w:b/>
                <w:sz w:val="20"/>
                <w:szCs w:val="20"/>
              </w:rPr>
            </w:pPr>
            <w:r>
              <w:rPr>
                <w:rFonts w:cs="Arial"/>
                <w:b/>
                <w:sz w:val="20"/>
                <w:szCs w:val="20"/>
              </w:rPr>
              <w:t>(UA Critical)</w:t>
            </w:r>
          </w:p>
        </w:tc>
      </w:tr>
      <w:tr w:rsidR="00E42856" w14:paraId="1EAA7483" w14:textId="77777777">
        <w:tc>
          <w:tcPr>
            <w:tcW w:w="1384" w:type="dxa"/>
            <w:vAlign w:val="center"/>
          </w:tcPr>
          <w:p w14:paraId="413BA62C" w14:textId="77777777" w:rsidR="004179BB" w:rsidRDefault="004179BB">
            <w:pPr>
              <w:keepNext/>
              <w:spacing w:before="60" w:after="60"/>
              <w:rPr>
                <w:rFonts w:cs="Arial"/>
                <w:b/>
                <w:sz w:val="20"/>
                <w:szCs w:val="20"/>
              </w:rPr>
            </w:pPr>
            <w:r>
              <w:rPr>
                <w:rFonts w:cs="Arial"/>
                <w:b/>
                <w:sz w:val="20"/>
                <w:szCs w:val="20"/>
              </w:rPr>
              <w:t>Subsection</w:t>
            </w:r>
          </w:p>
        </w:tc>
        <w:tc>
          <w:tcPr>
            <w:tcW w:w="1701" w:type="dxa"/>
            <w:vAlign w:val="center"/>
          </w:tcPr>
          <w:p w14:paraId="2862CA04" w14:textId="77777777" w:rsidR="004179BB" w:rsidRDefault="004179B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0ECC1BC" w14:textId="77777777" w:rsidR="004179BB" w:rsidRDefault="004179B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5D131AC" w14:textId="77777777" w:rsidR="004179BB" w:rsidRDefault="004179B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56B6E60" w14:textId="77777777" w:rsidR="004179BB" w:rsidRDefault="004179B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5761904" w14:textId="77777777" w:rsidR="004179BB" w:rsidRDefault="004179B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42856" w14:paraId="3E522CDD" w14:textId="77777777">
        <w:tc>
          <w:tcPr>
            <w:tcW w:w="1384" w:type="dxa"/>
            <w:vAlign w:val="center"/>
          </w:tcPr>
          <w:p w14:paraId="0C449910" w14:textId="77777777" w:rsidR="004179BB" w:rsidRDefault="004179BB">
            <w:pPr>
              <w:spacing w:before="60" w:after="60"/>
              <w:rPr>
                <w:rFonts w:cs="Arial"/>
                <w:b/>
                <w:sz w:val="20"/>
                <w:szCs w:val="20"/>
              </w:rPr>
            </w:pPr>
            <w:r>
              <w:rPr>
                <w:rFonts w:cs="Arial"/>
                <w:b/>
                <w:sz w:val="20"/>
                <w:szCs w:val="20"/>
              </w:rPr>
              <w:t>Criteria</w:t>
            </w:r>
          </w:p>
        </w:tc>
        <w:tc>
          <w:tcPr>
            <w:tcW w:w="1701" w:type="dxa"/>
            <w:vAlign w:val="center"/>
          </w:tcPr>
          <w:p w14:paraId="3EB0BBA0" w14:textId="77777777" w:rsidR="004179BB" w:rsidRDefault="004179B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D1AC789" w14:textId="77777777" w:rsidR="004179BB" w:rsidRDefault="004179B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765A784" w14:textId="77777777" w:rsidR="004179BB" w:rsidRDefault="004179B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1D83724" w14:textId="77777777" w:rsidR="004179BB" w:rsidRDefault="004179B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EC81ECB" w14:textId="77777777" w:rsidR="004179BB" w:rsidRDefault="004179B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18FDFF7" w14:textId="77777777" w:rsidR="004179BB" w:rsidRDefault="004179B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7900416" w14:textId="77777777" w:rsidR="004179BB" w:rsidRDefault="004179B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AF9957D" w14:textId="77777777" w:rsidR="004179BB" w:rsidRDefault="004179B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3E8998D" w14:textId="77777777" w:rsidR="004179BB" w:rsidRDefault="004179B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7"/>
        <w:gridCol w:w="1359"/>
        <w:gridCol w:w="6632"/>
      </w:tblGrid>
      <w:tr w:rsidR="00E42856" w14:paraId="3002A2A0" w14:textId="77777777">
        <w:tc>
          <w:tcPr>
            <w:tcW w:w="0" w:type="auto"/>
          </w:tcPr>
          <w:p w14:paraId="4D579874" w14:textId="77777777" w:rsidR="004179BB" w:rsidRPr="00BE00C7" w:rsidRDefault="004179B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4807900" w14:textId="77777777" w:rsidR="004179BB" w:rsidRPr="00BE00C7" w:rsidRDefault="004179B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FAECD31" w14:textId="77777777" w:rsidR="004179BB" w:rsidRPr="00BE00C7" w:rsidRDefault="004179BB" w:rsidP="00BE00C7">
            <w:pPr>
              <w:pStyle w:val="OutcomeDescription"/>
              <w:spacing w:before="120" w:after="120"/>
              <w:rPr>
                <w:rFonts w:cs="Arial"/>
                <w:b/>
                <w:lang w:eastAsia="en-NZ"/>
              </w:rPr>
            </w:pPr>
            <w:r w:rsidRPr="00BE00C7">
              <w:rPr>
                <w:rFonts w:cs="Arial"/>
                <w:b/>
                <w:lang w:eastAsia="en-NZ"/>
              </w:rPr>
              <w:t>Audit Evidence</w:t>
            </w:r>
          </w:p>
        </w:tc>
      </w:tr>
      <w:tr w:rsidR="00E42856" w14:paraId="63D1811A" w14:textId="77777777">
        <w:tc>
          <w:tcPr>
            <w:tcW w:w="0" w:type="auto"/>
          </w:tcPr>
          <w:p w14:paraId="70259516" w14:textId="77777777" w:rsidR="004179BB" w:rsidRPr="00BE00C7" w:rsidRDefault="004179BB" w:rsidP="00BE00C7">
            <w:pPr>
              <w:pStyle w:val="OutcomeDescription"/>
              <w:spacing w:before="120" w:after="120"/>
              <w:rPr>
                <w:rFonts w:cs="Arial"/>
                <w:lang w:eastAsia="en-NZ"/>
              </w:rPr>
            </w:pPr>
            <w:r w:rsidRPr="00BE00C7">
              <w:rPr>
                <w:rFonts w:cs="Arial"/>
                <w:lang w:eastAsia="en-NZ"/>
              </w:rPr>
              <w:t>Subsection 1.1: Pae ora healthy futures</w:t>
            </w:r>
          </w:p>
          <w:p w14:paraId="6CD55956" w14:textId="77777777" w:rsidR="004179BB" w:rsidRPr="00BE00C7" w:rsidRDefault="004179B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FD12B42" w14:textId="77777777" w:rsidR="004179BB" w:rsidRPr="00BE00C7" w:rsidRDefault="004179BB" w:rsidP="00BE00C7">
            <w:pPr>
              <w:pStyle w:val="OutcomeDescription"/>
              <w:spacing w:before="120" w:after="120"/>
              <w:rPr>
                <w:rFonts w:cs="Arial"/>
                <w:lang w:eastAsia="en-NZ"/>
              </w:rPr>
            </w:pPr>
          </w:p>
        </w:tc>
        <w:tc>
          <w:tcPr>
            <w:tcW w:w="0" w:type="auto"/>
          </w:tcPr>
          <w:p w14:paraId="267555ED" w14:textId="77777777" w:rsidR="004179BB" w:rsidRPr="00BE00C7" w:rsidRDefault="004179BB" w:rsidP="00BE00C7">
            <w:pPr>
              <w:pStyle w:val="OutcomeDescription"/>
              <w:spacing w:before="120" w:after="120"/>
              <w:rPr>
                <w:rFonts w:cs="Arial"/>
                <w:lang w:eastAsia="en-NZ"/>
              </w:rPr>
            </w:pPr>
            <w:r w:rsidRPr="00BE00C7">
              <w:rPr>
                <w:rFonts w:cs="Arial"/>
                <w:lang w:eastAsia="en-NZ"/>
              </w:rPr>
              <w:t>FA</w:t>
            </w:r>
          </w:p>
        </w:tc>
        <w:tc>
          <w:tcPr>
            <w:tcW w:w="0" w:type="auto"/>
          </w:tcPr>
          <w:p w14:paraId="7E6E1B7E" w14:textId="77777777" w:rsidR="004179BB" w:rsidRPr="00BE00C7" w:rsidRDefault="004179BB" w:rsidP="00BE00C7">
            <w:pPr>
              <w:pStyle w:val="OutcomeDescription"/>
              <w:spacing w:before="120" w:after="120"/>
              <w:rPr>
                <w:rFonts w:cs="Arial"/>
                <w:lang w:eastAsia="en-NZ"/>
              </w:rPr>
            </w:pPr>
            <w:r w:rsidRPr="00BE00C7">
              <w:rPr>
                <w:rFonts w:cs="Arial"/>
                <w:lang w:eastAsia="en-NZ"/>
              </w:rPr>
              <w:t>A Māori health plan is documented for the service, which Rata Park Care Home utilises as part of their strategy to embed and enact Te Tiriti o Waitangi in all aspects of service delivery. At the time of the audit the service had residents who identified as Māori. The service recognises Māori mana motuhake and this is reflected in the Māori health plan, and in the care plan of a resident who identified as Māori. There were no staff identified as Māori.</w:t>
            </w:r>
          </w:p>
          <w:p w14:paraId="6121AC07" w14:textId="77777777" w:rsidR="004179BB" w:rsidRPr="00BE00C7" w:rsidRDefault="004179BB" w:rsidP="00BE00C7">
            <w:pPr>
              <w:pStyle w:val="OutcomeDescription"/>
              <w:spacing w:before="120" w:after="120"/>
              <w:rPr>
                <w:rFonts w:cs="Arial"/>
                <w:lang w:eastAsia="en-NZ"/>
              </w:rPr>
            </w:pPr>
          </w:p>
        </w:tc>
      </w:tr>
      <w:tr w:rsidR="00E42856" w14:paraId="48354749" w14:textId="77777777">
        <w:tc>
          <w:tcPr>
            <w:tcW w:w="0" w:type="auto"/>
          </w:tcPr>
          <w:p w14:paraId="7752A63F" w14:textId="77777777" w:rsidR="004179BB" w:rsidRPr="00BE00C7" w:rsidRDefault="004179BB"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8C0BCFE"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51F2AB9" w14:textId="77777777" w:rsidR="004179BB" w:rsidRPr="00BE00C7" w:rsidRDefault="004179BB" w:rsidP="00BE00C7">
            <w:pPr>
              <w:pStyle w:val="OutcomeDescription"/>
              <w:spacing w:before="120" w:after="120"/>
              <w:rPr>
                <w:rFonts w:cs="Arial"/>
                <w:lang w:eastAsia="en-NZ"/>
              </w:rPr>
            </w:pPr>
          </w:p>
        </w:tc>
        <w:tc>
          <w:tcPr>
            <w:tcW w:w="0" w:type="auto"/>
          </w:tcPr>
          <w:p w14:paraId="27B6DBDE"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1D9344"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 Ola Manuia Pacific Health and Action Plan and Te Mana Ola are the chosen models for the Pacific health plan and Pacific Peoples Culture and General Ethnicity Awareness Policy. At the time of the audit there were no residents who identified as Pasifika. There were no Pacific staff; however, the seven staff (two motivational therapists, four healthcare assistants [HCAs] and one chef) who could confirm that cultural safety for Pacific peoples, their worldviews, cultural, and spiritual beliefs are embraced </w:t>
            </w:r>
            <w:r w:rsidRPr="00BE00C7">
              <w:rPr>
                <w:rFonts w:cs="Arial"/>
                <w:lang w:eastAsia="en-NZ"/>
              </w:rPr>
              <w:t>at Rata Park Care Home.</w:t>
            </w:r>
          </w:p>
          <w:p w14:paraId="62A75358" w14:textId="77777777" w:rsidR="004179BB" w:rsidRPr="00BE00C7" w:rsidRDefault="004179BB" w:rsidP="00BE00C7">
            <w:pPr>
              <w:pStyle w:val="OutcomeDescription"/>
              <w:spacing w:before="120" w:after="120"/>
              <w:rPr>
                <w:rFonts w:cs="Arial"/>
                <w:lang w:eastAsia="en-NZ"/>
              </w:rPr>
            </w:pPr>
          </w:p>
        </w:tc>
      </w:tr>
      <w:tr w:rsidR="00E42856" w14:paraId="353BB451" w14:textId="77777777">
        <w:tc>
          <w:tcPr>
            <w:tcW w:w="0" w:type="auto"/>
          </w:tcPr>
          <w:p w14:paraId="3EFCA013" w14:textId="77777777" w:rsidR="004179BB" w:rsidRPr="00BE00C7" w:rsidRDefault="004179BB" w:rsidP="00BE00C7">
            <w:pPr>
              <w:pStyle w:val="OutcomeDescription"/>
              <w:spacing w:before="120" w:after="120"/>
              <w:rPr>
                <w:rFonts w:cs="Arial"/>
                <w:lang w:eastAsia="en-NZ"/>
              </w:rPr>
            </w:pPr>
            <w:r w:rsidRPr="00BE00C7">
              <w:rPr>
                <w:rFonts w:cs="Arial"/>
                <w:lang w:eastAsia="en-NZ"/>
              </w:rPr>
              <w:t>Subsection 1.3: My rights during service delivery</w:t>
            </w:r>
          </w:p>
          <w:p w14:paraId="7C95C999"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963E47A" w14:textId="77777777" w:rsidR="004179BB" w:rsidRPr="00BE00C7" w:rsidRDefault="004179BB" w:rsidP="00BE00C7">
            <w:pPr>
              <w:pStyle w:val="OutcomeDescription"/>
              <w:spacing w:before="120" w:after="120"/>
              <w:rPr>
                <w:rFonts w:cs="Arial"/>
                <w:lang w:eastAsia="en-NZ"/>
              </w:rPr>
            </w:pPr>
          </w:p>
        </w:tc>
        <w:tc>
          <w:tcPr>
            <w:tcW w:w="0" w:type="auto"/>
          </w:tcPr>
          <w:p w14:paraId="2840D365" w14:textId="77777777" w:rsidR="004179BB" w:rsidRPr="00BE00C7" w:rsidRDefault="004179BB" w:rsidP="00BE00C7">
            <w:pPr>
              <w:pStyle w:val="OutcomeDescription"/>
              <w:spacing w:before="120" w:after="120"/>
              <w:rPr>
                <w:rFonts w:cs="Arial"/>
                <w:lang w:eastAsia="en-NZ"/>
              </w:rPr>
            </w:pPr>
            <w:r w:rsidRPr="00BE00C7">
              <w:rPr>
                <w:rFonts w:cs="Arial"/>
                <w:lang w:eastAsia="en-NZ"/>
              </w:rPr>
              <w:t>FA</w:t>
            </w:r>
          </w:p>
        </w:tc>
        <w:tc>
          <w:tcPr>
            <w:tcW w:w="0" w:type="auto"/>
          </w:tcPr>
          <w:p w14:paraId="59FA9093" w14:textId="77777777" w:rsidR="004179BB" w:rsidRPr="00BE00C7" w:rsidRDefault="004179BB"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facility manager/owner interviewed, demonstrated how the Code is also provided in welcome packs in the language most appropriate for the resident, to ensure they are fully informed of their rights. Interviews with one family/whānau (younger person with disability [YPD] contract), one YPD resident and four rest home residents confirmed they are informed of their rights and their choices are r</w:t>
            </w:r>
            <w:r w:rsidRPr="00BE00C7">
              <w:rPr>
                <w:rFonts w:cs="Arial"/>
                <w:lang w:eastAsia="en-NZ"/>
              </w:rPr>
              <w:t>espected.</w:t>
            </w:r>
          </w:p>
          <w:p w14:paraId="7C892ACB" w14:textId="77777777" w:rsidR="004179BB" w:rsidRPr="00BE00C7" w:rsidRDefault="004179BB" w:rsidP="00BE00C7">
            <w:pPr>
              <w:pStyle w:val="OutcomeDescription"/>
              <w:spacing w:before="120" w:after="120"/>
              <w:rPr>
                <w:rFonts w:cs="Arial"/>
                <w:lang w:eastAsia="en-NZ"/>
              </w:rPr>
            </w:pPr>
          </w:p>
        </w:tc>
      </w:tr>
      <w:tr w:rsidR="00E42856" w14:paraId="7337D9F3" w14:textId="77777777">
        <w:tc>
          <w:tcPr>
            <w:tcW w:w="0" w:type="auto"/>
          </w:tcPr>
          <w:p w14:paraId="4E8169F5" w14:textId="77777777" w:rsidR="004179BB" w:rsidRPr="00BE00C7" w:rsidRDefault="004179BB" w:rsidP="00BE00C7">
            <w:pPr>
              <w:pStyle w:val="OutcomeDescription"/>
              <w:spacing w:before="120" w:after="120"/>
              <w:rPr>
                <w:rFonts w:cs="Arial"/>
                <w:lang w:eastAsia="en-NZ"/>
              </w:rPr>
            </w:pPr>
            <w:r w:rsidRPr="00BE00C7">
              <w:rPr>
                <w:rFonts w:cs="Arial"/>
                <w:lang w:eastAsia="en-NZ"/>
              </w:rPr>
              <w:t>Subsection 1.5: I am protected from abuse</w:t>
            </w:r>
          </w:p>
          <w:p w14:paraId="55CAB05F"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BDD1A94" w14:textId="77777777" w:rsidR="004179BB" w:rsidRPr="00BE00C7" w:rsidRDefault="004179BB" w:rsidP="00BE00C7">
            <w:pPr>
              <w:pStyle w:val="OutcomeDescription"/>
              <w:spacing w:before="120" w:after="120"/>
              <w:rPr>
                <w:rFonts w:cs="Arial"/>
                <w:lang w:eastAsia="en-NZ"/>
              </w:rPr>
            </w:pPr>
          </w:p>
        </w:tc>
        <w:tc>
          <w:tcPr>
            <w:tcW w:w="0" w:type="auto"/>
          </w:tcPr>
          <w:p w14:paraId="4C519973" w14:textId="77777777" w:rsidR="004179BB" w:rsidRPr="00BE00C7" w:rsidRDefault="004179BB" w:rsidP="00BE00C7">
            <w:pPr>
              <w:pStyle w:val="OutcomeDescription"/>
              <w:spacing w:before="120" w:after="120"/>
              <w:rPr>
                <w:rFonts w:cs="Arial"/>
                <w:lang w:eastAsia="en-NZ"/>
              </w:rPr>
            </w:pPr>
            <w:r w:rsidRPr="00BE00C7">
              <w:rPr>
                <w:rFonts w:cs="Arial"/>
                <w:lang w:eastAsia="en-NZ"/>
              </w:rPr>
              <w:t>FA</w:t>
            </w:r>
          </w:p>
        </w:tc>
        <w:tc>
          <w:tcPr>
            <w:tcW w:w="0" w:type="auto"/>
          </w:tcPr>
          <w:p w14:paraId="7178AA04" w14:textId="77777777" w:rsidR="004179BB" w:rsidRPr="00BE00C7" w:rsidRDefault="004179BB" w:rsidP="00BE00C7">
            <w:pPr>
              <w:pStyle w:val="OutcomeDescription"/>
              <w:spacing w:before="120" w:after="120"/>
              <w:rPr>
                <w:rFonts w:cs="Arial"/>
                <w:lang w:eastAsia="en-NZ"/>
              </w:rPr>
            </w:pPr>
            <w:r w:rsidRPr="00BE00C7">
              <w:rPr>
                <w:rFonts w:cs="Arial"/>
                <w:lang w:eastAsia="en-NZ"/>
              </w:rPr>
              <w:t>Rata Park Care Home organisational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at Rata Park Care Home are trained in and aware of professional boundaries, as evidenced in orientation documents and ongoing education records. The staff interviewed demonstrat</w:t>
            </w:r>
            <w:r w:rsidRPr="00BE00C7">
              <w:rPr>
                <w:rFonts w:cs="Arial"/>
                <w:lang w:eastAsia="en-NZ"/>
              </w:rPr>
              <w:t xml:space="preserve">ed an understanding of professional boundaries. </w:t>
            </w:r>
          </w:p>
          <w:p w14:paraId="3D1F421B" w14:textId="77777777" w:rsidR="004179BB" w:rsidRPr="00BE00C7" w:rsidRDefault="004179BB" w:rsidP="00BE00C7">
            <w:pPr>
              <w:pStyle w:val="OutcomeDescription"/>
              <w:spacing w:before="120" w:after="120"/>
              <w:rPr>
                <w:rFonts w:cs="Arial"/>
                <w:lang w:eastAsia="en-NZ"/>
              </w:rPr>
            </w:pPr>
          </w:p>
        </w:tc>
      </w:tr>
      <w:tr w:rsidR="00E42856" w14:paraId="3CAEEFAE" w14:textId="77777777">
        <w:tc>
          <w:tcPr>
            <w:tcW w:w="0" w:type="auto"/>
          </w:tcPr>
          <w:p w14:paraId="40B13ECE" w14:textId="77777777" w:rsidR="004179BB" w:rsidRPr="00BE00C7" w:rsidRDefault="004179BB" w:rsidP="00BE00C7">
            <w:pPr>
              <w:pStyle w:val="OutcomeDescription"/>
              <w:spacing w:before="120" w:after="120"/>
              <w:rPr>
                <w:rFonts w:cs="Arial"/>
                <w:lang w:eastAsia="en-NZ"/>
              </w:rPr>
            </w:pPr>
            <w:r w:rsidRPr="00BE00C7">
              <w:rPr>
                <w:rFonts w:cs="Arial"/>
                <w:lang w:eastAsia="en-NZ"/>
              </w:rPr>
              <w:t>Subsection 1.7: I am informed and able to make choices</w:t>
            </w:r>
          </w:p>
          <w:p w14:paraId="6AC344AB"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02E3A2C" w14:textId="77777777" w:rsidR="004179BB" w:rsidRPr="00BE00C7" w:rsidRDefault="004179BB" w:rsidP="00BE00C7">
            <w:pPr>
              <w:pStyle w:val="OutcomeDescription"/>
              <w:spacing w:before="120" w:after="120"/>
              <w:rPr>
                <w:rFonts w:cs="Arial"/>
                <w:lang w:eastAsia="en-NZ"/>
              </w:rPr>
            </w:pPr>
          </w:p>
        </w:tc>
        <w:tc>
          <w:tcPr>
            <w:tcW w:w="0" w:type="auto"/>
          </w:tcPr>
          <w:p w14:paraId="687A92F5"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64AD33"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residents, activated enduring power of attorney (EPOA) or welfare guardians. All documentation regarding EPOA, and activation is on file where required. There are five shared rooms; residents sharing rooms have signed consent </w:t>
            </w:r>
            <w:r w:rsidRPr="00BE00C7">
              <w:rPr>
                <w:rFonts w:cs="Arial"/>
                <w:lang w:eastAsia="en-NZ"/>
              </w:rPr>
              <w:t>forms in place.</w:t>
            </w:r>
          </w:p>
          <w:p w14:paraId="4E556275" w14:textId="77777777" w:rsidR="004179BB" w:rsidRPr="00BE00C7" w:rsidRDefault="004179BB" w:rsidP="00BE00C7">
            <w:pPr>
              <w:pStyle w:val="OutcomeDescription"/>
              <w:spacing w:before="120" w:after="120"/>
              <w:rPr>
                <w:rFonts w:cs="Arial"/>
                <w:lang w:eastAsia="en-NZ"/>
              </w:rPr>
            </w:pPr>
          </w:p>
        </w:tc>
      </w:tr>
      <w:tr w:rsidR="00E42856" w14:paraId="0A4603F0" w14:textId="77777777">
        <w:tc>
          <w:tcPr>
            <w:tcW w:w="0" w:type="auto"/>
          </w:tcPr>
          <w:p w14:paraId="1E2DC380" w14:textId="77777777" w:rsidR="004179BB" w:rsidRPr="00BE00C7" w:rsidRDefault="004179BB" w:rsidP="00BE00C7">
            <w:pPr>
              <w:pStyle w:val="OutcomeDescription"/>
              <w:spacing w:before="120" w:after="120"/>
              <w:rPr>
                <w:rFonts w:cs="Arial"/>
                <w:lang w:eastAsia="en-NZ"/>
              </w:rPr>
            </w:pPr>
            <w:r w:rsidRPr="00BE00C7">
              <w:rPr>
                <w:rFonts w:cs="Arial"/>
                <w:lang w:eastAsia="en-NZ"/>
              </w:rPr>
              <w:t>Subsection 1.8: I have the right to complain</w:t>
            </w:r>
          </w:p>
          <w:p w14:paraId="5CB1BE72"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9E3F70E" w14:textId="77777777" w:rsidR="004179BB" w:rsidRPr="00BE00C7" w:rsidRDefault="004179BB" w:rsidP="00BE00C7">
            <w:pPr>
              <w:pStyle w:val="OutcomeDescription"/>
              <w:spacing w:before="120" w:after="120"/>
              <w:rPr>
                <w:rFonts w:cs="Arial"/>
                <w:lang w:eastAsia="en-NZ"/>
              </w:rPr>
            </w:pPr>
          </w:p>
        </w:tc>
        <w:tc>
          <w:tcPr>
            <w:tcW w:w="0" w:type="auto"/>
          </w:tcPr>
          <w:p w14:paraId="29898D2F" w14:textId="77777777" w:rsidR="004179BB" w:rsidRPr="00BE00C7" w:rsidRDefault="004179BB" w:rsidP="00BE00C7">
            <w:pPr>
              <w:pStyle w:val="OutcomeDescription"/>
              <w:spacing w:before="120" w:after="120"/>
              <w:rPr>
                <w:rFonts w:cs="Arial"/>
                <w:lang w:eastAsia="en-NZ"/>
              </w:rPr>
            </w:pPr>
            <w:r w:rsidRPr="00BE00C7">
              <w:rPr>
                <w:rFonts w:cs="Arial"/>
                <w:lang w:eastAsia="en-NZ"/>
              </w:rPr>
              <w:t>FA</w:t>
            </w:r>
          </w:p>
        </w:tc>
        <w:tc>
          <w:tcPr>
            <w:tcW w:w="0" w:type="auto"/>
          </w:tcPr>
          <w:p w14:paraId="1CFA074A" w14:textId="77777777" w:rsidR="004179BB" w:rsidRPr="00BE00C7" w:rsidRDefault="004179BB"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An electronic complaints register is available which includes complaint theme, dates and actions taken. There has been one complaint received in July 2024 that has been escalated to the Health and Disability Commissio</w:t>
            </w:r>
            <w:r w:rsidRPr="00BE00C7">
              <w:rPr>
                <w:rFonts w:cs="Arial"/>
                <w:lang w:eastAsia="en-NZ"/>
              </w:rPr>
              <w:t xml:space="preserve">ner (HDC). The services own internal investigation was completed, and identified the complaint could not be substantiated, and no corrective actions were required. The service responded within the required timeframes providing the documentation for further investigation. No complaints were received in 2025 year to date. </w:t>
            </w:r>
          </w:p>
          <w:p w14:paraId="3EF652BD"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Complaint documentation reviewed included follow up and outcome letters demonstrated that complaints are being managed in accordance with guidelines set by the Health and Disability Commissioner (HDC). The facility manager/owner is responsible for the management of complaints. Residents or family/whānau making a complaint can involve an independent support person in the process if they choose. The complaints process is linked to advocacy services. Discussions with residents and family/whānau confirmed that </w:t>
            </w:r>
            <w:r w:rsidRPr="00BE00C7">
              <w:rPr>
                <w:rFonts w:cs="Arial"/>
                <w:lang w:eastAsia="en-NZ"/>
              </w:rPr>
              <w:t>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facility manager/owner acknowledged their understanding that for Māori, there is a preference for face-to-face communication and to include family/whānau participation.</w:t>
            </w:r>
          </w:p>
          <w:p w14:paraId="0AD0E0A0" w14:textId="77777777" w:rsidR="004179BB" w:rsidRPr="00BE00C7" w:rsidRDefault="004179BB" w:rsidP="00BE00C7">
            <w:pPr>
              <w:pStyle w:val="OutcomeDescription"/>
              <w:spacing w:before="120" w:after="120"/>
              <w:rPr>
                <w:rFonts w:cs="Arial"/>
                <w:lang w:eastAsia="en-NZ"/>
              </w:rPr>
            </w:pPr>
          </w:p>
        </w:tc>
      </w:tr>
      <w:tr w:rsidR="00E42856" w14:paraId="2EA2BF25" w14:textId="77777777">
        <w:tc>
          <w:tcPr>
            <w:tcW w:w="0" w:type="auto"/>
          </w:tcPr>
          <w:p w14:paraId="3B11CF4D" w14:textId="77777777" w:rsidR="004179BB" w:rsidRPr="00BE00C7" w:rsidRDefault="004179BB" w:rsidP="00BE00C7">
            <w:pPr>
              <w:pStyle w:val="OutcomeDescription"/>
              <w:spacing w:before="120" w:after="120"/>
              <w:rPr>
                <w:rFonts w:cs="Arial"/>
                <w:lang w:eastAsia="en-NZ"/>
              </w:rPr>
            </w:pPr>
            <w:r w:rsidRPr="00BE00C7">
              <w:rPr>
                <w:rFonts w:cs="Arial"/>
                <w:lang w:eastAsia="en-NZ"/>
              </w:rPr>
              <w:t>Subsection 2.1: Governance</w:t>
            </w:r>
          </w:p>
          <w:p w14:paraId="354A90E5"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w:t>
            </w:r>
            <w:r w:rsidRPr="00BE00C7">
              <w:rPr>
                <w:rFonts w:cs="Arial"/>
                <w:lang w:eastAsia="en-NZ"/>
              </w:rPr>
              <w:lastRenderedPageBreak/>
              <w:t>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8A56574" w14:textId="77777777" w:rsidR="004179BB" w:rsidRPr="00BE00C7" w:rsidRDefault="004179BB" w:rsidP="00BE00C7">
            <w:pPr>
              <w:pStyle w:val="OutcomeDescription"/>
              <w:spacing w:before="120" w:after="120"/>
              <w:rPr>
                <w:rFonts w:cs="Arial"/>
                <w:lang w:eastAsia="en-NZ"/>
              </w:rPr>
            </w:pPr>
          </w:p>
        </w:tc>
        <w:tc>
          <w:tcPr>
            <w:tcW w:w="0" w:type="auto"/>
          </w:tcPr>
          <w:p w14:paraId="4C31D8D3"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57EDA5"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Rata Park Care Home provides rest home care and residential disability services (physical) for up to 25 residents. On the day of audit there were 24 residents, including two residents on a younger persons with a disability contracts-physical (YPD) funded through Ministry of Social Development, four residents on a close to age and need contract, one resident funded by Accident Compensation Corporation (ACC), and one </w:t>
            </w:r>
            <w:r w:rsidRPr="00BE00C7">
              <w:rPr>
                <w:rFonts w:cs="Arial"/>
                <w:lang w:eastAsia="en-NZ"/>
              </w:rPr>
              <w:lastRenderedPageBreak/>
              <w:t xml:space="preserve">resident on respite. One hospital level resident (under complex discharge funding) was admitted with a notification for one hospital-level resident in a rest home service area (NOHRRA), that expires in February 2026. All other residents are on the age-related residential contract (ARRC). There are five shared rooms; all had double occupancy at the time of the audit. </w:t>
            </w:r>
          </w:p>
          <w:p w14:paraId="5B44A85C" w14:textId="77777777" w:rsidR="004179BB" w:rsidRPr="00BE00C7" w:rsidRDefault="004179BB" w:rsidP="00BE00C7">
            <w:pPr>
              <w:pStyle w:val="OutcomeDescription"/>
              <w:spacing w:before="120" w:after="120"/>
              <w:rPr>
                <w:rFonts w:cs="Arial"/>
                <w:lang w:eastAsia="en-NZ"/>
              </w:rPr>
            </w:pPr>
            <w:r w:rsidRPr="00BE00C7">
              <w:rPr>
                <w:rFonts w:cs="Arial"/>
                <w:lang w:eastAsia="en-NZ"/>
              </w:rPr>
              <w:t>Refurbishments that were reported as ongoing at the previous audit has now been completed; however, the one bed self-contained unit was decommissioned and removed off site. The previous staff room has been converted into a bedroom for the numbers to remain at 25. The room was verified at this audit as suitable for providing rest home level care or disability services.</w:t>
            </w:r>
          </w:p>
          <w:p w14:paraId="73FBADF5" w14:textId="77777777" w:rsidR="004179BB" w:rsidRPr="00BE00C7" w:rsidRDefault="004179BB" w:rsidP="00BE00C7">
            <w:pPr>
              <w:pStyle w:val="OutcomeDescription"/>
              <w:spacing w:before="120" w:after="120"/>
              <w:rPr>
                <w:rFonts w:cs="Arial"/>
                <w:lang w:eastAsia="en-NZ"/>
              </w:rPr>
            </w:pPr>
            <w:r w:rsidRPr="00BE00C7">
              <w:rPr>
                <w:rFonts w:cs="Arial"/>
                <w:lang w:eastAsia="en-NZ"/>
              </w:rPr>
              <w:t>The service is set in a rural setting and has “country living, family values” as their philosophy. The service tailors the care to suit residents’ individual needs and ability, identifying and reducing any barriers to care, or information to provide equitable services for all residents, as evidenced through policy and interview with one of the owners.</w:t>
            </w:r>
          </w:p>
          <w:p w14:paraId="194D765C"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 owners (spouses) are both registered nurses (RN) and have owned the facility for 15 years. The husband (facility manager) has oversight of the day to day running of the facility and implementation of the quality programme, and provide clinical governance that is appropriate for the size and complexity of the services. The facility manager/owner confirmed their knowledge of the sector, regulatory, Health New Zealand and other mandatory reporting body requirements. The facility manager/owner is supported </w:t>
            </w:r>
            <w:r w:rsidRPr="00BE00C7">
              <w:rPr>
                <w:rFonts w:cs="Arial"/>
                <w:lang w:eastAsia="en-NZ"/>
              </w:rPr>
              <w:t xml:space="preserve">by the other owner/registered nurse when necessary, and she provides clinical support, review of clinical risk, and out of hours on call. In the absence of the facility manager/owner, a unit manager (senior HCA) provides support. </w:t>
            </w:r>
          </w:p>
          <w:p w14:paraId="4BC25FB1"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 owners are supported by a team of experienced long standing healthcare assistants. The management team have maintained at least eight hours of professional development in relation to management of a rest home, including infection prevention control and cultural training. </w:t>
            </w:r>
          </w:p>
          <w:p w14:paraId="7ADDF2F2"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 mission, philosophy, values, and goals are identified in the quality and risk management plan. The 2023 – 2025 business plan describes the purpose, values, scope, direction, and goals. Organisational performance is regularly monitored against the direction and goals. The business plan documents key objectives/strategies that support outcomes to achieve </w:t>
            </w:r>
            <w:r w:rsidRPr="00BE00C7">
              <w:rPr>
                <w:rFonts w:cs="Arial"/>
                <w:lang w:eastAsia="en-NZ"/>
              </w:rPr>
              <w:lastRenderedPageBreak/>
              <w:t xml:space="preserve">equity, addressing barriers for Māori. Cultural safety is embedded within the documented quality programme and staff training. </w:t>
            </w:r>
          </w:p>
          <w:p w14:paraId="2FBE3277" w14:textId="77777777" w:rsidR="004179BB" w:rsidRPr="00BE00C7" w:rsidRDefault="004179BB" w:rsidP="00BE00C7">
            <w:pPr>
              <w:pStyle w:val="OutcomeDescription"/>
              <w:spacing w:before="120" w:after="120"/>
              <w:rPr>
                <w:rFonts w:cs="Arial"/>
                <w:lang w:eastAsia="en-NZ"/>
              </w:rPr>
            </w:pPr>
          </w:p>
        </w:tc>
      </w:tr>
      <w:tr w:rsidR="00E42856" w14:paraId="4105A4C9" w14:textId="77777777">
        <w:tc>
          <w:tcPr>
            <w:tcW w:w="0" w:type="auto"/>
          </w:tcPr>
          <w:p w14:paraId="348BC5F5"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13627D6"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5A322CB" w14:textId="77777777" w:rsidR="004179BB" w:rsidRPr="00BE00C7" w:rsidRDefault="004179BB" w:rsidP="00BE00C7">
            <w:pPr>
              <w:pStyle w:val="OutcomeDescription"/>
              <w:spacing w:before="120" w:after="120"/>
              <w:rPr>
                <w:rFonts w:cs="Arial"/>
                <w:lang w:eastAsia="en-NZ"/>
              </w:rPr>
            </w:pPr>
          </w:p>
        </w:tc>
        <w:tc>
          <w:tcPr>
            <w:tcW w:w="0" w:type="auto"/>
          </w:tcPr>
          <w:p w14:paraId="1E7AAEDF" w14:textId="77777777" w:rsidR="004179BB" w:rsidRPr="00BE00C7" w:rsidRDefault="004179BB" w:rsidP="00BE00C7">
            <w:pPr>
              <w:pStyle w:val="OutcomeDescription"/>
              <w:spacing w:before="120" w:after="120"/>
              <w:rPr>
                <w:rFonts w:cs="Arial"/>
                <w:lang w:eastAsia="en-NZ"/>
              </w:rPr>
            </w:pPr>
            <w:r w:rsidRPr="00BE00C7">
              <w:rPr>
                <w:rFonts w:cs="Arial"/>
                <w:lang w:eastAsia="en-NZ"/>
              </w:rPr>
              <w:t>PA Low</w:t>
            </w:r>
          </w:p>
        </w:tc>
        <w:tc>
          <w:tcPr>
            <w:tcW w:w="0" w:type="auto"/>
          </w:tcPr>
          <w:p w14:paraId="639374C8" w14:textId="77777777" w:rsidR="004179BB" w:rsidRPr="00BE00C7" w:rsidRDefault="004179BB" w:rsidP="00BE00C7">
            <w:pPr>
              <w:pStyle w:val="OutcomeDescription"/>
              <w:spacing w:before="120" w:after="120"/>
              <w:rPr>
                <w:rFonts w:cs="Arial"/>
                <w:lang w:eastAsia="en-NZ"/>
              </w:rPr>
            </w:pPr>
            <w:r w:rsidRPr="00BE00C7">
              <w:rPr>
                <w:rFonts w:cs="Arial"/>
                <w:lang w:eastAsia="en-NZ"/>
              </w:rPr>
              <w:t>Rata Park Care Home is implementing a quality and risk management programme developed by an external contractor. The quality system includes performance monitoring, internal audits, resident satisfaction, staff retention and the collection, collation and benchmarking of clinical indicator data. The analysis of data indicates a health equity approach to care of the residents. The internal audit schedule and meetings occurred as planned.</w:t>
            </w:r>
          </w:p>
          <w:p w14:paraId="2AF3F958" w14:textId="77777777" w:rsidR="004179BB" w:rsidRPr="00BE00C7" w:rsidRDefault="004179BB" w:rsidP="00BE00C7">
            <w:pPr>
              <w:pStyle w:val="OutcomeDescription"/>
              <w:spacing w:before="120" w:after="120"/>
              <w:rPr>
                <w:rFonts w:cs="Arial"/>
                <w:lang w:eastAsia="en-NZ"/>
              </w:rPr>
            </w:pPr>
            <w:r w:rsidRPr="00BE00C7">
              <w:rPr>
                <w:rFonts w:cs="Arial"/>
                <w:lang w:eastAsia="en-NZ"/>
              </w:rPr>
              <w:t>Results from internal audits, clinical indicator data, surveys and corrective actions identified and implemented are not consistently shared in the bimonthly combined general staff /quality improvement meetings. Quality data, trends and benchmarking are available/accessible to all staff electronically; however, there was no evidence that discussions are consistently taking place. Quality outcomes/improvements are documented as part of the documented quality and risk management programme and reviewed annuall</w:t>
            </w:r>
            <w:r w:rsidRPr="00BE00C7">
              <w:rPr>
                <w:rFonts w:cs="Arial"/>
                <w:lang w:eastAsia="en-NZ"/>
              </w:rPr>
              <w:t xml:space="preserve">y. </w:t>
            </w:r>
          </w:p>
          <w:p w14:paraId="6CB172E4" w14:textId="77777777" w:rsidR="004179BB" w:rsidRPr="00BE00C7" w:rsidRDefault="004179BB" w:rsidP="00BE00C7">
            <w:pPr>
              <w:pStyle w:val="OutcomeDescription"/>
              <w:spacing w:before="120" w:after="120"/>
              <w:rPr>
                <w:rFonts w:cs="Arial"/>
                <w:lang w:eastAsia="en-NZ"/>
              </w:rPr>
            </w:pPr>
            <w:r w:rsidRPr="00BE00C7">
              <w:rPr>
                <w:rFonts w:cs="Arial"/>
                <w:lang w:eastAsia="en-NZ"/>
              </w:rPr>
              <w:t>Resident and family/whānau surveys have been completed in May 2025. Overall, the satisfaction was of a positive level. There were no corrective actions required from the surveys.</w:t>
            </w:r>
          </w:p>
          <w:p w14:paraId="6E91916E" w14:textId="77777777" w:rsidR="004179BB" w:rsidRPr="00BE00C7" w:rsidRDefault="004179BB" w:rsidP="00BE00C7">
            <w:pPr>
              <w:pStyle w:val="OutcomeDescription"/>
              <w:spacing w:before="120" w:after="120"/>
              <w:rPr>
                <w:rFonts w:cs="Arial"/>
                <w:lang w:eastAsia="en-NZ"/>
              </w:rPr>
            </w:pPr>
            <w:r w:rsidRPr="00BE00C7">
              <w:rPr>
                <w:rFonts w:cs="Arial"/>
                <w:lang w:eastAsia="en-NZ"/>
              </w:rPr>
              <w:t>A health and safety system is being implemented. The facility manager/owner has attended health and safety training. There are regular manual handling training sessions for staff. Hazard identification forms and an up-to-date hazard register are in place, last reviewed in October 2024. Hazards are classified by their risk and priority. Staff and external contractors are orientated to the health and safety programme. Health and safety is an agenda item at the combined staff/ quality meetings; however, was no</w:t>
            </w:r>
            <w:r w:rsidRPr="00BE00C7">
              <w:rPr>
                <w:rFonts w:cs="Arial"/>
                <w:lang w:eastAsia="en-NZ"/>
              </w:rPr>
              <w:t xml:space="preserve">t always evidenced as discussed during meetings. In the event of a staff accident or incident, a debrief process is implemented and actioned. Accident/incident reports are completed for adverse events, as evidenced in the accident /incident forms reviewed. Incident and accident data is collated monthly and analysed. The service identifies risks and opportunities, including potential inequities, and develops strategies and plans to respond to them. </w:t>
            </w:r>
          </w:p>
          <w:p w14:paraId="61852BDC"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Discussions with the facility manager/owner evidenced their awareness of the requirement to notify relevant authorities in relation to essential notifications. There have been Section 31 notifications completed to notify HealthCERT since March 2024, including for behaviours and a recent power failure to adverse weather conditions. There have been no notifications required to be made to the Health Quality and Safety Commission. There have been no outbreaks since the last audit.</w:t>
            </w:r>
          </w:p>
          <w:p w14:paraId="4CF07D59" w14:textId="77777777" w:rsidR="004179BB" w:rsidRPr="00BE00C7" w:rsidRDefault="004179BB" w:rsidP="00BE00C7">
            <w:pPr>
              <w:pStyle w:val="OutcomeDescription"/>
              <w:spacing w:before="120" w:after="120"/>
              <w:rPr>
                <w:rFonts w:cs="Arial"/>
                <w:lang w:eastAsia="en-NZ"/>
              </w:rPr>
            </w:pPr>
          </w:p>
        </w:tc>
      </w:tr>
      <w:tr w:rsidR="00E42856" w14:paraId="4A53F650" w14:textId="77777777">
        <w:tc>
          <w:tcPr>
            <w:tcW w:w="0" w:type="auto"/>
          </w:tcPr>
          <w:p w14:paraId="108F8A9D"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DC56979"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96C28E3" w14:textId="77777777" w:rsidR="004179BB" w:rsidRPr="00BE00C7" w:rsidRDefault="004179BB" w:rsidP="00BE00C7">
            <w:pPr>
              <w:pStyle w:val="OutcomeDescription"/>
              <w:spacing w:before="120" w:after="120"/>
              <w:rPr>
                <w:rFonts w:cs="Arial"/>
                <w:lang w:eastAsia="en-NZ"/>
              </w:rPr>
            </w:pPr>
          </w:p>
        </w:tc>
        <w:tc>
          <w:tcPr>
            <w:tcW w:w="0" w:type="auto"/>
          </w:tcPr>
          <w:p w14:paraId="556975E3" w14:textId="77777777" w:rsidR="004179BB" w:rsidRPr="00BE00C7" w:rsidRDefault="004179BB" w:rsidP="00BE00C7">
            <w:pPr>
              <w:pStyle w:val="OutcomeDescription"/>
              <w:spacing w:before="120" w:after="120"/>
              <w:rPr>
                <w:rFonts w:cs="Arial"/>
                <w:lang w:eastAsia="en-NZ"/>
              </w:rPr>
            </w:pPr>
            <w:r w:rsidRPr="00BE00C7">
              <w:rPr>
                <w:rFonts w:cs="Arial"/>
                <w:lang w:eastAsia="en-NZ"/>
              </w:rPr>
              <w:t>FA</w:t>
            </w:r>
          </w:p>
        </w:tc>
        <w:tc>
          <w:tcPr>
            <w:tcW w:w="0" w:type="auto"/>
          </w:tcPr>
          <w:p w14:paraId="49DC751C" w14:textId="77777777" w:rsidR="004179BB" w:rsidRPr="00BE00C7" w:rsidRDefault="004179BB" w:rsidP="00BE00C7">
            <w:pPr>
              <w:pStyle w:val="OutcomeDescription"/>
              <w:spacing w:before="120" w:after="120"/>
              <w:rPr>
                <w:rFonts w:cs="Arial"/>
                <w:lang w:eastAsia="en-NZ"/>
              </w:rPr>
            </w:pPr>
            <w:r w:rsidRPr="00BE00C7">
              <w:rPr>
                <w:rFonts w:cs="Arial"/>
                <w:lang w:eastAsia="en-NZ"/>
              </w:rPr>
              <w:t>There is a staffing rationale policy that includes staff skill mix, staffing levels, and includes a procedure for replacing and increasing staff on short notice (eg, when a resident’s acuity changes). The roster provides sufficient and appropriate cover for the effective delivery of care and support. The facility manager/owner communicates any changes to staffing levels/changes to residents formally through regular resident and family/whānau meetings, and informally through daily activities.</w:t>
            </w:r>
          </w:p>
          <w:p w14:paraId="29857F60" w14:textId="77777777" w:rsidR="004179BB" w:rsidRPr="00BE00C7" w:rsidRDefault="004179BB" w:rsidP="00BE00C7">
            <w:pPr>
              <w:pStyle w:val="OutcomeDescription"/>
              <w:spacing w:before="120" w:after="120"/>
              <w:rPr>
                <w:rFonts w:cs="Arial"/>
                <w:lang w:eastAsia="en-NZ"/>
              </w:rPr>
            </w:pPr>
            <w:r w:rsidRPr="00BE00C7">
              <w:rPr>
                <w:rFonts w:cs="Arial"/>
                <w:lang w:eastAsia="en-NZ"/>
              </w:rPr>
              <w:t>The facility manager/owner works full time and divides their time Monday to Sunday. He also provides on call for any clinical support required. When the facility manager/owner is off site for any period of time, one of the senior healthcare assistants (unit manager) provides the leadership role. Staffing is flexible to meet the acuity and needs of the residents; this was confirmed during interviews with the facility manager/owner and staff. Staff turnover is reported to be low. A first aid trained staff mem</w:t>
            </w:r>
            <w:r w:rsidRPr="00BE00C7">
              <w:rPr>
                <w:rFonts w:cs="Arial"/>
                <w:lang w:eastAsia="en-NZ"/>
              </w:rPr>
              <w:t>ber is rostered on each shift over 24 hours per day. There is always a medication competent healthcare assistant on duty.</w:t>
            </w:r>
          </w:p>
          <w:p w14:paraId="0174554E" w14:textId="77777777" w:rsidR="004179BB" w:rsidRPr="00BE00C7" w:rsidRDefault="004179BB" w:rsidP="00BE00C7">
            <w:pPr>
              <w:pStyle w:val="OutcomeDescription"/>
              <w:spacing w:before="120" w:after="120"/>
              <w:rPr>
                <w:rFonts w:cs="Arial"/>
                <w:lang w:eastAsia="en-NZ"/>
              </w:rPr>
            </w:pPr>
            <w:r w:rsidRPr="00BE00C7">
              <w:rPr>
                <w:rFonts w:cs="Arial"/>
                <w:lang w:eastAsia="en-NZ"/>
              </w:rPr>
              <w:t>Interviews with residents and family/whānau confirmed staffing overall was satisfactory.</w:t>
            </w:r>
          </w:p>
          <w:p w14:paraId="66F93320"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with all mandatory training completed including cultural safety. Training topics include health conditions related to their residents and promoting independence for younger residents that is reflective of Enabling Good Lives principles. The service provides face to face training at the monthly general staff/quality meeting. A competency programme is in place. Core competencies have been completed (medication, restraint, infection control </w:t>
            </w:r>
            <w:r w:rsidRPr="00BE00C7">
              <w:rPr>
                <w:rFonts w:cs="Arial"/>
                <w:lang w:eastAsia="en-NZ"/>
              </w:rPr>
              <w:t xml:space="preserve">and manual handling), and a record of completion is maintained. </w:t>
            </w:r>
          </w:p>
          <w:p w14:paraId="012B4FC3"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w:t>
            </w:r>
            <w:r w:rsidRPr="00BE00C7">
              <w:rPr>
                <w:rFonts w:cs="Arial"/>
                <w:lang w:eastAsia="en-NZ"/>
              </w:rPr>
              <w:lastRenderedPageBreak/>
              <w:t xml:space="preserve">New Zealand Qualification Authority (NZQA) qualification. There are fourteen healthcare assistants in total; all but two healthcare assistants have achieved level three and higher. One motivational therapist is supported to complete a diversional therapist qualification. There are seven overseas registered nurses working in the facility. </w:t>
            </w:r>
          </w:p>
          <w:p w14:paraId="759F9173" w14:textId="77777777" w:rsidR="004179BB" w:rsidRPr="00BE00C7" w:rsidRDefault="004179BB" w:rsidP="00BE00C7">
            <w:pPr>
              <w:pStyle w:val="OutcomeDescription"/>
              <w:spacing w:before="120" w:after="120"/>
              <w:rPr>
                <w:rFonts w:cs="Arial"/>
                <w:lang w:eastAsia="en-NZ"/>
              </w:rPr>
            </w:pPr>
            <w:r w:rsidRPr="00BE00C7">
              <w:rPr>
                <w:rFonts w:cs="Arial"/>
                <w:lang w:eastAsia="en-NZ"/>
              </w:rPr>
              <w:t>The facility manager/owner has completed interRAI training. The facility manager/owner has training opportunities provided through Health New Zealand.</w:t>
            </w:r>
          </w:p>
          <w:p w14:paraId="059BF007" w14:textId="77777777" w:rsidR="004179BB" w:rsidRPr="00BE00C7" w:rsidRDefault="004179BB" w:rsidP="00BE00C7">
            <w:pPr>
              <w:pStyle w:val="OutcomeDescription"/>
              <w:spacing w:before="120" w:after="120"/>
              <w:rPr>
                <w:rFonts w:cs="Arial"/>
                <w:lang w:eastAsia="en-NZ"/>
              </w:rPr>
            </w:pPr>
          </w:p>
        </w:tc>
      </w:tr>
      <w:tr w:rsidR="00E42856" w14:paraId="49025305" w14:textId="77777777">
        <w:tc>
          <w:tcPr>
            <w:tcW w:w="0" w:type="auto"/>
          </w:tcPr>
          <w:p w14:paraId="121D36A1"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5C5709F"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27E24BC" w14:textId="77777777" w:rsidR="004179BB" w:rsidRPr="00BE00C7" w:rsidRDefault="004179BB" w:rsidP="00BE00C7">
            <w:pPr>
              <w:pStyle w:val="OutcomeDescription"/>
              <w:spacing w:before="120" w:after="120"/>
              <w:rPr>
                <w:rFonts w:cs="Arial"/>
                <w:lang w:eastAsia="en-NZ"/>
              </w:rPr>
            </w:pPr>
          </w:p>
        </w:tc>
        <w:tc>
          <w:tcPr>
            <w:tcW w:w="0" w:type="auto"/>
          </w:tcPr>
          <w:p w14:paraId="3C53F0C7" w14:textId="77777777" w:rsidR="004179BB" w:rsidRPr="00BE00C7" w:rsidRDefault="004179BB" w:rsidP="00BE00C7">
            <w:pPr>
              <w:pStyle w:val="OutcomeDescription"/>
              <w:spacing w:before="120" w:after="120"/>
              <w:rPr>
                <w:rFonts w:cs="Arial"/>
                <w:lang w:eastAsia="en-NZ"/>
              </w:rPr>
            </w:pPr>
            <w:r w:rsidRPr="00BE00C7">
              <w:rPr>
                <w:rFonts w:cs="Arial"/>
                <w:lang w:eastAsia="en-NZ"/>
              </w:rPr>
              <w:t>FA</w:t>
            </w:r>
          </w:p>
        </w:tc>
        <w:tc>
          <w:tcPr>
            <w:tcW w:w="0" w:type="auto"/>
          </w:tcPr>
          <w:p w14:paraId="7B48C9C6"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Five staff files (one facility manager/owner [RN], one chef and three healthcare assistants)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health professionals regularly involved in the service. </w:t>
            </w:r>
          </w:p>
          <w:p w14:paraId="3271ACB6" w14:textId="77777777" w:rsidR="004179BB" w:rsidRPr="00BE00C7" w:rsidRDefault="004179BB"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 supports staff to provide a culturally safe environment for Māori. All staff who have been employed for a year or more, have a current performance appraisal on file.</w:t>
            </w:r>
          </w:p>
          <w:p w14:paraId="4DFB9EA7" w14:textId="77777777" w:rsidR="004179BB" w:rsidRPr="00BE00C7" w:rsidRDefault="004179BB" w:rsidP="00BE00C7">
            <w:pPr>
              <w:pStyle w:val="OutcomeDescription"/>
              <w:spacing w:before="120" w:after="120"/>
              <w:rPr>
                <w:rFonts w:cs="Arial"/>
                <w:lang w:eastAsia="en-NZ"/>
              </w:rPr>
            </w:pPr>
          </w:p>
        </w:tc>
      </w:tr>
      <w:tr w:rsidR="00E42856" w14:paraId="70638BC9" w14:textId="77777777">
        <w:tc>
          <w:tcPr>
            <w:tcW w:w="0" w:type="auto"/>
          </w:tcPr>
          <w:p w14:paraId="7937C54C" w14:textId="77777777" w:rsidR="004179BB" w:rsidRPr="00BE00C7" w:rsidRDefault="004179BB" w:rsidP="00BE00C7">
            <w:pPr>
              <w:pStyle w:val="OutcomeDescription"/>
              <w:spacing w:before="120" w:after="120"/>
              <w:rPr>
                <w:rFonts w:cs="Arial"/>
                <w:lang w:eastAsia="en-NZ"/>
              </w:rPr>
            </w:pPr>
            <w:r w:rsidRPr="00BE00C7">
              <w:rPr>
                <w:rFonts w:cs="Arial"/>
                <w:lang w:eastAsia="en-NZ"/>
              </w:rPr>
              <w:t>Subsection 3.1: Entry and declining entry</w:t>
            </w:r>
          </w:p>
          <w:p w14:paraId="6B98F6AF"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w:t>
            </w:r>
            <w:r w:rsidRPr="00BE00C7">
              <w:rPr>
                <w:rFonts w:cs="Arial"/>
                <w:lang w:eastAsia="en-NZ"/>
              </w:rPr>
              <w:lastRenderedPageBreak/>
              <w:t>focus on their needs and goals and encourage input from whānau. Where we are unable to meet these needs, adequate information about the reasons for this decision is documented and communicated to the person and whānau.</w:t>
            </w:r>
          </w:p>
          <w:p w14:paraId="663C7E00" w14:textId="77777777" w:rsidR="004179BB" w:rsidRPr="00BE00C7" w:rsidRDefault="004179BB" w:rsidP="00BE00C7">
            <w:pPr>
              <w:pStyle w:val="OutcomeDescription"/>
              <w:spacing w:before="120" w:after="120"/>
              <w:rPr>
                <w:rFonts w:cs="Arial"/>
                <w:lang w:eastAsia="en-NZ"/>
              </w:rPr>
            </w:pPr>
          </w:p>
        </w:tc>
        <w:tc>
          <w:tcPr>
            <w:tcW w:w="0" w:type="auto"/>
          </w:tcPr>
          <w:p w14:paraId="39BAAB87"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53389A" w14:textId="77777777" w:rsidR="004179BB" w:rsidRPr="00BE00C7" w:rsidRDefault="004179BB" w:rsidP="00BE00C7">
            <w:pPr>
              <w:pStyle w:val="OutcomeDescription"/>
              <w:spacing w:before="120" w:after="120"/>
              <w:rPr>
                <w:rFonts w:cs="Arial"/>
                <w:lang w:eastAsia="en-NZ"/>
              </w:rPr>
            </w:pPr>
            <w:r w:rsidRPr="00BE00C7">
              <w:rPr>
                <w:rFonts w:cs="Arial"/>
                <w:lang w:eastAsia="en-NZ"/>
              </w:rPr>
              <w:t>Residents’ entry into the service is facilitated in a competent, equitable, timely and respectful manner. Admission information is provided for family/whānau and residents prior to admission, or on entry to the service. The admission agreement aligns with all contractual requirements. Exclusions from the service are included in the admission agreement and in the information pack; admission agreements are on file. The previous audit finding (criteria # 3.1.1) related to admission agreements has been addresse</w:t>
            </w:r>
            <w:r w:rsidRPr="00BE00C7">
              <w:rPr>
                <w:rFonts w:cs="Arial"/>
                <w:lang w:eastAsia="en-NZ"/>
              </w:rPr>
              <w:t>d.</w:t>
            </w:r>
          </w:p>
          <w:p w14:paraId="18AF4EA1"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 residents and family/whānau interviewed confirmed they received </w:t>
            </w:r>
            <w:r w:rsidRPr="00BE00C7">
              <w:rPr>
                <w:rFonts w:cs="Arial"/>
                <w:lang w:eastAsia="en-NZ"/>
              </w:rPr>
              <w:lastRenderedPageBreak/>
              <w:t>information prior to, and on entry to the service.</w:t>
            </w:r>
          </w:p>
          <w:p w14:paraId="1868326F" w14:textId="77777777" w:rsidR="004179BB" w:rsidRPr="00BE00C7" w:rsidRDefault="004179BB" w:rsidP="00BE00C7">
            <w:pPr>
              <w:pStyle w:val="OutcomeDescription"/>
              <w:spacing w:before="120" w:after="120"/>
              <w:rPr>
                <w:rFonts w:cs="Arial"/>
                <w:lang w:eastAsia="en-NZ"/>
              </w:rPr>
            </w:pPr>
          </w:p>
        </w:tc>
      </w:tr>
      <w:tr w:rsidR="00E42856" w14:paraId="0212F53E" w14:textId="77777777">
        <w:tc>
          <w:tcPr>
            <w:tcW w:w="0" w:type="auto"/>
          </w:tcPr>
          <w:p w14:paraId="35F69874"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0436C7C"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5A5C2CA" w14:textId="77777777" w:rsidR="004179BB" w:rsidRPr="00BE00C7" w:rsidRDefault="004179BB" w:rsidP="00BE00C7">
            <w:pPr>
              <w:pStyle w:val="OutcomeDescription"/>
              <w:spacing w:before="120" w:after="120"/>
              <w:rPr>
                <w:rFonts w:cs="Arial"/>
                <w:lang w:eastAsia="en-NZ"/>
              </w:rPr>
            </w:pPr>
          </w:p>
        </w:tc>
        <w:tc>
          <w:tcPr>
            <w:tcW w:w="0" w:type="auto"/>
          </w:tcPr>
          <w:p w14:paraId="032E8EE3" w14:textId="77777777" w:rsidR="004179BB" w:rsidRPr="00BE00C7" w:rsidRDefault="004179BB" w:rsidP="00BE00C7">
            <w:pPr>
              <w:pStyle w:val="OutcomeDescription"/>
              <w:spacing w:before="120" w:after="120"/>
              <w:rPr>
                <w:rFonts w:cs="Arial"/>
                <w:lang w:eastAsia="en-NZ"/>
              </w:rPr>
            </w:pPr>
            <w:r w:rsidRPr="00BE00C7">
              <w:rPr>
                <w:rFonts w:cs="Arial"/>
                <w:lang w:eastAsia="en-NZ"/>
              </w:rPr>
              <w:t>PA Moderate</w:t>
            </w:r>
          </w:p>
        </w:tc>
        <w:tc>
          <w:tcPr>
            <w:tcW w:w="0" w:type="auto"/>
          </w:tcPr>
          <w:p w14:paraId="2C2C433A"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Six resident files were reviewed: including one YPD (physical disabilities), four rest home residents (including one on respite care, one on an ACC, one on a close and need contract), and one hospital resident (NOHRRA). Note the sample was extended to include an ARRC rest home resident. </w:t>
            </w:r>
          </w:p>
          <w:p w14:paraId="391BDAB8" w14:textId="77777777" w:rsidR="004179BB" w:rsidRPr="00BE00C7" w:rsidRDefault="004179BB" w:rsidP="00BE00C7">
            <w:pPr>
              <w:pStyle w:val="OutcomeDescription"/>
              <w:spacing w:before="120" w:after="120"/>
              <w:rPr>
                <w:rFonts w:cs="Arial"/>
                <w:lang w:eastAsia="en-NZ"/>
              </w:rPr>
            </w:pPr>
            <w:r w:rsidRPr="00BE00C7">
              <w:rPr>
                <w:rFonts w:cs="Arial"/>
                <w:lang w:eastAsia="en-NZ"/>
              </w:rPr>
              <w:t>The registered nurse (RN) is responsible for all residents’ assessments, care planning and evaluation of care. Initial assessments and long-term care plans were completed for all residents, detailing needs, and preferences. Initial care plans are completed within 24 hours of admission. The individualised long-term care plans (LTCPs) are developed with information gathered during the initial assessments and the interRAI assessment (NOHRRA and ARRC). InterRAI assessments are not required to be completed for n</w:t>
            </w:r>
            <w:r w:rsidRPr="00BE00C7">
              <w:rPr>
                <w:rFonts w:cs="Arial"/>
                <w:lang w:eastAsia="en-NZ"/>
              </w:rPr>
              <w:t>on-ARRC contracts.</w:t>
            </w:r>
          </w:p>
          <w:p w14:paraId="7CA29CBB" w14:textId="77777777" w:rsidR="004179BB" w:rsidRPr="00BE00C7" w:rsidRDefault="004179BB" w:rsidP="00BE00C7">
            <w:pPr>
              <w:pStyle w:val="OutcomeDescription"/>
              <w:spacing w:before="120" w:after="120"/>
              <w:rPr>
                <w:rFonts w:cs="Arial"/>
                <w:lang w:eastAsia="en-NZ"/>
              </w:rPr>
            </w:pPr>
            <w:r w:rsidRPr="00BE00C7">
              <w:rPr>
                <w:rFonts w:cs="Arial"/>
                <w:lang w:eastAsia="en-NZ"/>
              </w:rPr>
              <w:t>All LTCP and interRAI assessments sampled had been completed within three weeks of the residents’ admission to the facility. Documented interventions and early warning signs addressed most of the residents assessed physical, medical, social, cultural needs and all associated risks. However, interventions related to the management of diabetes and pain needs improvement. The pervious audit finding related to care plan interventions (criteria # 3.2.3) remains ongoing.</w:t>
            </w:r>
          </w:p>
          <w:p w14:paraId="0563B49D" w14:textId="77777777" w:rsidR="004179BB" w:rsidRPr="00BE00C7" w:rsidRDefault="004179BB" w:rsidP="00BE00C7">
            <w:pPr>
              <w:pStyle w:val="OutcomeDescription"/>
              <w:spacing w:before="120" w:after="120"/>
              <w:rPr>
                <w:rFonts w:cs="Arial"/>
                <w:lang w:eastAsia="en-NZ"/>
              </w:rPr>
            </w:pPr>
            <w:r w:rsidRPr="00BE00C7">
              <w:rPr>
                <w:rFonts w:cs="Arial"/>
                <w:lang w:eastAsia="en-NZ"/>
              </w:rPr>
              <w:t>The activity assessments include a cultural assessment which gathers information about cultural needs, values, and beliefs. Information from these assessments is used to develop the resident’s individual activity care plan. Maintaining community links, family relationships, and activities to promote independence is documented in the YPD files reviewed.</w:t>
            </w:r>
          </w:p>
          <w:p w14:paraId="5D14961E"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progress notes. If any change is noted, it is reported to the RN. The RN documented follow up and at least weekly overview in the progress notes. Previous finding (criteria # 3.2.5) </w:t>
            </w:r>
            <w:r w:rsidRPr="00BE00C7">
              <w:rPr>
                <w:rFonts w:cs="Arial"/>
                <w:lang w:eastAsia="en-NZ"/>
              </w:rPr>
              <w:lastRenderedPageBreak/>
              <w:t>related to RN entries in progress notes has been addressed.</w:t>
            </w:r>
          </w:p>
          <w:p w14:paraId="79CFE7BE" w14:textId="77777777" w:rsidR="004179BB" w:rsidRPr="00BE00C7" w:rsidRDefault="004179BB" w:rsidP="00BE00C7">
            <w:pPr>
              <w:pStyle w:val="OutcomeDescription"/>
              <w:spacing w:before="120" w:after="120"/>
              <w:rPr>
                <w:rFonts w:cs="Arial"/>
                <w:lang w:eastAsia="en-NZ"/>
              </w:rPr>
            </w:pPr>
            <w:r w:rsidRPr="00BE00C7">
              <w:rPr>
                <w:rFonts w:cs="Arial"/>
                <w:lang w:eastAsia="en-NZ"/>
              </w:rPr>
              <w:t>Long-term care plans are formally evaluated every six months in conjunction with the interRAI re-assessments (where required), and when there is a change in the resident’s condition. Evaluations are documented by an RN and include the degree of achievement towards meeting desired goals/aspirations and outcomes. The previous finding related to care plan evaluations (criteria # 3.2.5) has been addressed. Residents interviewed confirmed assessments are completed according to their needs and in the privacy of t</w:t>
            </w:r>
            <w:r w:rsidRPr="00BE00C7">
              <w:rPr>
                <w:rFonts w:cs="Arial"/>
                <w:lang w:eastAsia="en-NZ"/>
              </w:rPr>
              <w:t>heir bedrooms.</w:t>
            </w:r>
          </w:p>
          <w:p w14:paraId="37FA64FA"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1C009587" w14:textId="77777777" w:rsidR="004179BB" w:rsidRPr="00BE00C7" w:rsidRDefault="004179BB"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the GP within required timeframes and when their health status changes. The GP visits on schedule to complete three-monthly reviews and as required. Medical documentation and records reviewed were current. The GP interviewed stated that there was good communication with the service and also complimentary of the clinical oversight. The contracted G</w:t>
            </w:r>
            <w:r w:rsidRPr="00BE00C7">
              <w:rPr>
                <w:rFonts w:cs="Arial"/>
                <w:lang w:eastAsia="en-NZ"/>
              </w:rPr>
              <w:t xml:space="preserve">P is not available after hours for the facility; and emergencies are escalated to the facility manager/owner and Kew Hospital. A physiotherapist is available on referral. There is an overseas qualified physiotherapist on staff that assist residents with mobility exercises. There is access to a continence specialist as required. A podiatrist, a dietitian, speech language therapist, hospice and medical specialists are available as required through Health New Zealand. </w:t>
            </w:r>
          </w:p>
          <w:p w14:paraId="5D751330" w14:textId="77777777" w:rsidR="004179BB" w:rsidRPr="00BE00C7" w:rsidRDefault="004179BB" w:rsidP="00BE00C7">
            <w:pPr>
              <w:pStyle w:val="OutcomeDescription"/>
              <w:spacing w:before="120" w:after="120"/>
              <w:rPr>
                <w:rFonts w:cs="Arial"/>
                <w:lang w:eastAsia="en-NZ"/>
              </w:rPr>
            </w:pPr>
            <w:r w:rsidRPr="00BE00C7">
              <w:rPr>
                <w:rFonts w:cs="Arial"/>
                <w:lang w:eastAsia="en-NZ"/>
              </w:rPr>
              <w:t>A wound register is in place. There were no residents with wounds on the day of the audit. Access to the wound specialist nurses from Health New Zealand is available on request. Visual checks confirmed there are adequate clinical supplies and equipment provided, including continence, wound care supplies, and pressure injury prevention resources.</w:t>
            </w:r>
          </w:p>
          <w:p w14:paraId="6F6E0CA6"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w:t>
            </w:r>
            <w:r w:rsidRPr="00BE00C7">
              <w:rPr>
                <w:rFonts w:cs="Arial"/>
                <w:lang w:eastAsia="en-NZ"/>
              </w:rPr>
              <w:lastRenderedPageBreak/>
              <w:t>records. Monthly observations such as weight and blood pressure were completed and are up to date. Neurological observations are recorded following un-witnessed falls. A range of monitoring charts are available for the care staff to utilise. These include (but not limited to) monthly blood pressure; weight monitoring; bowel records; blood glucose levels; intentional rounding; food intake charts; fluid balance monitoring; and stress and distress monitoring. Staff interviews confirmed they are familiar with t</w:t>
            </w:r>
            <w:r w:rsidRPr="00BE00C7">
              <w:rPr>
                <w:rFonts w:cs="Arial"/>
                <w:lang w:eastAsia="en-NZ"/>
              </w:rPr>
              <w:t xml:space="preserve">he needs of all residents in the facility, and that they have access to the supplies and products they require to meet those needs. Staff receive handover at the beginning of their shift, as observed on the day of audit. </w:t>
            </w:r>
          </w:p>
          <w:p w14:paraId="418763F8" w14:textId="77777777" w:rsidR="004179BB" w:rsidRPr="00BE00C7" w:rsidRDefault="004179BB" w:rsidP="004179BB">
            <w:pPr>
              <w:pStyle w:val="OutcomeDescription"/>
              <w:spacing w:before="120" w:after="120"/>
              <w:rPr>
                <w:rFonts w:cs="Arial"/>
                <w:lang w:eastAsia="en-NZ"/>
              </w:rPr>
            </w:pPr>
          </w:p>
        </w:tc>
      </w:tr>
      <w:tr w:rsidR="00E42856" w14:paraId="721306C9" w14:textId="77777777">
        <w:tc>
          <w:tcPr>
            <w:tcW w:w="0" w:type="auto"/>
          </w:tcPr>
          <w:p w14:paraId="2C56FE54"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Subsection 3.4: My medication</w:t>
            </w:r>
          </w:p>
          <w:p w14:paraId="206795D7"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0EC21DC" w14:textId="77777777" w:rsidR="004179BB" w:rsidRPr="00BE00C7" w:rsidRDefault="004179BB" w:rsidP="00BE00C7">
            <w:pPr>
              <w:pStyle w:val="OutcomeDescription"/>
              <w:spacing w:before="120" w:after="120"/>
              <w:rPr>
                <w:rFonts w:cs="Arial"/>
                <w:lang w:eastAsia="en-NZ"/>
              </w:rPr>
            </w:pPr>
          </w:p>
        </w:tc>
        <w:tc>
          <w:tcPr>
            <w:tcW w:w="0" w:type="auto"/>
          </w:tcPr>
          <w:p w14:paraId="3DDBDD13" w14:textId="77777777" w:rsidR="004179BB" w:rsidRPr="00BE00C7" w:rsidRDefault="004179BB" w:rsidP="00BE00C7">
            <w:pPr>
              <w:pStyle w:val="OutcomeDescription"/>
              <w:spacing w:before="120" w:after="120"/>
              <w:rPr>
                <w:rFonts w:cs="Arial"/>
                <w:lang w:eastAsia="en-NZ"/>
              </w:rPr>
            </w:pPr>
            <w:r w:rsidRPr="00BE00C7">
              <w:rPr>
                <w:rFonts w:cs="Arial"/>
                <w:lang w:eastAsia="en-NZ"/>
              </w:rPr>
              <w:t>PA Moderate</w:t>
            </w:r>
          </w:p>
        </w:tc>
        <w:tc>
          <w:tcPr>
            <w:tcW w:w="0" w:type="auto"/>
          </w:tcPr>
          <w:p w14:paraId="36BCE7D0"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medications on the days of the audit have been assessed for competency on an annual basis. Education around safe medication administration has been provided as part of the competency process. The registered nurse has completed syringe driver training. </w:t>
            </w:r>
          </w:p>
          <w:p w14:paraId="0815DC1A"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medication competent healthcare assistants interviewed could describe their role regarding medication administration. All medications are checked on delivery against the medication chart and any discrepancies are fed back to the supplying pharmacy. </w:t>
            </w:r>
          </w:p>
          <w:p w14:paraId="49A97423"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Medications were appropriately stored in the medication cupboard in the nurses’ station. The medication fridge and medication room temperatures are monitored daily, and all were within accepted ranges. All stored medications are checked weekly. Eyedrops have been dated on opening and all within the expiry date. Regular physical checks and reconciliation of controlled drugs has been completed. </w:t>
            </w:r>
          </w:p>
          <w:p w14:paraId="04D94061"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GP had reviewed all resident medication charts three-monthly, and each drug chart has photo identification and allergy status identified. Indications for use were noted for pro re nata (PRN) medications; however, the effectiveness of PRN medications was not always documented in the electronic medication management system </w:t>
            </w:r>
            <w:r w:rsidRPr="00BE00C7">
              <w:rPr>
                <w:rFonts w:cs="Arial"/>
                <w:lang w:eastAsia="en-NZ"/>
              </w:rPr>
              <w:lastRenderedPageBreak/>
              <w:t xml:space="preserve">or progress notes. Pain assessments completed did not always reflect the severity of the pain when PRN opioids were considered. The blood sugar level results documented were not reflective of the time when it was taken (before or after meals). There were no residents self-administering medications; however, there are policies and procedures to guide self-administration, should a resident request and wishes to do so. No standing orders are used. </w:t>
            </w:r>
          </w:p>
          <w:p w14:paraId="1D877EAA" w14:textId="77777777" w:rsidR="004179BB" w:rsidRPr="00BE00C7" w:rsidRDefault="004179BB" w:rsidP="00BE00C7">
            <w:pPr>
              <w:pStyle w:val="OutcomeDescription"/>
              <w:spacing w:before="120" w:after="120"/>
              <w:rPr>
                <w:rFonts w:cs="Arial"/>
                <w:lang w:eastAsia="en-NZ"/>
              </w:rPr>
            </w:pPr>
          </w:p>
        </w:tc>
      </w:tr>
      <w:tr w:rsidR="00E42856" w14:paraId="5C191548" w14:textId="77777777">
        <w:tc>
          <w:tcPr>
            <w:tcW w:w="0" w:type="auto"/>
          </w:tcPr>
          <w:p w14:paraId="5EF854B7"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7D6C885"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5D78092" w14:textId="77777777" w:rsidR="004179BB" w:rsidRPr="00BE00C7" w:rsidRDefault="004179BB" w:rsidP="00BE00C7">
            <w:pPr>
              <w:pStyle w:val="OutcomeDescription"/>
              <w:spacing w:before="120" w:after="120"/>
              <w:rPr>
                <w:rFonts w:cs="Arial"/>
                <w:lang w:eastAsia="en-NZ"/>
              </w:rPr>
            </w:pPr>
          </w:p>
        </w:tc>
        <w:tc>
          <w:tcPr>
            <w:tcW w:w="0" w:type="auto"/>
          </w:tcPr>
          <w:p w14:paraId="376C0408" w14:textId="77777777" w:rsidR="004179BB" w:rsidRPr="00BE00C7" w:rsidRDefault="004179BB" w:rsidP="00BE00C7">
            <w:pPr>
              <w:pStyle w:val="OutcomeDescription"/>
              <w:spacing w:before="120" w:after="120"/>
              <w:rPr>
                <w:rFonts w:cs="Arial"/>
                <w:lang w:eastAsia="en-NZ"/>
              </w:rPr>
            </w:pPr>
            <w:r w:rsidRPr="00BE00C7">
              <w:rPr>
                <w:rFonts w:cs="Arial"/>
                <w:lang w:eastAsia="en-NZ"/>
              </w:rPr>
              <w:t>FA</w:t>
            </w:r>
          </w:p>
        </w:tc>
        <w:tc>
          <w:tcPr>
            <w:tcW w:w="0" w:type="auto"/>
          </w:tcPr>
          <w:p w14:paraId="45E37A14"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chef reported they accommodate residents’ requests. </w:t>
            </w:r>
          </w:p>
          <w:p w14:paraId="42CF1C92" w14:textId="77777777" w:rsidR="004179BB" w:rsidRPr="00BE00C7" w:rsidRDefault="004179BB" w:rsidP="00BE00C7">
            <w:pPr>
              <w:pStyle w:val="OutcomeDescription"/>
              <w:spacing w:before="120" w:after="120"/>
              <w:rPr>
                <w:rFonts w:cs="Arial"/>
                <w:lang w:eastAsia="en-NZ"/>
              </w:rPr>
            </w:pPr>
            <w:r w:rsidRPr="00BE00C7">
              <w:rPr>
                <w:rFonts w:cs="Arial"/>
                <w:lang w:eastAsia="en-NZ"/>
              </w:rPr>
              <w:t>There is a verified food control plan, which expires February 2026. The residents and family/whānau interviewed were complimentary regarding the standard of food provided.</w:t>
            </w:r>
          </w:p>
          <w:p w14:paraId="1E87D592" w14:textId="77777777" w:rsidR="004179BB" w:rsidRPr="00BE00C7" w:rsidRDefault="004179BB" w:rsidP="00BE00C7">
            <w:pPr>
              <w:pStyle w:val="OutcomeDescription"/>
              <w:spacing w:before="120" w:after="120"/>
              <w:rPr>
                <w:rFonts w:cs="Arial"/>
                <w:lang w:eastAsia="en-NZ"/>
              </w:rPr>
            </w:pPr>
          </w:p>
        </w:tc>
      </w:tr>
      <w:tr w:rsidR="00E42856" w14:paraId="53B674A1" w14:textId="77777777">
        <w:tc>
          <w:tcPr>
            <w:tcW w:w="0" w:type="auto"/>
          </w:tcPr>
          <w:p w14:paraId="495263CA"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8CB2727"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4A9FD27" w14:textId="77777777" w:rsidR="004179BB" w:rsidRPr="00BE00C7" w:rsidRDefault="004179BB" w:rsidP="00BE00C7">
            <w:pPr>
              <w:pStyle w:val="OutcomeDescription"/>
              <w:spacing w:before="120" w:after="120"/>
              <w:rPr>
                <w:rFonts w:cs="Arial"/>
                <w:lang w:eastAsia="en-NZ"/>
              </w:rPr>
            </w:pPr>
          </w:p>
        </w:tc>
        <w:tc>
          <w:tcPr>
            <w:tcW w:w="0" w:type="auto"/>
          </w:tcPr>
          <w:p w14:paraId="28618FEB" w14:textId="77777777" w:rsidR="004179BB" w:rsidRPr="00BE00C7" w:rsidRDefault="004179BB" w:rsidP="00BE00C7">
            <w:pPr>
              <w:pStyle w:val="OutcomeDescription"/>
              <w:spacing w:before="120" w:after="120"/>
              <w:rPr>
                <w:rFonts w:cs="Arial"/>
                <w:lang w:eastAsia="en-NZ"/>
              </w:rPr>
            </w:pPr>
            <w:r w:rsidRPr="00BE00C7">
              <w:rPr>
                <w:rFonts w:cs="Arial"/>
                <w:lang w:eastAsia="en-NZ"/>
              </w:rPr>
              <w:t>FA</w:t>
            </w:r>
          </w:p>
        </w:tc>
        <w:tc>
          <w:tcPr>
            <w:tcW w:w="0" w:type="auto"/>
          </w:tcPr>
          <w:p w14:paraId="41DB008A" w14:textId="77777777" w:rsidR="004179BB" w:rsidRPr="00BE00C7" w:rsidRDefault="004179BB"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09B083A1" w14:textId="77777777" w:rsidR="004179BB" w:rsidRPr="00BE00C7" w:rsidRDefault="004179BB" w:rsidP="00BE00C7">
            <w:pPr>
              <w:pStyle w:val="OutcomeDescription"/>
              <w:spacing w:before="120" w:after="120"/>
              <w:rPr>
                <w:rFonts w:cs="Arial"/>
                <w:lang w:eastAsia="en-NZ"/>
              </w:rPr>
            </w:pPr>
          </w:p>
        </w:tc>
      </w:tr>
      <w:tr w:rsidR="00E42856" w14:paraId="299A3918" w14:textId="77777777">
        <w:tc>
          <w:tcPr>
            <w:tcW w:w="0" w:type="auto"/>
          </w:tcPr>
          <w:p w14:paraId="19A526B9" w14:textId="77777777" w:rsidR="004179BB" w:rsidRPr="00BE00C7" w:rsidRDefault="004179BB" w:rsidP="00BE00C7">
            <w:pPr>
              <w:pStyle w:val="OutcomeDescription"/>
              <w:spacing w:before="120" w:after="120"/>
              <w:rPr>
                <w:rFonts w:cs="Arial"/>
                <w:lang w:eastAsia="en-NZ"/>
              </w:rPr>
            </w:pPr>
            <w:r w:rsidRPr="00BE00C7">
              <w:rPr>
                <w:rFonts w:cs="Arial"/>
                <w:lang w:eastAsia="en-NZ"/>
              </w:rPr>
              <w:t>Subsection 4.1: The facility</w:t>
            </w:r>
          </w:p>
          <w:p w14:paraId="6FCB3FB3"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w:t>
            </w:r>
            <w:r w:rsidRPr="00BE00C7">
              <w:rPr>
                <w:rFonts w:cs="Arial"/>
                <w:lang w:eastAsia="en-NZ"/>
              </w:rPr>
              <w:lastRenderedPageBreak/>
              <w:t>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of belonging, independence, interaction, </w:t>
            </w:r>
            <w:r w:rsidRPr="00BE00C7">
              <w:rPr>
                <w:rFonts w:cs="Arial"/>
                <w:lang w:eastAsia="en-NZ"/>
              </w:rPr>
              <w:t>and function.</w:t>
            </w:r>
          </w:p>
          <w:p w14:paraId="6357B494" w14:textId="77777777" w:rsidR="004179BB" w:rsidRPr="00BE00C7" w:rsidRDefault="004179BB" w:rsidP="00BE00C7">
            <w:pPr>
              <w:pStyle w:val="OutcomeDescription"/>
              <w:spacing w:before="120" w:after="120"/>
              <w:rPr>
                <w:rFonts w:cs="Arial"/>
                <w:lang w:eastAsia="en-NZ"/>
              </w:rPr>
            </w:pPr>
          </w:p>
        </w:tc>
        <w:tc>
          <w:tcPr>
            <w:tcW w:w="0" w:type="auto"/>
          </w:tcPr>
          <w:p w14:paraId="36B78A07"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A36F67A"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A current building warrant of fitness report and declaration is displayed. Testing and tagging of electrical equipment has been completed as scheduled. Medical equipment have all been checked and calibrated by </w:t>
            </w:r>
            <w:r w:rsidRPr="00BE00C7">
              <w:rPr>
                <w:rFonts w:cs="Arial"/>
                <w:lang w:eastAsia="en-NZ"/>
              </w:rPr>
              <w:lastRenderedPageBreak/>
              <w:t>an external provider. Interviews with healthcare assistants confirmed there is adequate equipment to carry out the cares according to the resident needs, as identified in care plans. Hot water temperature checks are recorded and are within expected ranges. The manager completes all reactive and preventative maintenance. Any breakages are written on the whiteboard and attended to promptly. External contractors are accessible 24 hours a day. Staff interviewed confirmed they know the processes they should foll</w:t>
            </w:r>
            <w:r w:rsidRPr="00BE00C7">
              <w:rPr>
                <w:rFonts w:cs="Arial"/>
                <w:lang w:eastAsia="en-NZ"/>
              </w:rPr>
              <w:t>ow if any repairs/maintenance is required, and that requests are appropriately actioned by the manager or external contractors.</w:t>
            </w:r>
          </w:p>
          <w:p w14:paraId="699A682E"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 refurbishments that were reported at the previous audit as ongoing have been completed. The previous staff room has been converted into a bedroom since the self-contained unit was decommissioned and removed from site. The room was verified as suitable for rest home or residential disability (physical) services. </w:t>
            </w:r>
          </w:p>
          <w:p w14:paraId="639B9FF3"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previous findings (criteria # 4.1.1) in relation to the refurbishments in relation to the fixtures, fittings, heating, and the kitchen in the self-contained unit (now decommissioned and removed off site); bathroom refurbishments in the YPD wing and code of compliance (COC) had been addressed; however, there is no building warrant of fitness in place. The service has a B-RaD certificate in place.</w:t>
            </w:r>
          </w:p>
          <w:p w14:paraId="6454150D"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 decking, landscaping/paths and ramps provide for safe mobility and safe access. The previous finding (criteria # 4.1.2) related to providing for the safe environment has been addressed. </w:t>
            </w:r>
          </w:p>
          <w:p w14:paraId="08B88385" w14:textId="77777777" w:rsidR="004179BB" w:rsidRPr="00BE00C7" w:rsidRDefault="004179BB" w:rsidP="00BE00C7">
            <w:pPr>
              <w:pStyle w:val="OutcomeDescription"/>
              <w:spacing w:before="120" w:after="120"/>
              <w:rPr>
                <w:rFonts w:cs="Arial"/>
                <w:lang w:eastAsia="en-NZ"/>
              </w:rPr>
            </w:pPr>
          </w:p>
        </w:tc>
      </w:tr>
      <w:tr w:rsidR="00E42856" w14:paraId="2B6B57B8" w14:textId="77777777">
        <w:tc>
          <w:tcPr>
            <w:tcW w:w="0" w:type="auto"/>
          </w:tcPr>
          <w:p w14:paraId="1C8D14E7"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B67AAD2"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3113061" w14:textId="77777777" w:rsidR="004179BB" w:rsidRPr="00BE00C7" w:rsidRDefault="004179BB" w:rsidP="00BE00C7">
            <w:pPr>
              <w:pStyle w:val="OutcomeDescription"/>
              <w:spacing w:before="120" w:after="120"/>
              <w:rPr>
                <w:rFonts w:cs="Arial"/>
                <w:lang w:eastAsia="en-NZ"/>
              </w:rPr>
            </w:pPr>
          </w:p>
        </w:tc>
        <w:tc>
          <w:tcPr>
            <w:tcW w:w="0" w:type="auto"/>
          </w:tcPr>
          <w:p w14:paraId="4579B6E7" w14:textId="77777777" w:rsidR="004179BB" w:rsidRPr="00BE00C7" w:rsidRDefault="004179BB" w:rsidP="00BE00C7">
            <w:pPr>
              <w:pStyle w:val="OutcomeDescription"/>
              <w:spacing w:before="120" w:after="120"/>
              <w:rPr>
                <w:rFonts w:cs="Arial"/>
                <w:lang w:eastAsia="en-NZ"/>
              </w:rPr>
            </w:pPr>
            <w:r w:rsidRPr="00BE00C7">
              <w:rPr>
                <w:rFonts w:cs="Arial"/>
                <w:lang w:eastAsia="en-NZ"/>
              </w:rPr>
              <w:t>PA Moderate</w:t>
            </w:r>
          </w:p>
        </w:tc>
        <w:tc>
          <w:tcPr>
            <w:tcW w:w="0" w:type="auto"/>
          </w:tcPr>
          <w:p w14:paraId="696AA890" w14:textId="77777777" w:rsidR="004179BB" w:rsidRPr="00BE00C7" w:rsidRDefault="004179BB" w:rsidP="00BE00C7">
            <w:pPr>
              <w:pStyle w:val="OutcomeDescription"/>
              <w:spacing w:before="120" w:after="120"/>
              <w:rPr>
                <w:rFonts w:cs="Arial"/>
                <w:lang w:eastAsia="en-NZ"/>
              </w:rPr>
            </w:pPr>
            <w:r w:rsidRPr="00BE00C7">
              <w:rPr>
                <w:rFonts w:cs="Arial"/>
                <w:lang w:eastAsia="en-NZ"/>
              </w:rPr>
              <w:t>The self-contained unit has been decommissioned and removed off site. Refurbishments and the sprinkler system in the YPD wing is functional with the appropriate compliance certificates issued. The fire evacuation plan has been updated, logged for review but not yet signed off as approved. A conversation with the contractor confirmed the process is near completion. A fire drill has been completed. The previous finding (criteria # 4.2.1) has been partially addressed; however, will remain due to the delay in i</w:t>
            </w:r>
            <w:r w:rsidRPr="00BE00C7">
              <w:rPr>
                <w:rFonts w:cs="Arial"/>
                <w:lang w:eastAsia="en-NZ"/>
              </w:rPr>
              <w:t>ssuing the approved fire evacuation scheme letter.</w:t>
            </w:r>
          </w:p>
          <w:p w14:paraId="3BD19BB1"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 call bells throughout the facility are functional; staff wear pagers. Call bells are audible throughout the facility. Call bells are tested as functional </w:t>
            </w:r>
            <w:r w:rsidRPr="00BE00C7">
              <w:rPr>
                <w:rFonts w:cs="Arial"/>
                <w:lang w:eastAsia="en-NZ"/>
              </w:rPr>
              <w:lastRenderedPageBreak/>
              <w:t xml:space="preserve">as part of the internal audit system. Residents can opt to have wrist pendants. The previous finding (criteria # 4.2.5) related to functionality of the call bells in the YPD wing has been addressed. </w:t>
            </w:r>
          </w:p>
          <w:p w14:paraId="734EA70B" w14:textId="77777777" w:rsidR="004179BB" w:rsidRPr="00BE00C7" w:rsidRDefault="004179BB" w:rsidP="00BE00C7">
            <w:pPr>
              <w:pStyle w:val="OutcomeDescription"/>
              <w:spacing w:before="120" w:after="120"/>
              <w:rPr>
                <w:rFonts w:cs="Arial"/>
                <w:lang w:eastAsia="en-NZ"/>
              </w:rPr>
            </w:pPr>
          </w:p>
        </w:tc>
      </w:tr>
      <w:tr w:rsidR="00E42856" w14:paraId="0E784FC2" w14:textId="77777777">
        <w:tc>
          <w:tcPr>
            <w:tcW w:w="0" w:type="auto"/>
          </w:tcPr>
          <w:p w14:paraId="5010F819"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60AB126"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33ABF04" w14:textId="77777777" w:rsidR="004179BB" w:rsidRPr="00BE00C7" w:rsidRDefault="004179BB" w:rsidP="00BE00C7">
            <w:pPr>
              <w:pStyle w:val="OutcomeDescription"/>
              <w:spacing w:before="120" w:after="120"/>
              <w:rPr>
                <w:rFonts w:cs="Arial"/>
                <w:lang w:eastAsia="en-NZ"/>
              </w:rPr>
            </w:pPr>
          </w:p>
        </w:tc>
        <w:tc>
          <w:tcPr>
            <w:tcW w:w="0" w:type="auto"/>
          </w:tcPr>
          <w:p w14:paraId="0FBEEFD9" w14:textId="77777777" w:rsidR="004179BB" w:rsidRPr="00BE00C7" w:rsidRDefault="004179BB" w:rsidP="00BE00C7">
            <w:pPr>
              <w:pStyle w:val="OutcomeDescription"/>
              <w:spacing w:before="120" w:after="120"/>
              <w:rPr>
                <w:rFonts w:cs="Arial"/>
                <w:lang w:eastAsia="en-NZ"/>
              </w:rPr>
            </w:pPr>
            <w:r w:rsidRPr="00BE00C7">
              <w:rPr>
                <w:rFonts w:cs="Arial"/>
                <w:lang w:eastAsia="en-NZ"/>
              </w:rPr>
              <w:t>FA</w:t>
            </w:r>
          </w:p>
        </w:tc>
        <w:tc>
          <w:tcPr>
            <w:tcW w:w="0" w:type="auto"/>
          </w:tcPr>
          <w:p w14:paraId="2B0400D2" w14:textId="77777777" w:rsidR="004179BB" w:rsidRPr="00BE00C7" w:rsidRDefault="004179BB" w:rsidP="00BE00C7">
            <w:pPr>
              <w:pStyle w:val="OutcomeDescription"/>
              <w:spacing w:before="120" w:after="120"/>
              <w:rPr>
                <w:rFonts w:cs="Arial"/>
                <w:lang w:eastAsia="en-NZ"/>
              </w:rPr>
            </w:pPr>
            <w:r w:rsidRPr="00BE00C7">
              <w:rPr>
                <w:rFonts w:cs="Arial"/>
                <w:lang w:eastAsia="en-NZ"/>
              </w:rPr>
              <w:t>There is an infection, prevention, and antimicrobial programme and procedure that has been developed by an external aged care consultant and their infection control specialists, including the pandemic plan. The infection control manual outlines a comprehensive range of policies, standards and guidelines, and includes defining roles, responsibilities and oversight, the infection control team, and training and education of staff. Policies and procedures are reviewed annually by the consultant. The infection c</w:t>
            </w:r>
            <w:r w:rsidRPr="00BE00C7">
              <w:rPr>
                <w:rFonts w:cs="Arial"/>
                <w:lang w:eastAsia="en-NZ"/>
              </w:rPr>
              <w:t xml:space="preserve">ontrol programme links to the overarching quality programme, and the infection control programme is reviewed, evaluated, and reported on annually. </w:t>
            </w:r>
          </w:p>
          <w:p w14:paraId="53A0397A"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Staff education includes (but is not limited to): standard precautions; isolation procedures; hand washing competencies; and donning and doffing personal protective equipment (PPE).</w:t>
            </w:r>
          </w:p>
          <w:p w14:paraId="44C9D835" w14:textId="77777777" w:rsidR="004179BB" w:rsidRPr="00BE00C7" w:rsidRDefault="004179BB" w:rsidP="00BE00C7">
            <w:pPr>
              <w:pStyle w:val="OutcomeDescription"/>
              <w:spacing w:before="120" w:after="120"/>
              <w:rPr>
                <w:rFonts w:cs="Arial"/>
                <w:lang w:eastAsia="en-NZ"/>
              </w:rPr>
            </w:pPr>
          </w:p>
        </w:tc>
      </w:tr>
      <w:tr w:rsidR="00E42856" w14:paraId="50F4EA5A" w14:textId="77777777">
        <w:tc>
          <w:tcPr>
            <w:tcW w:w="0" w:type="auto"/>
          </w:tcPr>
          <w:p w14:paraId="38988B89" w14:textId="77777777" w:rsidR="004179BB" w:rsidRPr="00BE00C7" w:rsidRDefault="004179BB"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F2DDA3D"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D1A3D57" w14:textId="77777777" w:rsidR="004179BB" w:rsidRPr="00BE00C7" w:rsidRDefault="004179BB" w:rsidP="00BE00C7">
            <w:pPr>
              <w:pStyle w:val="OutcomeDescription"/>
              <w:spacing w:before="120" w:after="120"/>
              <w:rPr>
                <w:rFonts w:cs="Arial"/>
                <w:lang w:eastAsia="en-NZ"/>
              </w:rPr>
            </w:pPr>
          </w:p>
        </w:tc>
        <w:tc>
          <w:tcPr>
            <w:tcW w:w="0" w:type="auto"/>
          </w:tcPr>
          <w:p w14:paraId="62AFEAA6" w14:textId="77777777" w:rsidR="004179BB" w:rsidRPr="00BE00C7" w:rsidRDefault="004179BB" w:rsidP="00BE00C7">
            <w:pPr>
              <w:pStyle w:val="OutcomeDescription"/>
              <w:spacing w:before="120" w:after="120"/>
              <w:rPr>
                <w:rFonts w:cs="Arial"/>
                <w:lang w:eastAsia="en-NZ"/>
              </w:rPr>
            </w:pPr>
            <w:r w:rsidRPr="00BE00C7">
              <w:rPr>
                <w:rFonts w:cs="Arial"/>
                <w:lang w:eastAsia="en-NZ"/>
              </w:rPr>
              <w:t>FA</w:t>
            </w:r>
          </w:p>
        </w:tc>
        <w:tc>
          <w:tcPr>
            <w:tcW w:w="0" w:type="auto"/>
          </w:tcPr>
          <w:p w14:paraId="11C9DD6A" w14:textId="77777777" w:rsidR="004179BB" w:rsidRPr="00BE00C7" w:rsidRDefault="004179BB"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The s</w:t>
            </w:r>
            <w:r w:rsidRPr="00BE00C7">
              <w:rPr>
                <w:rFonts w:cs="Arial"/>
                <w:lang w:eastAsia="en-NZ"/>
              </w:rPr>
              <w:t>ervice incorporates ethnicity data into surveillance methods and data captured around infections. Infection control surveillance is not evidenced as being consistently discussed at staff /quality meetings (link 2.2.2). Graphs are accessible to staff on the electronic system. The policy states action plans are required for any infection rates of concern; however, none were required due to low infection rates. Internal infection control audits are completed, with corrective actions identified for areas of imp</w:t>
            </w:r>
            <w:r w:rsidRPr="00BE00C7">
              <w:rPr>
                <w:rFonts w:cs="Arial"/>
                <w:lang w:eastAsia="en-NZ"/>
              </w:rPr>
              <w:t xml:space="preserve">rovement. The service </w:t>
            </w:r>
            <w:r w:rsidRPr="00BE00C7">
              <w:rPr>
                <w:rFonts w:cs="Arial"/>
                <w:lang w:eastAsia="en-NZ"/>
              </w:rPr>
              <w:lastRenderedPageBreak/>
              <w:t xml:space="preserve">receives regular notifications and alerts from Health New Zealand. </w:t>
            </w:r>
          </w:p>
          <w:p w14:paraId="083FEFB2" w14:textId="77777777" w:rsidR="004179BB" w:rsidRPr="00BE00C7" w:rsidRDefault="004179BB"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Education includes monitoring of antimicrobial medication, infection control and cultural safety aseptic technique, and transmission-based precautions. There have been no outbreaks since the last audit.</w:t>
            </w:r>
          </w:p>
          <w:p w14:paraId="17DB3E62" w14:textId="77777777" w:rsidR="004179BB" w:rsidRPr="00BE00C7" w:rsidRDefault="004179BB" w:rsidP="00BE00C7">
            <w:pPr>
              <w:pStyle w:val="OutcomeDescription"/>
              <w:spacing w:before="120" w:after="120"/>
              <w:rPr>
                <w:rFonts w:cs="Arial"/>
                <w:lang w:eastAsia="en-NZ"/>
              </w:rPr>
            </w:pPr>
          </w:p>
        </w:tc>
      </w:tr>
      <w:tr w:rsidR="00E42856" w14:paraId="0EDF3C4F" w14:textId="77777777">
        <w:tc>
          <w:tcPr>
            <w:tcW w:w="0" w:type="auto"/>
          </w:tcPr>
          <w:p w14:paraId="5ECF53BD"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2CC59B8" w14:textId="77777777" w:rsidR="004179BB" w:rsidRPr="00BE00C7" w:rsidRDefault="004179B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49ABC71" w14:textId="77777777" w:rsidR="004179BB" w:rsidRPr="00BE00C7" w:rsidRDefault="004179BB" w:rsidP="00BE00C7">
            <w:pPr>
              <w:pStyle w:val="OutcomeDescription"/>
              <w:spacing w:before="120" w:after="120"/>
              <w:rPr>
                <w:rFonts w:cs="Arial"/>
                <w:lang w:eastAsia="en-NZ"/>
              </w:rPr>
            </w:pPr>
          </w:p>
        </w:tc>
        <w:tc>
          <w:tcPr>
            <w:tcW w:w="0" w:type="auto"/>
          </w:tcPr>
          <w:p w14:paraId="3F3BF14D" w14:textId="77777777" w:rsidR="004179BB" w:rsidRPr="00BE00C7" w:rsidRDefault="004179BB" w:rsidP="00BE00C7">
            <w:pPr>
              <w:pStyle w:val="OutcomeDescription"/>
              <w:spacing w:before="120" w:after="120"/>
              <w:rPr>
                <w:rFonts w:cs="Arial"/>
                <w:lang w:eastAsia="en-NZ"/>
              </w:rPr>
            </w:pPr>
            <w:r w:rsidRPr="00BE00C7">
              <w:rPr>
                <w:rFonts w:cs="Arial"/>
                <w:lang w:eastAsia="en-NZ"/>
              </w:rPr>
              <w:t>FA</w:t>
            </w:r>
          </w:p>
        </w:tc>
        <w:tc>
          <w:tcPr>
            <w:tcW w:w="0" w:type="auto"/>
          </w:tcPr>
          <w:p w14:paraId="79A4DDED" w14:textId="77777777" w:rsidR="004179BB" w:rsidRPr="00BE00C7" w:rsidRDefault="004179BB" w:rsidP="00BE00C7">
            <w:pPr>
              <w:pStyle w:val="OutcomeDescription"/>
              <w:spacing w:before="120" w:after="120"/>
              <w:rPr>
                <w:rFonts w:cs="Arial"/>
                <w:lang w:eastAsia="en-NZ"/>
              </w:rPr>
            </w:pPr>
            <w:r w:rsidRPr="00BE00C7">
              <w:rPr>
                <w:rFonts w:cs="Arial"/>
                <w:lang w:eastAsia="en-NZ"/>
              </w:rPr>
              <w:t>The facility owner/manager (RN) is the restraint coordinator and is committed to providing care without the use of restraint. Rata Park Care Home has been restraint free for many years. On the day of the audit there was one younger resident using a wheelchair harness and lap harness for safety, to enable transportation in the wheelchair and maintain activities of daily living. The harness is required by the resident for safety and to prevent further damage to their spine or cause injury. The resident is abl</w:t>
            </w:r>
            <w:r w:rsidRPr="00BE00C7">
              <w:rPr>
                <w:rFonts w:cs="Arial"/>
                <w:lang w:eastAsia="en-NZ"/>
              </w:rPr>
              <w:t xml:space="preserve">e to request its removal and release the buckle if necessary. Restraint is planned; however, not consistently reported in the facility meetings (link 2.2.2). </w:t>
            </w:r>
          </w:p>
          <w:p w14:paraId="44E2CDD3" w14:textId="77777777" w:rsidR="004179BB" w:rsidRPr="00BE00C7" w:rsidRDefault="004179BB" w:rsidP="00BE00C7">
            <w:pPr>
              <w:pStyle w:val="OutcomeDescription"/>
              <w:spacing w:before="120" w:after="120"/>
              <w:rPr>
                <w:rFonts w:cs="Arial"/>
                <w:lang w:eastAsia="en-NZ"/>
              </w:rPr>
            </w:pPr>
            <w:r w:rsidRPr="00BE00C7">
              <w:rPr>
                <w:rFonts w:cs="Arial"/>
                <w:lang w:eastAsia="en-NZ"/>
              </w:rPr>
              <w:t>The restraint policy confirms that restraint consideration and application must be done in partnership with family/whānau, and the choice of device must be the least restrictive possible. At all times when restraint is considered, the manager described ways of working in partnership with Māori, and include any resident and family/whānau to promote and ensure services are mana enhancing. Restraint minimisation is included as part of the training plan and orientation programme.</w:t>
            </w:r>
          </w:p>
          <w:p w14:paraId="4BFEF3E3" w14:textId="77777777" w:rsidR="004179BB" w:rsidRPr="00BE00C7" w:rsidRDefault="004179BB" w:rsidP="00BE00C7">
            <w:pPr>
              <w:pStyle w:val="OutcomeDescription"/>
              <w:spacing w:before="120" w:after="120"/>
              <w:rPr>
                <w:rFonts w:cs="Arial"/>
                <w:lang w:eastAsia="en-NZ"/>
              </w:rPr>
            </w:pPr>
          </w:p>
        </w:tc>
      </w:tr>
    </w:tbl>
    <w:p w14:paraId="25196B4F" w14:textId="77777777" w:rsidR="004179BB" w:rsidRPr="00BE00C7" w:rsidRDefault="004179BB" w:rsidP="00BE00C7">
      <w:pPr>
        <w:pStyle w:val="OutcomeDescription"/>
        <w:spacing w:before="120" w:after="120"/>
        <w:rPr>
          <w:rFonts w:cs="Arial"/>
          <w:lang w:eastAsia="en-NZ"/>
        </w:rPr>
      </w:pPr>
      <w:bookmarkStart w:id="56" w:name="AuditSummaryAttainment"/>
      <w:bookmarkEnd w:id="56"/>
    </w:p>
    <w:p w14:paraId="5B36698C" w14:textId="77777777" w:rsidR="004179BB" w:rsidRDefault="004179BB">
      <w:pPr>
        <w:pStyle w:val="Heading1"/>
        <w:rPr>
          <w:rFonts w:cs="Arial"/>
        </w:rPr>
      </w:pPr>
      <w:r>
        <w:rPr>
          <w:rFonts w:cs="Arial"/>
        </w:rPr>
        <w:lastRenderedPageBreak/>
        <w:t>Specific results for criterion where corrective actions are required</w:t>
      </w:r>
    </w:p>
    <w:p w14:paraId="517C145F" w14:textId="77777777" w:rsidR="004179BB" w:rsidRDefault="004179B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0266BA9" w14:textId="77777777" w:rsidR="004179BB" w:rsidRDefault="004179B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CFD027D" w14:textId="77777777" w:rsidR="004179BB" w:rsidRDefault="004179B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310"/>
        <w:gridCol w:w="4125"/>
        <w:gridCol w:w="3341"/>
        <w:gridCol w:w="2240"/>
      </w:tblGrid>
      <w:tr w:rsidR="00E42856" w14:paraId="251C6607" w14:textId="77777777">
        <w:tc>
          <w:tcPr>
            <w:tcW w:w="0" w:type="auto"/>
          </w:tcPr>
          <w:p w14:paraId="11557C49" w14:textId="77777777" w:rsidR="004179BB" w:rsidRPr="00BE00C7" w:rsidRDefault="004179B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78DAE33" w14:textId="77777777" w:rsidR="004179BB" w:rsidRPr="00BE00C7" w:rsidRDefault="004179B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1609E6A" w14:textId="77777777" w:rsidR="004179BB" w:rsidRPr="00BE00C7" w:rsidRDefault="004179B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2AA11B6" w14:textId="77777777" w:rsidR="004179BB" w:rsidRPr="00BE00C7" w:rsidRDefault="004179B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1765EB7" w14:textId="77777777" w:rsidR="004179BB" w:rsidRPr="00BE00C7" w:rsidRDefault="004179BB"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42856" w14:paraId="47D37E0E" w14:textId="77777777">
        <w:tc>
          <w:tcPr>
            <w:tcW w:w="0" w:type="auto"/>
          </w:tcPr>
          <w:p w14:paraId="4D82E253" w14:textId="77777777" w:rsidR="004179BB" w:rsidRPr="00BE00C7" w:rsidRDefault="004179BB" w:rsidP="00BE00C7">
            <w:pPr>
              <w:pStyle w:val="OutcomeDescription"/>
              <w:spacing w:before="120" w:after="120"/>
              <w:rPr>
                <w:rFonts w:cs="Arial"/>
                <w:lang w:eastAsia="en-NZ"/>
              </w:rPr>
            </w:pPr>
            <w:r w:rsidRPr="00BE00C7">
              <w:rPr>
                <w:rFonts w:cs="Arial"/>
                <w:lang w:eastAsia="en-NZ"/>
              </w:rPr>
              <w:t>Criterion 2.2.2</w:t>
            </w:r>
          </w:p>
          <w:p w14:paraId="31316471" w14:textId="77777777" w:rsidR="004179BB" w:rsidRPr="00BE00C7" w:rsidRDefault="004179BB"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4EE7182B" w14:textId="77777777" w:rsidR="004179BB" w:rsidRPr="00BE00C7" w:rsidRDefault="004179BB" w:rsidP="00BE00C7">
            <w:pPr>
              <w:pStyle w:val="OutcomeDescription"/>
              <w:spacing w:before="120" w:after="120"/>
              <w:rPr>
                <w:rFonts w:cs="Arial"/>
                <w:lang w:eastAsia="en-NZ"/>
              </w:rPr>
            </w:pPr>
            <w:r w:rsidRPr="00BE00C7">
              <w:rPr>
                <w:rFonts w:cs="Arial"/>
                <w:lang w:eastAsia="en-NZ"/>
              </w:rPr>
              <w:t>PA Low</w:t>
            </w:r>
          </w:p>
        </w:tc>
        <w:tc>
          <w:tcPr>
            <w:tcW w:w="0" w:type="auto"/>
          </w:tcPr>
          <w:p w14:paraId="129710A7"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 quality system includes performance monitoring, internal audits, resident satisfaction, staff retention and the collection, collation, and benchmarking of clinical indicator data. The analysis of data indicates a health equity approach to care of the residents. Quality data, trends and benchmarking are available/accessible to all staff electronically. </w:t>
            </w:r>
          </w:p>
          <w:p w14:paraId="486680C7"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 facility manager/owner chairs the combined general staff/quality improvement meeting. Meeting minutes are neatly handwritten, and meetings occurred as scheduled. However, the meeting minutes reviewed evidence the approved meeting agenda is not consistently used; therefore, results from internal audits, clinical indicator data [trends and benchmarking], corrective </w:t>
            </w:r>
            <w:r w:rsidRPr="00BE00C7">
              <w:rPr>
                <w:rFonts w:cs="Arial"/>
                <w:lang w:eastAsia="en-NZ"/>
              </w:rPr>
              <w:lastRenderedPageBreak/>
              <w:t>actions identified and implemented are not consistently shared in the bimonthly combined general staff /quality improvement meetings.</w:t>
            </w:r>
          </w:p>
          <w:p w14:paraId="1F672F48" w14:textId="77777777" w:rsidR="004179BB" w:rsidRPr="00BE00C7" w:rsidRDefault="004179BB" w:rsidP="00BE00C7">
            <w:pPr>
              <w:pStyle w:val="OutcomeDescription"/>
              <w:spacing w:before="120" w:after="120"/>
              <w:rPr>
                <w:rFonts w:cs="Arial"/>
                <w:lang w:eastAsia="en-NZ"/>
              </w:rPr>
            </w:pPr>
          </w:p>
        </w:tc>
        <w:tc>
          <w:tcPr>
            <w:tcW w:w="0" w:type="auto"/>
          </w:tcPr>
          <w:p w14:paraId="548DA097"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The general staff meeting is the forum for quality improvements; however, not all aspects of the quality system (infections, adverse events, care related issues, restraint, corrective actions, trends, health and safety etc.) are consistently evidenced as being shared with staff.</w:t>
            </w:r>
          </w:p>
          <w:p w14:paraId="5856ACFA" w14:textId="77777777" w:rsidR="004179BB" w:rsidRPr="00BE00C7" w:rsidRDefault="004179BB" w:rsidP="00BE00C7">
            <w:pPr>
              <w:pStyle w:val="OutcomeDescription"/>
              <w:spacing w:before="120" w:after="120"/>
              <w:rPr>
                <w:rFonts w:cs="Arial"/>
                <w:lang w:eastAsia="en-NZ"/>
              </w:rPr>
            </w:pPr>
          </w:p>
        </w:tc>
        <w:tc>
          <w:tcPr>
            <w:tcW w:w="0" w:type="auto"/>
          </w:tcPr>
          <w:p w14:paraId="1036D0C9"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Ensure all aspects of the quality system is evidenced as being shared and discussed with staff. </w:t>
            </w:r>
          </w:p>
          <w:p w14:paraId="21F459F5" w14:textId="77777777" w:rsidR="004179BB" w:rsidRPr="00BE00C7" w:rsidRDefault="004179BB" w:rsidP="00BE00C7">
            <w:pPr>
              <w:pStyle w:val="OutcomeDescription"/>
              <w:spacing w:before="120" w:after="120"/>
              <w:rPr>
                <w:rFonts w:cs="Arial"/>
                <w:lang w:eastAsia="en-NZ"/>
              </w:rPr>
            </w:pPr>
          </w:p>
          <w:p w14:paraId="362BC28D" w14:textId="77777777" w:rsidR="004179BB" w:rsidRPr="00BE00C7" w:rsidRDefault="004179BB" w:rsidP="00BE00C7">
            <w:pPr>
              <w:pStyle w:val="OutcomeDescription"/>
              <w:spacing w:before="120" w:after="120"/>
              <w:rPr>
                <w:rFonts w:cs="Arial"/>
                <w:lang w:eastAsia="en-NZ"/>
              </w:rPr>
            </w:pPr>
            <w:r w:rsidRPr="00BE00C7">
              <w:rPr>
                <w:rFonts w:cs="Arial"/>
                <w:lang w:eastAsia="en-NZ"/>
              </w:rPr>
              <w:t>90 days</w:t>
            </w:r>
          </w:p>
        </w:tc>
      </w:tr>
      <w:tr w:rsidR="00E42856" w14:paraId="61715444" w14:textId="77777777">
        <w:tc>
          <w:tcPr>
            <w:tcW w:w="0" w:type="auto"/>
          </w:tcPr>
          <w:p w14:paraId="1797A8F8" w14:textId="77777777" w:rsidR="004179BB" w:rsidRPr="00BE00C7" w:rsidRDefault="004179BB" w:rsidP="00BE00C7">
            <w:pPr>
              <w:pStyle w:val="OutcomeDescription"/>
              <w:spacing w:before="120" w:after="120"/>
              <w:rPr>
                <w:rFonts w:cs="Arial"/>
                <w:lang w:eastAsia="en-NZ"/>
              </w:rPr>
            </w:pPr>
            <w:r w:rsidRPr="00BE00C7">
              <w:rPr>
                <w:rFonts w:cs="Arial"/>
                <w:lang w:eastAsia="en-NZ"/>
              </w:rPr>
              <w:t>Criterion 3.2.3</w:t>
            </w:r>
          </w:p>
          <w:p w14:paraId="3039E951" w14:textId="77777777" w:rsidR="004179BB" w:rsidRPr="00BE00C7" w:rsidRDefault="004179BB"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r>
            <w:r w:rsidRPr="00BE00C7">
              <w:rPr>
                <w:rFonts w:cs="Arial"/>
                <w:lang w:eastAsia="en-NZ"/>
              </w:rPr>
              <w:lastRenderedPageBreak/>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38B89D3F" w14:textId="77777777" w:rsidR="004179BB" w:rsidRPr="00BE00C7" w:rsidRDefault="004179BB" w:rsidP="00BE00C7">
            <w:pPr>
              <w:pStyle w:val="OutcomeDescription"/>
              <w:spacing w:before="120" w:after="120"/>
              <w:rPr>
                <w:rFonts w:cs="Arial"/>
                <w:lang w:eastAsia="en-NZ"/>
              </w:rPr>
            </w:pPr>
          </w:p>
        </w:tc>
        <w:tc>
          <w:tcPr>
            <w:tcW w:w="0" w:type="auto"/>
          </w:tcPr>
          <w:p w14:paraId="1D75450B"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6E67197" w14:textId="77777777" w:rsidR="004179BB" w:rsidRPr="00BE00C7" w:rsidRDefault="004179BB" w:rsidP="00BE00C7">
            <w:pPr>
              <w:pStyle w:val="OutcomeDescription"/>
              <w:spacing w:before="120" w:after="120"/>
              <w:rPr>
                <w:rFonts w:cs="Arial"/>
                <w:lang w:eastAsia="en-NZ"/>
              </w:rPr>
            </w:pPr>
            <w:r w:rsidRPr="00BE00C7">
              <w:rPr>
                <w:rFonts w:cs="Arial"/>
                <w:lang w:eastAsia="en-NZ"/>
              </w:rPr>
              <w:t>The RN is responsible for the completion of care plan documentation. Cultural needs, values, and beliefs are considered within the activities care plan and assessments. Maintaining community links, family relationships and activities to promote independence is documented in the YPD files reviewed.</w:t>
            </w:r>
          </w:p>
          <w:p w14:paraId="41A08958" w14:textId="77777777" w:rsidR="004179BB" w:rsidRPr="00BE00C7" w:rsidRDefault="004179BB" w:rsidP="00BE00C7">
            <w:pPr>
              <w:pStyle w:val="OutcomeDescription"/>
              <w:spacing w:before="120" w:after="120"/>
              <w:rPr>
                <w:rFonts w:cs="Arial"/>
                <w:lang w:eastAsia="en-NZ"/>
              </w:rPr>
            </w:pPr>
            <w:r w:rsidRPr="00BE00C7">
              <w:rPr>
                <w:rFonts w:cs="Arial"/>
                <w:lang w:eastAsia="en-NZ"/>
              </w:rPr>
              <w:t>The LTCPs evidence interventions and early warning signs addressed most of the residents’ assessed physical, medical, social, cultural needs and all associated risks. However, interventions related to the management of diabetes and pain needs improvement related to the detail provided to HCAs to guide the care of the residents.</w:t>
            </w:r>
          </w:p>
          <w:p w14:paraId="46C1C67E" w14:textId="77777777" w:rsidR="004179BB" w:rsidRPr="00BE00C7" w:rsidRDefault="004179BB" w:rsidP="00BE00C7">
            <w:pPr>
              <w:pStyle w:val="OutcomeDescription"/>
              <w:spacing w:before="120" w:after="120"/>
              <w:rPr>
                <w:rFonts w:cs="Arial"/>
                <w:lang w:eastAsia="en-NZ"/>
              </w:rPr>
            </w:pPr>
          </w:p>
        </w:tc>
        <w:tc>
          <w:tcPr>
            <w:tcW w:w="0" w:type="auto"/>
          </w:tcPr>
          <w:p w14:paraId="12E89B3B" w14:textId="77777777" w:rsidR="004179BB" w:rsidRPr="00BE00C7" w:rsidRDefault="004179BB" w:rsidP="00BE00C7">
            <w:pPr>
              <w:pStyle w:val="OutcomeDescription"/>
              <w:spacing w:before="120" w:after="120"/>
              <w:rPr>
                <w:rFonts w:cs="Arial"/>
                <w:lang w:eastAsia="en-NZ"/>
              </w:rPr>
            </w:pPr>
            <w:r w:rsidRPr="00BE00C7">
              <w:rPr>
                <w:rFonts w:cs="Arial"/>
                <w:lang w:eastAsia="en-NZ"/>
              </w:rPr>
              <w:t>(i). Non-pharmaceutical interventions related to the management of chronic pain are not considered or insufficiently documented in three files reviewed.</w:t>
            </w:r>
          </w:p>
          <w:p w14:paraId="0097D68B"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(ii). The nutritional plan for two residents with diabetes does not include interventions including (but not limited to) frequency of blood sugar level monitoring; parameters for blood sugar; and corrective actions/when to inform the GP when outside the parameters. </w:t>
            </w:r>
          </w:p>
          <w:p w14:paraId="5C0E3722" w14:textId="77777777" w:rsidR="004179BB" w:rsidRPr="00BE00C7" w:rsidRDefault="004179BB" w:rsidP="00BE00C7">
            <w:pPr>
              <w:pStyle w:val="OutcomeDescription"/>
              <w:spacing w:before="120" w:after="120"/>
              <w:rPr>
                <w:rFonts w:cs="Arial"/>
                <w:lang w:eastAsia="en-NZ"/>
              </w:rPr>
            </w:pPr>
          </w:p>
        </w:tc>
        <w:tc>
          <w:tcPr>
            <w:tcW w:w="0" w:type="auto"/>
          </w:tcPr>
          <w:p w14:paraId="28660CBD" w14:textId="77777777" w:rsidR="004179BB" w:rsidRPr="00BE00C7" w:rsidRDefault="004179BB" w:rsidP="00BE00C7">
            <w:pPr>
              <w:pStyle w:val="OutcomeDescription"/>
              <w:spacing w:before="120" w:after="120"/>
              <w:rPr>
                <w:rFonts w:cs="Arial"/>
                <w:lang w:eastAsia="en-NZ"/>
              </w:rPr>
            </w:pPr>
            <w:r w:rsidRPr="00BE00C7">
              <w:rPr>
                <w:rFonts w:cs="Arial"/>
                <w:lang w:eastAsia="en-NZ"/>
              </w:rPr>
              <w:t>(i)-(ii). Ensure interventions are sufficiently documented in detail to guide the care of the resident.</w:t>
            </w:r>
          </w:p>
          <w:p w14:paraId="6E03777D" w14:textId="77777777" w:rsidR="004179BB" w:rsidRPr="00BE00C7" w:rsidRDefault="004179BB" w:rsidP="00BE00C7">
            <w:pPr>
              <w:pStyle w:val="OutcomeDescription"/>
              <w:spacing w:before="120" w:after="120"/>
              <w:rPr>
                <w:rFonts w:cs="Arial"/>
                <w:lang w:eastAsia="en-NZ"/>
              </w:rPr>
            </w:pPr>
          </w:p>
          <w:p w14:paraId="160BE588" w14:textId="77777777" w:rsidR="004179BB" w:rsidRPr="00BE00C7" w:rsidRDefault="004179BB" w:rsidP="00BE00C7">
            <w:pPr>
              <w:pStyle w:val="OutcomeDescription"/>
              <w:spacing w:before="120" w:after="120"/>
              <w:rPr>
                <w:rFonts w:cs="Arial"/>
                <w:lang w:eastAsia="en-NZ"/>
              </w:rPr>
            </w:pPr>
            <w:r w:rsidRPr="00BE00C7">
              <w:rPr>
                <w:rFonts w:cs="Arial"/>
                <w:lang w:eastAsia="en-NZ"/>
              </w:rPr>
              <w:t>30 days</w:t>
            </w:r>
          </w:p>
        </w:tc>
      </w:tr>
      <w:tr w:rsidR="00E42856" w14:paraId="17C11A3D" w14:textId="77777777">
        <w:tc>
          <w:tcPr>
            <w:tcW w:w="0" w:type="auto"/>
          </w:tcPr>
          <w:p w14:paraId="53BAA7F1" w14:textId="77777777" w:rsidR="004179BB" w:rsidRPr="00BE00C7" w:rsidRDefault="004179BB" w:rsidP="00BE00C7">
            <w:pPr>
              <w:pStyle w:val="OutcomeDescription"/>
              <w:spacing w:before="120" w:after="120"/>
              <w:rPr>
                <w:rFonts w:cs="Arial"/>
                <w:lang w:eastAsia="en-NZ"/>
              </w:rPr>
            </w:pPr>
            <w:r w:rsidRPr="00BE00C7">
              <w:rPr>
                <w:rFonts w:cs="Arial"/>
                <w:lang w:eastAsia="en-NZ"/>
              </w:rPr>
              <w:t>Criterion 3.4.1</w:t>
            </w:r>
          </w:p>
          <w:p w14:paraId="3AC9B054" w14:textId="77777777" w:rsidR="004179BB" w:rsidRPr="00BE00C7" w:rsidRDefault="004179BB"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667E4FF1" w14:textId="77777777" w:rsidR="004179BB" w:rsidRPr="00BE00C7" w:rsidRDefault="004179BB" w:rsidP="00BE00C7">
            <w:pPr>
              <w:pStyle w:val="OutcomeDescription"/>
              <w:spacing w:before="120" w:after="120"/>
              <w:rPr>
                <w:rFonts w:cs="Arial"/>
                <w:lang w:eastAsia="en-NZ"/>
              </w:rPr>
            </w:pPr>
            <w:r w:rsidRPr="00BE00C7">
              <w:rPr>
                <w:rFonts w:cs="Arial"/>
                <w:lang w:eastAsia="en-NZ"/>
              </w:rPr>
              <w:t>PA Moderate</w:t>
            </w:r>
          </w:p>
        </w:tc>
        <w:tc>
          <w:tcPr>
            <w:tcW w:w="0" w:type="auto"/>
          </w:tcPr>
          <w:p w14:paraId="16CDD10E" w14:textId="77777777" w:rsidR="004179BB" w:rsidRPr="00BE00C7" w:rsidRDefault="004179BB"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Healthcare assistants who administer medications on the days of the audit have been assessed for competency on an annual basis. Education around safe medication administration has been provided as part of the competency process. Where residents receive pro re nata (prn) medication; the effectiveness of the medication not documented. The RN completes pain assessments where opioids are considered. The pain assessment</w:t>
            </w:r>
            <w:r w:rsidRPr="00BE00C7">
              <w:rPr>
                <w:rFonts w:cs="Arial"/>
                <w:lang w:eastAsia="en-NZ"/>
              </w:rPr>
              <w:t>s were not always reflective of the severity of the pain when opioids are considered. Blood sugar levels documented for those residents who required this were not always reflective of the timing.</w:t>
            </w:r>
          </w:p>
          <w:p w14:paraId="70D9CD44" w14:textId="77777777" w:rsidR="004179BB" w:rsidRPr="00BE00C7" w:rsidRDefault="004179BB" w:rsidP="00BE00C7">
            <w:pPr>
              <w:pStyle w:val="OutcomeDescription"/>
              <w:spacing w:before="120" w:after="120"/>
              <w:rPr>
                <w:rFonts w:cs="Arial"/>
                <w:lang w:eastAsia="en-NZ"/>
              </w:rPr>
            </w:pPr>
          </w:p>
        </w:tc>
        <w:tc>
          <w:tcPr>
            <w:tcW w:w="0" w:type="auto"/>
          </w:tcPr>
          <w:p w14:paraId="6EA498F8"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(i). Effectiveness of prn medication are not documented in the medication charts/progress notes reviewed. </w:t>
            </w:r>
          </w:p>
          <w:p w14:paraId="3B8D5842" w14:textId="77777777" w:rsidR="004179BB" w:rsidRPr="00BE00C7" w:rsidRDefault="004179BB" w:rsidP="00BE00C7">
            <w:pPr>
              <w:pStyle w:val="OutcomeDescription"/>
              <w:spacing w:before="120" w:after="120"/>
              <w:rPr>
                <w:rFonts w:cs="Arial"/>
                <w:lang w:eastAsia="en-NZ"/>
              </w:rPr>
            </w:pPr>
            <w:r w:rsidRPr="00BE00C7">
              <w:rPr>
                <w:rFonts w:cs="Arial"/>
                <w:lang w:eastAsia="en-NZ"/>
              </w:rPr>
              <w:t>(ii). One resident receives opioids when required, the numeric pain scale is consistently documented as one, and not reflective of the severity of the pain (note the medication is now charted as regular medication).</w:t>
            </w:r>
          </w:p>
          <w:p w14:paraId="387FA0B0"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(iii). The blood sugar monitoring results on the medication charts/ progress notes do not always reflect the timestamp/timing of the results (before or after meals). </w:t>
            </w:r>
          </w:p>
          <w:p w14:paraId="13444912" w14:textId="77777777" w:rsidR="004179BB" w:rsidRPr="00BE00C7" w:rsidRDefault="004179BB" w:rsidP="00BE00C7">
            <w:pPr>
              <w:pStyle w:val="OutcomeDescription"/>
              <w:spacing w:before="120" w:after="120"/>
              <w:rPr>
                <w:rFonts w:cs="Arial"/>
                <w:lang w:eastAsia="en-NZ"/>
              </w:rPr>
            </w:pPr>
          </w:p>
        </w:tc>
        <w:tc>
          <w:tcPr>
            <w:tcW w:w="0" w:type="auto"/>
          </w:tcPr>
          <w:p w14:paraId="3DB3F5CE" w14:textId="77777777" w:rsidR="004179BB" w:rsidRPr="00BE00C7" w:rsidRDefault="004179BB" w:rsidP="00BE00C7">
            <w:pPr>
              <w:pStyle w:val="OutcomeDescription"/>
              <w:spacing w:before="120" w:after="120"/>
              <w:rPr>
                <w:rFonts w:cs="Arial"/>
                <w:lang w:eastAsia="en-NZ"/>
              </w:rPr>
            </w:pPr>
            <w:r w:rsidRPr="00BE00C7">
              <w:rPr>
                <w:rFonts w:cs="Arial"/>
                <w:lang w:eastAsia="en-NZ"/>
              </w:rPr>
              <w:t>(i). Ensure effectiveness of prn medications are consistently documented.</w:t>
            </w:r>
          </w:p>
          <w:p w14:paraId="3BE9B781" w14:textId="77777777" w:rsidR="004179BB" w:rsidRPr="00BE00C7" w:rsidRDefault="004179BB" w:rsidP="00BE00C7">
            <w:pPr>
              <w:pStyle w:val="OutcomeDescription"/>
              <w:spacing w:before="120" w:after="120"/>
              <w:rPr>
                <w:rFonts w:cs="Arial"/>
                <w:lang w:eastAsia="en-NZ"/>
              </w:rPr>
            </w:pPr>
            <w:r w:rsidRPr="00BE00C7">
              <w:rPr>
                <w:rFonts w:cs="Arial"/>
                <w:lang w:eastAsia="en-NZ"/>
              </w:rPr>
              <w:t>(ii). Ensure pain assessments are reflective of the severity of the pain where opioids are considered.</w:t>
            </w:r>
          </w:p>
          <w:p w14:paraId="10319746"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(iii). Ensure medication charts or progress notes reflect if the blood sugar level results are reflective of the timing of when the blood sugar was taken. </w:t>
            </w:r>
          </w:p>
          <w:p w14:paraId="59850FE0" w14:textId="77777777" w:rsidR="004179BB" w:rsidRPr="00BE00C7" w:rsidRDefault="004179BB" w:rsidP="00BE00C7">
            <w:pPr>
              <w:pStyle w:val="OutcomeDescription"/>
              <w:spacing w:before="120" w:after="120"/>
              <w:rPr>
                <w:rFonts w:cs="Arial"/>
                <w:lang w:eastAsia="en-NZ"/>
              </w:rPr>
            </w:pPr>
          </w:p>
          <w:p w14:paraId="60BEEE19" w14:textId="77777777" w:rsidR="004179BB" w:rsidRPr="00BE00C7" w:rsidRDefault="004179BB" w:rsidP="00BE00C7">
            <w:pPr>
              <w:pStyle w:val="OutcomeDescription"/>
              <w:spacing w:before="120" w:after="120"/>
              <w:rPr>
                <w:rFonts w:cs="Arial"/>
                <w:lang w:eastAsia="en-NZ"/>
              </w:rPr>
            </w:pPr>
            <w:r w:rsidRPr="00BE00C7">
              <w:rPr>
                <w:rFonts w:cs="Arial"/>
                <w:lang w:eastAsia="en-NZ"/>
              </w:rPr>
              <w:t>60 days</w:t>
            </w:r>
          </w:p>
        </w:tc>
      </w:tr>
      <w:tr w:rsidR="00E42856" w14:paraId="1ACD756B" w14:textId="77777777">
        <w:tc>
          <w:tcPr>
            <w:tcW w:w="0" w:type="auto"/>
          </w:tcPr>
          <w:p w14:paraId="661851E0" w14:textId="77777777" w:rsidR="004179BB" w:rsidRPr="00BE00C7" w:rsidRDefault="004179BB" w:rsidP="00BE00C7">
            <w:pPr>
              <w:pStyle w:val="OutcomeDescription"/>
              <w:spacing w:before="120" w:after="120"/>
              <w:rPr>
                <w:rFonts w:cs="Arial"/>
                <w:lang w:eastAsia="en-NZ"/>
              </w:rPr>
            </w:pPr>
            <w:r w:rsidRPr="00BE00C7">
              <w:rPr>
                <w:rFonts w:cs="Arial"/>
                <w:lang w:eastAsia="en-NZ"/>
              </w:rPr>
              <w:t>Criterion 4.1.1</w:t>
            </w:r>
          </w:p>
          <w:p w14:paraId="4E09F5A9"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Buildings, plant, and </w:t>
            </w:r>
            <w:r w:rsidRPr="00BE00C7">
              <w:rPr>
                <w:rFonts w:cs="Arial"/>
                <w:lang w:eastAsia="en-NZ"/>
              </w:rPr>
              <w:lastRenderedPageBreak/>
              <w:t>equipment shall be fit for purpose, and comply with legislation relevant to the health and disability service being provided. The environment is inclusive of peoples’ cultures and supports cultural practices.</w:t>
            </w:r>
          </w:p>
        </w:tc>
        <w:tc>
          <w:tcPr>
            <w:tcW w:w="0" w:type="auto"/>
          </w:tcPr>
          <w:p w14:paraId="6F2234D3"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E517A17"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 environment is inclusive of people’s cultures and supports cultural practices. There is a 52-week maintenance programme </w:t>
            </w:r>
            <w:r w:rsidRPr="00BE00C7">
              <w:rPr>
                <w:rFonts w:cs="Arial"/>
                <w:lang w:eastAsia="en-NZ"/>
              </w:rPr>
              <w:lastRenderedPageBreak/>
              <w:t>and maintenance internal audits are completed as per the internal audit schedule. The refurbishments that were reported at the previous audit as ongoing has been completed. The previous staff room has been converted into a bedroom, since the self-contained unit was decommissioned and removed from site. The room was verified as suitable for rest home or residential disability (physical) services. The room is spacious, and the door is wide to provide for safe mobility. Fixtures, fittings and the physical envi</w:t>
            </w:r>
            <w:r w:rsidRPr="00BE00C7">
              <w:rPr>
                <w:rFonts w:cs="Arial"/>
                <w:lang w:eastAsia="en-NZ"/>
              </w:rPr>
              <w:t xml:space="preserve">ronment are appropriate to meet the needs of the residents. </w:t>
            </w:r>
          </w:p>
          <w:p w14:paraId="66C58C82"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There is a building warrant of fitness report and declaration (B-RaD) which was issued in June 2025, which identifies areas of non-conformance. B-RaD simply informs the building owner and the territorial authority about the reasons procedures were missed, and advise of the current performance status of the specified systems. B-RaD does not meet the requirements of Section 108 of the Building Act 2004. </w:t>
            </w:r>
          </w:p>
          <w:p w14:paraId="43AC545B" w14:textId="77777777" w:rsidR="004179BB" w:rsidRPr="00BE00C7" w:rsidRDefault="004179BB" w:rsidP="00BE00C7">
            <w:pPr>
              <w:pStyle w:val="OutcomeDescription"/>
              <w:spacing w:before="120" w:after="120"/>
              <w:rPr>
                <w:rFonts w:cs="Arial"/>
                <w:lang w:eastAsia="en-NZ"/>
              </w:rPr>
            </w:pPr>
          </w:p>
        </w:tc>
        <w:tc>
          <w:tcPr>
            <w:tcW w:w="0" w:type="auto"/>
          </w:tcPr>
          <w:p w14:paraId="452D0DEF"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 xml:space="preserve">There is a building warrant report and declaration (B-RaD) certificate in place, which expires 27 June </w:t>
            </w:r>
            <w:r w:rsidRPr="00BE00C7">
              <w:rPr>
                <w:rFonts w:cs="Arial"/>
                <w:lang w:eastAsia="en-NZ"/>
              </w:rPr>
              <w:lastRenderedPageBreak/>
              <w:t>2026.</w:t>
            </w:r>
          </w:p>
          <w:p w14:paraId="6C7C72B9" w14:textId="77777777" w:rsidR="004179BB" w:rsidRPr="00BE00C7" w:rsidRDefault="004179BB" w:rsidP="00BE00C7">
            <w:pPr>
              <w:pStyle w:val="OutcomeDescription"/>
              <w:spacing w:before="120" w:after="120"/>
              <w:rPr>
                <w:rFonts w:cs="Arial"/>
                <w:lang w:eastAsia="en-NZ"/>
              </w:rPr>
            </w:pPr>
          </w:p>
        </w:tc>
        <w:tc>
          <w:tcPr>
            <w:tcW w:w="0" w:type="auto"/>
          </w:tcPr>
          <w:p w14:paraId="7D4A086F"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 xml:space="preserve"> Ensure a building warrant of fitness certificate is obtained </w:t>
            </w:r>
            <w:r w:rsidRPr="00BE00C7">
              <w:rPr>
                <w:rFonts w:cs="Arial"/>
                <w:lang w:eastAsia="en-NZ"/>
              </w:rPr>
              <w:lastRenderedPageBreak/>
              <w:t>for the next period of building compliance.</w:t>
            </w:r>
          </w:p>
          <w:p w14:paraId="1C327373" w14:textId="77777777" w:rsidR="004179BB" w:rsidRPr="00BE00C7" w:rsidRDefault="004179BB" w:rsidP="00BE00C7">
            <w:pPr>
              <w:pStyle w:val="OutcomeDescription"/>
              <w:spacing w:before="120" w:after="120"/>
              <w:rPr>
                <w:rFonts w:cs="Arial"/>
                <w:lang w:eastAsia="en-NZ"/>
              </w:rPr>
            </w:pPr>
          </w:p>
          <w:p w14:paraId="5683D69F" w14:textId="77777777" w:rsidR="004179BB" w:rsidRPr="00BE00C7" w:rsidRDefault="004179BB" w:rsidP="00BE00C7">
            <w:pPr>
              <w:pStyle w:val="OutcomeDescription"/>
              <w:spacing w:before="120" w:after="120"/>
              <w:rPr>
                <w:rFonts w:cs="Arial"/>
                <w:lang w:eastAsia="en-NZ"/>
              </w:rPr>
            </w:pPr>
            <w:r w:rsidRPr="00BE00C7">
              <w:rPr>
                <w:rFonts w:cs="Arial"/>
                <w:lang w:eastAsia="en-NZ"/>
              </w:rPr>
              <w:t>365 days</w:t>
            </w:r>
          </w:p>
        </w:tc>
      </w:tr>
      <w:tr w:rsidR="00E42856" w14:paraId="700D0B7A" w14:textId="77777777">
        <w:tc>
          <w:tcPr>
            <w:tcW w:w="0" w:type="auto"/>
          </w:tcPr>
          <w:p w14:paraId="571E53AD" w14:textId="77777777" w:rsidR="004179BB" w:rsidRPr="00BE00C7" w:rsidRDefault="004179BB" w:rsidP="00BE00C7">
            <w:pPr>
              <w:pStyle w:val="OutcomeDescription"/>
              <w:spacing w:before="120" w:after="120"/>
              <w:rPr>
                <w:rFonts w:cs="Arial"/>
                <w:lang w:eastAsia="en-NZ"/>
              </w:rPr>
            </w:pPr>
            <w:r w:rsidRPr="00BE00C7">
              <w:rPr>
                <w:rFonts w:cs="Arial"/>
                <w:lang w:eastAsia="en-NZ"/>
              </w:rPr>
              <w:lastRenderedPageBreak/>
              <w:t>Criterion 4.2.1</w:t>
            </w:r>
          </w:p>
          <w:p w14:paraId="417CEA77" w14:textId="77777777" w:rsidR="004179BB" w:rsidRPr="00BE00C7" w:rsidRDefault="004179BB"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703BB02B" w14:textId="77777777" w:rsidR="004179BB" w:rsidRPr="00BE00C7" w:rsidRDefault="004179BB" w:rsidP="00BE00C7">
            <w:pPr>
              <w:pStyle w:val="OutcomeDescription"/>
              <w:spacing w:before="120" w:after="120"/>
              <w:rPr>
                <w:rFonts w:cs="Arial"/>
                <w:lang w:eastAsia="en-NZ"/>
              </w:rPr>
            </w:pPr>
            <w:r w:rsidRPr="00BE00C7">
              <w:rPr>
                <w:rFonts w:cs="Arial"/>
                <w:lang w:eastAsia="en-NZ"/>
              </w:rPr>
              <w:t>PA Moderate</w:t>
            </w:r>
          </w:p>
        </w:tc>
        <w:tc>
          <w:tcPr>
            <w:tcW w:w="0" w:type="auto"/>
          </w:tcPr>
          <w:p w14:paraId="3CE252C3" w14:textId="77777777" w:rsidR="004179BB" w:rsidRPr="00BE00C7" w:rsidRDefault="004179BB" w:rsidP="00BE00C7">
            <w:pPr>
              <w:pStyle w:val="OutcomeDescription"/>
              <w:spacing w:before="120" w:after="120"/>
              <w:rPr>
                <w:rFonts w:cs="Arial"/>
                <w:lang w:eastAsia="en-NZ"/>
              </w:rPr>
            </w:pPr>
            <w:r w:rsidRPr="00BE00C7">
              <w:rPr>
                <w:rFonts w:cs="Arial"/>
                <w:lang w:eastAsia="en-NZ"/>
              </w:rPr>
              <w:t xml:space="preserve">The fire evacuation plan has been updated and logged for review; however, has not yet been signed off as approved after the completion of the refurbishments. A conversation with the contractor confirmed the process is near completion. A fire drill has been completed. The fire evacuation scheme approval letter has not yet been obtained. </w:t>
            </w:r>
          </w:p>
          <w:p w14:paraId="518DE778" w14:textId="77777777" w:rsidR="004179BB" w:rsidRPr="00BE00C7" w:rsidRDefault="004179BB" w:rsidP="00BE00C7">
            <w:pPr>
              <w:pStyle w:val="OutcomeDescription"/>
              <w:spacing w:before="120" w:after="120"/>
              <w:rPr>
                <w:rFonts w:cs="Arial"/>
                <w:lang w:eastAsia="en-NZ"/>
              </w:rPr>
            </w:pPr>
          </w:p>
        </w:tc>
        <w:tc>
          <w:tcPr>
            <w:tcW w:w="0" w:type="auto"/>
          </w:tcPr>
          <w:p w14:paraId="4BF5BE42" w14:textId="77777777" w:rsidR="004179BB" w:rsidRPr="00BE00C7" w:rsidRDefault="004179BB" w:rsidP="00BE00C7">
            <w:pPr>
              <w:pStyle w:val="OutcomeDescription"/>
              <w:spacing w:before="120" w:after="120"/>
              <w:rPr>
                <w:rFonts w:cs="Arial"/>
                <w:lang w:eastAsia="en-NZ"/>
              </w:rPr>
            </w:pPr>
            <w:r w:rsidRPr="00BE00C7">
              <w:rPr>
                <w:rFonts w:cs="Arial"/>
                <w:lang w:eastAsia="en-NZ"/>
              </w:rPr>
              <w:t>The fire evacuation plan has not yet been signed off as approved.</w:t>
            </w:r>
          </w:p>
          <w:p w14:paraId="2D90D7BF" w14:textId="77777777" w:rsidR="004179BB" w:rsidRPr="00BE00C7" w:rsidRDefault="004179BB" w:rsidP="00BE00C7">
            <w:pPr>
              <w:pStyle w:val="OutcomeDescription"/>
              <w:spacing w:before="120" w:after="120"/>
              <w:rPr>
                <w:rFonts w:cs="Arial"/>
                <w:lang w:eastAsia="en-NZ"/>
              </w:rPr>
            </w:pPr>
          </w:p>
        </w:tc>
        <w:tc>
          <w:tcPr>
            <w:tcW w:w="0" w:type="auto"/>
          </w:tcPr>
          <w:p w14:paraId="28B19833" w14:textId="77777777" w:rsidR="004179BB" w:rsidRPr="00BE00C7" w:rsidRDefault="004179BB" w:rsidP="00BE00C7">
            <w:pPr>
              <w:pStyle w:val="OutcomeDescription"/>
              <w:spacing w:before="120" w:after="120"/>
              <w:rPr>
                <w:rFonts w:cs="Arial"/>
                <w:lang w:eastAsia="en-NZ"/>
              </w:rPr>
            </w:pPr>
            <w:r w:rsidRPr="00BE00C7">
              <w:rPr>
                <w:rFonts w:cs="Arial"/>
                <w:lang w:eastAsia="en-NZ"/>
              </w:rPr>
              <w:t>Ensure the fire evacuation scheme approval letter is obtained.</w:t>
            </w:r>
          </w:p>
          <w:p w14:paraId="40289FE3" w14:textId="77777777" w:rsidR="004179BB" w:rsidRPr="00BE00C7" w:rsidRDefault="004179BB" w:rsidP="00BE00C7">
            <w:pPr>
              <w:pStyle w:val="OutcomeDescription"/>
              <w:spacing w:before="120" w:after="120"/>
              <w:rPr>
                <w:rFonts w:cs="Arial"/>
                <w:lang w:eastAsia="en-NZ"/>
              </w:rPr>
            </w:pPr>
          </w:p>
          <w:p w14:paraId="718AAC9E" w14:textId="77777777" w:rsidR="004179BB" w:rsidRPr="00BE00C7" w:rsidRDefault="004179BB" w:rsidP="00BE00C7">
            <w:pPr>
              <w:pStyle w:val="OutcomeDescription"/>
              <w:spacing w:before="120" w:after="120"/>
              <w:rPr>
                <w:rFonts w:cs="Arial"/>
                <w:lang w:eastAsia="en-NZ"/>
              </w:rPr>
            </w:pPr>
            <w:r w:rsidRPr="00BE00C7">
              <w:rPr>
                <w:rFonts w:cs="Arial"/>
                <w:lang w:eastAsia="en-NZ"/>
              </w:rPr>
              <w:t>90 days</w:t>
            </w:r>
          </w:p>
        </w:tc>
      </w:tr>
    </w:tbl>
    <w:p w14:paraId="3F7E3EAE" w14:textId="77777777" w:rsidR="004179BB" w:rsidRPr="00BE00C7" w:rsidRDefault="004179BB" w:rsidP="00BE00C7">
      <w:pPr>
        <w:pStyle w:val="OutcomeDescription"/>
        <w:spacing w:before="120" w:after="120"/>
        <w:rPr>
          <w:rFonts w:cs="Arial"/>
          <w:lang w:eastAsia="en-NZ"/>
        </w:rPr>
      </w:pPr>
      <w:bookmarkStart w:id="57" w:name="AuditSummaryCAMCriterion"/>
      <w:bookmarkEnd w:id="57"/>
    </w:p>
    <w:p w14:paraId="693780AF" w14:textId="77777777" w:rsidR="004179BB" w:rsidRDefault="004179BB">
      <w:pPr>
        <w:pStyle w:val="Heading1"/>
        <w:rPr>
          <w:rFonts w:cs="Arial"/>
        </w:rPr>
      </w:pPr>
      <w:r>
        <w:rPr>
          <w:rFonts w:cs="Arial"/>
        </w:rPr>
        <w:lastRenderedPageBreak/>
        <w:t>Specific results for criterion where a continuous improvement has been recorded</w:t>
      </w:r>
    </w:p>
    <w:p w14:paraId="1150B3DC" w14:textId="77777777" w:rsidR="004179BB" w:rsidRDefault="004179B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010C32E" w14:textId="77777777" w:rsidR="004179BB" w:rsidRDefault="004179B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E1CA7C1" w14:textId="77777777" w:rsidR="004179BB" w:rsidRDefault="004179B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42856" w14:paraId="76B89515" w14:textId="77777777">
        <w:tc>
          <w:tcPr>
            <w:tcW w:w="0" w:type="auto"/>
          </w:tcPr>
          <w:p w14:paraId="2C5C9478" w14:textId="77777777" w:rsidR="004179BB" w:rsidRPr="00BE00C7" w:rsidRDefault="004179BB" w:rsidP="00BE00C7">
            <w:pPr>
              <w:pStyle w:val="OutcomeDescription"/>
              <w:spacing w:before="120" w:after="120"/>
              <w:rPr>
                <w:rFonts w:cs="Arial"/>
                <w:lang w:eastAsia="en-NZ"/>
              </w:rPr>
            </w:pPr>
            <w:r w:rsidRPr="00BE00C7">
              <w:rPr>
                <w:rFonts w:cs="Arial"/>
                <w:lang w:eastAsia="en-NZ"/>
              </w:rPr>
              <w:t>No data to display</w:t>
            </w:r>
          </w:p>
        </w:tc>
      </w:tr>
    </w:tbl>
    <w:p w14:paraId="223C5080" w14:textId="77777777" w:rsidR="004179BB" w:rsidRPr="00BE00C7" w:rsidRDefault="004179BB" w:rsidP="00BE00C7">
      <w:pPr>
        <w:pStyle w:val="OutcomeDescription"/>
        <w:spacing w:before="120" w:after="120"/>
        <w:rPr>
          <w:rFonts w:cs="Arial"/>
          <w:lang w:eastAsia="en-NZ"/>
        </w:rPr>
      </w:pPr>
      <w:bookmarkStart w:id="58" w:name="AuditSummaryCAMImprovment"/>
      <w:bookmarkEnd w:id="58"/>
    </w:p>
    <w:p w14:paraId="7EE8FA5D" w14:textId="77777777" w:rsidR="004179BB" w:rsidRDefault="004179B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89B3" w14:textId="77777777" w:rsidR="004179BB" w:rsidRDefault="004179BB">
      <w:r>
        <w:separator/>
      </w:r>
    </w:p>
  </w:endnote>
  <w:endnote w:type="continuationSeparator" w:id="0">
    <w:p w14:paraId="4F6DEC51" w14:textId="77777777" w:rsidR="004179BB" w:rsidRDefault="0041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8B5F" w14:textId="77777777" w:rsidR="004179BB" w:rsidRDefault="004179BB">
    <w:pPr>
      <w:pStyle w:val="Footer"/>
    </w:pPr>
  </w:p>
  <w:p w14:paraId="07828206" w14:textId="77777777" w:rsidR="004179BB" w:rsidRDefault="004179BB"/>
  <w:p w14:paraId="34C2D0BC" w14:textId="77777777" w:rsidR="004179BB" w:rsidRDefault="004179B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A20A" w14:textId="77777777" w:rsidR="004179BB" w:rsidRPr="000B00BC" w:rsidRDefault="004179B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Gwynn Holdings Limited - Rata Park Care Home</w:t>
    </w:r>
    <w:bookmarkEnd w:id="59"/>
    <w:r>
      <w:rPr>
        <w:rFonts w:cs="Arial"/>
        <w:sz w:val="16"/>
        <w:szCs w:val="20"/>
      </w:rPr>
      <w:tab/>
      <w:t xml:space="preserve">Date of Audit: </w:t>
    </w:r>
    <w:bookmarkStart w:id="60" w:name="AuditStartDate1"/>
    <w:r>
      <w:rPr>
        <w:rFonts w:cs="Arial"/>
        <w:sz w:val="16"/>
        <w:szCs w:val="20"/>
      </w:rPr>
      <w:t>29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62E65F9" w14:textId="77777777" w:rsidR="004179BB" w:rsidRDefault="004179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5A64" w14:textId="77777777" w:rsidR="004179BB" w:rsidRDefault="00417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7012" w14:textId="77777777" w:rsidR="004179BB" w:rsidRDefault="004179BB">
      <w:r>
        <w:separator/>
      </w:r>
    </w:p>
  </w:footnote>
  <w:footnote w:type="continuationSeparator" w:id="0">
    <w:p w14:paraId="65087EE8" w14:textId="77777777" w:rsidR="004179BB" w:rsidRDefault="0041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94A9" w14:textId="77777777" w:rsidR="004179BB" w:rsidRDefault="004179BB">
    <w:pPr>
      <w:pStyle w:val="Header"/>
    </w:pPr>
  </w:p>
  <w:p w14:paraId="5676E6F8" w14:textId="77777777" w:rsidR="004179BB" w:rsidRDefault="004179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95F7" w14:textId="77777777" w:rsidR="004179BB" w:rsidRDefault="004179BB">
    <w:pPr>
      <w:pStyle w:val="Header"/>
    </w:pPr>
  </w:p>
  <w:p w14:paraId="5393E5FE" w14:textId="77777777" w:rsidR="004179BB" w:rsidRDefault="004179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F60E" w14:textId="77777777" w:rsidR="004179BB" w:rsidRDefault="00417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25C6D3E">
      <w:start w:val="1"/>
      <w:numFmt w:val="decimal"/>
      <w:lvlText w:val="%1."/>
      <w:lvlJc w:val="left"/>
      <w:pPr>
        <w:ind w:left="360" w:hanging="360"/>
      </w:pPr>
    </w:lvl>
    <w:lvl w:ilvl="1" w:tplc="85628F8A" w:tentative="1">
      <w:start w:val="1"/>
      <w:numFmt w:val="lowerLetter"/>
      <w:lvlText w:val="%2."/>
      <w:lvlJc w:val="left"/>
      <w:pPr>
        <w:ind w:left="1080" w:hanging="360"/>
      </w:pPr>
    </w:lvl>
    <w:lvl w:ilvl="2" w:tplc="0DC80BAA" w:tentative="1">
      <w:start w:val="1"/>
      <w:numFmt w:val="lowerRoman"/>
      <w:lvlText w:val="%3."/>
      <w:lvlJc w:val="right"/>
      <w:pPr>
        <w:ind w:left="1800" w:hanging="180"/>
      </w:pPr>
    </w:lvl>
    <w:lvl w:ilvl="3" w:tplc="CDFCDB38" w:tentative="1">
      <w:start w:val="1"/>
      <w:numFmt w:val="decimal"/>
      <w:lvlText w:val="%4."/>
      <w:lvlJc w:val="left"/>
      <w:pPr>
        <w:ind w:left="2520" w:hanging="360"/>
      </w:pPr>
    </w:lvl>
    <w:lvl w:ilvl="4" w:tplc="814A7BA4" w:tentative="1">
      <w:start w:val="1"/>
      <w:numFmt w:val="lowerLetter"/>
      <w:lvlText w:val="%5."/>
      <w:lvlJc w:val="left"/>
      <w:pPr>
        <w:ind w:left="3240" w:hanging="360"/>
      </w:pPr>
    </w:lvl>
    <w:lvl w:ilvl="5" w:tplc="AD38B2F4" w:tentative="1">
      <w:start w:val="1"/>
      <w:numFmt w:val="lowerRoman"/>
      <w:lvlText w:val="%6."/>
      <w:lvlJc w:val="right"/>
      <w:pPr>
        <w:ind w:left="3960" w:hanging="180"/>
      </w:pPr>
    </w:lvl>
    <w:lvl w:ilvl="6" w:tplc="BCBC2456" w:tentative="1">
      <w:start w:val="1"/>
      <w:numFmt w:val="decimal"/>
      <w:lvlText w:val="%7."/>
      <w:lvlJc w:val="left"/>
      <w:pPr>
        <w:ind w:left="4680" w:hanging="360"/>
      </w:pPr>
    </w:lvl>
    <w:lvl w:ilvl="7" w:tplc="8010725A" w:tentative="1">
      <w:start w:val="1"/>
      <w:numFmt w:val="lowerLetter"/>
      <w:lvlText w:val="%8."/>
      <w:lvlJc w:val="left"/>
      <w:pPr>
        <w:ind w:left="5400" w:hanging="360"/>
      </w:pPr>
    </w:lvl>
    <w:lvl w:ilvl="8" w:tplc="3FB21F2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2BC608C">
      <w:start w:val="1"/>
      <w:numFmt w:val="bullet"/>
      <w:lvlText w:val=""/>
      <w:lvlJc w:val="left"/>
      <w:pPr>
        <w:ind w:left="720" w:hanging="360"/>
      </w:pPr>
      <w:rPr>
        <w:rFonts w:ascii="Symbol" w:hAnsi="Symbol" w:hint="default"/>
      </w:rPr>
    </w:lvl>
    <w:lvl w:ilvl="1" w:tplc="5C4642A8" w:tentative="1">
      <w:start w:val="1"/>
      <w:numFmt w:val="bullet"/>
      <w:lvlText w:val="o"/>
      <w:lvlJc w:val="left"/>
      <w:pPr>
        <w:ind w:left="1440" w:hanging="360"/>
      </w:pPr>
      <w:rPr>
        <w:rFonts w:ascii="Courier New" w:hAnsi="Courier New" w:cs="Courier New" w:hint="default"/>
      </w:rPr>
    </w:lvl>
    <w:lvl w:ilvl="2" w:tplc="8B606482" w:tentative="1">
      <w:start w:val="1"/>
      <w:numFmt w:val="bullet"/>
      <w:lvlText w:val=""/>
      <w:lvlJc w:val="left"/>
      <w:pPr>
        <w:ind w:left="2160" w:hanging="360"/>
      </w:pPr>
      <w:rPr>
        <w:rFonts w:ascii="Wingdings" w:hAnsi="Wingdings" w:hint="default"/>
      </w:rPr>
    </w:lvl>
    <w:lvl w:ilvl="3" w:tplc="46882F64" w:tentative="1">
      <w:start w:val="1"/>
      <w:numFmt w:val="bullet"/>
      <w:lvlText w:val=""/>
      <w:lvlJc w:val="left"/>
      <w:pPr>
        <w:ind w:left="2880" w:hanging="360"/>
      </w:pPr>
      <w:rPr>
        <w:rFonts w:ascii="Symbol" w:hAnsi="Symbol" w:hint="default"/>
      </w:rPr>
    </w:lvl>
    <w:lvl w:ilvl="4" w:tplc="634007F2" w:tentative="1">
      <w:start w:val="1"/>
      <w:numFmt w:val="bullet"/>
      <w:lvlText w:val="o"/>
      <w:lvlJc w:val="left"/>
      <w:pPr>
        <w:ind w:left="3600" w:hanging="360"/>
      </w:pPr>
      <w:rPr>
        <w:rFonts w:ascii="Courier New" w:hAnsi="Courier New" w:cs="Courier New" w:hint="default"/>
      </w:rPr>
    </w:lvl>
    <w:lvl w:ilvl="5" w:tplc="328476E6" w:tentative="1">
      <w:start w:val="1"/>
      <w:numFmt w:val="bullet"/>
      <w:lvlText w:val=""/>
      <w:lvlJc w:val="left"/>
      <w:pPr>
        <w:ind w:left="4320" w:hanging="360"/>
      </w:pPr>
      <w:rPr>
        <w:rFonts w:ascii="Wingdings" w:hAnsi="Wingdings" w:hint="default"/>
      </w:rPr>
    </w:lvl>
    <w:lvl w:ilvl="6" w:tplc="D9B4802E" w:tentative="1">
      <w:start w:val="1"/>
      <w:numFmt w:val="bullet"/>
      <w:lvlText w:val=""/>
      <w:lvlJc w:val="left"/>
      <w:pPr>
        <w:ind w:left="5040" w:hanging="360"/>
      </w:pPr>
      <w:rPr>
        <w:rFonts w:ascii="Symbol" w:hAnsi="Symbol" w:hint="default"/>
      </w:rPr>
    </w:lvl>
    <w:lvl w:ilvl="7" w:tplc="FBA23074" w:tentative="1">
      <w:start w:val="1"/>
      <w:numFmt w:val="bullet"/>
      <w:lvlText w:val="o"/>
      <w:lvlJc w:val="left"/>
      <w:pPr>
        <w:ind w:left="5760" w:hanging="360"/>
      </w:pPr>
      <w:rPr>
        <w:rFonts w:ascii="Courier New" w:hAnsi="Courier New" w:cs="Courier New" w:hint="default"/>
      </w:rPr>
    </w:lvl>
    <w:lvl w:ilvl="8" w:tplc="5E544C6E" w:tentative="1">
      <w:start w:val="1"/>
      <w:numFmt w:val="bullet"/>
      <w:lvlText w:val=""/>
      <w:lvlJc w:val="left"/>
      <w:pPr>
        <w:ind w:left="6480" w:hanging="360"/>
      </w:pPr>
      <w:rPr>
        <w:rFonts w:ascii="Wingdings" w:hAnsi="Wingdings" w:hint="default"/>
      </w:rPr>
    </w:lvl>
  </w:abstractNum>
  <w:num w:numId="1" w16cid:durableId="1506017360">
    <w:abstractNumId w:val="1"/>
  </w:num>
  <w:num w:numId="2" w16cid:durableId="174483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56"/>
    <w:rsid w:val="001811C0"/>
    <w:rsid w:val="004179BB"/>
    <w:rsid w:val="00E428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EC2F"/>
  <w15:docId w15:val="{B6D70C4D-370C-4FE1-B283-8B8529C5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9146</Words>
  <Characters>52135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2</cp:revision>
  <dcterms:created xsi:type="dcterms:W3CDTF">2025-12-11T19:24:00Z</dcterms:created>
  <dcterms:modified xsi:type="dcterms:W3CDTF">2025-12-11T19:24:00Z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