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8BDB2" w14:textId="77777777" w:rsidR="00042E07" w:rsidRDefault="00042E07">
      <w:pPr>
        <w:pStyle w:val="Heading1"/>
        <w:rPr>
          <w:rFonts w:cs="Arial"/>
        </w:rPr>
      </w:pPr>
      <w:bookmarkStart w:id="0" w:name="PRMS_RIName"/>
      <w:r>
        <w:rPr>
          <w:rFonts w:cs="Arial"/>
        </w:rPr>
        <w:t>Avatar Management Limited - Maida Vale Retirement Village</w:t>
      </w:r>
      <w:bookmarkEnd w:id="0"/>
    </w:p>
    <w:p w14:paraId="7C92350B" w14:textId="77777777" w:rsidR="00042E07" w:rsidRDefault="00042E07">
      <w:pPr>
        <w:pStyle w:val="Heading2"/>
        <w:spacing w:after="0"/>
        <w:rPr>
          <w:rFonts w:cs="Arial"/>
        </w:rPr>
      </w:pPr>
      <w:r>
        <w:rPr>
          <w:rFonts w:cs="Arial"/>
        </w:rPr>
        <w:t>Introduction</w:t>
      </w:r>
    </w:p>
    <w:p w14:paraId="1009EFF8" w14:textId="77777777" w:rsidR="00042E07" w:rsidRDefault="00042E07">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847B211" w14:textId="77777777" w:rsidR="00042E07" w:rsidRDefault="00042E07">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1872020" w14:textId="77777777" w:rsidR="00042E07" w:rsidRDefault="00042E07">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7E83F52" w14:textId="77777777" w:rsidR="00042E07" w:rsidRDefault="00042E07"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3D20283" w14:textId="77777777" w:rsidR="00042E07" w:rsidRDefault="00042E07">
      <w:pPr>
        <w:spacing w:before="240" w:after="240"/>
        <w:rPr>
          <w:rFonts w:cs="Arial"/>
          <w:lang w:eastAsia="en-NZ"/>
        </w:rPr>
      </w:pPr>
      <w:r>
        <w:rPr>
          <w:rFonts w:cs="Arial"/>
          <w:lang w:eastAsia="en-NZ"/>
        </w:rPr>
        <w:t>The specifics of this audit included:</w:t>
      </w:r>
    </w:p>
    <w:p w14:paraId="2AB70746" w14:textId="77777777" w:rsidR="00042E07" w:rsidRPr="009D18F5" w:rsidRDefault="00042E07" w:rsidP="009D18F5">
      <w:pPr>
        <w:pBdr>
          <w:top w:val="single" w:sz="4" w:space="1" w:color="auto"/>
          <w:left w:val="single" w:sz="4" w:space="4" w:color="auto"/>
          <w:bottom w:val="single" w:sz="4" w:space="1" w:color="auto"/>
          <w:right w:val="single" w:sz="4" w:space="4" w:color="auto"/>
        </w:pBdr>
        <w:rPr>
          <w:rFonts w:cs="Arial"/>
        </w:rPr>
      </w:pPr>
    </w:p>
    <w:p w14:paraId="4A9EDE4C" w14:textId="77777777" w:rsidR="00042E07" w:rsidRPr="009418D4" w:rsidRDefault="00042E0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Avatar Management Limited</w:t>
      </w:r>
      <w:bookmarkEnd w:id="4"/>
    </w:p>
    <w:p w14:paraId="4BC2E998" w14:textId="77777777" w:rsidR="00042E07" w:rsidRPr="009418D4" w:rsidRDefault="00042E0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Maida Vale Retirement Village</w:t>
      </w:r>
      <w:bookmarkEnd w:id="5"/>
    </w:p>
    <w:p w14:paraId="0F8839D9" w14:textId="77777777" w:rsidR="00042E07" w:rsidRPr="009418D4" w:rsidRDefault="00042E0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781FF433" w14:textId="77777777" w:rsidR="00042E07" w:rsidRPr="009418D4" w:rsidRDefault="00042E0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October 2025</w:t>
      </w:r>
      <w:bookmarkEnd w:id="7"/>
      <w:r w:rsidRPr="009418D4">
        <w:rPr>
          <w:rFonts w:cs="Arial"/>
        </w:rPr>
        <w:tab/>
        <w:t xml:space="preserve">End date: </w:t>
      </w:r>
      <w:bookmarkStart w:id="8" w:name="AuditEndDate"/>
      <w:r>
        <w:rPr>
          <w:rFonts w:cs="Arial"/>
        </w:rPr>
        <w:t>28 October 2025</w:t>
      </w:r>
      <w:bookmarkEnd w:id="8"/>
    </w:p>
    <w:p w14:paraId="7CE83578" w14:textId="77777777" w:rsidR="00042E07" w:rsidRPr="009418D4" w:rsidRDefault="00042E0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35840FD" w14:textId="77777777" w:rsidR="00F07954" w:rsidRPr="009418D4" w:rsidRDefault="00042E0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86</w:t>
      </w:r>
      <w:bookmarkEnd w:id="10"/>
    </w:p>
    <w:p w14:paraId="1BC2289E" w14:textId="77777777" w:rsidR="00042E07" w:rsidRDefault="00042E07" w:rsidP="009D18F5">
      <w:pPr>
        <w:pBdr>
          <w:top w:val="single" w:sz="4" w:space="1" w:color="auto"/>
          <w:left w:val="single" w:sz="4" w:space="4" w:color="auto"/>
          <w:bottom w:val="single" w:sz="4" w:space="1" w:color="auto"/>
          <w:right w:val="single" w:sz="4" w:space="4" w:color="auto"/>
        </w:pBdr>
        <w:rPr>
          <w:rFonts w:cs="Arial"/>
          <w:lang w:eastAsia="en-NZ"/>
        </w:rPr>
      </w:pPr>
    </w:p>
    <w:p w14:paraId="029CEEDF" w14:textId="77777777" w:rsidR="00042E07" w:rsidRDefault="00042E07">
      <w:pPr>
        <w:pStyle w:val="Heading1"/>
        <w:rPr>
          <w:rFonts w:cs="Arial"/>
        </w:rPr>
      </w:pPr>
      <w:r>
        <w:rPr>
          <w:rFonts w:cs="Arial"/>
        </w:rPr>
        <w:lastRenderedPageBreak/>
        <w:t>Executive summary of the audit</w:t>
      </w:r>
    </w:p>
    <w:p w14:paraId="5984A0B3" w14:textId="77777777" w:rsidR="00042E07" w:rsidRDefault="00042E07">
      <w:pPr>
        <w:pStyle w:val="Heading2"/>
        <w:rPr>
          <w:rFonts w:cs="Arial"/>
        </w:rPr>
      </w:pPr>
      <w:r>
        <w:rPr>
          <w:rFonts w:cs="Arial"/>
        </w:rPr>
        <w:t>Introduction</w:t>
      </w:r>
    </w:p>
    <w:p w14:paraId="5015DC01" w14:textId="77777777" w:rsidR="00042E07" w:rsidRDefault="00042E07">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1A5EF32" w14:textId="77777777" w:rsidR="00042E07" w:rsidRDefault="00042E07"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5D65365" w14:textId="77777777" w:rsidR="00042E07" w:rsidRDefault="00042E0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A49F17B" w14:textId="77777777" w:rsidR="00042E07" w:rsidRDefault="00042E07"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1C1C078" w14:textId="77777777" w:rsidR="00042E07" w:rsidRDefault="00042E07"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1018BB2" w14:textId="77777777" w:rsidR="00042E07" w:rsidRDefault="00042E07"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358E5D0" w14:textId="77777777" w:rsidR="00042E07" w:rsidRDefault="00042E0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4750E3E" w14:textId="77777777" w:rsidR="00042E07" w:rsidRDefault="00042E07">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9B02469" w14:textId="77777777" w:rsidR="00042E07" w:rsidRDefault="00042E07">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07954" w14:paraId="1CB8E083" w14:textId="77777777">
        <w:trPr>
          <w:cantSplit/>
          <w:tblHeader/>
        </w:trPr>
        <w:tc>
          <w:tcPr>
            <w:tcW w:w="1260" w:type="dxa"/>
            <w:tcBorders>
              <w:bottom w:val="single" w:sz="4" w:space="0" w:color="000000"/>
            </w:tcBorders>
            <w:vAlign w:val="center"/>
          </w:tcPr>
          <w:p w14:paraId="1571995A" w14:textId="77777777" w:rsidR="00042E07" w:rsidRDefault="00042E07">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214D6EE" w14:textId="77777777" w:rsidR="00042E07" w:rsidRDefault="00042E07">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4863C02" w14:textId="77777777" w:rsidR="00042E07" w:rsidRDefault="00042E07">
            <w:pPr>
              <w:spacing w:before="60" w:after="60"/>
              <w:rPr>
                <w:rFonts w:eastAsia="Calibri"/>
                <w:b/>
                <w:szCs w:val="24"/>
              </w:rPr>
            </w:pPr>
            <w:r>
              <w:rPr>
                <w:rFonts w:eastAsia="Calibri"/>
                <w:b/>
                <w:szCs w:val="24"/>
              </w:rPr>
              <w:t>Definition</w:t>
            </w:r>
          </w:p>
        </w:tc>
      </w:tr>
      <w:tr w:rsidR="00F07954" w14:paraId="721FEE39" w14:textId="77777777">
        <w:trPr>
          <w:cantSplit/>
          <w:trHeight w:val="964"/>
        </w:trPr>
        <w:tc>
          <w:tcPr>
            <w:tcW w:w="1260" w:type="dxa"/>
            <w:tcBorders>
              <w:bottom w:val="single" w:sz="4" w:space="0" w:color="000000"/>
            </w:tcBorders>
            <w:shd w:val="clear" w:color="0066FF" w:fill="0000FF"/>
            <w:vAlign w:val="center"/>
          </w:tcPr>
          <w:p w14:paraId="7B89B583" w14:textId="77777777" w:rsidR="00042E07" w:rsidRDefault="00042E07">
            <w:pPr>
              <w:spacing w:before="60" w:after="60"/>
              <w:rPr>
                <w:rFonts w:eastAsia="Calibri"/>
                <w:szCs w:val="24"/>
              </w:rPr>
            </w:pPr>
          </w:p>
        </w:tc>
        <w:tc>
          <w:tcPr>
            <w:tcW w:w="7095" w:type="dxa"/>
            <w:tcBorders>
              <w:bottom w:val="single" w:sz="4" w:space="0" w:color="000000"/>
            </w:tcBorders>
            <w:shd w:val="clear" w:color="auto" w:fill="auto"/>
            <w:vAlign w:val="center"/>
          </w:tcPr>
          <w:p w14:paraId="6D055E12" w14:textId="77777777" w:rsidR="00042E07" w:rsidRDefault="00042E07">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1F6BF92" w14:textId="77777777" w:rsidR="00042E07" w:rsidRDefault="00042E07">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F07954" w14:paraId="32529209" w14:textId="77777777">
        <w:trPr>
          <w:cantSplit/>
          <w:trHeight w:val="964"/>
        </w:trPr>
        <w:tc>
          <w:tcPr>
            <w:tcW w:w="1260" w:type="dxa"/>
            <w:shd w:val="clear" w:color="33CC33" w:fill="00FF00"/>
            <w:vAlign w:val="center"/>
          </w:tcPr>
          <w:p w14:paraId="4E02E4AA" w14:textId="77777777" w:rsidR="00042E07" w:rsidRDefault="00042E07">
            <w:pPr>
              <w:spacing w:before="60" w:after="60"/>
              <w:rPr>
                <w:rFonts w:eastAsia="Calibri"/>
                <w:szCs w:val="24"/>
              </w:rPr>
            </w:pPr>
          </w:p>
        </w:tc>
        <w:tc>
          <w:tcPr>
            <w:tcW w:w="7095" w:type="dxa"/>
            <w:shd w:val="clear" w:color="auto" w:fill="auto"/>
            <w:vAlign w:val="center"/>
          </w:tcPr>
          <w:p w14:paraId="600B2426" w14:textId="77777777" w:rsidR="00042E07" w:rsidRDefault="00042E07">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676B034" w14:textId="77777777" w:rsidR="00042E07" w:rsidRDefault="00042E07">
            <w:pPr>
              <w:spacing w:before="60" w:after="60"/>
              <w:ind w:left="50"/>
              <w:rPr>
                <w:rFonts w:eastAsia="Calibri"/>
                <w:szCs w:val="24"/>
              </w:rPr>
            </w:pPr>
            <w:r w:rsidRPr="00FB778F">
              <w:rPr>
                <w:rFonts w:eastAsia="Calibri"/>
                <w:szCs w:val="24"/>
              </w:rPr>
              <w:t>Subsections applicable to this service fully attained</w:t>
            </w:r>
          </w:p>
        </w:tc>
      </w:tr>
      <w:tr w:rsidR="00F07954" w14:paraId="7DD8AF14" w14:textId="77777777">
        <w:trPr>
          <w:cantSplit/>
          <w:trHeight w:val="964"/>
        </w:trPr>
        <w:tc>
          <w:tcPr>
            <w:tcW w:w="1260" w:type="dxa"/>
            <w:tcBorders>
              <w:bottom w:val="single" w:sz="4" w:space="0" w:color="000000"/>
            </w:tcBorders>
            <w:shd w:val="clear" w:color="auto" w:fill="FFFF00"/>
            <w:vAlign w:val="center"/>
          </w:tcPr>
          <w:p w14:paraId="24B92043" w14:textId="77777777" w:rsidR="00042E07" w:rsidRDefault="00042E07">
            <w:pPr>
              <w:spacing w:before="60" w:after="60"/>
              <w:rPr>
                <w:rFonts w:eastAsia="Calibri"/>
                <w:szCs w:val="24"/>
              </w:rPr>
            </w:pPr>
          </w:p>
        </w:tc>
        <w:tc>
          <w:tcPr>
            <w:tcW w:w="7095" w:type="dxa"/>
            <w:shd w:val="clear" w:color="auto" w:fill="auto"/>
            <w:vAlign w:val="center"/>
          </w:tcPr>
          <w:p w14:paraId="6D177EA2" w14:textId="77777777" w:rsidR="00042E07" w:rsidRDefault="00042E07">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961F3F4" w14:textId="77777777" w:rsidR="00042E07" w:rsidRDefault="00042E07">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F07954" w14:paraId="0AFA78F7" w14:textId="77777777">
        <w:trPr>
          <w:cantSplit/>
          <w:trHeight w:val="964"/>
        </w:trPr>
        <w:tc>
          <w:tcPr>
            <w:tcW w:w="1260" w:type="dxa"/>
            <w:tcBorders>
              <w:bottom w:val="single" w:sz="4" w:space="0" w:color="000000"/>
            </w:tcBorders>
            <w:shd w:val="clear" w:color="auto" w:fill="FFC800"/>
            <w:vAlign w:val="center"/>
          </w:tcPr>
          <w:p w14:paraId="7CC1917E" w14:textId="77777777" w:rsidR="00042E07" w:rsidRDefault="00042E07">
            <w:pPr>
              <w:spacing w:before="60" w:after="60"/>
              <w:rPr>
                <w:rFonts w:eastAsia="Calibri"/>
                <w:szCs w:val="24"/>
              </w:rPr>
            </w:pPr>
          </w:p>
        </w:tc>
        <w:tc>
          <w:tcPr>
            <w:tcW w:w="7095" w:type="dxa"/>
            <w:tcBorders>
              <w:bottom w:val="single" w:sz="4" w:space="0" w:color="000000"/>
            </w:tcBorders>
            <w:shd w:val="clear" w:color="auto" w:fill="auto"/>
            <w:vAlign w:val="center"/>
          </w:tcPr>
          <w:p w14:paraId="28F77919" w14:textId="77777777" w:rsidR="00042E07" w:rsidRDefault="00042E07">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8ED8455" w14:textId="77777777" w:rsidR="00042E07" w:rsidRDefault="00042E07">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07954" w14:paraId="34C8348A" w14:textId="77777777">
        <w:trPr>
          <w:cantSplit/>
          <w:trHeight w:val="964"/>
        </w:trPr>
        <w:tc>
          <w:tcPr>
            <w:tcW w:w="1260" w:type="dxa"/>
            <w:shd w:val="clear" w:color="auto" w:fill="FF0000"/>
            <w:vAlign w:val="center"/>
          </w:tcPr>
          <w:p w14:paraId="45FF452A" w14:textId="77777777" w:rsidR="00042E07" w:rsidRDefault="00042E07">
            <w:pPr>
              <w:spacing w:before="60" w:after="60"/>
              <w:rPr>
                <w:rFonts w:eastAsia="Calibri"/>
                <w:szCs w:val="24"/>
              </w:rPr>
            </w:pPr>
          </w:p>
        </w:tc>
        <w:tc>
          <w:tcPr>
            <w:tcW w:w="7095" w:type="dxa"/>
            <w:shd w:val="clear" w:color="auto" w:fill="auto"/>
            <w:vAlign w:val="center"/>
          </w:tcPr>
          <w:p w14:paraId="6D0D4741" w14:textId="77777777" w:rsidR="00042E07" w:rsidRDefault="00042E07">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1737124" w14:textId="77777777" w:rsidR="00042E07" w:rsidRDefault="00042E07">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F947064" w14:textId="77777777" w:rsidR="00042E07" w:rsidRDefault="00042E07">
      <w:pPr>
        <w:pStyle w:val="Heading2"/>
        <w:spacing w:after="0"/>
        <w:rPr>
          <w:rFonts w:cs="Arial"/>
        </w:rPr>
      </w:pPr>
      <w:r>
        <w:rPr>
          <w:rFonts w:cs="Arial"/>
        </w:rPr>
        <w:t>General overview of the audit</w:t>
      </w:r>
    </w:p>
    <w:p w14:paraId="7CA8997F" w14:textId="77777777" w:rsidR="00042E07" w:rsidRDefault="00042E07">
      <w:pPr>
        <w:spacing w:before="240" w:line="276" w:lineRule="auto"/>
        <w:rPr>
          <w:rFonts w:eastAsia="Calibri"/>
        </w:rPr>
      </w:pPr>
      <w:bookmarkStart w:id="13" w:name="GeneralOverview"/>
      <w:r w:rsidRPr="00A4268A">
        <w:rPr>
          <w:rFonts w:eastAsia="Calibri"/>
        </w:rPr>
        <w:t xml:space="preserve">Avatar Management Limited owns Maida Vale Retirement Village, which is certified to provide hospital (medical and geriatric) services, rest home care and residential </w:t>
      </w:r>
      <w:r w:rsidRPr="00A4268A">
        <w:rPr>
          <w:rFonts w:eastAsia="Calibri"/>
        </w:rPr>
        <w:t>disability services (physical) for up to 94 residents.  On the day of the audit, there were 86 residents receiving care, including 41 receiving rest home level of care and 45 receiving hospital level of care.</w:t>
      </w:r>
    </w:p>
    <w:p w14:paraId="6B159000" w14:textId="77777777" w:rsidR="00F07954" w:rsidRPr="00A4268A" w:rsidRDefault="00042E07">
      <w:pPr>
        <w:spacing w:before="240" w:line="276" w:lineRule="auto"/>
        <w:rPr>
          <w:rFonts w:eastAsia="Calibri"/>
        </w:rPr>
      </w:pPr>
      <w:r w:rsidRPr="00A4268A">
        <w:rPr>
          <w:rFonts w:eastAsia="Calibri"/>
        </w:rPr>
        <w:t xml:space="preserve">Significant changes to the service and facilities since the previous audit included the appointment of a new facility manager in June 2025. </w:t>
      </w:r>
    </w:p>
    <w:p w14:paraId="35423B60" w14:textId="77777777" w:rsidR="00F07954" w:rsidRPr="00A4268A" w:rsidRDefault="00042E07">
      <w:pPr>
        <w:spacing w:before="240" w:line="276" w:lineRule="auto"/>
        <w:rPr>
          <w:rFonts w:eastAsia="Calibri"/>
        </w:rPr>
      </w:pPr>
      <w:r w:rsidRPr="00A4268A">
        <w:rPr>
          <w:rFonts w:eastAsia="Calibri"/>
        </w:rPr>
        <w:t xml:space="preserve">The service is run by a facility manager (FM), assisted by two clinical nurse managers and the owner/directors. </w:t>
      </w:r>
    </w:p>
    <w:p w14:paraId="48EC9097" w14:textId="77777777" w:rsidR="00F07954" w:rsidRPr="00A4268A" w:rsidRDefault="00042E07">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 management staff, general staff, and a nurse practitioner. </w:t>
      </w:r>
    </w:p>
    <w:p w14:paraId="3673CBF8" w14:textId="77777777" w:rsidR="00F07954" w:rsidRPr="00A4268A" w:rsidRDefault="00042E07">
      <w:pPr>
        <w:spacing w:before="240" w:line="276" w:lineRule="auto"/>
        <w:rPr>
          <w:rFonts w:eastAsia="Calibri"/>
        </w:rPr>
      </w:pPr>
      <w:r w:rsidRPr="00A4268A">
        <w:rPr>
          <w:rFonts w:eastAsia="Calibri"/>
        </w:rPr>
        <w:t>No corrective actions were identified during this audit. One non-conformity identified at the previous certification audit in March 2024 has been rectified. This is related to insufficient registered nurse (RN) coverage on night shifts.</w:t>
      </w:r>
    </w:p>
    <w:bookmarkEnd w:id="13"/>
    <w:p w14:paraId="1364BE24" w14:textId="77777777" w:rsidR="00F07954" w:rsidRPr="00A4268A" w:rsidRDefault="00F07954">
      <w:pPr>
        <w:spacing w:before="240" w:line="276" w:lineRule="auto"/>
        <w:rPr>
          <w:rFonts w:eastAsia="Calibri"/>
        </w:rPr>
      </w:pPr>
    </w:p>
    <w:p w14:paraId="1ADF24C7" w14:textId="77777777" w:rsidR="00042E07" w:rsidRDefault="00042E07"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7954" w14:paraId="640A1792" w14:textId="77777777" w:rsidTr="00A4268A">
        <w:trPr>
          <w:cantSplit/>
        </w:trPr>
        <w:tc>
          <w:tcPr>
            <w:tcW w:w="10206" w:type="dxa"/>
            <w:vAlign w:val="center"/>
          </w:tcPr>
          <w:p w14:paraId="7D929485" w14:textId="77777777" w:rsidR="00042E07" w:rsidRPr="00FB778F" w:rsidRDefault="00042E07"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B58B54A" w14:textId="77777777" w:rsidR="00042E07" w:rsidRPr="00621629" w:rsidRDefault="00042E07"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52FC535" w14:textId="77777777" w:rsidR="00042E07" w:rsidRPr="00621629" w:rsidRDefault="00042E07"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4AD3654" w14:textId="77777777" w:rsidR="00042E07" w:rsidRPr="00621629" w:rsidRDefault="00042E07" w:rsidP="008F3634">
            <w:pPr>
              <w:spacing w:before="60" w:after="60" w:line="276" w:lineRule="auto"/>
              <w:rPr>
                <w:rFonts w:eastAsia="Calibri"/>
              </w:rPr>
            </w:pPr>
            <w:bookmarkStart w:id="15" w:name="IndicatorDescription1_1"/>
            <w:bookmarkEnd w:id="15"/>
            <w:r>
              <w:t>Subsections applicable to this service fully attained.</w:t>
            </w:r>
          </w:p>
        </w:tc>
      </w:tr>
    </w:tbl>
    <w:p w14:paraId="72371AD2" w14:textId="77777777" w:rsidR="00042E07" w:rsidRDefault="00042E07">
      <w:pPr>
        <w:spacing w:before="240" w:line="276" w:lineRule="auto"/>
        <w:rPr>
          <w:rFonts w:eastAsia="Calibri"/>
        </w:rPr>
      </w:pPr>
      <w:bookmarkStart w:id="16" w:name="ConsumerRights"/>
      <w:r w:rsidRPr="00A4268A">
        <w:rPr>
          <w:rFonts w:eastAsia="Calibri"/>
        </w:rPr>
        <w:t xml:space="preserve">Maida Vale Retirement Village works collaboratively to support and encourage a Māori world view of health in service delivery. Māori are provided with equitable and effective services based on Te Tiriti o Waitangi and the principles of mana motuhake. </w:t>
      </w:r>
    </w:p>
    <w:p w14:paraId="470CE1E0" w14:textId="77777777" w:rsidR="00F07954" w:rsidRPr="00A4268A" w:rsidRDefault="00042E07">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54422451" w14:textId="77777777" w:rsidR="00F07954" w:rsidRPr="00A4268A" w:rsidRDefault="00042E07">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Staff maintain professional boundaries and there was no evidence of abuse, neglect, discrimination or other exploitation. The property of residents was respected. </w:t>
      </w:r>
    </w:p>
    <w:p w14:paraId="08781E62" w14:textId="77777777" w:rsidR="00F07954" w:rsidRPr="00A4268A" w:rsidRDefault="00042E07">
      <w:pPr>
        <w:spacing w:before="240" w:line="276" w:lineRule="auto"/>
        <w:rPr>
          <w:rFonts w:eastAsia="Calibri"/>
        </w:rPr>
      </w:pPr>
      <w:r w:rsidRPr="00A4268A">
        <w:rPr>
          <w:rFonts w:eastAsia="Calibri"/>
        </w:rPr>
        <w:t xml:space="preserve">Maida Vale policies and the Code provide guidance to staff to ensure informed consent is gained as required. Residents and whānau felt included when making decisions about care and treatment. </w:t>
      </w:r>
    </w:p>
    <w:p w14:paraId="033238BF" w14:textId="77777777" w:rsidR="00F07954" w:rsidRPr="00A4268A" w:rsidRDefault="00042E07">
      <w:pPr>
        <w:spacing w:before="240" w:line="276" w:lineRule="auto"/>
        <w:rPr>
          <w:rFonts w:eastAsia="Calibri"/>
        </w:rPr>
      </w:pPr>
      <w:r w:rsidRPr="00A4268A">
        <w:rPr>
          <w:rFonts w:eastAsia="Calibri"/>
        </w:rPr>
        <w:t>Complaints are resolved promptly, equitably and effectively in collaboration with all parties involved.</w:t>
      </w:r>
    </w:p>
    <w:bookmarkEnd w:id="16"/>
    <w:p w14:paraId="38B7B222" w14:textId="77777777" w:rsidR="00F07954" w:rsidRPr="00A4268A" w:rsidRDefault="00F07954">
      <w:pPr>
        <w:spacing w:before="240" w:line="276" w:lineRule="auto"/>
        <w:rPr>
          <w:rFonts w:eastAsia="Calibri"/>
        </w:rPr>
      </w:pPr>
    </w:p>
    <w:p w14:paraId="7A398569" w14:textId="77777777" w:rsidR="00042E07" w:rsidRDefault="00042E07"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7954" w14:paraId="519F61AB" w14:textId="77777777" w:rsidTr="00A4268A">
        <w:trPr>
          <w:cantSplit/>
        </w:trPr>
        <w:tc>
          <w:tcPr>
            <w:tcW w:w="10206" w:type="dxa"/>
            <w:vAlign w:val="center"/>
          </w:tcPr>
          <w:p w14:paraId="0BC013CB" w14:textId="77777777" w:rsidR="00042E07" w:rsidRPr="00621629" w:rsidRDefault="00042E0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2C415F4" w14:textId="77777777" w:rsidR="00042E07" w:rsidRPr="00621629" w:rsidRDefault="00042E07"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78B2F39" w14:textId="77777777" w:rsidR="00042E07" w:rsidRPr="00621629" w:rsidRDefault="00042E07" w:rsidP="00621629">
            <w:pPr>
              <w:spacing w:before="60" w:after="60" w:line="276" w:lineRule="auto"/>
              <w:rPr>
                <w:rFonts w:eastAsia="Calibri"/>
              </w:rPr>
            </w:pPr>
            <w:bookmarkStart w:id="18" w:name="IndicatorDescription1_2"/>
            <w:bookmarkEnd w:id="18"/>
            <w:r>
              <w:t>Subsections applicable to this service fully attained.</w:t>
            </w:r>
          </w:p>
        </w:tc>
      </w:tr>
    </w:tbl>
    <w:p w14:paraId="6A72AD4B" w14:textId="77777777" w:rsidR="00042E07" w:rsidRDefault="00042E07">
      <w:pPr>
        <w:spacing w:before="240" w:line="276" w:lineRule="auto"/>
        <w:rPr>
          <w:rFonts w:eastAsia="Calibri"/>
        </w:rPr>
      </w:pPr>
      <w:bookmarkStart w:id="19" w:name="OrganisationalManagement"/>
      <w:r w:rsidRPr="00A4268A">
        <w:rPr>
          <w:rFonts w:eastAsia="Calibri"/>
        </w:rPr>
        <w:lastRenderedPageBreak/>
        <w:t xml:space="preserve">Avatar Management Limited assumes </w:t>
      </w:r>
      <w:r w:rsidRPr="00A4268A">
        <w:rPr>
          <w:rFonts w:eastAsia="Calibri"/>
        </w:rPr>
        <w:t>accountability for delivering a high-quality service. This includes ensuring compliance with legislative and contractual requirements, supporting quality and risk management systems, and reducing barriers to improve outcomes for Māori.</w:t>
      </w:r>
    </w:p>
    <w:p w14:paraId="4C6EFDB9" w14:textId="77777777" w:rsidR="00F07954" w:rsidRPr="00A4268A" w:rsidRDefault="00042E07">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59087620" w14:textId="77777777" w:rsidR="00F07954" w:rsidRPr="00A4268A" w:rsidRDefault="00042E07">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34A89440" w14:textId="77777777" w:rsidR="00F07954" w:rsidRPr="00A4268A" w:rsidRDefault="00042E07">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are identified and mitigated. </w:t>
      </w:r>
    </w:p>
    <w:p w14:paraId="424C20EF" w14:textId="77777777" w:rsidR="00F07954" w:rsidRPr="00A4268A" w:rsidRDefault="00042E07">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7D9847D0" w14:textId="77777777" w:rsidR="00F07954" w:rsidRPr="00A4268A" w:rsidRDefault="00042E07">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5607F258" w14:textId="77777777" w:rsidR="00F07954" w:rsidRPr="00A4268A" w:rsidRDefault="00042E07">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09E8F682" w14:textId="77777777" w:rsidR="00F07954" w:rsidRPr="00A4268A" w:rsidRDefault="00F07954">
      <w:pPr>
        <w:spacing w:before="240" w:line="276" w:lineRule="auto"/>
        <w:rPr>
          <w:rFonts w:eastAsia="Calibri"/>
        </w:rPr>
      </w:pPr>
    </w:p>
    <w:p w14:paraId="49459937" w14:textId="77777777" w:rsidR="00042E07" w:rsidRDefault="00042E07" w:rsidP="000E6E02">
      <w:pPr>
        <w:pStyle w:val="Heading2"/>
        <w:spacing w:before="0"/>
        <w:rPr>
          <w:rFonts w:cs="Arial"/>
        </w:rPr>
      </w:pPr>
      <w:r w:rsidRPr="00FB778F">
        <w:rPr>
          <w:rFonts w:cs="Arial"/>
        </w:rPr>
        <w:t>Ngā huarahi ki</w:t>
      </w:r>
      <w:r>
        <w:rPr>
          <w:rFonts w:cs="Arial"/>
        </w:rPr>
        <w:t xml:space="preserve"> </w:t>
      </w:r>
      <w:r w:rsidRPr="00FB778F">
        <w:rPr>
          <w:rFonts w:cs="Arial"/>
        </w:rPr>
        <w:t>te oranga</w:t>
      </w:r>
      <w:r w:rsidRPr="00FB778F">
        <w:rPr>
          <w:rFonts w:cs="Arial"/>
        </w:rPr>
        <w:t xml:space="preserve">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7954" w14:paraId="11251847" w14:textId="77777777" w:rsidTr="00A4268A">
        <w:trPr>
          <w:cantSplit/>
        </w:trPr>
        <w:tc>
          <w:tcPr>
            <w:tcW w:w="10206" w:type="dxa"/>
            <w:vAlign w:val="center"/>
          </w:tcPr>
          <w:p w14:paraId="0E13B178" w14:textId="77777777" w:rsidR="00042E07" w:rsidRPr="00621629" w:rsidRDefault="00042E07"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48BFDF2" w14:textId="77777777" w:rsidR="00042E07" w:rsidRPr="00621629" w:rsidRDefault="00042E07"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999ECFB" w14:textId="77777777" w:rsidR="00042E07" w:rsidRPr="00621629" w:rsidRDefault="00042E07" w:rsidP="00621629">
            <w:pPr>
              <w:spacing w:before="60" w:after="60" w:line="276" w:lineRule="auto"/>
              <w:rPr>
                <w:rFonts w:eastAsia="Calibri"/>
              </w:rPr>
            </w:pPr>
            <w:bookmarkStart w:id="21" w:name="IndicatorDescription1_3"/>
            <w:bookmarkEnd w:id="21"/>
            <w:r>
              <w:t>Subsections applicable to this service fully attained.</w:t>
            </w:r>
          </w:p>
        </w:tc>
      </w:tr>
    </w:tbl>
    <w:p w14:paraId="57210D05" w14:textId="77777777" w:rsidR="00042E07" w:rsidRPr="005E14A4" w:rsidRDefault="00042E07" w:rsidP="00621629">
      <w:pPr>
        <w:spacing w:before="240" w:line="276" w:lineRule="auto"/>
        <w:rPr>
          <w:rFonts w:eastAsia="Calibri"/>
        </w:rPr>
      </w:pPr>
      <w:bookmarkStart w:id="22" w:name="ContinuumOfServiceDelivery"/>
      <w:r w:rsidRPr="00A4268A">
        <w:rPr>
          <w:rFonts w:eastAsia="Calibri"/>
        </w:rPr>
        <w:lastRenderedPageBreak/>
        <w:t xml:space="preserve">Maida Vale Retirement Village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29FD5F9F" w14:textId="77777777" w:rsidR="00F07954" w:rsidRPr="00A4268A" w:rsidRDefault="00042E07" w:rsidP="00621629">
      <w:pPr>
        <w:spacing w:before="240" w:line="276" w:lineRule="auto"/>
        <w:rPr>
          <w:rFonts w:eastAsia="Calibri"/>
        </w:rPr>
      </w:pPr>
      <w:r w:rsidRPr="00A4268A">
        <w:rPr>
          <w:rFonts w:eastAsia="Calibri"/>
        </w:rPr>
        <w:t xml:space="preserve">Medicines were safely managed and administered by staff who are competent to do so. </w:t>
      </w:r>
    </w:p>
    <w:p w14:paraId="784A1254" w14:textId="77777777" w:rsidR="00F07954" w:rsidRPr="00A4268A" w:rsidRDefault="00042E07"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4CAE09DD" w14:textId="77777777" w:rsidR="00F07954" w:rsidRPr="00A4268A" w:rsidRDefault="00042E07" w:rsidP="00621629">
      <w:pPr>
        <w:spacing w:before="240" w:line="276" w:lineRule="auto"/>
        <w:rPr>
          <w:rFonts w:eastAsia="Calibri"/>
        </w:rPr>
      </w:pPr>
      <w:r w:rsidRPr="00A4268A">
        <w:rPr>
          <w:rFonts w:eastAsia="Calibri"/>
        </w:rPr>
        <w:t>Residents were referred or transferred to other health services as required.</w:t>
      </w:r>
    </w:p>
    <w:bookmarkEnd w:id="22"/>
    <w:p w14:paraId="4BBD4C1C" w14:textId="77777777" w:rsidR="00F07954" w:rsidRPr="00A4268A" w:rsidRDefault="00F07954" w:rsidP="00621629">
      <w:pPr>
        <w:spacing w:before="240" w:line="276" w:lineRule="auto"/>
        <w:rPr>
          <w:rFonts w:eastAsia="Calibri"/>
        </w:rPr>
      </w:pPr>
    </w:p>
    <w:p w14:paraId="381DAC6F" w14:textId="77777777" w:rsidR="00042E07" w:rsidRDefault="00042E07"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7954" w14:paraId="301550EB" w14:textId="77777777" w:rsidTr="00A4268A">
        <w:trPr>
          <w:cantSplit/>
        </w:trPr>
        <w:tc>
          <w:tcPr>
            <w:tcW w:w="10206" w:type="dxa"/>
            <w:vAlign w:val="center"/>
          </w:tcPr>
          <w:p w14:paraId="656CE521" w14:textId="77777777" w:rsidR="00042E07" w:rsidRPr="00621629" w:rsidRDefault="00042E07"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D9F15C8" w14:textId="77777777" w:rsidR="00042E07" w:rsidRPr="00621629" w:rsidRDefault="00042E07"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B13579E" w14:textId="77777777" w:rsidR="00042E07" w:rsidRPr="00621629" w:rsidRDefault="00042E07" w:rsidP="00621629">
            <w:pPr>
              <w:spacing w:before="60" w:after="60" w:line="276" w:lineRule="auto"/>
              <w:rPr>
                <w:rFonts w:eastAsia="Calibri"/>
              </w:rPr>
            </w:pPr>
            <w:bookmarkStart w:id="24" w:name="IndicatorDescription1_4"/>
            <w:bookmarkEnd w:id="24"/>
            <w:r>
              <w:t>Subsections applicable to this service fully attained.</w:t>
            </w:r>
          </w:p>
        </w:tc>
      </w:tr>
    </w:tbl>
    <w:p w14:paraId="3CCE1F6A" w14:textId="77777777" w:rsidR="00042E07" w:rsidRDefault="00042E07">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All three buildings each have a current building warrant of fitness, and a planned maintenance programme ensures safety. Electrical equipment is tested as required.</w:t>
      </w:r>
    </w:p>
    <w:bookmarkEnd w:id="25"/>
    <w:p w14:paraId="4A97E964" w14:textId="77777777" w:rsidR="00F07954" w:rsidRPr="00A4268A" w:rsidRDefault="00F07954">
      <w:pPr>
        <w:spacing w:before="240" w:line="276" w:lineRule="auto"/>
        <w:rPr>
          <w:rFonts w:eastAsia="Calibri"/>
        </w:rPr>
      </w:pPr>
    </w:p>
    <w:p w14:paraId="40E190E6" w14:textId="77777777" w:rsidR="00042E07" w:rsidRDefault="00042E07"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7954" w14:paraId="560C22D0" w14:textId="77777777" w:rsidTr="00A4268A">
        <w:trPr>
          <w:cantSplit/>
        </w:trPr>
        <w:tc>
          <w:tcPr>
            <w:tcW w:w="10206" w:type="dxa"/>
            <w:vAlign w:val="center"/>
          </w:tcPr>
          <w:p w14:paraId="28808CCA" w14:textId="77777777" w:rsidR="00042E07" w:rsidRPr="00621629" w:rsidRDefault="00042E0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6A5F4ED" w14:textId="77777777" w:rsidR="00042E07" w:rsidRPr="00621629" w:rsidRDefault="00042E07"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7B2163F" w14:textId="77777777" w:rsidR="00042E07" w:rsidRPr="00621629" w:rsidRDefault="00042E07" w:rsidP="00621629">
            <w:pPr>
              <w:spacing w:before="60" w:after="60" w:line="276" w:lineRule="auto"/>
              <w:rPr>
                <w:rFonts w:eastAsia="Calibri"/>
              </w:rPr>
            </w:pPr>
            <w:bookmarkStart w:id="27" w:name="IndicatorDescription2"/>
            <w:bookmarkEnd w:id="27"/>
            <w:r>
              <w:t>Subsections applicable to this service fully attained.</w:t>
            </w:r>
          </w:p>
        </w:tc>
      </w:tr>
    </w:tbl>
    <w:p w14:paraId="2AA05AAF" w14:textId="77777777" w:rsidR="00042E07" w:rsidRDefault="00042E07">
      <w:pPr>
        <w:spacing w:before="240" w:line="276" w:lineRule="auto"/>
        <w:rPr>
          <w:rFonts w:eastAsia="Calibri"/>
        </w:rPr>
      </w:pPr>
      <w:bookmarkStart w:id="28" w:name="RestraintMinimisationAndSafePractice"/>
      <w:r w:rsidRPr="00A4268A">
        <w:rPr>
          <w:rFonts w:eastAsia="Calibri"/>
        </w:rPr>
        <w:t xml:space="preserve">Maida Vale Retirement Village has a documented infection prevention (IP) programme that has been developed by those with IP expertise and has been approved by the governing body. The programme was linked with the quality improvement programme and was reviewed and reported on annually. </w:t>
      </w:r>
    </w:p>
    <w:p w14:paraId="64C3AC3C" w14:textId="77777777" w:rsidR="00F07954" w:rsidRPr="00A4268A" w:rsidRDefault="00042E07">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41B370A2" w14:textId="77777777" w:rsidR="00F07954" w:rsidRPr="00A4268A" w:rsidRDefault="00042E07">
      <w:pPr>
        <w:spacing w:before="240" w:line="276" w:lineRule="auto"/>
        <w:rPr>
          <w:rFonts w:eastAsia="Calibri"/>
        </w:rPr>
      </w:pPr>
      <w:r w:rsidRPr="00A4268A">
        <w:rPr>
          <w:rFonts w:eastAsia="Calibri"/>
        </w:rPr>
        <w:t>The surveillance of health care-associated infections’ programme was appropriate to the size and setting of the service, using standardised surveillance definitions, with an equity focus.</w:t>
      </w:r>
    </w:p>
    <w:bookmarkEnd w:id="28"/>
    <w:p w14:paraId="1BF4D3D7" w14:textId="77777777" w:rsidR="00F07954" w:rsidRPr="00A4268A" w:rsidRDefault="00F07954">
      <w:pPr>
        <w:spacing w:before="240" w:line="276" w:lineRule="auto"/>
        <w:rPr>
          <w:rFonts w:eastAsia="Calibri"/>
        </w:rPr>
      </w:pPr>
    </w:p>
    <w:p w14:paraId="1A6FA28B" w14:textId="77777777" w:rsidR="00042E07" w:rsidRDefault="00042E07"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7954" w14:paraId="32581F04" w14:textId="77777777" w:rsidTr="00A4268A">
        <w:trPr>
          <w:cantSplit/>
        </w:trPr>
        <w:tc>
          <w:tcPr>
            <w:tcW w:w="10206" w:type="dxa"/>
            <w:vAlign w:val="center"/>
          </w:tcPr>
          <w:p w14:paraId="47BB7441" w14:textId="77777777" w:rsidR="00042E07" w:rsidRPr="00621629" w:rsidRDefault="00042E07"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D67BF92" w14:textId="77777777" w:rsidR="00042E07" w:rsidRPr="00621629" w:rsidRDefault="00042E07"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02D3BB4" w14:textId="77777777" w:rsidR="00042E07" w:rsidRPr="00621629" w:rsidRDefault="00042E07" w:rsidP="00621629">
            <w:pPr>
              <w:spacing w:before="60" w:after="60" w:line="276" w:lineRule="auto"/>
              <w:rPr>
                <w:rFonts w:eastAsia="Calibri"/>
              </w:rPr>
            </w:pPr>
            <w:bookmarkStart w:id="30" w:name="IndicatorDescription3"/>
            <w:bookmarkEnd w:id="30"/>
            <w:r>
              <w:t>Subsections applicable to this service fully attained.</w:t>
            </w:r>
          </w:p>
        </w:tc>
      </w:tr>
    </w:tbl>
    <w:p w14:paraId="79AA9FE3" w14:textId="77777777" w:rsidR="00042E07" w:rsidRDefault="00042E07">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w:t>
      </w:r>
      <w:r w:rsidRPr="00A4268A">
        <w:rPr>
          <w:rFonts w:eastAsia="Calibri"/>
        </w:rPr>
        <w:t>residents using restraints at the time of the audit, and this has been the case since the previous audit.</w:t>
      </w:r>
    </w:p>
    <w:p w14:paraId="21C4B397" w14:textId="77777777" w:rsidR="00F07954" w:rsidRPr="00A4268A" w:rsidRDefault="00042E07">
      <w:pPr>
        <w:spacing w:before="240" w:line="276" w:lineRule="auto"/>
        <w:rPr>
          <w:rFonts w:eastAsia="Calibri"/>
        </w:rPr>
      </w:pPr>
      <w:r w:rsidRPr="00A4268A">
        <w:rPr>
          <w:rFonts w:eastAsia="Calibri"/>
        </w:rPr>
        <w:lastRenderedPageBreak/>
        <w:t>Staff have been trained in providing the least restrictive practice, de-escalation techniques and alternative interventions, and demonstrated effective practice.</w:t>
      </w:r>
    </w:p>
    <w:bookmarkEnd w:id="31"/>
    <w:p w14:paraId="122A5F88" w14:textId="77777777" w:rsidR="00F07954" w:rsidRPr="00A4268A" w:rsidRDefault="00F07954">
      <w:pPr>
        <w:spacing w:before="240" w:line="276" w:lineRule="auto"/>
        <w:rPr>
          <w:rFonts w:eastAsia="Calibri"/>
        </w:rPr>
      </w:pPr>
    </w:p>
    <w:p w14:paraId="7E9F964E" w14:textId="77777777" w:rsidR="00042E07" w:rsidRDefault="00042E07" w:rsidP="000E6E02">
      <w:pPr>
        <w:pStyle w:val="Heading2"/>
        <w:spacing w:before="0"/>
        <w:rPr>
          <w:rFonts w:cs="Arial"/>
        </w:rPr>
      </w:pPr>
      <w:r>
        <w:rPr>
          <w:rFonts w:cs="Arial"/>
        </w:rPr>
        <w:t>Summary of attainment</w:t>
      </w:r>
    </w:p>
    <w:p w14:paraId="4B562D7D" w14:textId="77777777" w:rsidR="00042E07" w:rsidRDefault="00042E07">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07954" w14:paraId="67FD0123" w14:textId="77777777">
        <w:tc>
          <w:tcPr>
            <w:tcW w:w="1384" w:type="dxa"/>
            <w:vAlign w:val="center"/>
          </w:tcPr>
          <w:p w14:paraId="441BF7B1" w14:textId="77777777" w:rsidR="00042E07" w:rsidRDefault="00042E07">
            <w:pPr>
              <w:keepNext/>
              <w:spacing w:before="60" w:after="60"/>
              <w:rPr>
                <w:rFonts w:cs="Arial"/>
                <w:b/>
                <w:sz w:val="20"/>
                <w:szCs w:val="20"/>
              </w:rPr>
            </w:pPr>
            <w:r>
              <w:rPr>
                <w:rFonts w:cs="Arial"/>
                <w:b/>
                <w:sz w:val="20"/>
                <w:szCs w:val="20"/>
              </w:rPr>
              <w:t>Attainment Rating</w:t>
            </w:r>
          </w:p>
        </w:tc>
        <w:tc>
          <w:tcPr>
            <w:tcW w:w="1701" w:type="dxa"/>
            <w:vAlign w:val="center"/>
          </w:tcPr>
          <w:p w14:paraId="7FFA0EA0" w14:textId="77777777" w:rsidR="00042E07" w:rsidRDefault="00042E07">
            <w:pPr>
              <w:keepNext/>
              <w:spacing w:before="60" w:after="60"/>
              <w:jc w:val="center"/>
              <w:rPr>
                <w:rFonts w:cs="Arial"/>
                <w:b/>
                <w:sz w:val="20"/>
                <w:szCs w:val="20"/>
              </w:rPr>
            </w:pPr>
            <w:r>
              <w:rPr>
                <w:rFonts w:cs="Arial"/>
                <w:b/>
                <w:sz w:val="20"/>
                <w:szCs w:val="20"/>
              </w:rPr>
              <w:t>Continuous Improvement</w:t>
            </w:r>
          </w:p>
          <w:p w14:paraId="370FFB59" w14:textId="77777777" w:rsidR="00042E07" w:rsidRDefault="00042E07">
            <w:pPr>
              <w:keepNext/>
              <w:spacing w:before="60" w:after="60"/>
              <w:jc w:val="center"/>
              <w:rPr>
                <w:rFonts w:cs="Arial"/>
                <w:b/>
                <w:sz w:val="20"/>
                <w:szCs w:val="20"/>
              </w:rPr>
            </w:pPr>
            <w:r>
              <w:rPr>
                <w:rFonts w:cs="Arial"/>
                <w:b/>
                <w:sz w:val="20"/>
                <w:szCs w:val="20"/>
              </w:rPr>
              <w:t>(CI)</w:t>
            </w:r>
          </w:p>
        </w:tc>
        <w:tc>
          <w:tcPr>
            <w:tcW w:w="1843" w:type="dxa"/>
            <w:vAlign w:val="center"/>
          </w:tcPr>
          <w:p w14:paraId="7B2A5C78" w14:textId="77777777" w:rsidR="00042E07" w:rsidRDefault="00042E07">
            <w:pPr>
              <w:keepNext/>
              <w:spacing w:before="60" w:after="60"/>
              <w:jc w:val="center"/>
              <w:rPr>
                <w:rFonts w:cs="Arial"/>
                <w:b/>
                <w:sz w:val="20"/>
                <w:szCs w:val="20"/>
              </w:rPr>
            </w:pPr>
            <w:r>
              <w:rPr>
                <w:rFonts w:cs="Arial"/>
                <w:b/>
                <w:sz w:val="20"/>
                <w:szCs w:val="20"/>
              </w:rPr>
              <w:t>Fully Attained</w:t>
            </w:r>
          </w:p>
          <w:p w14:paraId="232A7150" w14:textId="77777777" w:rsidR="00042E07" w:rsidRDefault="00042E07">
            <w:pPr>
              <w:keepNext/>
              <w:spacing w:before="60" w:after="60"/>
              <w:jc w:val="center"/>
              <w:rPr>
                <w:rFonts w:cs="Arial"/>
                <w:b/>
                <w:sz w:val="20"/>
                <w:szCs w:val="20"/>
              </w:rPr>
            </w:pPr>
            <w:r>
              <w:rPr>
                <w:rFonts w:cs="Arial"/>
                <w:b/>
                <w:sz w:val="20"/>
                <w:szCs w:val="20"/>
              </w:rPr>
              <w:t>(FA)</w:t>
            </w:r>
          </w:p>
        </w:tc>
        <w:tc>
          <w:tcPr>
            <w:tcW w:w="1843" w:type="dxa"/>
            <w:vAlign w:val="center"/>
          </w:tcPr>
          <w:p w14:paraId="2E49DE82" w14:textId="77777777" w:rsidR="00042E07" w:rsidRDefault="00042E07">
            <w:pPr>
              <w:keepNext/>
              <w:spacing w:before="60" w:after="60"/>
              <w:jc w:val="center"/>
              <w:rPr>
                <w:rFonts w:cs="Arial"/>
                <w:b/>
                <w:sz w:val="20"/>
                <w:szCs w:val="20"/>
              </w:rPr>
            </w:pPr>
            <w:r>
              <w:rPr>
                <w:rFonts w:cs="Arial"/>
                <w:b/>
                <w:sz w:val="20"/>
                <w:szCs w:val="20"/>
              </w:rPr>
              <w:t>Partially Attained Negligible Risk</w:t>
            </w:r>
          </w:p>
          <w:p w14:paraId="62E9EFE6" w14:textId="77777777" w:rsidR="00042E07" w:rsidRDefault="00042E07">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43A5401E" w14:textId="77777777" w:rsidR="00042E07" w:rsidRDefault="00042E07">
            <w:pPr>
              <w:keepNext/>
              <w:spacing w:before="60" w:after="60"/>
              <w:jc w:val="center"/>
              <w:rPr>
                <w:rFonts w:cs="Arial"/>
                <w:b/>
                <w:sz w:val="20"/>
                <w:szCs w:val="20"/>
              </w:rPr>
            </w:pPr>
            <w:r>
              <w:rPr>
                <w:rFonts w:cs="Arial"/>
                <w:b/>
                <w:sz w:val="20"/>
                <w:szCs w:val="20"/>
              </w:rPr>
              <w:t>Partially Attained Low Risk</w:t>
            </w:r>
          </w:p>
          <w:p w14:paraId="35999883" w14:textId="77777777" w:rsidR="00042E07" w:rsidRDefault="00042E07">
            <w:pPr>
              <w:keepNext/>
              <w:spacing w:before="60" w:after="60"/>
              <w:jc w:val="center"/>
              <w:rPr>
                <w:rFonts w:cs="Arial"/>
                <w:b/>
                <w:sz w:val="20"/>
                <w:szCs w:val="20"/>
              </w:rPr>
            </w:pPr>
            <w:r>
              <w:rPr>
                <w:rFonts w:cs="Arial"/>
                <w:b/>
                <w:sz w:val="20"/>
                <w:szCs w:val="20"/>
              </w:rPr>
              <w:t>(PA Low)</w:t>
            </w:r>
          </w:p>
        </w:tc>
        <w:tc>
          <w:tcPr>
            <w:tcW w:w="1843" w:type="dxa"/>
            <w:vAlign w:val="center"/>
          </w:tcPr>
          <w:p w14:paraId="607CBCB8" w14:textId="77777777" w:rsidR="00042E07" w:rsidRDefault="00042E07">
            <w:pPr>
              <w:keepNext/>
              <w:spacing w:before="60" w:after="60"/>
              <w:jc w:val="center"/>
              <w:rPr>
                <w:rFonts w:cs="Arial"/>
                <w:b/>
                <w:sz w:val="20"/>
                <w:szCs w:val="20"/>
              </w:rPr>
            </w:pPr>
            <w:r>
              <w:rPr>
                <w:rFonts w:cs="Arial"/>
                <w:b/>
                <w:sz w:val="20"/>
                <w:szCs w:val="20"/>
              </w:rPr>
              <w:t>Partially Attained Moderate Risk</w:t>
            </w:r>
          </w:p>
          <w:p w14:paraId="2C60C499" w14:textId="77777777" w:rsidR="00042E07" w:rsidRDefault="00042E07">
            <w:pPr>
              <w:keepNext/>
              <w:spacing w:before="60" w:after="60"/>
              <w:jc w:val="center"/>
              <w:rPr>
                <w:rFonts w:cs="Arial"/>
                <w:b/>
                <w:sz w:val="20"/>
                <w:szCs w:val="20"/>
              </w:rPr>
            </w:pPr>
            <w:r>
              <w:rPr>
                <w:rFonts w:cs="Arial"/>
                <w:b/>
                <w:sz w:val="20"/>
                <w:szCs w:val="20"/>
              </w:rPr>
              <w:t>(PA Moderate)</w:t>
            </w:r>
          </w:p>
        </w:tc>
        <w:tc>
          <w:tcPr>
            <w:tcW w:w="1843" w:type="dxa"/>
            <w:vAlign w:val="center"/>
          </w:tcPr>
          <w:p w14:paraId="1762EEB0" w14:textId="77777777" w:rsidR="00042E07" w:rsidRDefault="00042E07">
            <w:pPr>
              <w:keepNext/>
              <w:spacing w:before="60" w:after="60"/>
              <w:jc w:val="center"/>
              <w:rPr>
                <w:rFonts w:cs="Arial"/>
                <w:b/>
                <w:sz w:val="20"/>
                <w:szCs w:val="20"/>
              </w:rPr>
            </w:pPr>
            <w:r>
              <w:rPr>
                <w:rFonts w:cs="Arial"/>
                <w:b/>
                <w:sz w:val="20"/>
                <w:szCs w:val="20"/>
              </w:rPr>
              <w:t>Partially Attained High Risk</w:t>
            </w:r>
          </w:p>
          <w:p w14:paraId="496B85E4" w14:textId="77777777" w:rsidR="00042E07" w:rsidRDefault="00042E07">
            <w:pPr>
              <w:keepNext/>
              <w:spacing w:before="60" w:after="60"/>
              <w:jc w:val="center"/>
              <w:rPr>
                <w:rFonts w:cs="Arial"/>
                <w:b/>
                <w:sz w:val="20"/>
                <w:szCs w:val="20"/>
              </w:rPr>
            </w:pPr>
            <w:r>
              <w:rPr>
                <w:rFonts w:cs="Arial"/>
                <w:b/>
                <w:sz w:val="20"/>
                <w:szCs w:val="20"/>
              </w:rPr>
              <w:t>(PA High)</w:t>
            </w:r>
          </w:p>
        </w:tc>
        <w:tc>
          <w:tcPr>
            <w:tcW w:w="1843" w:type="dxa"/>
            <w:vAlign w:val="center"/>
          </w:tcPr>
          <w:p w14:paraId="3CFC5F42" w14:textId="77777777" w:rsidR="00042E07" w:rsidRDefault="00042E07">
            <w:pPr>
              <w:keepNext/>
              <w:spacing w:before="60" w:after="60"/>
              <w:jc w:val="center"/>
              <w:rPr>
                <w:rFonts w:cs="Arial"/>
                <w:b/>
                <w:sz w:val="20"/>
                <w:szCs w:val="20"/>
              </w:rPr>
            </w:pPr>
            <w:r>
              <w:rPr>
                <w:rFonts w:cs="Arial"/>
                <w:b/>
                <w:sz w:val="20"/>
                <w:szCs w:val="20"/>
              </w:rPr>
              <w:t>Partially Attained Critical Risk</w:t>
            </w:r>
          </w:p>
          <w:p w14:paraId="38DF423D" w14:textId="77777777" w:rsidR="00042E07" w:rsidRDefault="00042E07">
            <w:pPr>
              <w:keepNext/>
              <w:spacing w:before="60" w:after="60"/>
              <w:jc w:val="center"/>
              <w:rPr>
                <w:rFonts w:cs="Arial"/>
                <w:b/>
                <w:sz w:val="20"/>
                <w:szCs w:val="20"/>
              </w:rPr>
            </w:pPr>
            <w:r>
              <w:rPr>
                <w:rFonts w:cs="Arial"/>
                <w:b/>
                <w:sz w:val="20"/>
                <w:szCs w:val="20"/>
              </w:rPr>
              <w:t>(PA Critical)</w:t>
            </w:r>
          </w:p>
        </w:tc>
      </w:tr>
      <w:tr w:rsidR="00F07954" w14:paraId="72459DC5" w14:textId="77777777">
        <w:tc>
          <w:tcPr>
            <w:tcW w:w="1384" w:type="dxa"/>
            <w:vAlign w:val="center"/>
          </w:tcPr>
          <w:p w14:paraId="702199E4" w14:textId="77777777" w:rsidR="00042E07" w:rsidRDefault="00042E07">
            <w:pPr>
              <w:keepNext/>
              <w:spacing w:before="60" w:after="60"/>
              <w:rPr>
                <w:rFonts w:cs="Arial"/>
                <w:b/>
                <w:sz w:val="20"/>
                <w:szCs w:val="20"/>
              </w:rPr>
            </w:pPr>
            <w:r>
              <w:rPr>
                <w:rFonts w:cs="Arial"/>
                <w:b/>
                <w:sz w:val="20"/>
                <w:szCs w:val="20"/>
              </w:rPr>
              <w:t>Subsection</w:t>
            </w:r>
          </w:p>
        </w:tc>
        <w:tc>
          <w:tcPr>
            <w:tcW w:w="1701" w:type="dxa"/>
            <w:vAlign w:val="center"/>
          </w:tcPr>
          <w:p w14:paraId="5419BB89" w14:textId="77777777" w:rsidR="00042E07" w:rsidRDefault="00042E07"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A3C4C69" w14:textId="77777777" w:rsidR="00042E07" w:rsidRDefault="00042E07"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764C4995" w14:textId="77777777" w:rsidR="00042E07" w:rsidRDefault="00042E07">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7AFD9A1" w14:textId="77777777" w:rsidR="00042E07" w:rsidRDefault="00042E07"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03CE31B" w14:textId="77777777" w:rsidR="00042E07" w:rsidRDefault="00042E07"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AE1790C" w14:textId="77777777" w:rsidR="00042E07" w:rsidRDefault="00042E07">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6ED8CF6" w14:textId="77777777" w:rsidR="00042E07" w:rsidRDefault="00042E07">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07954" w14:paraId="5B0609F1" w14:textId="77777777">
        <w:tc>
          <w:tcPr>
            <w:tcW w:w="1384" w:type="dxa"/>
            <w:vAlign w:val="center"/>
          </w:tcPr>
          <w:p w14:paraId="73C277B0" w14:textId="77777777" w:rsidR="00042E07" w:rsidRDefault="00042E07">
            <w:pPr>
              <w:keepNext/>
              <w:spacing w:before="60" w:after="60"/>
              <w:rPr>
                <w:rFonts w:cs="Arial"/>
                <w:b/>
                <w:sz w:val="20"/>
                <w:szCs w:val="20"/>
              </w:rPr>
            </w:pPr>
            <w:r>
              <w:rPr>
                <w:rFonts w:cs="Arial"/>
                <w:b/>
                <w:sz w:val="20"/>
                <w:szCs w:val="20"/>
              </w:rPr>
              <w:t>Criteria</w:t>
            </w:r>
          </w:p>
        </w:tc>
        <w:tc>
          <w:tcPr>
            <w:tcW w:w="1701" w:type="dxa"/>
            <w:vAlign w:val="center"/>
          </w:tcPr>
          <w:p w14:paraId="06769526" w14:textId="77777777" w:rsidR="00042E07" w:rsidRDefault="00042E07">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E44902D" w14:textId="77777777" w:rsidR="00042E07" w:rsidRDefault="00042E07"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75BB8C1" w14:textId="77777777" w:rsidR="00042E07" w:rsidRDefault="00042E07">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4CBBCFA" w14:textId="77777777" w:rsidR="00042E07" w:rsidRDefault="00042E07"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71D75D8" w14:textId="77777777" w:rsidR="00042E07" w:rsidRDefault="00042E07"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03ED40E" w14:textId="77777777" w:rsidR="00042E07" w:rsidRDefault="00042E07">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55A0F34" w14:textId="77777777" w:rsidR="00042E07" w:rsidRDefault="00042E07">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1B84A68" w14:textId="77777777" w:rsidR="00042E07" w:rsidRDefault="00042E0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07954" w14:paraId="0FD617A7" w14:textId="77777777">
        <w:tc>
          <w:tcPr>
            <w:tcW w:w="1384" w:type="dxa"/>
            <w:vAlign w:val="center"/>
          </w:tcPr>
          <w:p w14:paraId="660B21D0" w14:textId="77777777" w:rsidR="00042E07" w:rsidRDefault="00042E07">
            <w:pPr>
              <w:keepNext/>
              <w:spacing w:before="60" w:after="60"/>
              <w:rPr>
                <w:rFonts w:cs="Arial"/>
                <w:b/>
                <w:sz w:val="20"/>
                <w:szCs w:val="20"/>
              </w:rPr>
            </w:pPr>
            <w:r>
              <w:rPr>
                <w:rFonts w:cs="Arial"/>
                <w:b/>
                <w:sz w:val="20"/>
                <w:szCs w:val="20"/>
              </w:rPr>
              <w:t xml:space="preserve">Attainment </w:t>
            </w:r>
            <w:r>
              <w:rPr>
                <w:rFonts w:cs="Arial"/>
                <w:b/>
                <w:sz w:val="20"/>
                <w:szCs w:val="20"/>
              </w:rPr>
              <w:t>Rating</w:t>
            </w:r>
          </w:p>
        </w:tc>
        <w:tc>
          <w:tcPr>
            <w:tcW w:w="1701" w:type="dxa"/>
            <w:vAlign w:val="center"/>
          </w:tcPr>
          <w:p w14:paraId="541D24F1" w14:textId="77777777" w:rsidR="00042E07" w:rsidRDefault="00042E07">
            <w:pPr>
              <w:keepNext/>
              <w:spacing w:before="60" w:after="60"/>
              <w:jc w:val="center"/>
              <w:rPr>
                <w:rFonts w:cs="Arial"/>
                <w:b/>
                <w:sz w:val="20"/>
                <w:szCs w:val="20"/>
              </w:rPr>
            </w:pPr>
            <w:r>
              <w:rPr>
                <w:rFonts w:cs="Arial"/>
                <w:b/>
                <w:sz w:val="20"/>
                <w:szCs w:val="20"/>
              </w:rPr>
              <w:t>Unattained Negligible Risk</w:t>
            </w:r>
          </w:p>
          <w:p w14:paraId="7D1F1F78" w14:textId="77777777" w:rsidR="00042E07" w:rsidRDefault="00042E07">
            <w:pPr>
              <w:keepNext/>
              <w:spacing w:before="60" w:after="60"/>
              <w:jc w:val="center"/>
              <w:rPr>
                <w:rFonts w:cs="Arial"/>
                <w:b/>
                <w:sz w:val="20"/>
                <w:szCs w:val="20"/>
              </w:rPr>
            </w:pPr>
            <w:r>
              <w:rPr>
                <w:rFonts w:cs="Arial"/>
                <w:b/>
                <w:sz w:val="20"/>
                <w:szCs w:val="20"/>
              </w:rPr>
              <w:t>(UA Negligible)</w:t>
            </w:r>
          </w:p>
        </w:tc>
        <w:tc>
          <w:tcPr>
            <w:tcW w:w="1843" w:type="dxa"/>
            <w:vAlign w:val="center"/>
          </w:tcPr>
          <w:p w14:paraId="2E072A58" w14:textId="77777777" w:rsidR="00042E07" w:rsidRDefault="00042E07">
            <w:pPr>
              <w:keepNext/>
              <w:spacing w:before="60" w:after="60"/>
              <w:jc w:val="center"/>
              <w:rPr>
                <w:rFonts w:cs="Arial"/>
                <w:b/>
                <w:sz w:val="20"/>
                <w:szCs w:val="20"/>
              </w:rPr>
            </w:pPr>
            <w:r>
              <w:rPr>
                <w:rFonts w:cs="Arial"/>
                <w:b/>
                <w:sz w:val="20"/>
                <w:szCs w:val="20"/>
              </w:rPr>
              <w:t>Unattained Low Risk</w:t>
            </w:r>
          </w:p>
          <w:p w14:paraId="63F02D3C" w14:textId="77777777" w:rsidR="00042E07" w:rsidRDefault="00042E07">
            <w:pPr>
              <w:keepNext/>
              <w:spacing w:before="60" w:after="60"/>
              <w:jc w:val="center"/>
              <w:rPr>
                <w:rFonts w:cs="Arial"/>
                <w:b/>
                <w:sz w:val="20"/>
                <w:szCs w:val="20"/>
              </w:rPr>
            </w:pPr>
            <w:r>
              <w:rPr>
                <w:rFonts w:cs="Arial"/>
                <w:b/>
                <w:sz w:val="20"/>
                <w:szCs w:val="20"/>
              </w:rPr>
              <w:t>(UA Low)</w:t>
            </w:r>
          </w:p>
        </w:tc>
        <w:tc>
          <w:tcPr>
            <w:tcW w:w="1843" w:type="dxa"/>
            <w:vAlign w:val="center"/>
          </w:tcPr>
          <w:p w14:paraId="10044AA4" w14:textId="77777777" w:rsidR="00042E07" w:rsidRDefault="00042E07">
            <w:pPr>
              <w:keepNext/>
              <w:spacing w:before="60" w:after="60"/>
              <w:jc w:val="center"/>
              <w:rPr>
                <w:rFonts w:cs="Arial"/>
                <w:b/>
                <w:sz w:val="20"/>
                <w:szCs w:val="20"/>
              </w:rPr>
            </w:pPr>
            <w:r>
              <w:rPr>
                <w:rFonts w:cs="Arial"/>
                <w:b/>
                <w:sz w:val="20"/>
                <w:szCs w:val="20"/>
              </w:rPr>
              <w:t>Unattained Moderate Risk</w:t>
            </w:r>
          </w:p>
          <w:p w14:paraId="0FB02204" w14:textId="77777777" w:rsidR="00042E07" w:rsidRDefault="00042E07">
            <w:pPr>
              <w:keepNext/>
              <w:spacing w:before="60" w:after="60"/>
              <w:jc w:val="center"/>
              <w:rPr>
                <w:rFonts w:cs="Arial"/>
                <w:b/>
                <w:sz w:val="20"/>
                <w:szCs w:val="20"/>
              </w:rPr>
            </w:pPr>
            <w:r>
              <w:rPr>
                <w:rFonts w:cs="Arial"/>
                <w:b/>
                <w:sz w:val="20"/>
                <w:szCs w:val="20"/>
              </w:rPr>
              <w:t>(UA Moderate)</w:t>
            </w:r>
          </w:p>
        </w:tc>
        <w:tc>
          <w:tcPr>
            <w:tcW w:w="1842" w:type="dxa"/>
            <w:vAlign w:val="center"/>
          </w:tcPr>
          <w:p w14:paraId="73159BE9" w14:textId="77777777" w:rsidR="00042E07" w:rsidRDefault="00042E07">
            <w:pPr>
              <w:keepNext/>
              <w:spacing w:before="60" w:after="60"/>
              <w:jc w:val="center"/>
              <w:rPr>
                <w:rFonts w:cs="Arial"/>
                <w:b/>
                <w:sz w:val="20"/>
                <w:szCs w:val="20"/>
              </w:rPr>
            </w:pPr>
            <w:r>
              <w:rPr>
                <w:rFonts w:cs="Arial"/>
                <w:b/>
                <w:sz w:val="20"/>
                <w:szCs w:val="20"/>
              </w:rPr>
              <w:t>Unattained High Risk</w:t>
            </w:r>
          </w:p>
          <w:p w14:paraId="1F0B3D25" w14:textId="77777777" w:rsidR="00042E07" w:rsidRDefault="00042E07">
            <w:pPr>
              <w:keepNext/>
              <w:spacing w:before="60" w:after="60"/>
              <w:jc w:val="center"/>
              <w:rPr>
                <w:rFonts w:cs="Arial"/>
                <w:b/>
                <w:sz w:val="20"/>
                <w:szCs w:val="20"/>
              </w:rPr>
            </w:pPr>
            <w:r>
              <w:rPr>
                <w:rFonts w:cs="Arial"/>
                <w:b/>
                <w:sz w:val="20"/>
                <w:szCs w:val="20"/>
              </w:rPr>
              <w:t>(UA High)</w:t>
            </w:r>
          </w:p>
        </w:tc>
        <w:tc>
          <w:tcPr>
            <w:tcW w:w="1843" w:type="dxa"/>
            <w:vAlign w:val="center"/>
          </w:tcPr>
          <w:p w14:paraId="0D3585E4" w14:textId="77777777" w:rsidR="00042E07" w:rsidRDefault="00042E07">
            <w:pPr>
              <w:keepNext/>
              <w:spacing w:before="60" w:after="60"/>
              <w:jc w:val="center"/>
              <w:rPr>
                <w:rFonts w:cs="Arial"/>
                <w:b/>
                <w:sz w:val="20"/>
                <w:szCs w:val="20"/>
              </w:rPr>
            </w:pPr>
            <w:r>
              <w:rPr>
                <w:rFonts w:cs="Arial"/>
                <w:b/>
                <w:sz w:val="20"/>
                <w:szCs w:val="20"/>
              </w:rPr>
              <w:t>Unattained Critical Risk</w:t>
            </w:r>
          </w:p>
          <w:p w14:paraId="595E4050" w14:textId="77777777" w:rsidR="00042E07" w:rsidRDefault="00042E07">
            <w:pPr>
              <w:keepNext/>
              <w:spacing w:before="60" w:after="60"/>
              <w:jc w:val="center"/>
              <w:rPr>
                <w:rFonts w:cs="Arial"/>
                <w:b/>
                <w:sz w:val="20"/>
                <w:szCs w:val="20"/>
              </w:rPr>
            </w:pPr>
            <w:r>
              <w:rPr>
                <w:rFonts w:cs="Arial"/>
                <w:b/>
                <w:sz w:val="20"/>
                <w:szCs w:val="20"/>
              </w:rPr>
              <w:t>(UA Critical)</w:t>
            </w:r>
          </w:p>
        </w:tc>
      </w:tr>
      <w:tr w:rsidR="00F07954" w14:paraId="18AE1897" w14:textId="77777777">
        <w:tc>
          <w:tcPr>
            <w:tcW w:w="1384" w:type="dxa"/>
            <w:vAlign w:val="center"/>
          </w:tcPr>
          <w:p w14:paraId="23562C4C" w14:textId="77777777" w:rsidR="00042E07" w:rsidRDefault="00042E07">
            <w:pPr>
              <w:keepNext/>
              <w:spacing w:before="60" w:after="60"/>
              <w:rPr>
                <w:rFonts w:cs="Arial"/>
                <w:b/>
                <w:sz w:val="20"/>
                <w:szCs w:val="20"/>
              </w:rPr>
            </w:pPr>
            <w:r>
              <w:rPr>
                <w:rFonts w:cs="Arial"/>
                <w:b/>
                <w:sz w:val="20"/>
                <w:szCs w:val="20"/>
              </w:rPr>
              <w:t>Subsection</w:t>
            </w:r>
          </w:p>
        </w:tc>
        <w:tc>
          <w:tcPr>
            <w:tcW w:w="1701" w:type="dxa"/>
            <w:vAlign w:val="center"/>
          </w:tcPr>
          <w:p w14:paraId="3BEE3627" w14:textId="77777777" w:rsidR="00042E07" w:rsidRDefault="00042E07">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CA04824" w14:textId="77777777" w:rsidR="00042E07" w:rsidRDefault="00042E07">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BFC5BFA" w14:textId="77777777" w:rsidR="00042E07" w:rsidRDefault="00042E07">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B6169ED" w14:textId="77777777" w:rsidR="00042E07" w:rsidRDefault="00042E07">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3297659" w14:textId="77777777" w:rsidR="00042E07" w:rsidRDefault="00042E07">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07954" w14:paraId="70434FA2" w14:textId="77777777">
        <w:tc>
          <w:tcPr>
            <w:tcW w:w="1384" w:type="dxa"/>
            <w:vAlign w:val="center"/>
          </w:tcPr>
          <w:p w14:paraId="69F20DD4" w14:textId="77777777" w:rsidR="00042E07" w:rsidRDefault="00042E07">
            <w:pPr>
              <w:spacing w:before="60" w:after="60"/>
              <w:rPr>
                <w:rFonts w:cs="Arial"/>
                <w:b/>
                <w:sz w:val="20"/>
                <w:szCs w:val="20"/>
              </w:rPr>
            </w:pPr>
            <w:r>
              <w:rPr>
                <w:rFonts w:cs="Arial"/>
                <w:b/>
                <w:sz w:val="20"/>
                <w:szCs w:val="20"/>
              </w:rPr>
              <w:t>Criteria</w:t>
            </w:r>
          </w:p>
        </w:tc>
        <w:tc>
          <w:tcPr>
            <w:tcW w:w="1701" w:type="dxa"/>
            <w:vAlign w:val="center"/>
          </w:tcPr>
          <w:p w14:paraId="060967F8" w14:textId="77777777" w:rsidR="00042E07" w:rsidRDefault="00042E07">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1E6426D" w14:textId="77777777" w:rsidR="00042E07" w:rsidRDefault="00042E07">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98F2550" w14:textId="77777777" w:rsidR="00042E07" w:rsidRDefault="00042E07">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3976679" w14:textId="77777777" w:rsidR="00042E07" w:rsidRDefault="00042E07">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24305D3" w14:textId="77777777" w:rsidR="00042E07" w:rsidRDefault="00042E07">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152EDD7" w14:textId="77777777" w:rsidR="00042E07" w:rsidRDefault="00042E07">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57B31D6" w14:textId="77777777" w:rsidR="00042E07" w:rsidRDefault="00042E07">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233CBB1" w14:textId="77777777" w:rsidR="00042E07" w:rsidRDefault="00042E07">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819FCD3" w14:textId="77777777" w:rsidR="00042E07" w:rsidRDefault="00042E0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1371"/>
        <w:gridCol w:w="6857"/>
      </w:tblGrid>
      <w:tr w:rsidR="00F07954" w14:paraId="6AEDE816" w14:textId="77777777">
        <w:tc>
          <w:tcPr>
            <w:tcW w:w="0" w:type="auto"/>
          </w:tcPr>
          <w:p w14:paraId="5804F4FB" w14:textId="77777777" w:rsidR="00042E07" w:rsidRPr="00BE00C7" w:rsidRDefault="00042E07"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1372237" w14:textId="77777777" w:rsidR="00042E07" w:rsidRPr="00BE00C7" w:rsidRDefault="00042E0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287A70" w14:textId="77777777" w:rsidR="00042E07" w:rsidRPr="00BE00C7" w:rsidRDefault="00042E07" w:rsidP="00BE00C7">
            <w:pPr>
              <w:pStyle w:val="OutcomeDescription"/>
              <w:spacing w:before="120" w:after="120"/>
              <w:rPr>
                <w:rFonts w:cs="Arial"/>
                <w:b/>
                <w:lang w:eastAsia="en-NZ"/>
              </w:rPr>
            </w:pPr>
            <w:r w:rsidRPr="00BE00C7">
              <w:rPr>
                <w:rFonts w:cs="Arial"/>
                <w:b/>
                <w:lang w:eastAsia="en-NZ"/>
              </w:rPr>
              <w:t>Audit Evidence</w:t>
            </w:r>
          </w:p>
        </w:tc>
      </w:tr>
      <w:tr w:rsidR="00F07954" w14:paraId="4440C43F" w14:textId="77777777">
        <w:tc>
          <w:tcPr>
            <w:tcW w:w="0" w:type="auto"/>
          </w:tcPr>
          <w:p w14:paraId="43ED862F" w14:textId="77777777" w:rsidR="00042E07" w:rsidRPr="00BE00C7" w:rsidRDefault="00042E07" w:rsidP="00BE00C7">
            <w:pPr>
              <w:pStyle w:val="OutcomeDescription"/>
              <w:spacing w:before="120" w:after="120"/>
              <w:rPr>
                <w:rFonts w:cs="Arial"/>
                <w:lang w:eastAsia="en-NZ"/>
              </w:rPr>
            </w:pPr>
            <w:r w:rsidRPr="00BE00C7">
              <w:rPr>
                <w:rFonts w:cs="Arial"/>
                <w:lang w:eastAsia="en-NZ"/>
              </w:rPr>
              <w:t>Subsection 1.1: Pae ora healthy futures</w:t>
            </w:r>
          </w:p>
          <w:p w14:paraId="0A418C06"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FA57895" w14:textId="77777777" w:rsidR="00042E07" w:rsidRPr="00BE00C7" w:rsidRDefault="00042E07" w:rsidP="00BE00C7">
            <w:pPr>
              <w:pStyle w:val="OutcomeDescription"/>
              <w:spacing w:before="120" w:after="120"/>
              <w:rPr>
                <w:rFonts w:cs="Arial"/>
                <w:lang w:eastAsia="en-NZ"/>
              </w:rPr>
            </w:pPr>
          </w:p>
        </w:tc>
        <w:tc>
          <w:tcPr>
            <w:tcW w:w="0" w:type="auto"/>
          </w:tcPr>
          <w:p w14:paraId="5A0F9AA8" w14:textId="77777777" w:rsidR="00042E07" w:rsidRPr="00BE00C7" w:rsidRDefault="00042E07" w:rsidP="00BE00C7">
            <w:pPr>
              <w:pStyle w:val="OutcomeDescription"/>
              <w:spacing w:before="120" w:after="120"/>
              <w:rPr>
                <w:rFonts w:cs="Arial"/>
                <w:lang w:eastAsia="en-NZ"/>
              </w:rPr>
            </w:pPr>
            <w:r w:rsidRPr="00BE00C7">
              <w:rPr>
                <w:rFonts w:cs="Arial"/>
                <w:lang w:eastAsia="en-NZ"/>
              </w:rPr>
              <w:t>FA</w:t>
            </w:r>
          </w:p>
        </w:tc>
        <w:tc>
          <w:tcPr>
            <w:tcW w:w="0" w:type="auto"/>
          </w:tcPr>
          <w:p w14:paraId="23AD1785" w14:textId="77777777" w:rsidR="00042E07" w:rsidRPr="00BE00C7" w:rsidRDefault="00042E07" w:rsidP="00BE00C7">
            <w:pPr>
              <w:pStyle w:val="OutcomeDescription"/>
              <w:spacing w:before="120" w:after="120"/>
              <w:rPr>
                <w:rFonts w:cs="Arial"/>
                <w:lang w:eastAsia="en-NZ"/>
              </w:rPr>
            </w:pPr>
            <w:r w:rsidRPr="00BE00C7">
              <w:rPr>
                <w:rFonts w:cs="Arial"/>
                <w:lang w:eastAsia="en-NZ"/>
              </w:rPr>
              <w:t>Maida Vale Retirement Village has developed policies, procedures and processes to embed and enact Te Tiriti o Waitangi in all aspects of its work. Mana motuhake is respected. Partnerships have been established with local Māori organisations, a cultural navigator, and a facility cultural focus group to support service integration, planning, equity approaches, and support for Māori. There were Māori residents at the time of the audit, and those interviewed felt culturally safe.</w:t>
            </w:r>
          </w:p>
          <w:p w14:paraId="426BFFCA" w14:textId="77777777" w:rsidR="00042E07" w:rsidRPr="00BE00C7" w:rsidRDefault="00042E07" w:rsidP="00BE00C7">
            <w:pPr>
              <w:pStyle w:val="OutcomeDescription"/>
              <w:spacing w:before="120" w:after="120"/>
              <w:rPr>
                <w:rFonts w:cs="Arial"/>
                <w:lang w:eastAsia="en-NZ"/>
              </w:rPr>
            </w:pPr>
          </w:p>
        </w:tc>
      </w:tr>
      <w:tr w:rsidR="00F07954" w14:paraId="1756F002" w14:textId="77777777">
        <w:tc>
          <w:tcPr>
            <w:tcW w:w="0" w:type="auto"/>
          </w:tcPr>
          <w:p w14:paraId="03B572E4" w14:textId="77777777" w:rsidR="00042E07" w:rsidRPr="00BE00C7" w:rsidRDefault="00042E07"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3054BAC" w14:textId="77777777" w:rsidR="00042E07" w:rsidRPr="00BE00C7" w:rsidRDefault="00042E07"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D350430" w14:textId="77777777" w:rsidR="00042E07" w:rsidRPr="00BE00C7" w:rsidRDefault="00042E07" w:rsidP="00BE00C7">
            <w:pPr>
              <w:pStyle w:val="OutcomeDescription"/>
              <w:spacing w:before="120" w:after="120"/>
              <w:rPr>
                <w:rFonts w:cs="Arial"/>
                <w:lang w:eastAsia="en-NZ"/>
              </w:rPr>
            </w:pPr>
          </w:p>
        </w:tc>
        <w:tc>
          <w:tcPr>
            <w:tcW w:w="0" w:type="auto"/>
          </w:tcPr>
          <w:p w14:paraId="55EE8532"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78AE40" w14:textId="77777777" w:rsidR="00042E07" w:rsidRPr="00BE00C7" w:rsidRDefault="00042E07" w:rsidP="00BE00C7">
            <w:pPr>
              <w:pStyle w:val="OutcomeDescription"/>
              <w:spacing w:before="120" w:after="120"/>
              <w:rPr>
                <w:rFonts w:cs="Arial"/>
                <w:lang w:eastAsia="en-NZ"/>
              </w:rPr>
            </w:pPr>
            <w:r w:rsidRPr="00BE00C7">
              <w:rPr>
                <w:rFonts w:cs="Arial"/>
                <w:lang w:eastAsia="en-NZ"/>
              </w:rPr>
              <w:t>Maida Vale Retirement Village provides services that are underpinned by Pacific worldviews. At the time of the audit, there were no staff or residents who identified as Pacific peoples. Staff ethnicity data was documented on recruitment and trended. Staff reported that residents were supported in their worldviews, and cultural and spiritual beliefs were embraced.</w:t>
            </w:r>
          </w:p>
          <w:p w14:paraId="42C193FC" w14:textId="77777777" w:rsidR="00042E07" w:rsidRPr="00BE00C7" w:rsidRDefault="00042E07" w:rsidP="00BE00C7">
            <w:pPr>
              <w:pStyle w:val="OutcomeDescription"/>
              <w:spacing w:before="120" w:after="120"/>
              <w:rPr>
                <w:rFonts w:cs="Arial"/>
                <w:lang w:eastAsia="en-NZ"/>
              </w:rPr>
            </w:pPr>
          </w:p>
        </w:tc>
      </w:tr>
      <w:tr w:rsidR="00F07954" w14:paraId="6FB9EB0B" w14:textId="77777777">
        <w:tc>
          <w:tcPr>
            <w:tcW w:w="0" w:type="auto"/>
          </w:tcPr>
          <w:p w14:paraId="7D423ECF" w14:textId="77777777" w:rsidR="00042E07" w:rsidRPr="00BE00C7" w:rsidRDefault="00042E07" w:rsidP="00BE00C7">
            <w:pPr>
              <w:pStyle w:val="OutcomeDescription"/>
              <w:spacing w:before="120" w:after="120"/>
              <w:rPr>
                <w:rFonts w:cs="Arial"/>
                <w:lang w:eastAsia="en-NZ"/>
              </w:rPr>
            </w:pPr>
            <w:r w:rsidRPr="00BE00C7">
              <w:rPr>
                <w:rFonts w:cs="Arial"/>
                <w:lang w:eastAsia="en-NZ"/>
              </w:rPr>
              <w:t>Subsection 1.3: My rights during service delivery</w:t>
            </w:r>
          </w:p>
          <w:p w14:paraId="71709357" w14:textId="77777777" w:rsidR="00042E07" w:rsidRPr="00BE00C7" w:rsidRDefault="00042E07"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r w:rsidRPr="00BE00C7">
              <w:rPr>
                <w:rFonts w:cs="Arial"/>
                <w:lang w:eastAsia="en-NZ"/>
              </w:rPr>
              <w:t>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6D17276" w14:textId="77777777" w:rsidR="00042E07" w:rsidRPr="00BE00C7" w:rsidRDefault="00042E07" w:rsidP="00BE00C7">
            <w:pPr>
              <w:pStyle w:val="OutcomeDescription"/>
              <w:spacing w:before="120" w:after="120"/>
              <w:rPr>
                <w:rFonts w:cs="Arial"/>
                <w:lang w:eastAsia="en-NZ"/>
              </w:rPr>
            </w:pPr>
          </w:p>
        </w:tc>
        <w:tc>
          <w:tcPr>
            <w:tcW w:w="0" w:type="auto"/>
          </w:tcPr>
          <w:p w14:paraId="2C20C41A" w14:textId="77777777" w:rsidR="00042E07" w:rsidRPr="00BE00C7" w:rsidRDefault="00042E07" w:rsidP="00BE00C7">
            <w:pPr>
              <w:pStyle w:val="OutcomeDescription"/>
              <w:spacing w:before="120" w:after="120"/>
              <w:rPr>
                <w:rFonts w:cs="Arial"/>
                <w:lang w:eastAsia="en-NZ"/>
              </w:rPr>
            </w:pPr>
            <w:r w:rsidRPr="00BE00C7">
              <w:rPr>
                <w:rFonts w:cs="Arial"/>
                <w:lang w:eastAsia="en-NZ"/>
              </w:rPr>
              <w:t>FA</w:t>
            </w:r>
          </w:p>
        </w:tc>
        <w:tc>
          <w:tcPr>
            <w:tcW w:w="0" w:type="auto"/>
          </w:tcPr>
          <w:p w14:paraId="000FEBDF"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Staff interviewed understood the </w:t>
            </w:r>
            <w:r w:rsidRPr="00BE00C7">
              <w:rPr>
                <w:rFonts w:cs="Arial"/>
                <w:lang w:eastAsia="en-NZ"/>
              </w:rPr>
              <w:t>requirements of the Code of Health and Disability Services Consumers’ Rights (the Code), and were observed supporting residents in accordance with their wishes.</w:t>
            </w:r>
          </w:p>
          <w:p w14:paraId="7DD875FE" w14:textId="77777777" w:rsidR="00042E07" w:rsidRPr="00BE00C7" w:rsidRDefault="00042E07" w:rsidP="00BE00C7">
            <w:pPr>
              <w:pStyle w:val="OutcomeDescription"/>
              <w:spacing w:before="120" w:after="120"/>
              <w:rPr>
                <w:rFonts w:cs="Arial"/>
                <w:lang w:eastAsia="en-NZ"/>
              </w:rPr>
            </w:pPr>
            <w:r w:rsidRPr="00BE00C7">
              <w:rPr>
                <w:rFonts w:cs="Arial"/>
                <w:lang w:eastAsia="en-NZ"/>
              </w:rPr>
              <w:t>Maida Vale Retirement Village provides a comprehensive information package on admission to care, which includes the Code and Advocacy information, and residents’ rights and responsibilities.  The Code of Rights was displayed at reception in the three facilities.</w:t>
            </w:r>
          </w:p>
          <w:p w14:paraId="74338303" w14:textId="77777777" w:rsidR="00042E07" w:rsidRPr="00BE00C7" w:rsidRDefault="00042E07"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77360DBC" w14:textId="77777777" w:rsidR="00042E07" w:rsidRPr="00BE00C7" w:rsidRDefault="00042E07" w:rsidP="00BE00C7">
            <w:pPr>
              <w:pStyle w:val="OutcomeDescription"/>
              <w:spacing w:before="120" w:after="120"/>
              <w:rPr>
                <w:rFonts w:cs="Arial"/>
                <w:lang w:eastAsia="en-NZ"/>
              </w:rPr>
            </w:pPr>
          </w:p>
        </w:tc>
      </w:tr>
      <w:tr w:rsidR="00F07954" w14:paraId="6035B27B" w14:textId="77777777">
        <w:tc>
          <w:tcPr>
            <w:tcW w:w="0" w:type="auto"/>
          </w:tcPr>
          <w:p w14:paraId="4A7AE7AD" w14:textId="77777777" w:rsidR="00042E07" w:rsidRPr="00BE00C7" w:rsidRDefault="00042E07" w:rsidP="00BE00C7">
            <w:pPr>
              <w:pStyle w:val="OutcomeDescription"/>
              <w:spacing w:before="120" w:after="120"/>
              <w:rPr>
                <w:rFonts w:cs="Arial"/>
                <w:lang w:eastAsia="en-NZ"/>
              </w:rPr>
            </w:pPr>
            <w:r w:rsidRPr="00BE00C7">
              <w:rPr>
                <w:rFonts w:cs="Arial"/>
                <w:lang w:eastAsia="en-NZ"/>
              </w:rPr>
              <w:t>Subsection 1.5: I am protected from abuse</w:t>
            </w:r>
          </w:p>
          <w:p w14:paraId="6816BA3A" w14:textId="77777777" w:rsidR="00042E07" w:rsidRPr="00BE00C7" w:rsidRDefault="00042E07"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AF32FDE" w14:textId="77777777" w:rsidR="00042E07" w:rsidRPr="00BE00C7" w:rsidRDefault="00042E07" w:rsidP="00BE00C7">
            <w:pPr>
              <w:pStyle w:val="OutcomeDescription"/>
              <w:spacing w:before="120" w:after="120"/>
              <w:rPr>
                <w:rFonts w:cs="Arial"/>
                <w:lang w:eastAsia="en-NZ"/>
              </w:rPr>
            </w:pPr>
          </w:p>
        </w:tc>
        <w:tc>
          <w:tcPr>
            <w:tcW w:w="0" w:type="auto"/>
          </w:tcPr>
          <w:p w14:paraId="6E802798" w14:textId="77777777" w:rsidR="00042E07" w:rsidRPr="00BE00C7" w:rsidRDefault="00042E07" w:rsidP="00BE00C7">
            <w:pPr>
              <w:pStyle w:val="OutcomeDescription"/>
              <w:spacing w:before="120" w:after="120"/>
              <w:rPr>
                <w:rFonts w:cs="Arial"/>
                <w:lang w:eastAsia="en-NZ"/>
              </w:rPr>
            </w:pPr>
            <w:r w:rsidRPr="00BE00C7">
              <w:rPr>
                <w:rFonts w:cs="Arial"/>
                <w:lang w:eastAsia="en-NZ"/>
              </w:rPr>
              <w:t>FA</w:t>
            </w:r>
          </w:p>
        </w:tc>
        <w:tc>
          <w:tcPr>
            <w:tcW w:w="0" w:type="auto"/>
          </w:tcPr>
          <w:p w14:paraId="457BEB27" w14:textId="77777777" w:rsidR="00042E07" w:rsidRPr="00BE00C7" w:rsidRDefault="00042E07" w:rsidP="00BE00C7">
            <w:pPr>
              <w:pStyle w:val="OutcomeDescription"/>
              <w:spacing w:before="120" w:after="120"/>
              <w:rPr>
                <w:rFonts w:cs="Arial"/>
                <w:lang w:eastAsia="en-NZ"/>
              </w:rPr>
            </w:pPr>
            <w:r w:rsidRPr="00BE00C7">
              <w:rPr>
                <w:rFonts w:cs="Arial"/>
                <w:lang w:eastAsia="en-NZ"/>
              </w:rPr>
              <w:t>The Maida Vale Retirement Village orientation programme includes a staff handbook of house rules, which clearly outlines professional boundaries, behaviours of concern, and how these would be managed.</w:t>
            </w:r>
          </w:p>
          <w:p w14:paraId="3DF9179A"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and resident or whānau interviews, or in documentation reviewed. </w:t>
            </w:r>
          </w:p>
          <w:p w14:paraId="180B4005" w14:textId="77777777" w:rsidR="00042E07" w:rsidRPr="00BE00C7" w:rsidRDefault="00042E07" w:rsidP="00BE00C7">
            <w:pPr>
              <w:pStyle w:val="OutcomeDescription"/>
              <w:spacing w:before="120" w:after="120"/>
              <w:rPr>
                <w:rFonts w:cs="Arial"/>
                <w:lang w:eastAsia="en-NZ"/>
              </w:rPr>
            </w:pPr>
            <w:r w:rsidRPr="00BE00C7">
              <w:rPr>
                <w:rFonts w:cs="Arial"/>
                <w:lang w:eastAsia="en-NZ"/>
              </w:rPr>
              <w:t>Residents reported that their property was respected. Maida Vale Retirement Village office administration invoices families directly for any on-charges. No resident funds are maintained.</w:t>
            </w:r>
          </w:p>
          <w:p w14:paraId="02A3C7D4" w14:textId="77777777" w:rsidR="00042E07" w:rsidRPr="00BE00C7" w:rsidRDefault="00042E07" w:rsidP="00BE00C7">
            <w:pPr>
              <w:pStyle w:val="OutcomeDescription"/>
              <w:spacing w:before="120" w:after="120"/>
              <w:rPr>
                <w:rFonts w:cs="Arial"/>
                <w:lang w:eastAsia="en-NZ"/>
              </w:rPr>
            </w:pPr>
          </w:p>
        </w:tc>
      </w:tr>
      <w:tr w:rsidR="00F07954" w14:paraId="5244E97E" w14:textId="77777777">
        <w:tc>
          <w:tcPr>
            <w:tcW w:w="0" w:type="auto"/>
          </w:tcPr>
          <w:p w14:paraId="070D07CF" w14:textId="77777777" w:rsidR="00042E07" w:rsidRPr="00BE00C7" w:rsidRDefault="00042E07" w:rsidP="00BE00C7">
            <w:pPr>
              <w:pStyle w:val="OutcomeDescription"/>
              <w:spacing w:before="120" w:after="120"/>
              <w:rPr>
                <w:rFonts w:cs="Arial"/>
                <w:lang w:eastAsia="en-NZ"/>
              </w:rPr>
            </w:pPr>
            <w:r w:rsidRPr="00BE00C7">
              <w:rPr>
                <w:rFonts w:cs="Arial"/>
                <w:lang w:eastAsia="en-NZ"/>
              </w:rPr>
              <w:t>Subsection 1.7: I am informed and able to make choices</w:t>
            </w:r>
          </w:p>
          <w:p w14:paraId="19F142A1" w14:textId="77777777" w:rsidR="00042E07" w:rsidRPr="00BE00C7" w:rsidRDefault="00042E07"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individuals and whānau can effectively </w:t>
            </w:r>
            <w:r w:rsidRPr="00BE00C7">
              <w:rPr>
                <w:rFonts w:cs="Arial"/>
                <w:lang w:eastAsia="en-NZ"/>
              </w:rPr>
              <w:lastRenderedPageBreak/>
              <w:t>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795D754" w14:textId="77777777" w:rsidR="00042E07" w:rsidRPr="00BE00C7" w:rsidRDefault="00042E07" w:rsidP="00BE00C7">
            <w:pPr>
              <w:pStyle w:val="OutcomeDescription"/>
              <w:spacing w:before="120" w:after="120"/>
              <w:rPr>
                <w:rFonts w:cs="Arial"/>
                <w:lang w:eastAsia="en-NZ"/>
              </w:rPr>
            </w:pPr>
          </w:p>
        </w:tc>
        <w:tc>
          <w:tcPr>
            <w:tcW w:w="0" w:type="auto"/>
          </w:tcPr>
          <w:p w14:paraId="2A729E3D"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2D5325"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Maida Vale Retirement Village has been working closely with the nurse practitioners to develop advance care plans in the form of medical care </w:t>
            </w:r>
            <w:r w:rsidRPr="00BE00C7">
              <w:rPr>
                <w:rFonts w:cs="Arial"/>
                <w:lang w:eastAsia="en-NZ"/>
              </w:rPr>
              <w:t>guidance forms that will remain with the resident as they move through health services, to provide for more seamless supportive care. All residents had agreements for care and enduring power of attorney (EPOA) and/or advance care directives, as deemed appropriate.</w:t>
            </w:r>
          </w:p>
          <w:p w14:paraId="07DB62C6"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Residents including young persons with a physical disability (YPD) and/or their legal representative were provided with the information necessary to </w:t>
            </w:r>
            <w:r w:rsidRPr="00BE00C7">
              <w:rPr>
                <w:rFonts w:cs="Arial"/>
                <w:lang w:eastAsia="en-NZ"/>
              </w:rPr>
              <w:lastRenderedPageBreak/>
              <w:t xml:space="preserve">make informed decisions in line with the Code. Those interviewed, and where appropriate their whānau, felt empowered to actively participate in decision-making. </w:t>
            </w:r>
          </w:p>
          <w:p w14:paraId="0668FF7A" w14:textId="77777777" w:rsidR="00042E07" w:rsidRPr="00BE00C7" w:rsidRDefault="00042E07" w:rsidP="00BE00C7">
            <w:pPr>
              <w:pStyle w:val="OutcomeDescription"/>
              <w:spacing w:before="120" w:after="120"/>
              <w:rPr>
                <w:rFonts w:cs="Arial"/>
                <w:lang w:eastAsia="en-NZ"/>
              </w:rPr>
            </w:pPr>
            <w:r w:rsidRPr="00BE00C7">
              <w:rPr>
                <w:rFonts w:cs="Arial"/>
                <w:lang w:eastAsia="en-NZ"/>
              </w:rPr>
              <w:t>There was documented evidence that the YPD residents were empowered to effectively manage their own health, keep well and live well while exercising their ability to exercise independence, choice and control and this was confirmed by residents interviewed.</w:t>
            </w:r>
          </w:p>
          <w:p w14:paraId="051DB1FB" w14:textId="77777777" w:rsidR="00042E07" w:rsidRPr="00BE00C7" w:rsidRDefault="00042E07"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w:t>
            </w:r>
          </w:p>
          <w:p w14:paraId="5F41A8AC" w14:textId="77777777" w:rsidR="00042E07" w:rsidRPr="00BE00C7" w:rsidRDefault="00042E07" w:rsidP="00BE00C7">
            <w:pPr>
              <w:pStyle w:val="OutcomeDescription"/>
              <w:spacing w:before="120" w:after="120"/>
              <w:rPr>
                <w:rFonts w:cs="Arial"/>
                <w:lang w:eastAsia="en-NZ"/>
              </w:rPr>
            </w:pPr>
            <w:r w:rsidRPr="00BE00C7">
              <w:rPr>
                <w:rFonts w:cs="Arial"/>
                <w:lang w:eastAsia="en-NZ"/>
              </w:rPr>
              <w:t>Maida Vale Retirement Village has formed an equity focus group that includes a cultural navigator and a chaplain. Families are invited three-monthly to participate in discussion. The team is integrating tikanga practices into all activities across the village.</w:t>
            </w:r>
          </w:p>
          <w:p w14:paraId="74F0BB0D" w14:textId="77777777" w:rsidR="00042E07" w:rsidRPr="00BE00C7" w:rsidRDefault="00042E07" w:rsidP="00BE00C7">
            <w:pPr>
              <w:pStyle w:val="OutcomeDescription"/>
              <w:spacing w:before="120" w:after="120"/>
              <w:rPr>
                <w:rFonts w:cs="Arial"/>
                <w:lang w:eastAsia="en-NZ"/>
              </w:rPr>
            </w:pPr>
          </w:p>
        </w:tc>
      </w:tr>
      <w:tr w:rsidR="00F07954" w14:paraId="19F24C53" w14:textId="77777777">
        <w:tc>
          <w:tcPr>
            <w:tcW w:w="0" w:type="auto"/>
          </w:tcPr>
          <w:p w14:paraId="38BE65B5"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B50AFE9" w14:textId="77777777" w:rsidR="00042E07" w:rsidRPr="00BE00C7" w:rsidRDefault="00042E07"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17971B5" w14:textId="77777777" w:rsidR="00042E07" w:rsidRPr="00BE00C7" w:rsidRDefault="00042E07" w:rsidP="00BE00C7">
            <w:pPr>
              <w:pStyle w:val="OutcomeDescription"/>
              <w:spacing w:before="120" w:after="120"/>
              <w:rPr>
                <w:rFonts w:cs="Arial"/>
                <w:lang w:eastAsia="en-NZ"/>
              </w:rPr>
            </w:pPr>
          </w:p>
        </w:tc>
        <w:tc>
          <w:tcPr>
            <w:tcW w:w="0" w:type="auto"/>
          </w:tcPr>
          <w:p w14:paraId="0B0C1488" w14:textId="77777777" w:rsidR="00042E07" w:rsidRPr="00BE00C7" w:rsidRDefault="00042E07" w:rsidP="00BE00C7">
            <w:pPr>
              <w:pStyle w:val="OutcomeDescription"/>
              <w:spacing w:before="120" w:after="120"/>
              <w:rPr>
                <w:rFonts w:cs="Arial"/>
                <w:lang w:eastAsia="en-NZ"/>
              </w:rPr>
            </w:pPr>
            <w:r w:rsidRPr="00BE00C7">
              <w:rPr>
                <w:rFonts w:cs="Arial"/>
                <w:lang w:eastAsia="en-NZ"/>
              </w:rPr>
              <w:t>FA</w:t>
            </w:r>
          </w:p>
        </w:tc>
        <w:tc>
          <w:tcPr>
            <w:tcW w:w="0" w:type="auto"/>
          </w:tcPr>
          <w:p w14:paraId="697C6ED5"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which led to improvements. The process met the requirements of the Code. Residents and whānau understood their right to make a complaint and knew how to do so.   </w:t>
            </w:r>
          </w:p>
          <w:p w14:paraId="65B4E1E1"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The FM is responsible for complaints management, with the support of the owner/directors for significant complaints.  In the event of a complaint from a Māori resident or whānau member, the FM advised they would ask how the resident/whānau wanted the complaint investigation and follow-up process to occur, and would seek the assistance of a te reo Māori interpreter if this was required, or an external Māori </w:t>
            </w:r>
            <w:r w:rsidRPr="00BE00C7">
              <w:rPr>
                <w:rFonts w:cs="Arial"/>
                <w:lang w:eastAsia="en-NZ"/>
              </w:rPr>
              <w:t xml:space="preserve">health service if applicable. The complaints form was available in English and te reo Māori, along with complaints/feedback ‘drop box’. </w:t>
            </w:r>
          </w:p>
          <w:p w14:paraId="2BA9536D" w14:textId="48CC9F3C" w:rsidR="00042E07" w:rsidRPr="00BE00C7" w:rsidRDefault="00042E07" w:rsidP="00BE00C7">
            <w:pPr>
              <w:pStyle w:val="OutcomeDescription"/>
              <w:spacing w:before="120" w:after="120"/>
              <w:rPr>
                <w:rFonts w:cs="Arial"/>
                <w:lang w:eastAsia="en-NZ"/>
              </w:rPr>
            </w:pPr>
            <w:r w:rsidRPr="00BE00C7">
              <w:rPr>
                <w:rFonts w:cs="Arial"/>
                <w:lang w:eastAsia="en-NZ"/>
              </w:rPr>
              <w:t>One external, Health and Disability Commission (HDC) complaint was received in 2023. The service fully complied with all requirements by providing the requested information and is currently awaiting the outcome. Key learnings identified from the complaint have been implemented to improve service delivery.</w:t>
            </w:r>
          </w:p>
        </w:tc>
      </w:tr>
      <w:tr w:rsidR="00F07954" w14:paraId="7D9723EB" w14:textId="77777777">
        <w:tc>
          <w:tcPr>
            <w:tcW w:w="0" w:type="auto"/>
          </w:tcPr>
          <w:p w14:paraId="7F66C9D1"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Subsection 2.1: Governance</w:t>
            </w:r>
          </w:p>
          <w:p w14:paraId="25594393" w14:textId="77777777" w:rsidR="00042E07" w:rsidRPr="00BE00C7" w:rsidRDefault="00042E07"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C822090" w14:textId="77777777" w:rsidR="00042E07" w:rsidRPr="00BE00C7" w:rsidRDefault="00042E07" w:rsidP="00BE00C7">
            <w:pPr>
              <w:pStyle w:val="OutcomeDescription"/>
              <w:spacing w:before="120" w:after="120"/>
              <w:rPr>
                <w:rFonts w:cs="Arial"/>
                <w:lang w:eastAsia="en-NZ"/>
              </w:rPr>
            </w:pPr>
          </w:p>
        </w:tc>
        <w:tc>
          <w:tcPr>
            <w:tcW w:w="0" w:type="auto"/>
          </w:tcPr>
          <w:p w14:paraId="57281D10" w14:textId="77777777" w:rsidR="00042E07" w:rsidRPr="00BE00C7" w:rsidRDefault="00042E07" w:rsidP="00BE00C7">
            <w:pPr>
              <w:pStyle w:val="OutcomeDescription"/>
              <w:spacing w:before="120" w:after="120"/>
              <w:rPr>
                <w:rFonts w:cs="Arial"/>
                <w:lang w:eastAsia="en-NZ"/>
              </w:rPr>
            </w:pPr>
            <w:r w:rsidRPr="00BE00C7">
              <w:rPr>
                <w:rFonts w:cs="Arial"/>
                <w:lang w:eastAsia="en-NZ"/>
              </w:rPr>
              <w:t>FA</w:t>
            </w:r>
          </w:p>
        </w:tc>
        <w:tc>
          <w:tcPr>
            <w:tcW w:w="0" w:type="auto"/>
          </w:tcPr>
          <w:p w14:paraId="38EFC641"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Maida Vale Retirement Village is an independent and </w:t>
            </w:r>
            <w:r w:rsidRPr="00BE00C7">
              <w:rPr>
                <w:rFonts w:cs="Arial"/>
                <w:lang w:eastAsia="en-NZ"/>
              </w:rPr>
              <w:t>privately owned retirement village in New Plymouth, Taranaki. Avatar Management Limited owns Maida Vale Retirement Village, which is certified to provide hospital (medical and geriatric) services, rest home care, and residential disability services (physical) for up to 94 residents.</w:t>
            </w:r>
          </w:p>
          <w:p w14:paraId="6195847A"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The service is run by an FM, who is a registered nurse by profession, and is supported by two clinical nurse managers, registered nurses, and care staff. Oversight is provided by the owner/directors. The FM was appointed in June 2025. Prior to this appointment, the FM worked as a health educator for the Competency Assessment Programme (CAP), a service-run programme that supports return-to-practice nurses and internationally qualified nurses (IQNs). The governing body assumes accountability for delivering a </w:t>
            </w:r>
            <w:r w:rsidRPr="00BE00C7">
              <w:rPr>
                <w:rFonts w:cs="Arial"/>
                <w:lang w:eastAsia="en-NZ"/>
              </w:rPr>
              <w:t xml:space="preserve">high-quality service to users of the services, and their whānau. Compliance with legislative, contractual and regulatory requirements is overseen by the leadership team and governance group, with external advice sought as required. </w:t>
            </w:r>
          </w:p>
          <w:p w14:paraId="4008267E"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documentation reviewed, and through interviews with the executive manager. Ethnicity data is analysed monthly to identify potential inequality outcomes between Māori residents and their whānau. A commitment to the quality </w:t>
            </w:r>
            <w:r w:rsidRPr="00BE00C7">
              <w:rPr>
                <w:rFonts w:cs="Arial"/>
                <w:lang w:eastAsia="en-NZ"/>
              </w:rPr>
              <w:t xml:space="preserve">and risk management system was evident.  </w:t>
            </w:r>
          </w:p>
          <w:p w14:paraId="13B99860"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Management and the owner/directors meet every month, or more frequently if required. They monitor organisational performance including finances, and the approval of policies and procedures occurs. Monitoring and reviewing of performance are completed as required. </w:t>
            </w:r>
          </w:p>
          <w:p w14:paraId="5217643B"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during staff meetings and monitoring of resident safety and clinical indicators.    </w:t>
            </w:r>
          </w:p>
          <w:p w14:paraId="666CFE9A"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for Age-Related Residential Care (ARRC) and Long-Term Support – Chronic Health Conditions (LTS-CHC). There is a non–aged care agreement with the Ministry of Social Development (MSD) - Disability Support Services </w:t>
            </w:r>
            <w:r w:rsidRPr="00BE00C7">
              <w:rPr>
                <w:rFonts w:cs="Arial"/>
                <w:lang w:eastAsia="en-NZ"/>
              </w:rPr>
              <w:lastRenderedPageBreak/>
              <w:t>(DSS) for younger people with a disability (YPD), a respite contract, and a contract with the Accident Compensation Corporation (ACC).</w:t>
            </w:r>
          </w:p>
          <w:p w14:paraId="7E704B9C"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The facility is certified for 94 beds, with two rooms available for use by couples. The maximum occupancy is usually 90 residents. At the time of the audit, there were 86 residents receiving care. Of these, 41 were assessed at rest home level of care, including one younger person with a disability (YPD), three residents under the ACC contract, and one receiving respite care. Forty-five (45) residents were receiving hospital level of care, including four YPD, six ACC, and one respite resident. There were no </w:t>
            </w:r>
            <w:r w:rsidRPr="00BE00C7">
              <w:rPr>
                <w:rFonts w:cs="Arial"/>
                <w:lang w:eastAsia="en-NZ"/>
              </w:rPr>
              <w:t>residents under the Long-Term Support – Chronic Health Conditions (LTS-CHC) contract.</w:t>
            </w:r>
          </w:p>
          <w:p w14:paraId="35118E91" w14:textId="77777777" w:rsidR="00042E07" w:rsidRPr="00BE00C7" w:rsidRDefault="00042E07" w:rsidP="00BE00C7">
            <w:pPr>
              <w:pStyle w:val="OutcomeDescription"/>
              <w:spacing w:before="120" w:after="120"/>
              <w:rPr>
                <w:rFonts w:cs="Arial"/>
                <w:lang w:eastAsia="en-NZ"/>
              </w:rPr>
            </w:pPr>
          </w:p>
        </w:tc>
      </w:tr>
      <w:tr w:rsidR="00F07954" w14:paraId="6185F3C8" w14:textId="77777777">
        <w:tc>
          <w:tcPr>
            <w:tcW w:w="0" w:type="auto"/>
          </w:tcPr>
          <w:p w14:paraId="2A49E702"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02FFC49" w14:textId="77777777" w:rsidR="00042E07" w:rsidRPr="00BE00C7" w:rsidRDefault="00042E07"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BEE5E13" w14:textId="77777777" w:rsidR="00042E07" w:rsidRPr="00BE00C7" w:rsidRDefault="00042E07" w:rsidP="00BE00C7">
            <w:pPr>
              <w:pStyle w:val="OutcomeDescription"/>
              <w:spacing w:before="120" w:after="120"/>
              <w:rPr>
                <w:rFonts w:cs="Arial"/>
                <w:lang w:eastAsia="en-NZ"/>
              </w:rPr>
            </w:pPr>
          </w:p>
        </w:tc>
        <w:tc>
          <w:tcPr>
            <w:tcW w:w="0" w:type="auto"/>
          </w:tcPr>
          <w:p w14:paraId="029BEBED" w14:textId="77777777" w:rsidR="00042E07" w:rsidRPr="00BE00C7" w:rsidRDefault="00042E07" w:rsidP="00BE00C7">
            <w:pPr>
              <w:pStyle w:val="OutcomeDescription"/>
              <w:spacing w:before="120" w:after="120"/>
              <w:rPr>
                <w:rFonts w:cs="Arial"/>
                <w:lang w:eastAsia="en-NZ"/>
              </w:rPr>
            </w:pPr>
            <w:r w:rsidRPr="00BE00C7">
              <w:rPr>
                <w:rFonts w:cs="Arial"/>
                <w:lang w:eastAsia="en-NZ"/>
              </w:rPr>
              <w:t>FA</w:t>
            </w:r>
          </w:p>
        </w:tc>
        <w:tc>
          <w:tcPr>
            <w:tcW w:w="0" w:type="auto"/>
          </w:tcPr>
          <w:p w14:paraId="32B6A1AA" w14:textId="77777777" w:rsidR="00042E07" w:rsidRPr="00BE00C7" w:rsidRDefault="00042E07"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internal audit activities, a regular patient satisfaction survey, monitoring of outcomes, policies and procedures, clinical incidents including infections, and restraint management. A resident and whānau satisfaction survey was completed in August 2025. Positive outcomes were documented regarding nursing care, communication, and staff at</w:t>
            </w:r>
            <w:r w:rsidRPr="00BE00C7">
              <w:rPr>
                <w:rFonts w:cs="Arial"/>
                <w:lang w:eastAsia="en-NZ"/>
              </w:rPr>
              <w:t xml:space="preserve">titude. An employee opinion survey in July 2025 was satisfactory. Monthly internal audits were completed. Results were reported at the staff meetings. Relevant corrective actions are developed and implemented to address any shortfalls. Progress against quality outcomes is evaluated.  </w:t>
            </w:r>
          </w:p>
          <w:p w14:paraId="2364C3F0"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The FM was responsible for the implementation of the document control process with support from the external consultant. </w:t>
            </w:r>
          </w:p>
          <w:p w14:paraId="6BBD9C1C"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The FM described the processes for the identification, documentation, monitoring, review and reporting of risks, including health and safety risks, and development of mitigation strategies.   </w:t>
            </w:r>
          </w:p>
          <w:p w14:paraId="641ADAC7"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Learning from harm was discussed with staff at the staff meetings. A sample of incidents forms reviewed showed these were </w:t>
            </w:r>
            <w:r w:rsidRPr="00BE00C7">
              <w:rPr>
                <w:rFonts w:cs="Arial"/>
                <w:lang w:eastAsia="en-NZ"/>
              </w:rPr>
              <w:t xml:space="preserve">fully completed, incidents were investigated, action plans developed, and </w:t>
            </w:r>
            <w:r w:rsidRPr="00BE00C7">
              <w:rPr>
                <w:rFonts w:cs="Arial"/>
                <w:lang w:eastAsia="en-NZ"/>
              </w:rPr>
              <w:lastRenderedPageBreak/>
              <w:t>actions followed up in a timely manner. The nursing team and management demonstrated awareness of the new Severity Assessment Code (SAC) 1 and 2 event reporting processes. Seven SAC 2 reports had been completed in relation to falls resulting in fractures.</w:t>
            </w:r>
          </w:p>
          <w:p w14:paraId="7547E0D4" w14:textId="77777777" w:rsidR="00042E07" w:rsidRPr="00BE00C7" w:rsidRDefault="00042E07" w:rsidP="00BE00C7">
            <w:pPr>
              <w:pStyle w:val="OutcomeDescription"/>
              <w:spacing w:before="120" w:after="120"/>
              <w:rPr>
                <w:rFonts w:cs="Arial"/>
                <w:lang w:eastAsia="en-NZ"/>
              </w:rPr>
            </w:pPr>
            <w:r w:rsidRPr="00BE00C7">
              <w:rPr>
                <w:rFonts w:cs="Arial"/>
                <w:lang w:eastAsia="en-NZ"/>
              </w:rPr>
              <w:t>The service complied with all statutory and regulatory reporting obligations. The clinical nurse manager (CNM) reported that Section 31 notifications were submitted to HealthCert on a fortnightly basis. These notifications include instances where only one registered nurse (RN) was on duty during the night shift due to staff illness, and the appointment of the FM in June 2025. The FM confirmed that there have been no adverse events requiring notification to the Health Quality &amp; Safety Commission (HQSC).</w:t>
            </w:r>
          </w:p>
          <w:p w14:paraId="61890B5E" w14:textId="77777777" w:rsidR="00042E07" w:rsidRPr="00BE00C7" w:rsidRDefault="00042E07" w:rsidP="00BE00C7">
            <w:pPr>
              <w:pStyle w:val="OutcomeDescription"/>
              <w:spacing w:before="120" w:after="120"/>
              <w:rPr>
                <w:rFonts w:cs="Arial"/>
                <w:lang w:eastAsia="en-NZ"/>
              </w:rPr>
            </w:pPr>
          </w:p>
        </w:tc>
      </w:tr>
      <w:tr w:rsidR="00F07954" w14:paraId="2DDFB144" w14:textId="77777777">
        <w:tc>
          <w:tcPr>
            <w:tcW w:w="0" w:type="auto"/>
          </w:tcPr>
          <w:p w14:paraId="6AE6294E"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ACB7386" w14:textId="77777777" w:rsidR="00042E07" w:rsidRPr="00BE00C7" w:rsidRDefault="00042E07"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w:t>
            </w:r>
            <w:r w:rsidRPr="00BE00C7">
              <w:rPr>
                <w:rFonts w:cs="Arial"/>
                <w:lang w:eastAsia="en-NZ"/>
              </w:rPr>
              <w:t>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A1B9B99" w14:textId="77777777" w:rsidR="00042E07" w:rsidRPr="00BE00C7" w:rsidRDefault="00042E07" w:rsidP="00BE00C7">
            <w:pPr>
              <w:pStyle w:val="OutcomeDescription"/>
              <w:spacing w:before="120" w:after="120"/>
              <w:rPr>
                <w:rFonts w:cs="Arial"/>
                <w:lang w:eastAsia="en-NZ"/>
              </w:rPr>
            </w:pPr>
          </w:p>
        </w:tc>
        <w:tc>
          <w:tcPr>
            <w:tcW w:w="0" w:type="auto"/>
          </w:tcPr>
          <w:p w14:paraId="602CEDBC" w14:textId="77777777" w:rsidR="00042E07" w:rsidRPr="00BE00C7" w:rsidRDefault="00042E07" w:rsidP="00BE00C7">
            <w:pPr>
              <w:pStyle w:val="OutcomeDescription"/>
              <w:spacing w:before="120" w:after="120"/>
              <w:rPr>
                <w:rFonts w:cs="Arial"/>
                <w:lang w:eastAsia="en-NZ"/>
              </w:rPr>
            </w:pPr>
            <w:r w:rsidRPr="00BE00C7">
              <w:rPr>
                <w:rFonts w:cs="Arial"/>
                <w:lang w:eastAsia="en-NZ"/>
              </w:rPr>
              <w:t>FA</w:t>
            </w:r>
          </w:p>
        </w:tc>
        <w:tc>
          <w:tcPr>
            <w:tcW w:w="0" w:type="auto"/>
          </w:tcPr>
          <w:p w14:paraId="36A92522" w14:textId="77777777" w:rsidR="00042E07" w:rsidRPr="00BE00C7" w:rsidRDefault="00042E07"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that there were adequate staff to complete the work allocated to them. Residents and whānau interviewed supported this. At least on</w:t>
            </w:r>
            <w:r w:rsidRPr="00BE00C7">
              <w:rPr>
                <w:rFonts w:cs="Arial"/>
                <w:lang w:eastAsia="en-NZ"/>
              </w:rPr>
              <w:t xml:space="preserve">e staff member on duty has a current first aid certificate.  </w:t>
            </w:r>
          </w:p>
          <w:p w14:paraId="1202490B"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Clinical advice is always available when required, ensuring a secure care provision. An out-of-hours on-call policy explains how and when to contact the out-of-hours nurse practitioner and the management team. </w:t>
            </w:r>
          </w:p>
          <w:p w14:paraId="7CB8ED9B"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5D803F81"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are assessed and support equitable service delivery. Records reviewed demonstrated completion of the required training and competency assessments to meet the Ngā Paerewa Standard and Health New Zealand– Te Whatu Ora contract obligations. Staff felt well supported with development opportunities. </w:t>
            </w:r>
          </w:p>
          <w:p w14:paraId="1C111CCB"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Qualifications Authority education programme to meet the requirements of </w:t>
            </w:r>
            <w:r w:rsidRPr="00BE00C7">
              <w:rPr>
                <w:rFonts w:cs="Arial"/>
                <w:lang w:eastAsia="en-NZ"/>
              </w:rPr>
              <w:lastRenderedPageBreak/>
              <w:t>the provider’s agreement with Health New Zealand – Te Whatu Ora.  On the day of the audit, there was a total of 37 caregivers. Sixteen (16) caregivers were at Level 4, eighteen (18) were at Level 3, and three were at Level 2.</w:t>
            </w:r>
          </w:p>
          <w:p w14:paraId="578A64EC" w14:textId="77777777" w:rsidR="00042E07" w:rsidRPr="00BE00C7" w:rsidRDefault="00042E07" w:rsidP="00BE00C7">
            <w:pPr>
              <w:pStyle w:val="OutcomeDescription"/>
              <w:spacing w:before="120" w:after="120"/>
              <w:rPr>
                <w:rFonts w:cs="Arial"/>
                <w:lang w:eastAsia="en-NZ"/>
              </w:rPr>
            </w:pPr>
            <w:r w:rsidRPr="00BE00C7">
              <w:rPr>
                <w:rFonts w:cs="Arial"/>
                <w:lang w:eastAsia="en-NZ"/>
              </w:rPr>
              <w:t>The previous audit shortfall related to instances where only one registered nurse was on duty at night when the other RN was unavailable has been addressed. The service has continued to complete Section 31 notifications when a RN calls in sick. To mitigate this, additional staffing measures have been implemented, including assigning an enrolled nurse and a Level 4 caregiver to work alongside the remaining RN from another wing. These occurrences have been rare.</w:t>
            </w:r>
          </w:p>
          <w:p w14:paraId="734E8F04" w14:textId="77777777" w:rsidR="00042E07" w:rsidRPr="00BE00C7" w:rsidRDefault="00042E07" w:rsidP="00BE00C7">
            <w:pPr>
              <w:pStyle w:val="OutcomeDescription"/>
              <w:spacing w:before="120" w:after="120"/>
              <w:rPr>
                <w:rFonts w:cs="Arial"/>
                <w:lang w:eastAsia="en-NZ"/>
              </w:rPr>
            </w:pPr>
            <w:r w:rsidRPr="00BE00C7">
              <w:rPr>
                <w:rFonts w:cs="Arial"/>
                <w:lang w:eastAsia="en-NZ"/>
              </w:rPr>
              <w:t>The service currently employs a total of 13 registered nurses, including the FM and two CNMs. The FM and CNMs reported that staffing levels have remained stable, and all shifts have been covered as required. Care staff confirmed that staffing was adequate and that support was available when needed.</w:t>
            </w:r>
          </w:p>
          <w:p w14:paraId="27D19221" w14:textId="77777777" w:rsidR="00042E07" w:rsidRPr="00BE00C7" w:rsidRDefault="00042E07" w:rsidP="00BE00C7">
            <w:pPr>
              <w:pStyle w:val="OutcomeDescription"/>
              <w:spacing w:before="120" w:after="120"/>
              <w:rPr>
                <w:rFonts w:cs="Arial"/>
                <w:lang w:eastAsia="en-NZ"/>
              </w:rPr>
            </w:pPr>
          </w:p>
        </w:tc>
      </w:tr>
      <w:tr w:rsidR="00F07954" w14:paraId="7E3F5464" w14:textId="77777777">
        <w:tc>
          <w:tcPr>
            <w:tcW w:w="0" w:type="auto"/>
          </w:tcPr>
          <w:p w14:paraId="79A036CC"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26319B0" w14:textId="77777777" w:rsidR="00042E07" w:rsidRPr="00BE00C7" w:rsidRDefault="00042E07"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EDD25DD" w14:textId="77777777" w:rsidR="00042E07" w:rsidRPr="00BE00C7" w:rsidRDefault="00042E07" w:rsidP="00BE00C7">
            <w:pPr>
              <w:pStyle w:val="OutcomeDescription"/>
              <w:spacing w:before="120" w:after="120"/>
              <w:rPr>
                <w:rFonts w:cs="Arial"/>
                <w:lang w:eastAsia="en-NZ"/>
              </w:rPr>
            </w:pPr>
          </w:p>
        </w:tc>
        <w:tc>
          <w:tcPr>
            <w:tcW w:w="0" w:type="auto"/>
          </w:tcPr>
          <w:p w14:paraId="05028095" w14:textId="77777777" w:rsidR="00042E07" w:rsidRPr="00BE00C7" w:rsidRDefault="00042E07" w:rsidP="00BE00C7">
            <w:pPr>
              <w:pStyle w:val="OutcomeDescription"/>
              <w:spacing w:before="120" w:after="120"/>
              <w:rPr>
                <w:rFonts w:cs="Arial"/>
                <w:lang w:eastAsia="en-NZ"/>
              </w:rPr>
            </w:pPr>
            <w:r w:rsidRPr="00BE00C7">
              <w:rPr>
                <w:rFonts w:cs="Arial"/>
                <w:lang w:eastAsia="en-NZ"/>
              </w:rPr>
              <w:t>FA</w:t>
            </w:r>
          </w:p>
        </w:tc>
        <w:tc>
          <w:tcPr>
            <w:tcW w:w="0" w:type="auto"/>
          </w:tcPr>
          <w:p w14:paraId="4C0B79D1" w14:textId="77777777" w:rsidR="00042E07" w:rsidRPr="00BE00C7" w:rsidRDefault="00042E07"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including evidence of qualifications and registration (where applicable). A register with current annual practising certificates (APCs) was sighted.</w:t>
            </w:r>
          </w:p>
          <w:p w14:paraId="6F4D2EC6" w14:textId="77777777" w:rsidR="00042E07" w:rsidRPr="00BE00C7" w:rsidRDefault="00042E07"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7F0858B0" w14:textId="77777777" w:rsidR="00042E07" w:rsidRPr="00BE00C7" w:rsidRDefault="00042E07" w:rsidP="00BE00C7">
            <w:pPr>
              <w:pStyle w:val="OutcomeDescription"/>
              <w:spacing w:before="120" w:after="120"/>
              <w:rPr>
                <w:rFonts w:cs="Arial"/>
                <w:lang w:eastAsia="en-NZ"/>
              </w:rPr>
            </w:pPr>
          </w:p>
        </w:tc>
      </w:tr>
      <w:tr w:rsidR="00F07954" w14:paraId="6CEB8A7C" w14:textId="77777777">
        <w:tc>
          <w:tcPr>
            <w:tcW w:w="0" w:type="auto"/>
          </w:tcPr>
          <w:p w14:paraId="5E95754A" w14:textId="77777777" w:rsidR="00042E07" w:rsidRPr="00BE00C7" w:rsidRDefault="00042E07" w:rsidP="00BE00C7">
            <w:pPr>
              <w:pStyle w:val="OutcomeDescription"/>
              <w:spacing w:before="120" w:after="120"/>
              <w:rPr>
                <w:rFonts w:cs="Arial"/>
                <w:lang w:eastAsia="en-NZ"/>
              </w:rPr>
            </w:pPr>
            <w:r w:rsidRPr="00BE00C7">
              <w:rPr>
                <w:rFonts w:cs="Arial"/>
                <w:lang w:eastAsia="en-NZ"/>
              </w:rPr>
              <w:t>Subsection 3.2: My pathway to wellbeing</w:t>
            </w:r>
          </w:p>
          <w:p w14:paraId="26C1868E"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w:t>
            </w:r>
            <w:r w:rsidRPr="00BE00C7">
              <w:rPr>
                <w:rFonts w:cs="Arial"/>
                <w:lang w:eastAsia="en-NZ"/>
              </w:rPr>
              <w:lastRenderedPageBreak/>
              <w:t>supports my wellbeing.</w:t>
            </w:r>
            <w:r w:rsidRPr="00BE00C7">
              <w:rPr>
                <w:rFonts w:cs="Arial"/>
                <w:lang w:eastAsia="en-NZ"/>
              </w:rPr>
              <w:br/>
              <w:t xml:space="preserve">Te Tiriti: Service providers work in </w:t>
            </w:r>
            <w:r w:rsidRPr="00BE00C7">
              <w:rPr>
                <w:rFonts w:cs="Arial"/>
                <w:lang w:eastAsia="en-NZ"/>
              </w:rPr>
              <w:t>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953B3ED" w14:textId="77777777" w:rsidR="00042E07" w:rsidRPr="00BE00C7" w:rsidRDefault="00042E07" w:rsidP="00BE00C7">
            <w:pPr>
              <w:pStyle w:val="OutcomeDescription"/>
              <w:spacing w:before="120" w:after="120"/>
              <w:rPr>
                <w:rFonts w:cs="Arial"/>
                <w:lang w:eastAsia="en-NZ"/>
              </w:rPr>
            </w:pPr>
          </w:p>
        </w:tc>
        <w:tc>
          <w:tcPr>
            <w:tcW w:w="0" w:type="auto"/>
          </w:tcPr>
          <w:p w14:paraId="4B2A69BB"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271495"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The multidisciplinary teams at Maida Vale work in partnership with the resident and whānau to support wellbeing. An electronic care plan is developed by the nurse manager and registered nurses following a comprehensive assessment, including consideration of the person’s lived </w:t>
            </w:r>
            <w:r w:rsidRPr="00BE00C7">
              <w:rPr>
                <w:rFonts w:cs="Arial"/>
                <w:lang w:eastAsia="en-NZ"/>
              </w:rPr>
              <w:lastRenderedPageBreak/>
              <w:t xml:space="preserve">experience, cultural needs, values and beliefs, and which considers wider service integration, where required. Early warning signs and risks, with a focus on prevention or escalation for appropriate interventions, are recorded.  </w:t>
            </w:r>
          </w:p>
          <w:p w14:paraId="374D7651" w14:textId="77777777" w:rsidR="00042E07" w:rsidRPr="00BE00C7" w:rsidRDefault="00042E07" w:rsidP="00BE00C7">
            <w:pPr>
              <w:pStyle w:val="OutcomeDescription"/>
              <w:spacing w:before="120" w:after="120"/>
              <w:rPr>
                <w:rFonts w:cs="Arial"/>
                <w:lang w:eastAsia="en-NZ"/>
              </w:rPr>
            </w:pPr>
            <w:r w:rsidRPr="00BE00C7">
              <w:rPr>
                <w:rFonts w:cs="Arial"/>
                <w:lang w:eastAsia="en-NZ"/>
              </w:rPr>
              <w:t>Timeframes for the initial assessment, medical or nurse practitioner assessment, initial care plan, long-term care plan, and review timeframes meet contractual and policy requirements. Staff support Māori and whānau to identify their own pae ora outcomes in their care plan. This was verified through sampling residents’ records, and from interviews of clinical staff, people receiving services, and whānau.</w:t>
            </w:r>
          </w:p>
          <w:p w14:paraId="31C0C144" w14:textId="77777777" w:rsidR="00042E07" w:rsidRPr="00BE00C7" w:rsidRDefault="00042E07"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 whānau. Residents and whānau confirmed active involvement in the process.</w:t>
            </w:r>
          </w:p>
          <w:p w14:paraId="4AC31E40" w14:textId="77777777" w:rsidR="00042E07" w:rsidRPr="00BE00C7" w:rsidRDefault="00042E07" w:rsidP="00BE00C7">
            <w:pPr>
              <w:pStyle w:val="OutcomeDescription"/>
              <w:spacing w:before="120" w:after="120"/>
              <w:rPr>
                <w:rFonts w:cs="Arial"/>
                <w:lang w:eastAsia="en-NZ"/>
              </w:rPr>
            </w:pPr>
            <w:r w:rsidRPr="00BE00C7">
              <w:rPr>
                <w:rFonts w:cs="Arial"/>
                <w:lang w:eastAsia="en-NZ"/>
              </w:rPr>
              <w:t>Two nurse practitioners (NPs) visit the village weekly, sharing medical services two days per week. They provide a 24/7 service to Maida Vale as required, utilising the electronic tools available.  The NP interviewed confirmed that staff communicated well and informed them of any changes in a timely manner, maintaining good records of care.  They were informed of incidents or falls and were made aware of infection control data monthly.  They have worked with the clinical team to improve antimicrobial use th</w:t>
            </w:r>
            <w:r w:rsidRPr="00BE00C7">
              <w:rPr>
                <w:rFonts w:cs="Arial"/>
                <w:lang w:eastAsia="en-NZ"/>
              </w:rPr>
              <w:t>rough education.</w:t>
            </w:r>
          </w:p>
          <w:p w14:paraId="637A7BC8" w14:textId="77777777" w:rsidR="00042E07" w:rsidRPr="00BE00C7" w:rsidRDefault="00042E07" w:rsidP="00042E07">
            <w:pPr>
              <w:pStyle w:val="OutcomeDescription"/>
              <w:spacing w:before="120" w:after="120"/>
              <w:rPr>
                <w:rFonts w:cs="Arial"/>
                <w:lang w:eastAsia="en-NZ"/>
              </w:rPr>
            </w:pPr>
          </w:p>
        </w:tc>
      </w:tr>
      <w:tr w:rsidR="00F07954" w14:paraId="0DCD2E27" w14:textId="77777777">
        <w:tc>
          <w:tcPr>
            <w:tcW w:w="0" w:type="auto"/>
          </w:tcPr>
          <w:p w14:paraId="232CA74B"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Subsection 3.4: My medication</w:t>
            </w:r>
          </w:p>
          <w:p w14:paraId="031A9F9F" w14:textId="77777777" w:rsidR="00042E07" w:rsidRPr="00BE00C7" w:rsidRDefault="00042E07"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F6A5328" w14:textId="77777777" w:rsidR="00042E07" w:rsidRPr="00BE00C7" w:rsidRDefault="00042E07" w:rsidP="00BE00C7">
            <w:pPr>
              <w:pStyle w:val="OutcomeDescription"/>
              <w:spacing w:before="120" w:after="120"/>
              <w:rPr>
                <w:rFonts w:cs="Arial"/>
                <w:lang w:eastAsia="en-NZ"/>
              </w:rPr>
            </w:pPr>
          </w:p>
        </w:tc>
        <w:tc>
          <w:tcPr>
            <w:tcW w:w="0" w:type="auto"/>
          </w:tcPr>
          <w:p w14:paraId="1D04E872"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562FC2"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w:t>
            </w:r>
          </w:p>
          <w:p w14:paraId="65731737"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t>
            </w:r>
            <w:r w:rsidRPr="00BE00C7">
              <w:rPr>
                <w:rFonts w:cs="Arial"/>
                <w:lang w:eastAsia="en-NZ"/>
              </w:rPr>
              <w:lastRenderedPageBreak/>
              <w:t>were within the recommended temperature range. All unused medication is returned to pharmacy.</w:t>
            </w:r>
          </w:p>
          <w:p w14:paraId="0B4E8ED9"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Prescribing practices meet requirements, as confirmed in the sample of records reviewed. Medicine-related allergies or sensitivities were recorded, and any adverse events responded to appropriately. Same-name warnings, monitoring tags and physical limitations were clearly identified. The required three-monthly GP/NP review was consistently recorded on the medicine chart, and 24/7 support was confirmed by the NP. </w:t>
            </w:r>
          </w:p>
          <w:p w14:paraId="5FCAC397"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Standing orders are not used. </w:t>
            </w:r>
          </w:p>
          <w:p w14:paraId="00BE70DE" w14:textId="77777777" w:rsidR="00042E07" w:rsidRPr="00BE00C7" w:rsidRDefault="00042E07" w:rsidP="00BE00C7">
            <w:pPr>
              <w:pStyle w:val="OutcomeDescription"/>
              <w:spacing w:before="120" w:after="120"/>
              <w:rPr>
                <w:rFonts w:cs="Arial"/>
                <w:lang w:eastAsia="en-NZ"/>
              </w:rPr>
            </w:pPr>
            <w:r w:rsidRPr="00BE00C7">
              <w:rPr>
                <w:rFonts w:cs="Arial"/>
                <w:lang w:eastAsia="en-NZ"/>
              </w:rPr>
              <w:t>Self-administration of medication is facilitated and managed safely, if appropriate. There was no self-administration on the day of audit.</w:t>
            </w:r>
          </w:p>
          <w:p w14:paraId="24FCB58A" w14:textId="77777777" w:rsidR="00042E07" w:rsidRPr="00BE00C7" w:rsidRDefault="00042E07" w:rsidP="00BE00C7">
            <w:pPr>
              <w:pStyle w:val="OutcomeDescription"/>
              <w:spacing w:before="120" w:after="120"/>
              <w:rPr>
                <w:rFonts w:cs="Arial"/>
                <w:lang w:eastAsia="en-NZ"/>
              </w:rPr>
            </w:pPr>
          </w:p>
        </w:tc>
      </w:tr>
      <w:tr w:rsidR="00F07954" w14:paraId="6C7D7711" w14:textId="77777777">
        <w:tc>
          <w:tcPr>
            <w:tcW w:w="0" w:type="auto"/>
          </w:tcPr>
          <w:p w14:paraId="137043EF"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4EAD4AB"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FED8617" w14:textId="77777777" w:rsidR="00042E07" w:rsidRPr="00BE00C7" w:rsidRDefault="00042E07" w:rsidP="00BE00C7">
            <w:pPr>
              <w:pStyle w:val="OutcomeDescription"/>
              <w:spacing w:before="120" w:after="120"/>
              <w:rPr>
                <w:rFonts w:cs="Arial"/>
                <w:lang w:eastAsia="en-NZ"/>
              </w:rPr>
            </w:pPr>
          </w:p>
        </w:tc>
        <w:tc>
          <w:tcPr>
            <w:tcW w:w="0" w:type="auto"/>
          </w:tcPr>
          <w:p w14:paraId="663DF9F8" w14:textId="77777777" w:rsidR="00042E07" w:rsidRPr="00BE00C7" w:rsidRDefault="00042E07" w:rsidP="00BE00C7">
            <w:pPr>
              <w:pStyle w:val="OutcomeDescription"/>
              <w:spacing w:before="120" w:after="120"/>
              <w:rPr>
                <w:rFonts w:cs="Arial"/>
                <w:lang w:eastAsia="en-NZ"/>
              </w:rPr>
            </w:pPr>
            <w:r w:rsidRPr="00BE00C7">
              <w:rPr>
                <w:rFonts w:cs="Arial"/>
                <w:lang w:eastAsia="en-NZ"/>
              </w:rPr>
              <w:t>FA</w:t>
            </w:r>
          </w:p>
        </w:tc>
        <w:tc>
          <w:tcPr>
            <w:tcW w:w="0" w:type="auto"/>
          </w:tcPr>
          <w:p w14:paraId="72AB8239"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Maida Vale Retirement Village’s menu has been developed in line with recognised nutritional guidelines for people using the services, taking into consideration the food and cultural preferences of those using the service. Snacks and fluids are readily available 24/7. </w:t>
            </w:r>
          </w:p>
          <w:p w14:paraId="38AFAA76" w14:textId="77777777" w:rsidR="00042E07" w:rsidRPr="00BE00C7" w:rsidRDefault="00042E07" w:rsidP="00BE00C7">
            <w:pPr>
              <w:pStyle w:val="OutcomeDescription"/>
              <w:spacing w:before="120" w:after="120"/>
              <w:rPr>
                <w:rFonts w:cs="Arial"/>
                <w:lang w:eastAsia="en-NZ"/>
              </w:rPr>
            </w:pPr>
            <w:r w:rsidRPr="00BE00C7">
              <w:rPr>
                <w:rFonts w:cs="Arial"/>
                <w:lang w:eastAsia="en-NZ"/>
              </w:rPr>
              <w:t>Dietitian review was completed on 22 May 2025.  The dietitian attends the site three-monthly and provides a dietitian report monthly.</w:t>
            </w:r>
          </w:p>
          <w:p w14:paraId="462B3E1E" w14:textId="77777777" w:rsidR="00042E07" w:rsidRPr="00BE00C7" w:rsidRDefault="00042E07" w:rsidP="00BE00C7">
            <w:pPr>
              <w:pStyle w:val="OutcomeDescription"/>
              <w:spacing w:before="120" w:after="120"/>
              <w:rPr>
                <w:rFonts w:cs="Arial"/>
                <w:lang w:eastAsia="en-NZ"/>
              </w:rPr>
            </w:pPr>
            <w:r w:rsidRPr="00BE00C7">
              <w:rPr>
                <w:rFonts w:cs="Arial"/>
                <w:lang w:eastAsia="en-NZ"/>
              </w:rPr>
              <w:t>Evidence of resident satisfaction with meals was verified from resident and whānau interviews, satisfaction surveys, and resident meeting minutes.</w:t>
            </w:r>
          </w:p>
          <w:p w14:paraId="03FAE928" w14:textId="77777777" w:rsidR="00042E07" w:rsidRPr="00BE00C7" w:rsidRDefault="00042E07" w:rsidP="00BE00C7">
            <w:pPr>
              <w:pStyle w:val="OutcomeDescription"/>
              <w:spacing w:before="120" w:after="120"/>
              <w:rPr>
                <w:rFonts w:cs="Arial"/>
                <w:lang w:eastAsia="en-NZ"/>
              </w:rPr>
            </w:pPr>
            <w:r w:rsidRPr="00BE00C7">
              <w:rPr>
                <w:rFonts w:cs="Arial"/>
                <w:lang w:eastAsia="en-NZ"/>
              </w:rPr>
              <w:t>The service operates with an approved food safety plan and registration with an expiry date of 13 August 2026.</w:t>
            </w:r>
          </w:p>
          <w:p w14:paraId="4BCF585B" w14:textId="77777777" w:rsidR="00042E07" w:rsidRPr="00BE00C7" w:rsidRDefault="00042E07" w:rsidP="00BE00C7">
            <w:pPr>
              <w:pStyle w:val="OutcomeDescription"/>
              <w:spacing w:before="120" w:after="120"/>
              <w:rPr>
                <w:rFonts w:cs="Arial"/>
                <w:lang w:eastAsia="en-NZ"/>
              </w:rPr>
            </w:pPr>
          </w:p>
        </w:tc>
      </w:tr>
      <w:tr w:rsidR="00F07954" w14:paraId="73C73385" w14:textId="77777777">
        <w:tc>
          <w:tcPr>
            <w:tcW w:w="0" w:type="auto"/>
          </w:tcPr>
          <w:p w14:paraId="244DC97A"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737225D" w14:textId="77777777" w:rsidR="00042E07" w:rsidRPr="00BE00C7" w:rsidRDefault="00042E07"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w:t>
            </w:r>
            <w:r w:rsidRPr="00BE00C7">
              <w:rPr>
                <w:rFonts w:cs="Arial"/>
                <w:lang w:eastAsia="en-NZ"/>
              </w:rPr>
              <w:t>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w:t>
            </w:r>
            <w:r w:rsidRPr="00BE00C7">
              <w:rPr>
                <w:rFonts w:cs="Arial"/>
                <w:lang w:eastAsia="en-NZ"/>
              </w:rPr>
              <w:lastRenderedPageBreak/>
              <w:t>services. We work alongside each person and whānau to provide and coordinate a supported transition of care or support.</w:t>
            </w:r>
          </w:p>
          <w:p w14:paraId="792E29D7" w14:textId="77777777" w:rsidR="00042E07" w:rsidRPr="00BE00C7" w:rsidRDefault="00042E07" w:rsidP="00BE00C7">
            <w:pPr>
              <w:pStyle w:val="OutcomeDescription"/>
              <w:spacing w:before="120" w:after="120"/>
              <w:rPr>
                <w:rFonts w:cs="Arial"/>
                <w:lang w:eastAsia="en-NZ"/>
              </w:rPr>
            </w:pPr>
          </w:p>
        </w:tc>
        <w:tc>
          <w:tcPr>
            <w:tcW w:w="0" w:type="auto"/>
          </w:tcPr>
          <w:p w14:paraId="7B08180F"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8FFA81" w14:textId="77777777" w:rsidR="00042E07" w:rsidRPr="00BE00C7" w:rsidRDefault="00042E07"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Maida Vale utilises the yellow envelope/green bag transfer process, along with the hospital transfer form, resuscitation status and advanced care plan – medical care guidance form. The situation, background, assessment and recommendation (SBAR) form is sent to the NP after hours by text or email.</w:t>
            </w:r>
          </w:p>
          <w:p w14:paraId="2E89CE80"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 xml:space="preserve">Risks and current support needs are identified and managed.  Whānau reported being kept well informed during the transfer of their relative. </w:t>
            </w:r>
          </w:p>
          <w:p w14:paraId="77C3E1B5"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Referrals were sighted to podiatrist, physiotherapist, occupational therapy, mental health for older persons, and hospital specialists, as required.  </w:t>
            </w:r>
          </w:p>
          <w:p w14:paraId="30B6E6F6" w14:textId="77777777" w:rsidR="00042E07" w:rsidRPr="00BE00C7" w:rsidRDefault="00042E07" w:rsidP="00BE00C7">
            <w:pPr>
              <w:pStyle w:val="OutcomeDescription"/>
              <w:spacing w:before="120" w:after="120"/>
              <w:rPr>
                <w:rFonts w:cs="Arial"/>
                <w:lang w:eastAsia="en-NZ"/>
              </w:rPr>
            </w:pPr>
          </w:p>
        </w:tc>
      </w:tr>
      <w:tr w:rsidR="00F07954" w14:paraId="5BB4AAC7" w14:textId="77777777">
        <w:tc>
          <w:tcPr>
            <w:tcW w:w="0" w:type="auto"/>
          </w:tcPr>
          <w:p w14:paraId="3C107272"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Subsection 4.1: The facility</w:t>
            </w:r>
          </w:p>
          <w:p w14:paraId="5E036670" w14:textId="77777777" w:rsidR="00042E07" w:rsidRPr="00BE00C7" w:rsidRDefault="00042E07"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37DCD86" w14:textId="77777777" w:rsidR="00042E07" w:rsidRPr="00BE00C7" w:rsidRDefault="00042E07" w:rsidP="00BE00C7">
            <w:pPr>
              <w:pStyle w:val="OutcomeDescription"/>
              <w:spacing w:before="120" w:after="120"/>
              <w:rPr>
                <w:rFonts w:cs="Arial"/>
                <w:lang w:eastAsia="en-NZ"/>
              </w:rPr>
            </w:pPr>
          </w:p>
        </w:tc>
        <w:tc>
          <w:tcPr>
            <w:tcW w:w="0" w:type="auto"/>
          </w:tcPr>
          <w:p w14:paraId="4C426AAA" w14:textId="77777777" w:rsidR="00042E07" w:rsidRPr="00BE00C7" w:rsidRDefault="00042E07" w:rsidP="00BE00C7">
            <w:pPr>
              <w:pStyle w:val="OutcomeDescription"/>
              <w:spacing w:before="120" w:after="120"/>
              <w:rPr>
                <w:rFonts w:cs="Arial"/>
                <w:lang w:eastAsia="en-NZ"/>
              </w:rPr>
            </w:pPr>
            <w:r w:rsidRPr="00BE00C7">
              <w:rPr>
                <w:rFonts w:cs="Arial"/>
                <w:lang w:eastAsia="en-NZ"/>
              </w:rPr>
              <w:t>FA</w:t>
            </w:r>
          </w:p>
        </w:tc>
        <w:tc>
          <w:tcPr>
            <w:tcW w:w="0" w:type="auto"/>
          </w:tcPr>
          <w:p w14:paraId="2B02E58F"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All three buildings each have a current building warrant of fitness. Electrical testing and tagging, and biomedical testing by a preferred provider, were current. An inventory of all equipment and resources requiring verification and/or calibration was maintained.  </w:t>
            </w:r>
          </w:p>
          <w:p w14:paraId="292D64B6" w14:textId="77777777" w:rsidR="00042E07" w:rsidRPr="00BE00C7" w:rsidRDefault="00042E07"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4D7D51B7" w14:textId="77777777" w:rsidR="00042E07" w:rsidRPr="00BE00C7" w:rsidRDefault="00042E07" w:rsidP="00BE00C7">
            <w:pPr>
              <w:pStyle w:val="OutcomeDescription"/>
              <w:spacing w:before="120" w:after="120"/>
              <w:rPr>
                <w:rFonts w:cs="Arial"/>
                <w:lang w:eastAsia="en-NZ"/>
              </w:rPr>
            </w:pPr>
          </w:p>
        </w:tc>
      </w:tr>
      <w:tr w:rsidR="00F07954" w14:paraId="04E20E6B" w14:textId="77777777">
        <w:tc>
          <w:tcPr>
            <w:tcW w:w="0" w:type="auto"/>
          </w:tcPr>
          <w:p w14:paraId="3D087134" w14:textId="77777777" w:rsidR="00042E07" w:rsidRPr="00BE00C7" w:rsidRDefault="00042E07"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7EBBABA" w14:textId="77777777" w:rsidR="00042E07" w:rsidRPr="00BE00C7" w:rsidRDefault="00042E07"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9671515" w14:textId="77777777" w:rsidR="00042E07" w:rsidRPr="00BE00C7" w:rsidRDefault="00042E07" w:rsidP="00BE00C7">
            <w:pPr>
              <w:pStyle w:val="OutcomeDescription"/>
              <w:spacing w:before="120" w:after="120"/>
              <w:rPr>
                <w:rFonts w:cs="Arial"/>
                <w:lang w:eastAsia="en-NZ"/>
              </w:rPr>
            </w:pPr>
          </w:p>
        </w:tc>
        <w:tc>
          <w:tcPr>
            <w:tcW w:w="0" w:type="auto"/>
          </w:tcPr>
          <w:p w14:paraId="02A0CA95" w14:textId="77777777" w:rsidR="00042E07" w:rsidRPr="00BE00C7" w:rsidRDefault="00042E07" w:rsidP="00BE00C7">
            <w:pPr>
              <w:pStyle w:val="OutcomeDescription"/>
              <w:spacing w:before="120" w:after="120"/>
              <w:rPr>
                <w:rFonts w:cs="Arial"/>
                <w:lang w:eastAsia="en-NZ"/>
              </w:rPr>
            </w:pPr>
            <w:r w:rsidRPr="00BE00C7">
              <w:rPr>
                <w:rFonts w:cs="Arial"/>
                <w:lang w:eastAsia="en-NZ"/>
              </w:rPr>
              <w:t>FA</w:t>
            </w:r>
          </w:p>
        </w:tc>
        <w:tc>
          <w:tcPr>
            <w:tcW w:w="0" w:type="auto"/>
          </w:tcPr>
          <w:p w14:paraId="6D8864A8"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The infection prevention and control </w:t>
            </w:r>
            <w:r w:rsidRPr="00BE00C7">
              <w:rPr>
                <w:rFonts w:cs="Arial"/>
                <w:lang w:eastAsia="en-NZ"/>
              </w:rPr>
              <w:t>coordinator (IPCC) nurse manager is responsible for overseeing and implementing the IP programme, which has been developed by an independent approved provider with IP expertise and approved by the governance body. The programme is linked to the quality improvement programme and is reviewed and reported on annually. This was confirmed by the IPCC, and the last review of the programme documentation was completed in September 2025.</w:t>
            </w:r>
          </w:p>
          <w:p w14:paraId="248A7985" w14:textId="77777777" w:rsidR="00042E07" w:rsidRPr="00BE00C7" w:rsidRDefault="00042E07" w:rsidP="00BE00C7">
            <w:pPr>
              <w:pStyle w:val="OutcomeDescription"/>
              <w:spacing w:before="120" w:after="120"/>
              <w:rPr>
                <w:rFonts w:cs="Arial"/>
                <w:lang w:eastAsia="en-NZ"/>
              </w:rPr>
            </w:pPr>
            <w:r w:rsidRPr="00BE00C7">
              <w:rPr>
                <w:rFonts w:cs="Arial"/>
                <w:lang w:eastAsia="en-NZ"/>
              </w:rPr>
              <w:t>Maida Vale Retirement Village ensures staff are familiar with policies and practices through orientation and ongoing education and were observed to follow these correctly. Residents and their whānau are educated about infection prevention in a manner that meets their needs.</w:t>
            </w:r>
          </w:p>
          <w:p w14:paraId="6F64B0DD" w14:textId="77777777" w:rsidR="00042E07" w:rsidRPr="00BE00C7" w:rsidRDefault="00042E07" w:rsidP="00BE00C7">
            <w:pPr>
              <w:pStyle w:val="OutcomeDescription"/>
              <w:spacing w:before="120" w:after="120"/>
              <w:rPr>
                <w:rFonts w:cs="Arial"/>
                <w:lang w:eastAsia="en-NZ"/>
              </w:rPr>
            </w:pPr>
          </w:p>
        </w:tc>
      </w:tr>
      <w:tr w:rsidR="00F07954" w14:paraId="1E401F4B" w14:textId="77777777">
        <w:tc>
          <w:tcPr>
            <w:tcW w:w="0" w:type="auto"/>
          </w:tcPr>
          <w:p w14:paraId="6F4FC35C" w14:textId="77777777" w:rsidR="00042E07" w:rsidRPr="00BE00C7" w:rsidRDefault="00042E07"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2068BDE"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030AFC5" w14:textId="77777777" w:rsidR="00042E07" w:rsidRPr="00BE00C7" w:rsidRDefault="00042E07" w:rsidP="00BE00C7">
            <w:pPr>
              <w:pStyle w:val="OutcomeDescription"/>
              <w:spacing w:before="120" w:after="120"/>
              <w:rPr>
                <w:rFonts w:cs="Arial"/>
                <w:lang w:eastAsia="en-NZ"/>
              </w:rPr>
            </w:pPr>
          </w:p>
        </w:tc>
        <w:tc>
          <w:tcPr>
            <w:tcW w:w="0" w:type="auto"/>
          </w:tcPr>
          <w:p w14:paraId="56D3F687"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A56A58"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Maida Vale Retirement Village surveillance of health care-associated infections (HAIs) is appropriate to that recommended for the type of </w:t>
            </w:r>
            <w:r w:rsidRPr="00BE00C7">
              <w:rPr>
                <w:rFonts w:cs="Arial"/>
                <w:lang w:eastAsia="en-NZ"/>
              </w:rPr>
              <w:lastRenderedPageBreak/>
              <w:t xml:space="preserve">services offered and is in line with risks and priorities defined in the infection control programme. Monthly surveillance data is collated and analysed to identify any trends, possible causative factors, and required actions by the quality team. Surveillance includes ethnicity data.  </w:t>
            </w:r>
          </w:p>
          <w:p w14:paraId="10ED6885"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The quality assurance coordinator ensures results of the surveillance programme are shared with staff, and reported to the governing body and the nurse practitioners. </w:t>
            </w:r>
          </w:p>
          <w:p w14:paraId="7ECF72C8" w14:textId="77777777" w:rsidR="00042E07" w:rsidRPr="00BE00C7" w:rsidRDefault="00042E07" w:rsidP="00BE00C7">
            <w:pPr>
              <w:pStyle w:val="OutcomeDescription"/>
              <w:spacing w:before="120" w:after="120"/>
              <w:rPr>
                <w:rFonts w:cs="Arial"/>
                <w:lang w:eastAsia="en-NZ"/>
              </w:rPr>
            </w:pPr>
            <w:r w:rsidRPr="00BE00C7">
              <w:rPr>
                <w:rFonts w:cs="Arial"/>
                <w:lang w:eastAsia="en-NZ"/>
              </w:rPr>
              <w:t>There have been no infection outbreaks since the last audit.  Staff described a thorough process for investigation and follow-up. Learnings from previous events have been incorporated into practice.</w:t>
            </w:r>
          </w:p>
          <w:p w14:paraId="777352E5" w14:textId="77777777" w:rsidR="00042E07" w:rsidRPr="00BE00C7" w:rsidRDefault="00042E07" w:rsidP="00BE00C7">
            <w:pPr>
              <w:pStyle w:val="OutcomeDescription"/>
              <w:spacing w:before="120" w:after="120"/>
              <w:rPr>
                <w:rFonts w:cs="Arial"/>
                <w:lang w:eastAsia="en-NZ"/>
              </w:rPr>
            </w:pPr>
          </w:p>
        </w:tc>
      </w:tr>
      <w:tr w:rsidR="00F07954" w14:paraId="0A8A5119" w14:textId="77777777">
        <w:tc>
          <w:tcPr>
            <w:tcW w:w="0" w:type="auto"/>
          </w:tcPr>
          <w:p w14:paraId="1CFD3CB7" w14:textId="77777777" w:rsidR="00042E07" w:rsidRPr="00BE00C7" w:rsidRDefault="00042E07"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A0F025C" w14:textId="77777777" w:rsidR="00042E07" w:rsidRPr="00BE00C7" w:rsidRDefault="00042E07"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CDA6101" w14:textId="77777777" w:rsidR="00042E07" w:rsidRPr="00BE00C7" w:rsidRDefault="00042E07" w:rsidP="00BE00C7">
            <w:pPr>
              <w:pStyle w:val="OutcomeDescription"/>
              <w:spacing w:before="120" w:after="120"/>
              <w:rPr>
                <w:rFonts w:cs="Arial"/>
                <w:lang w:eastAsia="en-NZ"/>
              </w:rPr>
            </w:pPr>
          </w:p>
        </w:tc>
        <w:tc>
          <w:tcPr>
            <w:tcW w:w="0" w:type="auto"/>
          </w:tcPr>
          <w:p w14:paraId="10C85E8C" w14:textId="77777777" w:rsidR="00042E07" w:rsidRPr="00BE00C7" w:rsidRDefault="00042E07" w:rsidP="00BE00C7">
            <w:pPr>
              <w:pStyle w:val="OutcomeDescription"/>
              <w:spacing w:before="120" w:after="120"/>
              <w:rPr>
                <w:rFonts w:cs="Arial"/>
                <w:lang w:eastAsia="en-NZ"/>
              </w:rPr>
            </w:pPr>
            <w:r w:rsidRPr="00BE00C7">
              <w:rPr>
                <w:rFonts w:cs="Arial"/>
                <w:lang w:eastAsia="en-NZ"/>
              </w:rPr>
              <w:t>FA</w:t>
            </w:r>
          </w:p>
        </w:tc>
        <w:tc>
          <w:tcPr>
            <w:tcW w:w="0" w:type="auto"/>
          </w:tcPr>
          <w:p w14:paraId="71DFEC02" w14:textId="77777777" w:rsidR="00042E07" w:rsidRPr="00BE00C7" w:rsidRDefault="00042E07" w:rsidP="00BE00C7">
            <w:pPr>
              <w:pStyle w:val="OutcomeDescription"/>
              <w:spacing w:before="120" w:after="120"/>
              <w:rPr>
                <w:rFonts w:cs="Arial"/>
                <w:lang w:eastAsia="en-NZ"/>
              </w:rPr>
            </w:pPr>
            <w:r w:rsidRPr="00BE00C7">
              <w:rPr>
                <w:rFonts w:cs="Arial"/>
                <w:lang w:eastAsia="en-NZ"/>
              </w:rPr>
              <w:t>Maintaining a restraint-free environment is the aim of the service. The governing body demonstrated commitment to this through documented policy and regular reporting requirements. The CNM is the restraint coordinator for this service and is fully informed about the restraint standard and requirements.  Documentation confirmed that restraint is discussed at staff meetings and management meetings, and relevant information is presented to the owner/directors.</w:t>
            </w:r>
          </w:p>
          <w:p w14:paraId="366E100C" w14:textId="77777777" w:rsidR="00042E07" w:rsidRPr="00BE00C7" w:rsidRDefault="00042E07" w:rsidP="00BE00C7">
            <w:pPr>
              <w:pStyle w:val="OutcomeDescription"/>
              <w:spacing w:before="120" w:after="120"/>
              <w:rPr>
                <w:rFonts w:cs="Arial"/>
                <w:lang w:eastAsia="en-NZ"/>
              </w:rPr>
            </w:pPr>
            <w:r w:rsidRPr="00BE00C7">
              <w:rPr>
                <w:rFonts w:cs="Arial"/>
                <w:lang w:eastAsia="en-NZ"/>
              </w:rPr>
              <w:t xml:space="preserve">At the time of the audit, no resident was using a restraint, and this has been the case since the previous audit.  Staff reported, and documentation evidenced, that staff have been trained in the least restrictive practice, safe restraint practice, alternative cultural-specific interventions, and de-escalation techniques.   </w:t>
            </w:r>
          </w:p>
          <w:p w14:paraId="376A77FF" w14:textId="77777777" w:rsidR="00042E07" w:rsidRPr="00BE00C7" w:rsidRDefault="00042E07" w:rsidP="00BE00C7">
            <w:pPr>
              <w:pStyle w:val="OutcomeDescription"/>
              <w:spacing w:before="120" w:after="120"/>
              <w:rPr>
                <w:rFonts w:cs="Arial"/>
                <w:lang w:eastAsia="en-NZ"/>
              </w:rPr>
            </w:pPr>
          </w:p>
        </w:tc>
      </w:tr>
    </w:tbl>
    <w:p w14:paraId="7755EF4A" w14:textId="77777777" w:rsidR="00042E07" w:rsidRPr="00BE00C7" w:rsidRDefault="00042E07" w:rsidP="00BE00C7">
      <w:pPr>
        <w:pStyle w:val="OutcomeDescription"/>
        <w:spacing w:before="120" w:after="120"/>
        <w:rPr>
          <w:rFonts w:cs="Arial"/>
          <w:lang w:eastAsia="en-NZ"/>
        </w:rPr>
      </w:pPr>
      <w:bookmarkStart w:id="56" w:name="AuditSummaryAttainment"/>
      <w:bookmarkEnd w:id="56"/>
    </w:p>
    <w:p w14:paraId="36C9E777" w14:textId="77777777" w:rsidR="00042E07" w:rsidRDefault="00042E07">
      <w:pPr>
        <w:pStyle w:val="Heading1"/>
        <w:rPr>
          <w:rFonts w:cs="Arial"/>
        </w:rPr>
      </w:pPr>
      <w:r>
        <w:rPr>
          <w:rFonts w:cs="Arial"/>
        </w:rPr>
        <w:lastRenderedPageBreak/>
        <w:t>Specific results for criterion where corrective actions are required</w:t>
      </w:r>
    </w:p>
    <w:p w14:paraId="7AC18430" w14:textId="77777777" w:rsidR="00042E07" w:rsidRDefault="00042E07">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CF91BF9" w14:textId="77777777" w:rsidR="00042E07" w:rsidRDefault="00042E07">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BB30716" w14:textId="77777777" w:rsidR="00042E07" w:rsidRDefault="00042E0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07954" w14:paraId="05BA614D" w14:textId="77777777">
        <w:tc>
          <w:tcPr>
            <w:tcW w:w="0" w:type="auto"/>
          </w:tcPr>
          <w:p w14:paraId="0E239290" w14:textId="77777777" w:rsidR="00042E07" w:rsidRPr="00BE00C7" w:rsidRDefault="00042E07" w:rsidP="00BE00C7">
            <w:pPr>
              <w:pStyle w:val="OutcomeDescription"/>
              <w:spacing w:before="120" w:after="120"/>
              <w:rPr>
                <w:rFonts w:cs="Arial"/>
                <w:lang w:eastAsia="en-NZ"/>
              </w:rPr>
            </w:pPr>
            <w:r w:rsidRPr="00BE00C7">
              <w:rPr>
                <w:rFonts w:cs="Arial"/>
                <w:lang w:eastAsia="en-NZ"/>
              </w:rPr>
              <w:t>No data to display</w:t>
            </w:r>
          </w:p>
        </w:tc>
      </w:tr>
    </w:tbl>
    <w:p w14:paraId="5A338948" w14:textId="77777777" w:rsidR="00042E07" w:rsidRPr="00BE00C7" w:rsidRDefault="00042E07" w:rsidP="00BE00C7">
      <w:pPr>
        <w:pStyle w:val="OutcomeDescription"/>
        <w:spacing w:before="120" w:after="120"/>
        <w:rPr>
          <w:rFonts w:cs="Arial"/>
          <w:lang w:eastAsia="en-NZ"/>
        </w:rPr>
      </w:pPr>
      <w:bookmarkStart w:id="57" w:name="AuditSummaryCAMCriterion"/>
      <w:bookmarkEnd w:id="57"/>
    </w:p>
    <w:p w14:paraId="062685D9" w14:textId="77777777" w:rsidR="00042E07" w:rsidRDefault="00042E07">
      <w:pPr>
        <w:pStyle w:val="Heading1"/>
        <w:rPr>
          <w:rFonts w:cs="Arial"/>
        </w:rPr>
      </w:pPr>
      <w:r>
        <w:rPr>
          <w:rFonts w:cs="Arial"/>
        </w:rPr>
        <w:lastRenderedPageBreak/>
        <w:t>Specific results for criterion where a continuous improvement has been recorded</w:t>
      </w:r>
    </w:p>
    <w:p w14:paraId="0EE97E85" w14:textId="77777777" w:rsidR="00042E07" w:rsidRDefault="00042E07">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EA77FFF" w14:textId="77777777" w:rsidR="00042E07" w:rsidRDefault="00042E07">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AE61EA5" w14:textId="77777777" w:rsidR="00042E07" w:rsidRDefault="00042E07">
      <w:pPr>
        <w:pStyle w:val="OutcomeDescription"/>
        <w:spacing w:before="240"/>
        <w:rPr>
          <w:rFonts w:cs="Arial"/>
          <w:sz w:val="24"/>
          <w:lang w:eastAsia="en-NZ"/>
        </w:rPr>
      </w:pPr>
      <w:r>
        <w:rPr>
          <w:rFonts w:cs="Arial"/>
          <w:sz w:val="24"/>
          <w:lang w:eastAsia="en-NZ"/>
        </w:rPr>
        <w:t xml:space="preserve">If, instead of a table, these is a message “no data to display” then no continuous </w:t>
      </w:r>
      <w:r>
        <w:rPr>
          <w:rFonts w:cs="Arial"/>
          <w:sz w:val="24"/>
          <w:lang w:eastAsia="en-NZ"/>
        </w:rPr>
        <w:t>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07954" w14:paraId="42230C0F" w14:textId="77777777">
        <w:tc>
          <w:tcPr>
            <w:tcW w:w="0" w:type="auto"/>
          </w:tcPr>
          <w:p w14:paraId="193284F3" w14:textId="77777777" w:rsidR="00042E07" w:rsidRPr="00BE00C7" w:rsidRDefault="00042E07" w:rsidP="00BE00C7">
            <w:pPr>
              <w:pStyle w:val="OutcomeDescription"/>
              <w:spacing w:before="120" w:after="120"/>
              <w:rPr>
                <w:rFonts w:cs="Arial"/>
                <w:lang w:eastAsia="en-NZ"/>
              </w:rPr>
            </w:pPr>
            <w:r w:rsidRPr="00BE00C7">
              <w:rPr>
                <w:rFonts w:cs="Arial"/>
                <w:lang w:eastAsia="en-NZ"/>
              </w:rPr>
              <w:t>No data to display</w:t>
            </w:r>
          </w:p>
        </w:tc>
      </w:tr>
    </w:tbl>
    <w:p w14:paraId="5592749D" w14:textId="77777777" w:rsidR="00042E07" w:rsidRPr="00BE00C7" w:rsidRDefault="00042E07" w:rsidP="00BE00C7">
      <w:pPr>
        <w:pStyle w:val="OutcomeDescription"/>
        <w:spacing w:before="120" w:after="120"/>
        <w:rPr>
          <w:rFonts w:cs="Arial"/>
          <w:lang w:eastAsia="en-NZ"/>
        </w:rPr>
      </w:pPr>
      <w:bookmarkStart w:id="58" w:name="AuditSummaryCAMImprovment"/>
      <w:bookmarkEnd w:id="58"/>
    </w:p>
    <w:p w14:paraId="6E908AB7" w14:textId="77777777" w:rsidR="00042E07" w:rsidRDefault="00042E0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41D2" w14:textId="77777777" w:rsidR="00042E07" w:rsidRDefault="00042E07">
      <w:r>
        <w:separator/>
      </w:r>
    </w:p>
  </w:endnote>
  <w:endnote w:type="continuationSeparator" w:id="0">
    <w:p w14:paraId="35C75879" w14:textId="77777777" w:rsidR="00042E07" w:rsidRDefault="0004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CAE6" w14:textId="77777777" w:rsidR="00042E07" w:rsidRDefault="00042E07">
    <w:pPr>
      <w:pStyle w:val="Footer"/>
    </w:pPr>
  </w:p>
  <w:p w14:paraId="78B68E60" w14:textId="77777777" w:rsidR="00042E07" w:rsidRDefault="00042E07"/>
  <w:p w14:paraId="0E80FB41" w14:textId="77777777" w:rsidR="00042E07" w:rsidRDefault="00042E0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E068" w14:textId="77777777" w:rsidR="00042E07" w:rsidRPr="000B00BC" w:rsidRDefault="00042E07"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Avatar Management Limited - Maida Vale Retirement Village</w:t>
    </w:r>
    <w:bookmarkEnd w:id="59"/>
    <w:r>
      <w:rPr>
        <w:rFonts w:cs="Arial"/>
        <w:sz w:val="16"/>
        <w:szCs w:val="20"/>
      </w:rPr>
      <w:tab/>
      <w:t xml:space="preserve">Date of Audit: </w:t>
    </w:r>
    <w:bookmarkStart w:id="60" w:name="AuditStartDate1"/>
    <w:r>
      <w:rPr>
        <w:rFonts w:cs="Arial"/>
        <w:sz w:val="16"/>
        <w:szCs w:val="20"/>
      </w:rPr>
      <w:t>28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C6ACEDE" w14:textId="77777777" w:rsidR="00042E07" w:rsidRDefault="00042E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5ED2" w14:textId="77777777" w:rsidR="00042E07" w:rsidRDefault="00042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8438" w14:textId="77777777" w:rsidR="00042E07" w:rsidRDefault="00042E07">
      <w:r>
        <w:separator/>
      </w:r>
    </w:p>
  </w:footnote>
  <w:footnote w:type="continuationSeparator" w:id="0">
    <w:p w14:paraId="1AC88882" w14:textId="77777777" w:rsidR="00042E07" w:rsidRDefault="00042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4C69" w14:textId="77777777" w:rsidR="00042E07" w:rsidRDefault="00042E07">
    <w:pPr>
      <w:pStyle w:val="Header"/>
    </w:pPr>
  </w:p>
  <w:p w14:paraId="2C63087A" w14:textId="77777777" w:rsidR="00042E07" w:rsidRDefault="00042E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B04D" w14:textId="77777777" w:rsidR="00042E07" w:rsidRDefault="00042E07">
    <w:pPr>
      <w:pStyle w:val="Header"/>
    </w:pPr>
  </w:p>
  <w:p w14:paraId="12B88544" w14:textId="77777777" w:rsidR="00042E07" w:rsidRDefault="00042E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D0CF" w14:textId="77777777" w:rsidR="00042E07" w:rsidRDefault="00042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7B89022">
      <w:start w:val="1"/>
      <w:numFmt w:val="decimal"/>
      <w:lvlText w:val="%1."/>
      <w:lvlJc w:val="left"/>
      <w:pPr>
        <w:ind w:left="360" w:hanging="360"/>
      </w:pPr>
    </w:lvl>
    <w:lvl w:ilvl="1" w:tplc="EE3E7CE0" w:tentative="1">
      <w:start w:val="1"/>
      <w:numFmt w:val="lowerLetter"/>
      <w:lvlText w:val="%2."/>
      <w:lvlJc w:val="left"/>
      <w:pPr>
        <w:ind w:left="1080" w:hanging="360"/>
      </w:pPr>
    </w:lvl>
    <w:lvl w:ilvl="2" w:tplc="03A082CA" w:tentative="1">
      <w:start w:val="1"/>
      <w:numFmt w:val="lowerRoman"/>
      <w:lvlText w:val="%3."/>
      <w:lvlJc w:val="right"/>
      <w:pPr>
        <w:ind w:left="1800" w:hanging="180"/>
      </w:pPr>
    </w:lvl>
    <w:lvl w:ilvl="3" w:tplc="129AF318" w:tentative="1">
      <w:start w:val="1"/>
      <w:numFmt w:val="decimal"/>
      <w:lvlText w:val="%4."/>
      <w:lvlJc w:val="left"/>
      <w:pPr>
        <w:ind w:left="2520" w:hanging="360"/>
      </w:pPr>
    </w:lvl>
    <w:lvl w:ilvl="4" w:tplc="A4F86A20" w:tentative="1">
      <w:start w:val="1"/>
      <w:numFmt w:val="lowerLetter"/>
      <w:lvlText w:val="%5."/>
      <w:lvlJc w:val="left"/>
      <w:pPr>
        <w:ind w:left="3240" w:hanging="360"/>
      </w:pPr>
    </w:lvl>
    <w:lvl w:ilvl="5" w:tplc="A428141E" w:tentative="1">
      <w:start w:val="1"/>
      <w:numFmt w:val="lowerRoman"/>
      <w:lvlText w:val="%6."/>
      <w:lvlJc w:val="right"/>
      <w:pPr>
        <w:ind w:left="3960" w:hanging="180"/>
      </w:pPr>
    </w:lvl>
    <w:lvl w:ilvl="6" w:tplc="40964B8E" w:tentative="1">
      <w:start w:val="1"/>
      <w:numFmt w:val="decimal"/>
      <w:lvlText w:val="%7."/>
      <w:lvlJc w:val="left"/>
      <w:pPr>
        <w:ind w:left="4680" w:hanging="360"/>
      </w:pPr>
    </w:lvl>
    <w:lvl w:ilvl="7" w:tplc="EE48D4E6" w:tentative="1">
      <w:start w:val="1"/>
      <w:numFmt w:val="lowerLetter"/>
      <w:lvlText w:val="%8."/>
      <w:lvlJc w:val="left"/>
      <w:pPr>
        <w:ind w:left="5400" w:hanging="360"/>
      </w:pPr>
    </w:lvl>
    <w:lvl w:ilvl="8" w:tplc="FDA421A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7C0DFAA">
      <w:start w:val="1"/>
      <w:numFmt w:val="bullet"/>
      <w:lvlText w:val=""/>
      <w:lvlJc w:val="left"/>
      <w:pPr>
        <w:ind w:left="720" w:hanging="360"/>
      </w:pPr>
      <w:rPr>
        <w:rFonts w:ascii="Symbol" w:hAnsi="Symbol" w:hint="default"/>
      </w:rPr>
    </w:lvl>
    <w:lvl w:ilvl="1" w:tplc="F6D60A22" w:tentative="1">
      <w:start w:val="1"/>
      <w:numFmt w:val="bullet"/>
      <w:lvlText w:val="o"/>
      <w:lvlJc w:val="left"/>
      <w:pPr>
        <w:ind w:left="1440" w:hanging="360"/>
      </w:pPr>
      <w:rPr>
        <w:rFonts w:ascii="Courier New" w:hAnsi="Courier New" w:cs="Courier New" w:hint="default"/>
      </w:rPr>
    </w:lvl>
    <w:lvl w:ilvl="2" w:tplc="1E424B52" w:tentative="1">
      <w:start w:val="1"/>
      <w:numFmt w:val="bullet"/>
      <w:lvlText w:val=""/>
      <w:lvlJc w:val="left"/>
      <w:pPr>
        <w:ind w:left="2160" w:hanging="360"/>
      </w:pPr>
      <w:rPr>
        <w:rFonts w:ascii="Wingdings" w:hAnsi="Wingdings" w:hint="default"/>
      </w:rPr>
    </w:lvl>
    <w:lvl w:ilvl="3" w:tplc="04AEC584" w:tentative="1">
      <w:start w:val="1"/>
      <w:numFmt w:val="bullet"/>
      <w:lvlText w:val=""/>
      <w:lvlJc w:val="left"/>
      <w:pPr>
        <w:ind w:left="2880" w:hanging="360"/>
      </w:pPr>
      <w:rPr>
        <w:rFonts w:ascii="Symbol" w:hAnsi="Symbol" w:hint="default"/>
      </w:rPr>
    </w:lvl>
    <w:lvl w:ilvl="4" w:tplc="F78A2C90" w:tentative="1">
      <w:start w:val="1"/>
      <w:numFmt w:val="bullet"/>
      <w:lvlText w:val="o"/>
      <w:lvlJc w:val="left"/>
      <w:pPr>
        <w:ind w:left="3600" w:hanging="360"/>
      </w:pPr>
      <w:rPr>
        <w:rFonts w:ascii="Courier New" w:hAnsi="Courier New" w:cs="Courier New" w:hint="default"/>
      </w:rPr>
    </w:lvl>
    <w:lvl w:ilvl="5" w:tplc="17E4F760" w:tentative="1">
      <w:start w:val="1"/>
      <w:numFmt w:val="bullet"/>
      <w:lvlText w:val=""/>
      <w:lvlJc w:val="left"/>
      <w:pPr>
        <w:ind w:left="4320" w:hanging="360"/>
      </w:pPr>
      <w:rPr>
        <w:rFonts w:ascii="Wingdings" w:hAnsi="Wingdings" w:hint="default"/>
      </w:rPr>
    </w:lvl>
    <w:lvl w:ilvl="6" w:tplc="D048E41E" w:tentative="1">
      <w:start w:val="1"/>
      <w:numFmt w:val="bullet"/>
      <w:lvlText w:val=""/>
      <w:lvlJc w:val="left"/>
      <w:pPr>
        <w:ind w:left="5040" w:hanging="360"/>
      </w:pPr>
      <w:rPr>
        <w:rFonts w:ascii="Symbol" w:hAnsi="Symbol" w:hint="default"/>
      </w:rPr>
    </w:lvl>
    <w:lvl w:ilvl="7" w:tplc="CF349008" w:tentative="1">
      <w:start w:val="1"/>
      <w:numFmt w:val="bullet"/>
      <w:lvlText w:val="o"/>
      <w:lvlJc w:val="left"/>
      <w:pPr>
        <w:ind w:left="5760" w:hanging="360"/>
      </w:pPr>
      <w:rPr>
        <w:rFonts w:ascii="Courier New" w:hAnsi="Courier New" w:cs="Courier New" w:hint="default"/>
      </w:rPr>
    </w:lvl>
    <w:lvl w:ilvl="8" w:tplc="226AAF46" w:tentative="1">
      <w:start w:val="1"/>
      <w:numFmt w:val="bullet"/>
      <w:lvlText w:val=""/>
      <w:lvlJc w:val="left"/>
      <w:pPr>
        <w:ind w:left="6480" w:hanging="360"/>
      </w:pPr>
      <w:rPr>
        <w:rFonts w:ascii="Wingdings" w:hAnsi="Wingdings" w:hint="default"/>
      </w:rPr>
    </w:lvl>
  </w:abstractNum>
  <w:num w:numId="1" w16cid:durableId="938029497">
    <w:abstractNumId w:val="1"/>
  </w:num>
  <w:num w:numId="2" w16cid:durableId="2075002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54"/>
    <w:rsid w:val="00042E07"/>
    <w:rsid w:val="004F479C"/>
    <w:rsid w:val="007D58EA"/>
    <w:rsid w:val="00F079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8571"/>
  <w15:docId w15:val="{3C9A75EB-BD07-43D8-A1E1-2B1FB1F7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6576</Words>
  <Characters>37489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2025-12-02T18:45:00Z</dcterms:created>
  <dcterms:modified xsi:type="dcterms:W3CDTF">2025-12-02T18:50:00Z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