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F094" w14:textId="77777777" w:rsidR="00EC7B11" w:rsidRDefault="00EC7B11">
      <w:pPr>
        <w:pStyle w:val="Heading1"/>
        <w:rPr>
          <w:rFonts w:cs="Arial"/>
        </w:rPr>
      </w:pPr>
      <w:bookmarkStart w:id="0" w:name="PRMS_RIName"/>
      <w:r>
        <w:rPr>
          <w:rFonts w:cs="Arial"/>
        </w:rPr>
        <w:t>Lexhill Limited - Kaikohe Care</w:t>
      </w:r>
      <w:bookmarkEnd w:id="0"/>
    </w:p>
    <w:p w14:paraId="68F66948" w14:textId="77777777" w:rsidR="00EC7B11" w:rsidRDefault="00EC7B11">
      <w:pPr>
        <w:pStyle w:val="Heading2"/>
        <w:spacing w:after="0"/>
        <w:rPr>
          <w:rFonts w:cs="Arial"/>
        </w:rPr>
      </w:pPr>
      <w:r>
        <w:rPr>
          <w:rFonts w:cs="Arial"/>
        </w:rPr>
        <w:t>Introduction</w:t>
      </w:r>
    </w:p>
    <w:p w14:paraId="5031D163" w14:textId="77777777" w:rsidR="00EC7B11" w:rsidRDefault="00EC7B1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23AA1D4" w14:textId="77777777" w:rsidR="00EC7B11" w:rsidRDefault="00EC7B1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E5EF3D8" w14:textId="77777777" w:rsidR="00EC7B11" w:rsidRDefault="00EC7B1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BBD774A" w14:textId="77777777" w:rsidR="00EC7B11" w:rsidRDefault="00EC7B1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E963936" w14:textId="77777777" w:rsidR="00EC7B11" w:rsidRDefault="00EC7B11">
      <w:pPr>
        <w:spacing w:before="240" w:after="240"/>
        <w:rPr>
          <w:rFonts w:cs="Arial"/>
          <w:lang w:eastAsia="en-NZ"/>
        </w:rPr>
      </w:pPr>
      <w:r>
        <w:rPr>
          <w:rFonts w:cs="Arial"/>
          <w:lang w:eastAsia="en-NZ"/>
        </w:rPr>
        <w:t>The specifics of this audit included:</w:t>
      </w:r>
    </w:p>
    <w:p w14:paraId="341D929A" w14:textId="77777777" w:rsidR="00EC7B11" w:rsidRPr="009D18F5" w:rsidRDefault="00EC7B11" w:rsidP="009D18F5">
      <w:pPr>
        <w:pBdr>
          <w:top w:val="single" w:sz="4" w:space="1" w:color="auto"/>
          <w:left w:val="single" w:sz="4" w:space="4" w:color="auto"/>
          <w:bottom w:val="single" w:sz="4" w:space="1" w:color="auto"/>
          <w:right w:val="single" w:sz="4" w:space="4" w:color="auto"/>
        </w:pBdr>
        <w:rPr>
          <w:rFonts w:cs="Arial"/>
        </w:rPr>
      </w:pPr>
    </w:p>
    <w:p w14:paraId="6D8DEA72" w14:textId="77777777" w:rsidR="00EC7B11" w:rsidRPr="009418D4" w:rsidRDefault="00EC7B1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Lexhill Limited</w:t>
      </w:r>
      <w:bookmarkEnd w:id="4"/>
    </w:p>
    <w:p w14:paraId="786802B5" w14:textId="77777777" w:rsidR="00EC7B11" w:rsidRPr="009418D4" w:rsidRDefault="00EC7B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Kaikohe </w:t>
      </w:r>
      <w:r>
        <w:rPr>
          <w:rFonts w:cs="Arial"/>
        </w:rPr>
        <w:t>Care</w:t>
      </w:r>
      <w:bookmarkEnd w:id="5"/>
    </w:p>
    <w:p w14:paraId="493CDE27" w14:textId="77777777" w:rsidR="00EC7B11" w:rsidRPr="009418D4" w:rsidRDefault="00EC7B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F235682" w14:textId="77777777" w:rsidR="00EC7B11" w:rsidRPr="009418D4" w:rsidRDefault="00EC7B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September 2025</w:t>
      </w:r>
      <w:bookmarkEnd w:id="7"/>
      <w:r w:rsidRPr="009418D4">
        <w:rPr>
          <w:rFonts w:cs="Arial"/>
        </w:rPr>
        <w:tab/>
        <w:t xml:space="preserve">End date: </w:t>
      </w:r>
      <w:bookmarkStart w:id="8" w:name="AuditEndDate"/>
      <w:r>
        <w:rPr>
          <w:rFonts w:cs="Arial"/>
        </w:rPr>
        <w:t>5 September 2025</w:t>
      </w:r>
      <w:bookmarkEnd w:id="8"/>
    </w:p>
    <w:p w14:paraId="49BA98FC" w14:textId="77777777" w:rsidR="00EC7B11" w:rsidRPr="009418D4" w:rsidRDefault="00EC7B1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68BDAA2" w14:textId="77777777" w:rsidR="006067EC" w:rsidRPr="009418D4" w:rsidRDefault="00EC7B1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0E4F3F96" w14:textId="77777777" w:rsidR="00EC7B11" w:rsidRDefault="00EC7B11" w:rsidP="009D18F5">
      <w:pPr>
        <w:pBdr>
          <w:top w:val="single" w:sz="4" w:space="1" w:color="auto"/>
          <w:left w:val="single" w:sz="4" w:space="4" w:color="auto"/>
          <w:bottom w:val="single" w:sz="4" w:space="1" w:color="auto"/>
          <w:right w:val="single" w:sz="4" w:space="4" w:color="auto"/>
        </w:pBdr>
        <w:rPr>
          <w:rFonts w:cs="Arial"/>
          <w:lang w:eastAsia="en-NZ"/>
        </w:rPr>
      </w:pPr>
    </w:p>
    <w:p w14:paraId="114722F4" w14:textId="77777777" w:rsidR="00EC7B11" w:rsidRDefault="00EC7B11">
      <w:pPr>
        <w:pStyle w:val="Heading1"/>
        <w:rPr>
          <w:rFonts w:cs="Arial"/>
        </w:rPr>
      </w:pPr>
      <w:r>
        <w:rPr>
          <w:rFonts w:cs="Arial"/>
        </w:rPr>
        <w:lastRenderedPageBreak/>
        <w:t>Executive summary of the audit</w:t>
      </w:r>
    </w:p>
    <w:p w14:paraId="7114ACBA" w14:textId="77777777" w:rsidR="00EC7B11" w:rsidRDefault="00EC7B11">
      <w:pPr>
        <w:pStyle w:val="Heading2"/>
        <w:rPr>
          <w:rFonts w:cs="Arial"/>
        </w:rPr>
      </w:pPr>
      <w:r>
        <w:rPr>
          <w:rFonts w:cs="Arial"/>
        </w:rPr>
        <w:t>Introduction</w:t>
      </w:r>
    </w:p>
    <w:p w14:paraId="41333D5A" w14:textId="77777777" w:rsidR="00EC7B11" w:rsidRDefault="00EC7B1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5C5812E" w14:textId="77777777" w:rsidR="00EC7B11" w:rsidRDefault="00EC7B1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4F9B998" w14:textId="77777777" w:rsidR="00EC7B11" w:rsidRDefault="00EC7B1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B51EE09" w14:textId="77777777" w:rsidR="00EC7B11" w:rsidRDefault="00EC7B1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7125A5BC" w14:textId="77777777" w:rsidR="00EC7B11" w:rsidRDefault="00EC7B1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C540EAA" w14:textId="77777777" w:rsidR="00EC7B11" w:rsidRDefault="00EC7B1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FC362DA" w14:textId="77777777" w:rsidR="00EC7B11" w:rsidRDefault="00EC7B1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5B42FE5" w14:textId="77777777" w:rsidR="00EC7B11" w:rsidRDefault="00EC7B1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C9E30D8" w14:textId="77777777" w:rsidR="00EC7B11" w:rsidRDefault="00EC7B1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067EC" w14:paraId="3EE61A49" w14:textId="77777777">
        <w:trPr>
          <w:cantSplit/>
          <w:tblHeader/>
        </w:trPr>
        <w:tc>
          <w:tcPr>
            <w:tcW w:w="1260" w:type="dxa"/>
            <w:tcBorders>
              <w:bottom w:val="single" w:sz="4" w:space="0" w:color="000000"/>
            </w:tcBorders>
            <w:vAlign w:val="center"/>
          </w:tcPr>
          <w:p w14:paraId="1BC4A158" w14:textId="77777777" w:rsidR="00EC7B11" w:rsidRDefault="00EC7B1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6E5C66" w14:textId="77777777" w:rsidR="00EC7B11" w:rsidRDefault="00EC7B1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1DB8E11" w14:textId="77777777" w:rsidR="00EC7B11" w:rsidRDefault="00EC7B11">
            <w:pPr>
              <w:spacing w:before="60" w:after="60"/>
              <w:rPr>
                <w:rFonts w:eastAsia="Calibri"/>
                <w:b/>
                <w:szCs w:val="24"/>
              </w:rPr>
            </w:pPr>
            <w:r>
              <w:rPr>
                <w:rFonts w:eastAsia="Calibri"/>
                <w:b/>
                <w:szCs w:val="24"/>
              </w:rPr>
              <w:t>Definition</w:t>
            </w:r>
          </w:p>
        </w:tc>
      </w:tr>
      <w:tr w:rsidR="006067EC" w14:paraId="5AD08B09" w14:textId="77777777">
        <w:trPr>
          <w:cantSplit/>
          <w:trHeight w:val="964"/>
        </w:trPr>
        <w:tc>
          <w:tcPr>
            <w:tcW w:w="1260" w:type="dxa"/>
            <w:tcBorders>
              <w:bottom w:val="single" w:sz="4" w:space="0" w:color="000000"/>
            </w:tcBorders>
            <w:shd w:val="clear" w:color="0066FF" w:fill="0000FF"/>
            <w:vAlign w:val="center"/>
          </w:tcPr>
          <w:p w14:paraId="1C8B42E1" w14:textId="77777777" w:rsidR="00EC7B11" w:rsidRDefault="00EC7B11">
            <w:pPr>
              <w:spacing w:before="60" w:after="60"/>
              <w:rPr>
                <w:rFonts w:eastAsia="Calibri"/>
                <w:szCs w:val="24"/>
              </w:rPr>
            </w:pPr>
          </w:p>
        </w:tc>
        <w:tc>
          <w:tcPr>
            <w:tcW w:w="7095" w:type="dxa"/>
            <w:tcBorders>
              <w:bottom w:val="single" w:sz="4" w:space="0" w:color="000000"/>
            </w:tcBorders>
            <w:shd w:val="clear" w:color="auto" w:fill="auto"/>
            <w:vAlign w:val="center"/>
          </w:tcPr>
          <w:p w14:paraId="25917BD8" w14:textId="77777777" w:rsidR="00EC7B11" w:rsidRDefault="00EC7B1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948D998" w14:textId="77777777" w:rsidR="00EC7B11" w:rsidRDefault="00EC7B1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6067EC" w14:paraId="15504944" w14:textId="77777777">
        <w:trPr>
          <w:cantSplit/>
          <w:trHeight w:val="964"/>
        </w:trPr>
        <w:tc>
          <w:tcPr>
            <w:tcW w:w="1260" w:type="dxa"/>
            <w:shd w:val="clear" w:color="33CC33" w:fill="00FF00"/>
            <w:vAlign w:val="center"/>
          </w:tcPr>
          <w:p w14:paraId="0D72CAEA" w14:textId="77777777" w:rsidR="00EC7B11" w:rsidRDefault="00EC7B11">
            <w:pPr>
              <w:spacing w:before="60" w:after="60"/>
              <w:rPr>
                <w:rFonts w:eastAsia="Calibri"/>
                <w:szCs w:val="24"/>
              </w:rPr>
            </w:pPr>
          </w:p>
        </w:tc>
        <w:tc>
          <w:tcPr>
            <w:tcW w:w="7095" w:type="dxa"/>
            <w:shd w:val="clear" w:color="auto" w:fill="auto"/>
            <w:vAlign w:val="center"/>
          </w:tcPr>
          <w:p w14:paraId="07DF230A" w14:textId="77777777" w:rsidR="00EC7B11" w:rsidRDefault="00EC7B1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64FFAAC" w14:textId="77777777" w:rsidR="00EC7B11" w:rsidRDefault="00EC7B11">
            <w:pPr>
              <w:spacing w:before="60" w:after="60"/>
              <w:ind w:left="50"/>
              <w:rPr>
                <w:rFonts w:eastAsia="Calibri"/>
                <w:szCs w:val="24"/>
              </w:rPr>
            </w:pPr>
            <w:r w:rsidRPr="00FB778F">
              <w:rPr>
                <w:rFonts w:eastAsia="Calibri"/>
                <w:szCs w:val="24"/>
              </w:rPr>
              <w:t>Subsections applicable to this service fully attained</w:t>
            </w:r>
          </w:p>
        </w:tc>
      </w:tr>
      <w:tr w:rsidR="006067EC" w14:paraId="7094033F" w14:textId="77777777">
        <w:trPr>
          <w:cantSplit/>
          <w:trHeight w:val="964"/>
        </w:trPr>
        <w:tc>
          <w:tcPr>
            <w:tcW w:w="1260" w:type="dxa"/>
            <w:tcBorders>
              <w:bottom w:val="single" w:sz="4" w:space="0" w:color="000000"/>
            </w:tcBorders>
            <w:shd w:val="clear" w:color="auto" w:fill="FFFF00"/>
            <w:vAlign w:val="center"/>
          </w:tcPr>
          <w:p w14:paraId="441772B2" w14:textId="77777777" w:rsidR="00EC7B11" w:rsidRDefault="00EC7B11">
            <w:pPr>
              <w:spacing w:before="60" w:after="60"/>
              <w:rPr>
                <w:rFonts w:eastAsia="Calibri"/>
                <w:szCs w:val="24"/>
              </w:rPr>
            </w:pPr>
          </w:p>
        </w:tc>
        <w:tc>
          <w:tcPr>
            <w:tcW w:w="7095" w:type="dxa"/>
            <w:shd w:val="clear" w:color="auto" w:fill="auto"/>
            <w:vAlign w:val="center"/>
          </w:tcPr>
          <w:p w14:paraId="5297EAF5" w14:textId="77777777" w:rsidR="00EC7B11" w:rsidRDefault="00EC7B1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91DA01B" w14:textId="77777777" w:rsidR="00EC7B11" w:rsidRDefault="00EC7B1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6067EC" w14:paraId="37A77D11" w14:textId="77777777">
        <w:trPr>
          <w:cantSplit/>
          <w:trHeight w:val="964"/>
        </w:trPr>
        <w:tc>
          <w:tcPr>
            <w:tcW w:w="1260" w:type="dxa"/>
            <w:tcBorders>
              <w:bottom w:val="single" w:sz="4" w:space="0" w:color="000000"/>
            </w:tcBorders>
            <w:shd w:val="clear" w:color="auto" w:fill="FFC800"/>
            <w:vAlign w:val="center"/>
          </w:tcPr>
          <w:p w14:paraId="794D871D" w14:textId="77777777" w:rsidR="00EC7B11" w:rsidRDefault="00EC7B11">
            <w:pPr>
              <w:spacing w:before="60" w:after="60"/>
              <w:rPr>
                <w:rFonts w:eastAsia="Calibri"/>
                <w:szCs w:val="24"/>
              </w:rPr>
            </w:pPr>
          </w:p>
        </w:tc>
        <w:tc>
          <w:tcPr>
            <w:tcW w:w="7095" w:type="dxa"/>
            <w:tcBorders>
              <w:bottom w:val="single" w:sz="4" w:space="0" w:color="000000"/>
            </w:tcBorders>
            <w:shd w:val="clear" w:color="auto" w:fill="auto"/>
            <w:vAlign w:val="center"/>
          </w:tcPr>
          <w:p w14:paraId="2E454DDC" w14:textId="77777777" w:rsidR="00EC7B11" w:rsidRDefault="00EC7B1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3C8C12C" w14:textId="77777777" w:rsidR="00EC7B11" w:rsidRDefault="00EC7B1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067EC" w14:paraId="638F6B81" w14:textId="77777777">
        <w:trPr>
          <w:cantSplit/>
          <w:trHeight w:val="964"/>
        </w:trPr>
        <w:tc>
          <w:tcPr>
            <w:tcW w:w="1260" w:type="dxa"/>
            <w:shd w:val="clear" w:color="auto" w:fill="FF0000"/>
            <w:vAlign w:val="center"/>
          </w:tcPr>
          <w:p w14:paraId="2F75C4FA" w14:textId="77777777" w:rsidR="00EC7B11" w:rsidRDefault="00EC7B11">
            <w:pPr>
              <w:spacing w:before="60" w:after="60"/>
              <w:rPr>
                <w:rFonts w:eastAsia="Calibri"/>
                <w:szCs w:val="24"/>
              </w:rPr>
            </w:pPr>
          </w:p>
        </w:tc>
        <w:tc>
          <w:tcPr>
            <w:tcW w:w="7095" w:type="dxa"/>
            <w:shd w:val="clear" w:color="auto" w:fill="auto"/>
            <w:vAlign w:val="center"/>
          </w:tcPr>
          <w:p w14:paraId="54126F74" w14:textId="77777777" w:rsidR="00EC7B11" w:rsidRDefault="00EC7B1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24A9DAA" w14:textId="77777777" w:rsidR="00EC7B11" w:rsidRDefault="00EC7B1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01C3185" w14:textId="77777777" w:rsidR="00EC7B11" w:rsidRDefault="00EC7B11">
      <w:pPr>
        <w:pStyle w:val="Heading2"/>
        <w:spacing w:after="0"/>
        <w:rPr>
          <w:rFonts w:cs="Arial"/>
        </w:rPr>
      </w:pPr>
      <w:r>
        <w:rPr>
          <w:rFonts w:cs="Arial"/>
        </w:rPr>
        <w:t>General overview of the audit</w:t>
      </w:r>
    </w:p>
    <w:p w14:paraId="24A4863F" w14:textId="77777777" w:rsidR="00EC7B11" w:rsidRDefault="00EC7B11">
      <w:pPr>
        <w:spacing w:before="240" w:line="276" w:lineRule="auto"/>
        <w:rPr>
          <w:rFonts w:eastAsia="Calibri"/>
        </w:rPr>
      </w:pPr>
      <w:bookmarkStart w:id="13" w:name="GeneralOverview"/>
      <w:r w:rsidRPr="00A4268A">
        <w:rPr>
          <w:rFonts w:eastAsia="Calibri"/>
        </w:rPr>
        <w:t xml:space="preserve">Kaikohe Care is a privately owned facility certified to provide rest home, dementia, and hospital (geriatric and medical) levels of care for up to 65 residents. There were 57 residents on the day of audit. </w:t>
      </w:r>
    </w:p>
    <w:p w14:paraId="56BEEAF0" w14:textId="77777777" w:rsidR="006067EC" w:rsidRPr="00A4268A" w:rsidRDefault="00EC7B11">
      <w:pPr>
        <w:spacing w:before="240" w:line="276" w:lineRule="auto"/>
        <w:rPr>
          <w:rFonts w:eastAsia="Calibri"/>
        </w:rPr>
      </w:pPr>
      <w:r w:rsidRPr="00A4268A">
        <w:rPr>
          <w:rFonts w:eastAsia="Calibri"/>
        </w:rPr>
        <w:t>This certification audit was conducted against the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nurse practitioner.</w:t>
      </w:r>
    </w:p>
    <w:p w14:paraId="7547E109" w14:textId="77777777" w:rsidR="006067EC" w:rsidRPr="00A4268A" w:rsidRDefault="00EC7B11">
      <w:pPr>
        <w:spacing w:before="240" w:line="276" w:lineRule="auto"/>
        <w:rPr>
          <w:rFonts w:eastAsia="Calibri"/>
        </w:rPr>
      </w:pPr>
      <w:r w:rsidRPr="00A4268A">
        <w:rPr>
          <w:rFonts w:eastAsia="Calibri"/>
        </w:rPr>
        <w:t>There is a sole director of the company. The facility manager is appropriately qualified and experienced and is supported by a clinical nurse leader (registered nurse), finance manager, and a team of experienced care staff. There are quality systems and processes being implemented. Feedback from residents and family/whānau was very positive about the care and the services provided.</w:t>
      </w:r>
    </w:p>
    <w:p w14:paraId="61910D07" w14:textId="77777777" w:rsidR="006067EC" w:rsidRPr="00A4268A" w:rsidRDefault="00EC7B11">
      <w:pPr>
        <w:spacing w:before="240" w:line="276" w:lineRule="auto"/>
        <w:rPr>
          <w:rFonts w:eastAsia="Calibri"/>
        </w:rPr>
      </w:pPr>
      <w:r w:rsidRPr="00A4268A">
        <w:rPr>
          <w:rFonts w:eastAsia="Calibri"/>
        </w:rPr>
        <w:t>This audit identified the service meets the Standard.</w:t>
      </w:r>
    </w:p>
    <w:bookmarkEnd w:id="13"/>
    <w:p w14:paraId="14ADC200" w14:textId="77777777" w:rsidR="006067EC" w:rsidRPr="00A4268A" w:rsidRDefault="006067EC">
      <w:pPr>
        <w:spacing w:before="240" w:line="276" w:lineRule="auto"/>
        <w:rPr>
          <w:rFonts w:eastAsia="Calibri"/>
        </w:rPr>
      </w:pPr>
    </w:p>
    <w:p w14:paraId="68F84886" w14:textId="77777777" w:rsidR="00EC7B11" w:rsidRDefault="00EC7B1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67EC" w14:paraId="47A4002D" w14:textId="77777777" w:rsidTr="00A4268A">
        <w:trPr>
          <w:cantSplit/>
        </w:trPr>
        <w:tc>
          <w:tcPr>
            <w:tcW w:w="10206" w:type="dxa"/>
            <w:vAlign w:val="center"/>
          </w:tcPr>
          <w:p w14:paraId="1803244F" w14:textId="77777777" w:rsidR="00EC7B11" w:rsidRPr="00FB778F" w:rsidRDefault="00EC7B1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B94A631" w14:textId="77777777" w:rsidR="00EC7B11" w:rsidRPr="00621629" w:rsidRDefault="00EC7B1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B8882F" w14:textId="77777777" w:rsidR="00EC7B11" w:rsidRPr="00621629" w:rsidRDefault="00EC7B1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4D3981" w14:textId="77777777" w:rsidR="00EC7B11" w:rsidRPr="00621629" w:rsidRDefault="00EC7B11" w:rsidP="008F3634">
            <w:pPr>
              <w:spacing w:before="60" w:after="60" w:line="276" w:lineRule="auto"/>
              <w:rPr>
                <w:rFonts w:eastAsia="Calibri"/>
              </w:rPr>
            </w:pPr>
            <w:bookmarkStart w:id="15" w:name="IndicatorDescription1_1"/>
            <w:bookmarkEnd w:id="15"/>
            <w:r>
              <w:t>Subsections applicable to this service fully attained.</w:t>
            </w:r>
          </w:p>
        </w:tc>
      </w:tr>
    </w:tbl>
    <w:p w14:paraId="79A790EA" w14:textId="77777777" w:rsidR="00EC7B11" w:rsidRDefault="00EC7B11">
      <w:pPr>
        <w:spacing w:before="240" w:line="276" w:lineRule="auto"/>
        <w:rPr>
          <w:rFonts w:eastAsia="Calibri"/>
        </w:rPr>
      </w:pPr>
      <w:bookmarkStart w:id="16" w:name="ConsumerRights"/>
      <w:r w:rsidRPr="00A4268A">
        <w:rPr>
          <w:rFonts w:eastAsia="Calibri"/>
        </w:rPr>
        <w:t xml:space="preserve">Kaikohe Care provides an environment that supports resident rights and safe care. Staff demonstrate an </w:t>
      </w:r>
      <w:r w:rsidRPr="00A4268A">
        <w:rPr>
          <w:rFonts w:eastAsia="Calibri"/>
        </w:rPr>
        <w:t>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2C6F67A8" w14:textId="77777777" w:rsidR="006067EC" w:rsidRPr="00A4268A" w:rsidRDefault="00EC7B11">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w:t>
      </w:r>
    </w:p>
    <w:p w14:paraId="48E85B3E" w14:textId="77777777" w:rsidR="006067EC" w:rsidRPr="00A4268A" w:rsidRDefault="00EC7B11">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6"/>
    <w:p w14:paraId="150130BE" w14:textId="77777777" w:rsidR="006067EC" w:rsidRPr="00A4268A" w:rsidRDefault="006067EC">
      <w:pPr>
        <w:spacing w:before="240" w:line="276" w:lineRule="auto"/>
        <w:rPr>
          <w:rFonts w:eastAsia="Calibri"/>
        </w:rPr>
      </w:pPr>
    </w:p>
    <w:p w14:paraId="69B7ACFB" w14:textId="77777777" w:rsidR="00EC7B11" w:rsidRDefault="00EC7B1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67EC" w14:paraId="516BA860" w14:textId="77777777" w:rsidTr="00A4268A">
        <w:trPr>
          <w:cantSplit/>
        </w:trPr>
        <w:tc>
          <w:tcPr>
            <w:tcW w:w="10206" w:type="dxa"/>
            <w:vAlign w:val="center"/>
          </w:tcPr>
          <w:p w14:paraId="46740FB8" w14:textId="77777777" w:rsidR="00EC7B11" w:rsidRPr="00621629" w:rsidRDefault="00EC7B1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D8BED51" w14:textId="77777777" w:rsidR="00EC7B11" w:rsidRPr="00621629" w:rsidRDefault="00EC7B1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C1C36B6" w14:textId="77777777" w:rsidR="00EC7B11" w:rsidRPr="00621629" w:rsidRDefault="00EC7B11" w:rsidP="00621629">
            <w:pPr>
              <w:spacing w:before="60" w:after="60" w:line="276" w:lineRule="auto"/>
              <w:rPr>
                <w:rFonts w:eastAsia="Calibri"/>
              </w:rPr>
            </w:pPr>
            <w:bookmarkStart w:id="18" w:name="IndicatorDescription1_2"/>
            <w:bookmarkEnd w:id="18"/>
            <w:r>
              <w:t>Subsections applicable to this service fully attained.</w:t>
            </w:r>
          </w:p>
        </w:tc>
      </w:tr>
    </w:tbl>
    <w:p w14:paraId="2A2756EC" w14:textId="77777777" w:rsidR="00EC7B11" w:rsidRDefault="00EC7B11">
      <w:pPr>
        <w:spacing w:before="240" w:line="276" w:lineRule="auto"/>
        <w:rPr>
          <w:rFonts w:eastAsia="Calibri"/>
        </w:rPr>
      </w:pPr>
      <w:bookmarkStart w:id="19" w:name="OrganisationalManagement"/>
      <w:r w:rsidRPr="00A4268A">
        <w:rPr>
          <w:rFonts w:eastAsia="Calibri"/>
        </w:rPr>
        <w:t xml:space="preserve">The 2025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423E72BA" w14:textId="77777777" w:rsidR="006067EC" w:rsidRPr="00A4268A" w:rsidRDefault="00EC7B11">
      <w:pPr>
        <w:spacing w:before="240" w:line="276" w:lineRule="auto"/>
        <w:rPr>
          <w:rFonts w:eastAsia="Calibri"/>
        </w:rPr>
      </w:pPr>
      <w:r w:rsidRPr="00A4268A">
        <w:rPr>
          <w:rFonts w:eastAsia="Calibri"/>
        </w:rPr>
        <w:lastRenderedPageBreak/>
        <w:t>A recruitment and orientation procedure are established. Healthcare assistants are buddied with more experienced staff during their orientation. There is a staffing and rostering policy. A staff education/training programme is being implemented. Careerforce training is encouraged for all healthcare assistants.</w:t>
      </w:r>
    </w:p>
    <w:p w14:paraId="70C41EFC" w14:textId="77777777" w:rsidR="006067EC" w:rsidRPr="00A4268A" w:rsidRDefault="00EC7B11">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2EE5AC73" w14:textId="77777777" w:rsidR="006067EC" w:rsidRPr="00A4268A" w:rsidRDefault="006067EC">
      <w:pPr>
        <w:spacing w:before="240" w:line="276" w:lineRule="auto"/>
        <w:rPr>
          <w:rFonts w:eastAsia="Calibri"/>
        </w:rPr>
      </w:pPr>
    </w:p>
    <w:p w14:paraId="3C1577D7" w14:textId="77777777" w:rsidR="00EC7B11" w:rsidRDefault="00EC7B1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67EC" w14:paraId="46255BC1" w14:textId="77777777" w:rsidTr="00A4268A">
        <w:trPr>
          <w:cantSplit/>
        </w:trPr>
        <w:tc>
          <w:tcPr>
            <w:tcW w:w="10206" w:type="dxa"/>
            <w:vAlign w:val="center"/>
          </w:tcPr>
          <w:p w14:paraId="1EA35890" w14:textId="77777777" w:rsidR="00EC7B11" w:rsidRPr="00621629" w:rsidRDefault="00EC7B1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B893D89" w14:textId="77777777" w:rsidR="00EC7B11" w:rsidRPr="00621629" w:rsidRDefault="00EC7B1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B0ABDEF" w14:textId="77777777" w:rsidR="00EC7B11" w:rsidRPr="00621629" w:rsidRDefault="00EC7B11" w:rsidP="00621629">
            <w:pPr>
              <w:spacing w:before="60" w:after="60" w:line="276" w:lineRule="auto"/>
              <w:rPr>
                <w:rFonts w:eastAsia="Calibri"/>
              </w:rPr>
            </w:pPr>
            <w:bookmarkStart w:id="21" w:name="IndicatorDescription1_3"/>
            <w:bookmarkEnd w:id="21"/>
            <w:r>
              <w:t>Subsections applicable to this service fully attained.</w:t>
            </w:r>
          </w:p>
        </w:tc>
      </w:tr>
    </w:tbl>
    <w:p w14:paraId="223DE477" w14:textId="77777777" w:rsidR="00EC7B11" w:rsidRPr="005E14A4" w:rsidRDefault="00EC7B11" w:rsidP="00621629">
      <w:pPr>
        <w:spacing w:before="240" w:line="276" w:lineRule="auto"/>
        <w:rPr>
          <w:rFonts w:eastAsia="Calibri"/>
        </w:rPr>
      </w:pPr>
      <w:bookmarkStart w:id="22" w:name="ContinuumOfServiceDelivery"/>
      <w:r w:rsidRPr="00A4268A">
        <w:rPr>
          <w:rFonts w:eastAsia="Calibri"/>
        </w:rPr>
        <w:t>Residents are eligible for the service if they have been assessed as needing rest home, hospital, or dementia level care. Registered nurses are responsible for assessment, care planning, and evaluations. These processes are completed within the required timeframes. There is a contracted nurse practitioner who undertakes medical assessments, monthly or three-monthly reviews and urgent assessments. Residents can choose to have their own general practitioner. Care plans are comprehensive and developed in colla</w:t>
      </w:r>
      <w:r w:rsidRPr="00A4268A">
        <w:rPr>
          <w:rFonts w:eastAsia="Calibri"/>
        </w:rPr>
        <w:t>boration with residents and their family/whānau.</w:t>
      </w:r>
    </w:p>
    <w:p w14:paraId="3B726B8B" w14:textId="77777777" w:rsidR="006067EC" w:rsidRPr="00A4268A" w:rsidRDefault="00EC7B11"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2F9483D2" w14:textId="77777777" w:rsidR="006067EC" w:rsidRPr="00A4268A" w:rsidRDefault="00EC7B11" w:rsidP="00621629">
      <w:pPr>
        <w:spacing w:before="240" w:line="276" w:lineRule="auto"/>
        <w:rPr>
          <w:rFonts w:eastAsia="Calibri"/>
        </w:rPr>
      </w:pPr>
      <w:r w:rsidRPr="00A4268A">
        <w:rPr>
          <w:rFonts w:eastAsia="Calibri"/>
        </w:rPr>
        <w:t>Activities are planned and delivered by a diversional therapist. A broad range of group and individual activities are provided, including van outings. Cultural diversity is celebrated. Residents in the protected living environment (dementia unit) have activities aimed at stimulating their cognitive function, memory, and enjoyment.</w:t>
      </w:r>
    </w:p>
    <w:p w14:paraId="6F91DE56" w14:textId="77777777" w:rsidR="006067EC" w:rsidRPr="00A4268A" w:rsidRDefault="00EC7B11" w:rsidP="00621629">
      <w:pPr>
        <w:spacing w:before="240" w:line="276" w:lineRule="auto"/>
        <w:rPr>
          <w:rFonts w:eastAsia="Calibri"/>
        </w:rPr>
      </w:pPr>
      <w:r w:rsidRPr="00A4268A">
        <w:rPr>
          <w:rFonts w:eastAsia="Calibri"/>
        </w:rPr>
        <w:t>The meal service is prepared and cooked on site. Dietary preferences, allergies, intolerances, and specific needs are catered for.</w:t>
      </w:r>
    </w:p>
    <w:p w14:paraId="4A0B7B48" w14:textId="77777777" w:rsidR="006067EC" w:rsidRPr="00A4268A" w:rsidRDefault="00EC7B11" w:rsidP="00621629">
      <w:pPr>
        <w:spacing w:before="240" w:line="276" w:lineRule="auto"/>
        <w:rPr>
          <w:rFonts w:eastAsia="Calibri"/>
        </w:rPr>
      </w:pPr>
      <w:r w:rsidRPr="00A4268A">
        <w:rPr>
          <w:rFonts w:eastAsia="Calibri"/>
        </w:rPr>
        <w:lastRenderedPageBreak/>
        <w:t>There is a process in place for the safe transfer and discharge of residents.</w:t>
      </w:r>
    </w:p>
    <w:bookmarkEnd w:id="22"/>
    <w:p w14:paraId="358564AE" w14:textId="77777777" w:rsidR="006067EC" w:rsidRPr="00A4268A" w:rsidRDefault="006067EC" w:rsidP="00621629">
      <w:pPr>
        <w:spacing w:before="240" w:line="276" w:lineRule="auto"/>
        <w:rPr>
          <w:rFonts w:eastAsia="Calibri"/>
        </w:rPr>
      </w:pPr>
    </w:p>
    <w:p w14:paraId="597433C9" w14:textId="77777777" w:rsidR="00EC7B11" w:rsidRDefault="00EC7B11"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w:t>
      </w:r>
      <w:r w:rsidRPr="00FB778F">
        <w:rPr>
          <w:rFonts w:cs="Arial"/>
        </w:rPr>
        <w:t>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67EC" w14:paraId="3954BD13" w14:textId="77777777" w:rsidTr="00A4268A">
        <w:trPr>
          <w:cantSplit/>
        </w:trPr>
        <w:tc>
          <w:tcPr>
            <w:tcW w:w="10206" w:type="dxa"/>
            <w:vAlign w:val="center"/>
          </w:tcPr>
          <w:p w14:paraId="59F39849" w14:textId="77777777" w:rsidR="00EC7B11" w:rsidRPr="00621629" w:rsidRDefault="00EC7B1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126026E" w14:textId="77777777" w:rsidR="00EC7B11" w:rsidRPr="00621629" w:rsidRDefault="00EC7B1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A3834F7" w14:textId="77777777" w:rsidR="00EC7B11" w:rsidRPr="00621629" w:rsidRDefault="00EC7B11" w:rsidP="00621629">
            <w:pPr>
              <w:spacing w:before="60" w:after="60" w:line="276" w:lineRule="auto"/>
              <w:rPr>
                <w:rFonts w:eastAsia="Calibri"/>
              </w:rPr>
            </w:pPr>
            <w:bookmarkStart w:id="24" w:name="IndicatorDescription1_4"/>
            <w:bookmarkEnd w:id="24"/>
            <w:r>
              <w:t>Subsections applicable to this service fully attained.</w:t>
            </w:r>
          </w:p>
        </w:tc>
      </w:tr>
    </w:tbl>
    <w:p w14:paraId="02E65779" w14:textId="77777777" w:rsidR="00EC7B11" w:rsidRDefault="00EC7B11">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facility is clean, spacious, and safe for residents. Residents personalise their rooms to their taste. They have access to safe and pleasant outdoor areas.</w:t>
      </w:r>
    </w:p>
    <w:p w14:paraId="59B68111" w14:textId="77777777" w:rsidR="006067EC" w:rsidRPr="00A4268A" w:rsidRDefault="00EC7B11">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 generator. There is always at least one staff member on duty with a current first aid certificate. Call bells are readily available to residents at all times.</w:t>
      </w:r>
    </w:p>
    <w:bookmarkEnd w:id="25"/>
    <w:p w14:paraId="4982474A" w14:textId="77777777" w:rsidR="006067EC" w:rsidRPr="00A4268A" w:rsidRDefault="006067EC">
      <w:pPr>
        <w:spacing w:before="240" w:line="276" w:lineRule="auto"/>
        <w:rPr>
          <w:rFonts w:eastAsia="Calibri"/>
        </w:rPr>
      </w:pPr>
    </w:p>
    <w:p w14:paraId="25F5B1C2" w14:textId="77777777" w:rsidR="00EC7B11" w:rsidRDefault="00EC7B1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67EC" w14:paraId="368A1BBB" w14:textId="77777777" w:rsidTr="00A4268A">
        <w:trPr>
          <w:cantSplit/>
        </w:trPr>
        <w:tc>
          <w:tcPr>
            <w:tcW w:w="10206" w:type="dxa"/>
            <w:vAlign w:val="center"/>
          </w:tcPr>
          <w:p w14:paraId="5DB12B14" w14:textId="77777777" w:rsidR="00EC7B11" w:rsidRPr="00621629" w:rsidRDefault="00EC7B1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0CE82AB" w14:textId="77777777" w:rsidR="00EC7B11" w:rsidRPr="00621629" w:rsidRDefault="00EC7B1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77C33F" w14:textId="77777777" w:rsidR="00EC7B11" w:rsidRPr="00621629" w:rsidRDefault="00EC7B11" w:rsidP="00621629">
            <w:pPr>
              <w:spacing w:before="60" w:after="60" w:line="276" w:lineRule="auto"/>
              <w:rPr>
                <w:rFonts w:eastAsia="Calibri"/>
              </w:rPr>
            </w:pPr>
            <w:bookmarkStart w:id="27" w:name="IndicatorDescription2"/>
            <w:bookmarkEnd w:id="27"/>
            <w:r>
              <w:t>Subsections applicable to this service fully attained.</w:t>
            </w:r>
          </w:p>
        </w:tc>
      </w:tr>
    </w:tbl>
    <w:p w14:paraId="6B56B896" w14:textId="77777777" w:rsidR="00EC7B11" w:rsidRDefault="00EC7B11">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consumers, service providers, and visitors. The infection prevention and control programme are implemented and meets the needs of the organisation, and provides information and resources to inform the service providers. Documentation evidence relevant infection prevention control education is provided to staff as part of their orientation and the ongoing in-service education programme. Antimicrobial usage is monitored.</w:t>
      </w:r>
      <w:r w:rsidRPr="00A4268A">
        <w:rPr>
          <w:rFonts w:eastAsia="Calibri"/>
        </w:rPr>
        <w:t xml:space="preserve"> The type of surveillance undertaken is appropriate to the size of Kaikohe Care. Standardised definitions are used for the identification and classification of infection events. Results of surveillance are acted upon, evaluated, and reported to relevant personnel in a timely manner. Pandemic and outbreak (including Covid-19) response plans are in place and there is adequate personal protective equipment and supplies. There have been two outbreaks since the previous audit. </w:t>
      </w:r>
    </w:p>
    <w:p w14:paraId="78F442A8" w14:textId="77777777" w:rsidR="006067EC" w:rsidRPr="00A4268A" w:rsidRDefault="00EC7B11">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is appropriate for cleaning. </w:t>
      </w:r>
    </w:p>
    <w:bookmarkEnd w:id="28"/>
    <w:p w14:paraId="4DAE2416" w14:textId="77777777" w:rsidR="006067EC" w:rsidRPr="00A4268A" w:rsidRDefault="006067EC">
      <w:pPr>
        <w:spacing w:before="240" w:line="276" w:lineRule="auto"/>
        <w:rPr>
          <w:rFonts w:eastAsia="Calibri"/>
        </w:rPr>
      </w:pPr>
    </w:p>
    <w:p w14:paraId="2CAB3FFA" w14:textId="77777777" w:rsidR="00EC7B11" w:rsidRDefault="00EC7B1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67EC" w14:paraId="39083500" w14:textId="77777777" w:rsidTr="00A4268A">
        <w:trPr>
          <w:cantSplit/>
        </w:trPr>
        <w:tc>
          <w:tcPr>
            <w:tcW w:w="10206" w:type="dxa"/>
            <w:vAlign w:val="center"/>
          </w:tcPr>
          <w:p w14:paraId="40C22772" w14:textId="77777777" w:rsidR="00EC7B11" w:rsidRPr="00621629" w:rsidRDefault="00EC7B1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3702125" w14:textId="77777777" w:rsidR="00EC7B11" w:rsidRPr="00621629" w:rsidRDefault="00EC7B1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B47563" w14:textId="77777777" w:rsidR="00EC7B11" w:rsidRPr="00621629" w:rsidRDefault="00EC7B11" w:rsidP="00621629">
            <w:pPr>
              <w:spacing w:before="60" w:after="60" w:line="276" w:lineRule="auto"/>
              <w:rPr>
                <w:rFonts w:eastAsia="Calibri"/>
              </w:rPr>
            </w:pPr>
            <w:bookmarkStart w:id="30" w:name="IndicatorDescription3"/>
            <w:bookmarkEnd w:id="30"/>
            <w:r>
              <w:t>Subsections applicable to this service fully attained.</w:t>
            </w:r>
          </w:p>
        </w:tc>
      </w:tr>
    </w:tbl>
    <w:p w14:paraId="0AE61945" w14:textId="77777777" w:rsidR="00EC7B11" w:rsidRDefault="00EC7B11">
      <w:pPr>
        <w:spacing w:before="240" w:line="276" w:lineRule="auto"/>
        <w:rPr>
          <w:rFonts w:eastAsia="Calibri"/>
        </w:rPr>
      </w:pPr>
      <w:bookmarkStart w:id="31"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 restraint coordinator is the clinical nurse leader. There is minimal use of restraint, and this is managed safely.</w:t>
      </w:r>
    </w:p>
    <w:bookmarkEnd w:id="31"/>
    <w:p w14:paraId="38641E7E" w14:textId="77777777" w:rsidR="006067EC" w:rsidRPr="00A4268A" w:rsidRDefault="006067EC">
      <w:pPr>
        <w:spacing w:before="240" w:line="276" w:lineRule="auto"/>
        <w:rPr>
          <w:rFonts w:eastAsia="Calibri"/>
        </w:rPr>
      </w:pPr>
    </w:p>
    <w:p w14:paraId="73F2AAFA" w14:textId="77777777" w:rsidR="00EC7B11" w:rsidRDefault="00EC7B11" w:rsidP="000E6E02">
      <w:pPr>
        <w:pStyle w:val="Heading2"/>
        <w:spacing w:before="0"/>
        <w:rPr>
          <w:rFonts w:cs="Arial"/>
        </w:rPr>
      </w:pPr>
      <w:r>
        <w:rPr>
          <w:rFonts w:cs="Arial"/>
        </w:rPr>
        <w:lastRenderedPageBreak/>
        <w:t>Summary of attainment</w:t>
      </w:r>
    </w:p>
    <w:p w14:paraId="3F96258B" w14:textId="77777777" w:rsidR="00EC7B11" w:rsidRDefault="00EC7B1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067EC" w14:paraId="5E8C323C" w14:textId="77777777">
        <w:tc>
          <w:tcPr>
            <w:tcW w:w="1384" w:type="dxa"/>
            <w:vAlign w:val="center"/>
          </w:tcPr>
          <w:p w14:paraId="7E2B0E8C" w14:textId="77777777" w:rsidR="00EC7B11" w:rsidRDefault="00EC7B11">
            <w:pPr>
              <w:keepNext/>
              <w:spacing w:before="60" w:after="60"/>
              <w:rPr>
                <w:rFonts w:cs="Arial"/>
                <w:b/>
                <w:sz w:val="20"/>
                <w:szCs w:val="20"/>
              </w:rPr>
            </w:pPr>
            <w:r>
              <w:rPr>
                <w:rFonts w:cs="Arial"/>
                <w:b/>
                <w:sz w:val="20"/>
                <w:szCs w:val="20"/>
              </w:rPr>
              <w:t>Attainment Rating</w:t>
            </w:r>
          </w:p>
        </w:tc>
        <w:tc>
          <w:tcPr>
            <w:tcW w:w="1701" w:type="dxa"/>
            <w:vAlign w:val="center"/>
          </w:tcPr>
          <w:p w14:paraId="54DA14E2" w14:textId="77777777" w:rsidR="00EC7B11" w:rsidRDefault="00EC7B11">
            <w:pPr>
              <w:keepNext/>
              <w:spacing w:before="60" w:after="60"/>
              <w:jc w:val="center"/>
              <w:rPr>
                <w:rFonts w:cs="Arial"/>
                <w:b/>
                <w:sz w:val="20"/>
                <w:szCs w:val="20"/>
              </w:rPr>
            </w:pPr>
            <w:r>
              <w:rPr>
                <w:rFonts w:cs="Arial"/>
                <w:b/>
                <w:sz w:val="20"/>
                <w:szCs w:val="20"/>
              </w:rPr>
              <w:t>Continuous Improvement</w:t>
            </w:r>
          </w:p>
          <w:p w14:paraId="4D5FFE0A" w14:textId="77777777" w:rsidR="00EC7B11" w:rsidRDefault="00EC7B11">
            <w:pPr>
              <w:keepNext/>
              <w:spacing w:before="60" w:after="60"/>
              <w:jc w:val="center"/>
              <w:rPr>
                <w:rFonts w:cs="Arial"/>
                <w:b/>
                <w:sz w:val="20"/>
                <w:szCs w:val="20"/>
              </w:rPr>
            </w:pPr>
            <w:r>
              <w:rPr>
                <w:rFonts w:cs="Arial"/>
                <w:b/>
                <w:sz w:val="20"/>
                <w:szCs w:val="20"/>
              </w:rPr>
              <w:t>(CI)</w:t>
            </w:r>
          </w:p>
        </w:tc>
        <w:tc>
          <w:tcPr>
            <w:tcW w:w="1843" w:type="dxa"/>
            <w:vAlign w:val="center"/>
          </w:tcPr>
          <w:p w14:paraId="76A19A99" w14:textId="77777777" w:rsidR="00EC7B11" w:rsidRDefault="00EC7B11">
            <w:pPr>
              <w:keepNext/>
              <w:spacing w:before="60" w:after="60"/>
              <w:jc w:val="center"/>
              <w:rPr>
                <w:rFonts w:cs="Arial"/>
                <w:b/>
                <w:sz w:val="20"/>
                <w:szCs w:val="20"/>
              </w:rPr>
            </w:pPr>
            <w:r>
              <w:rPr>
                <w:rFonts w:cs="Arial"/>
                <w:b/>
                <w:sz w:val="20"/>
                <w:szCs w:val="20"/>
              </w:rPr>
              <w:t>Fully Attained</w:t>
            </w:r>
          </w:p>
          <w:p w14:paraId="30B4DF09" w14:textId="77777777" w:rsidR="00EC7B11" w:rsidRDefault="00EC7B11">
            <w:pPr>
              <w:keepNext/>
              <w:spacing w:before="60" w:after="60"/>
              <w:jc w:val="center"/>
              <w:rPr>
                <w:rFonts w:cs="Arial"/>
                <w:b/>
                <w:sz w:val="20"/>
                <w:szCs w:val="20"/>
              </w:rPr>
            </w:pPr>
            <w:r>
              <w:rPr>
                <w:rFonts w:cs="Arial"/>
                <w:b/>
                <w:sz w:val="20"/>
                <w:szCs w:val="20"/>
              </w:rPr>
              <w:t>(FA)</w:t>
            </w:r>
          </w:p>
        </w:tc>
        <w:tc>
          <w:tcPr>
            <w:tcW w:w="1843" w:type="dxa"/>
            <w:vAlign w:val="center"/>
          </w:tcPr>
          <w:p w14:paraId="25DD3510" w14:textId="77777777" w:rsidR="00EC7B11" w:rsidRDefault="00EC7B11">
            <w:pPr>
              <w:keepNext/>
              <w:spacing w:before="60" w:after="60"/>
              <w:jc w:val="center"/>
              <w:rPr>
                <w:rFonts w:cs="Arial"/>
                <w:b/>
                <w:sz w:val="20"/>
                <w:szCs w:val="20"/>
              </w:rPr>
            </w:pPr>
            <w:r>
              <w:rPr>
                <w:rFonts w:cs="Arial"/>
                <w:b/>
                <w:sz w:val="20"/>
                <w:szCs w:val="20"/>
              </w:rPr>
              <w:t>Partially Attained Negligible Risk</w:t>
            </w:r>
          </w:p>
          <w:p w14:paraId="324963A8" w14:textId="77777777" w:rsidR="00EC7B11" w:rsidRDefault="00EC7B11">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480EA64" w14:textId="77777777" w:rsidR="00EC7B11" w:rsidRDefault="00EC7B11">
            <w:pPr>
              <w:keepNext/>
              <w:spacing w:before="60" w:after="60"/>
              <w:jc w:val="center"/>
              <w:rPr>
                <w:rFonts w:cs="Arial"/>
                <w:b/>
                <w:sz w:val="20"/>
                <w:szCs w:val="20"/>
              </w:rPr>
            </w:pPr>
            <w:r>
              <w:rPr>
                <w:rFonts w:cs="Arial"/>
                <w:b/>
                <w:sz w:val="20"/>
                <w:szCs w:val="20"/>
              </w:rPr>
              <w:t>Partially Attained Low Risk</w:t>
            </w:r>
          </w:p>
          <w:p w14:paraId="20ACC74F" w14:textId="77777777" w:rsidR="00EC7B11" w:rsidRDefault="00EC7B11">
            <w:pPr>
              <w:keepNext/>
              <w:spacing w:before="60" w:after="60"/>
              <w:jc w:val="center"/>
              <w:rPr>
                <w:rFonts w:cs="Arial"/>
                <w:b/>
                <w:sz w:val="20"/>
                <w:szCs w:val="20"/>
              </w:rPr>
            </w:pPr>
            <w:r>
              <w:rPr>
                <w:rFonts w:cs="Arial"/>
                <w:b/>
                <w:sz w:val="20"/>
                <w:szCs w:val="20"/>
              </w:rPr>
              <w:t>(PA Low)</w:t>
            </w:r>
          </w:p>
        </w:tc>
        <w:tc>
          <w:tcPr>
            <w:tcW w:w="1843" w:type="dxa"/>
            <w:vAlign w:val="center"/>
          </w:tcPr>
          <w:p w14:paraId="1F66F865" w14:textId="77777777" w:rsidR="00EC7B11" w:rsidRDefault="00EC7B11">
            <w:pPr>
              <w:keepNext/>
              <w:spacing w:before="60" w:after="60"/>
              <w:jc w:val="center"/>
              <w:rPr>
                <w:rFonts w:cs="Arial"/>
                <w:b/>
                <w:sz w:val="20"/>
                <w:szCs w:val="20"/>
              </w:rPr>
            </w:pPr>
            <w:r>
              <w:rPr>
                <w:rFonts w:cs="Arial"/>
                <w:b/>
                <w:sz w:val="20"/>
                <w:szCs w:val="20"/>
              </w:rPr>
              <w:t>Partially Attained Moderate Risk</w:t>
            </w:r>
          </w:p>
          <w:p w14:paraId="4C53F43C" w14:textId="77777777" w:rsidR="00EC7B11" w:rsidRDefault="00EC7B11">
            <w:pPr>
              <w:keepNext/>
              <w:spacing w:before="60" w:after="60"/>
              <w:jc w:val="center"/>
              <w:rPr>
                <w:rFonts w:cs="Arial"/>
                <w:b/>
                <w:sz w:val="20"/>
                <w:szCs w:val="20"/>
              </w:rPr>
            </w:pPr>
            <w:r>
              <w:rPr>
                <w:rFonts w:cs="Arial"/>
                <w:b/>
                <w:sz w:val="20"/>
                <w:szCs w:val="20"/>
              </w:rPr>
              <w:t>(PA Moderate)</w:t>
            </w:r>
          </w:p>
        </w:tc>
        <w:tc>
          <w:tcPr>
            <w:tcW w:w="1843" w:type="dxa"/>
            <w:vAlign w:val="center"/>
          </w:tcPr>
          <w:p w14:paraId="4BCD8ED1" w14:textId="77777777" w:rsidR="00EC7B11" w:rsidRDefault="00EC7B11">
            <w:pPr>
              <w:keepNext/>
              <w:spacing w:before="60" w:after="60"/>
              <w:jc w:val="center"/>
              <w:rPr>
                <w:rFonts w:cs="Arial"/>
                <w:b/>
                <w:sz w:val="20"/>
                <w:szCs w:val="20"/>
              </w:rPr>
            </w:pPr>
            <w:r>
              <w:rPr>
                <w:rFonts w:cs="Arial"/>
                <w:b/>
                <w:sz w:val="20"/>
                <w:szCs w:val="20"/>
              </w:rPr>
              <w:t>Partially Attained High Risk</w:t>
            </w:r>
          </w:p>
          <w:p w14:paraId="27ECCCC8" w14:textId="77777777" w:rsidR="00EC7B11" w:rsidRDefault="00EC7B11">
            <w:pPr>
              <w:keepNext/>
              <w:spacing w:before="60" w:after="60"/>
              <w:jc w:val="center"/>
              <w:rPr>
                <w:rFonts w:cs="Arial"/>
                <w:b/>
                <w:sz w:val="20"/>
                <w:szCs w:val="20"/>
              </w:rPr>
            </w:pPr>
            <w:r>
              <w:rPr>
                <w:rFonts w:cs="Arial"/>
                <w:b/>
                <w:sz w:val="20"/>
                <w:szCs w:val="20"/>
              </w:rPr>
              <w:t>(PA High)</w:t>
            </w:r>
          </w:p>
        </w:tc>
        <w:tc>
          <w:tcPr>
            <w:tcW w:w="1843" w:type="dxa"/>
            <w:vAlign w:val="center"/>
          </w:tcPr>
          <w:p w14:paraId="4278DADD" w14:textId="77777777" w:rsidR="00EC7B11" w:rsidRDefault="00EC7B11">
            <w:pPr>
              <w:keepNext/>
              <w:spacing w:before="60" w:after="60"/>
              <w:jc w:val="center"/>
              <w:rPr>
                <w:rFonts w:cs="Arial"/>
                <w:b/>
                <w:sz w:val="20"/>
                <w:szCs w:val="20"/>
              </w:rPr>
            </w:pPr>
            <w:r>
              <w:rPr>
                <w:rFonts w:cs="Arial"/>
                <w:b/>
                <w:sz w:val="20"/>
                <w:szCs w:val="20"/>
              </w:rPr>
              <w:t>Partially Attained Critical Risk</w:t>
            </w:r>
          </w:p>
          <w:p w14:paraId="317131B1" w14:textId="77777777" w:rsidR="00EC7B11" w:rsidRDefault="00EC7B11">
            <w:pPr>
              <w:keepNext/>
              <w:spacing w:before="60" w:after="60"/>
              <w:jc w:val="center"/>
              <w:rPr>
                <w:rFonts w:cs="Arial"/>
                <w:b/>
                <w:sz w:val="20"/>
                <w:szCs w:val="20"/>
              </w:rPr>
            </w:pPr>
            <w:r>
              <w:rPr>
                <w:rFonts w:cs="Arial"/>
                <w:b/>
                <w:sz w:val="20"/>
                <w:szCs w:val="20"/>
              </w:rPr>
              <w:t>(PA Critical)</w:t>
            </w:r>
          </w:p>
        </w:tc>
      </w:tr>
      <w:tr w:rsidR="006067EC" w14:paraId="6FECE6F3" w14:textId="77777777">
        <w:tc>
          <w:tcPr>
            <w:tcW w:w="1384" w:type="dxa"/>
            <w:vAlign w:val="center"/>
          </w:tcPr>
          <w:p w14:paraId="437006F5" w14:textId="77777777" w:rsidR="00EC7B11" w:rsidRDefault="00EC7B11">
            <w:pPr>
              <w:keepNext/>
              <w:spacing w:before="60" w:after="60"/>
              <w:rPr>
                <w:rFonts w:cs="Arial"/>
                <w:b/>
                <w:sz w:val="20"/>
                <w:szCs w:val="20"/>
              </w:rPr>
            </w:pPr>
            <w:r>
              <w:rPr>
                <w:rFonts w:cs="Arial"/>
                <w:b/>
                <w:sz w:val="20"/>
                <w:szCs w:val="20"/>
              </w:rPr>
              <w:t>Subsection</w:t>
            </w:r>
          </w:p>
        </w:tc>
        <w:tc>
          <w:tcPr>
            <w:tcW w:w="1701" w:type="dxa"/>
            <w:vAlign w:val="center"/>
          </w:tcPr>
          <w:p w14:paraId="3BC7B2B5" w14:textId="77777777" w:rsidR="00EC7B11" w:rsidRDefault="00EC7B1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1F8B17" w14:textId="77777777" w:rsidR="00EC7B11" w:rsidRDefault="00EC7B11"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1027DA2F" w14:textId="77777777" w:rsidR="00EC7B11" w:rsidRDefault="00EC7B1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3E9F50B" w14:textId="77777777" w:rsidR="00EC7B11" w:rsidRDefault="00EC7B1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16A9B23" w14:textId="77777777" w:rsidR="00EC7B11" w:rsidRDefault="00EC7B1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1CE5606" w14:textId="77777777" w:rsidR="00EC7B11" w:rsidRDefault="00EC7B1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C6E285" w14:textId="77777777" w:rsidR="00EC7B11" w:rsidRDefault="00EC7B1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067EC" w14:paraId="443C0AE9" w14:textId="77777777">
        <w:tc>
          <w:tcPr>
            <w:tcW w:w="1384" w:type="dxa"/>
            <w:vAlign w:val="center"/>
          </w:tcPr>
          <w:p w14:paraId="6E64E1EC" w14:textId="77777777" w:rsidR="00EC7B11" w:rsidRDefault="00EC7B11">
            <w:pPr>
              <w:keepNext/>
              <w:spacing w:before="60" w:after="60"/>
              <w:rPr>
                <w:rFonts w:cs="Arial"/>
                <w:b/>
                <w:sz w:val="20"/>
                <w:szCs w:val="20"/>
              </w:rPr>
            </w:pPr>
            <w:r>
              <w:rPr>
                <w:rFonts w:cs="Arial"/>
                <w:b/>
                <w:sz w:val="20"/>
                <w:szCs w:val="20"/>
              </w:rPr>
              <w:t>Criteria</w:t>
            </w:r>
          </w:p>
        </w:tc>
        <w:tc>
          <w:tcPr>
            <w:tcW w:w="1701" w:type="dxa"/>
            <w:vAlign w:val="center"/>
          </w:tcPr>
          <w:p w14:paraId="2F3C1F6F" w14:textId="77777777" w:rsidR="00EC7B11" w:rsidRDefault="00EC7B1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08EB32D" w14:textId="77777777" w:rsidR="00EC7B11" w:rsidRDefault="00EC7B11"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6D7C949F" w14:textId="77777777" w:rsidR="00EC7B11" w:rsidRDefault="00EC7B1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F5E7858" w14:textId="77777777" w:rsidR="00EC7B11" w:rsidRDefault="00EC7B1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63BA70D" w14:textId="77777777" w:rsidR="00EC7B11" w:rsidRDefault="00EC7B1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9848AD1" w14:textId="77777777" w:rsidR="00EC7B11" w:rsidRDefault="00EC7B1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CCE5FBF" w14:textId="77777777" w:rsidR="00EC7B11" w:rsidRDefault="00EC7B1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7B7578" w14:textId="77777777" w:rsidR="00EC7B11" w:rsidRDefault="00EC7B1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067EC" w14:paraId="4212E897" w14:textId="77777777">
        <w:tc>
          <w:tcPr>
            <w:tcW w:w="1384" w:type="dxa"/>
            <w:vAlign w:val="center"/>
          </w:tcPr>
          <w:p w14:paraId="71565ADA" w14:textId="77777777" w:rsidR="00EC7B11" w:rsidRDefault="00EC7B11">
            <w:pPr>
              <w:keepNext/>
              <w:spacing w:before="60" w:after="60"/>
              <w:rPr>
                <w:rFonts w:cs="Arial"/>
                <w:b/>
                <w:sz w:val="20"/>
                <w:szCs w:val="20"/>
              </w:rPr>
            </w:pPr>
            <w:r>
              <w:rPr>
                <w:rFonts w:cs="Arial"/>
                <w:b/>
                <w:sz w:val="20"/>
                <w:szCs w:val="20"/>
              </w:rPr>
              <w:t>Attainment Rating</w:t>
            </w:r>
          </w:p>
        </w:tc>
        <w:tc>
          <w:tcPr>
            <w:tcW w:w="1701" w:type="dxa"/>
            <w:vAlign w:val="center"/>
          </w:tcPr>
          <w:p w14:paraId="18E84A5E" w14:textId="77777777" w:rsidR="00EC7B11" w:rsidRDefault="00EC7B11">
            <w:pPr>
              <w:keepNext/>
              <w:spacing w:before="60" w:after="60"/>
              <w:jc w:val="center"/>
              <w:rPr>
                <w:rFonts w:cs="Arial"/>
                <w:b/>
                <w:sz w:val="20"/>
                <w:szCs w:val="20"/>
              </w:rPr>
            </w:pPr>
            <w:r>
              <w:rPr>
                <w:rFonts w:cs="Arial"/>
                <w:b/>
                <w:sz w:val="20"/>
                <w:szCs w:val="20"/>
              </w:rPr>
              <w:t>Unattained Negligible Risk</w:t>
            </w:r>
          </w:p>
          <w:p w14:paraId="2279C4A7" w14:textId="77777777" w:rsidR="00EC7B11" w:rsidRDefault="00EC7B11">
            <w:pPr>
              <w:keepNext/>
              <w:spacing w:before="60" w:after="60"/>
              <w:jc w:val="center"/>
              <w:rPr>
                <w:rFonts w:cs="Arial"/>
                <w:b/>
                <w:sz w:val="20"/>
                <w:szCs w:val="20"/>
              </w:rPr>
            </w:pPr>
            <w:r>
              <w:rPr>
                <w:rFonts w:cs="Arial"/>
                <w:b/>
                <w:sz w:val="20"/>
                <w:szCs w:val="20"/>
              </w:rPr>
              <w:t>(UA Negligible)</w:t>
            </w:r>
          </w:p>
        </w:tc>
        <w:tc>
          <w:tcPr>
            <w:tcW w:w="1843" w:type="dxa"/>
            <w:vAlign w:val="center"/>
          </w:tcPr>
          <w:p w14:paraId="3479FF9A" w14:textId="77777777" w:rsidR="00EC7B11" w:rsidRDefault="00EC7B11">
            <w:pPr>
              <w:keepNext/>
              <w:spacing w:before="60" w:after="60"/>
              <w:jc w:val="center"/>
              <w:rPr>
                <w:rFonts w:cs="Arial"/>
                <w:b/>
                <w:sz w:val="20"/>
                <w:szCs w:val="20"/>
              </w:rPr>
            </w:pPr>
            <w:r>
              <w:rPr>
                <w:rFonts w:cs="Arial"/>
                <w:b/>
                <w:sz w:val="20"/>
                <w:szCs w:val="20"/>
              </w:rPr>
              <w:t>Unattained Low Risk</w:t>
            </w:r>
          </w:p>
          <w:p w14:paraId="474F94FB" w14:textId="77777777" w:rsidR="00EC7B11" w:rsidRDefault="00EC7B11">
            <w:pPr>
              <w:keepNext/>
              <w:spacing w:before="60" w:after="60"/>
              <w:jc w:val="center"/>
              <w:rPr>
                <w:rFonts w:cs="Arial"/>
                <w:b/>
                <w:sz w:val="20"/>
                <w:szCs w:val="20"/>
              </w:rPr>
            </w:pPr>
            <w:r>
              <w:rPr>
                <w:rFonts w:cs="Arial"/>
                <w:b/>
                <w:sz w:val="20"/>
                <w:szCs w:val="20"/>
              </w:rPr>
              <w:t>(UA Low)</w:t>
            </w:r>
          </w:p>
        </w:tc>
        <w:tc>
          <w:tcPr>
            <w:tcW w:w="1843" w:type="dxa"/>
            <w:vAlign w:val="center"/>
          </w:tcPr>
          <w:p w14:paraId="53133973" w14:textId="77777777" w:rsidR="00EC7B11" w:rsidRDefault="00EC7B11">
            <w:pPr>
              <w:keepNext/>
              <w:spacing w:before="60" w:after="60"/>
              <w:jc w:val="center"/>
              <w:rPr>
                <w:rFonts w:cs="Arial"/>
                <w:b/>
                <w:sz w:val="20"/>
                <w:szCs w:val="20"/>
              </w:rPr>
            </w:pPr>
            <w:r>
              <w:rPr>
                <w:rFonts w:cs="Arial"/>
                <w:b/>
                <w:sz w:val="20"/>
                <w:szCs w:val="20"/>
              </w:rPr>
              <w:t>Unattained Moderate Risk</w:t>
            </w:r>
          </w:p>
          <w:p w14:paraId="238FC992" w14:textId="77777777" w:rsidR="00EC7B11" w:rsidRDefault="00EC7B11">
            <w:pPr>
              <w:keepNext/>
              <w:spacing w:before="60" w:after="60"/>
              <w:jc w:val="center"/>
              <w:rPr>
                <w:rFonts w:cs="Arial"/>
                <w:b/>
                <w:sz w:val="20"/>
                <w:szCs w:val="20"/>
              </w:rPr>
            </w:pPr>
            <w:r>
              <w:rPr>
                <w:rFonts w:cs="Arial"/>
                <w:b/>
                <w:sz w:val="20"/>
                <w:szCs w:val="20"/>
              </w:rPr>
              <w:t>(UA Moderate)</w:t>
            </w:r>
          </w:p>
        </w:tc>
        <w:tc>
          <w:tcPr>
            <w:tcW w:w="1842" w:type="dxa"/>
            <w:vAlign w:val="center"/>
          </w:tcPr>
          <w:p w14:paraId="5E34A2E1" w14:textId="77777777" w:rsidR="00EC7B11" w:rsidRDefault="00EC7B11">
            <w:pPr>
              <w:keepNext/>
              <w:spacing w:before="60" w:after="60"/>
              <w:jc w:val="center"/>
              <w:rPr>
                <w:rFonts w:cs="Arial"/>
                <w:b/>
                <w:sz w:val="20"/>
                <w:szCs w:val="20"/>
              </w:rPr>
            </w:pPr>
            <w:r>
              <w:rPr>
                <w:rFonts w:cs="Arial"/>
                <w:b/>
                <w:sz w:val="20"/>
                <w:szCs w:val="20"/>
              </w:rPr>
              <w:t>Unattained High Risk</w:t>
            </w:r>
          </w:p>
          <w:p w14:paraId="24597E76" w14:textId="77777777" w:rsidR="00EC7B11" w:rsidRDefault="00EC7B11">
            <w:pPr>
              <w:keepNext/>
              <w:spacing w:before="60" w:after="60"/>
              <w:jc w:val="center"/>
              <w:rPr>
                <w:rFonts w:cs="Arial"/>
                <w:b/>
                <w:sz w:val="20"/>
                <w:szCs w:val="20"/>
              </w:rPr>
            </w:pPr>
            <w:r>
              <w:rPr>
                <w:rFonts w:cs="Arial"/>
                <w:b/>
                <w:sz w:val="20"/>
                <w:szCs w:val="20"/>
              </w:rPr>
              <w:t>(UA High)</w:t>
            </w:r>
          </w:p>
        </w:tc>
        <w:tc>
          <w:tcPr>
            <w:tcW w:w="1843" w:type="dxa"/>
            <w:vAlign w:val="center"/>
          </w:tcPr>
          <w:p w14:paraId="18553DDA" w14:textId="77777777" w:rsidR="00EC7B11" w:rsidRDefault="00EC7B11">
            <w:pPr>
              <w:keepNext/>
              <w:spacing w:before="60" w:after="60"/>
              <w:jc w:val="center"/>
              <w:rPr>
                <w:rFonts w:cs="Arial"/>
                <w:b/>
                <w:sz w:val="20"/>
                <w:szCs w:val="20"/>
              </w:rPr>
            </w:pPr>
            <w:r>
              <w:rPr>
                <w:rFonts w:cs="Arial"/>
                <w:b/>
                <w:sz w:val="20"/>
                <w:szCs w:val="20"/>
              </w:rPr>
              <w:t>Unattained Critical Risk</w:t>
            </w:r>
          </w:p>
          <w:p w14:paraId="19328487" w14:textId="77777777" w:rsidR="00EC7B11" w:rsidRDefault="00EC7B11">
            <w:pPr>
              <w:keepNext/>
              <w:spacing w:before="60" w:after="60"/>
              <w:jc w:val="center"/>
              <w:rPr>
                <w:rFonts w:cs="Arial"/>
                <w:b/>
                <w:sz w:val="20"/>
                <w:szCs w:val="20"/>
              </w:rPr>
            </w:pPr>
            <w:r>
              <w:rPr>
                <w:rFonts w:cs="Arial"/>
                <w:b/>
                <w:sz w:val="20"/>
                <w:szCs w:val="20"/>
              </w:rPr>
              <w:t>(UA Critical)</w:t>
            </w:r>
          </w:p>
        </w:tc>
      </w:tr>
      <w:tr w:rsidR="006067EC" w14:paraId="68D98416" w14:textId="77777777">
        <w:tc>
          <w:tcPr>
            <w:tcW w:w="1384" w:type="dxa"/>
            <w:vAlign w:val="center"/>
          </w:tcPr>
          <w:p w14:paraId="6A71AF83" w14:textId="77777777" w:rsidR="00EC7B11" w:rsidRDefault="00EC7B11">
            <w:pPr>
              <w:keepNext/>
              <w:spacing w:before="60" w:after="60"/>
              <w:rPr>
                <w:rFonts w:cs="Arial"/>
                <w:b/>
                <w:sz w:val="20"/>
                <w:szCs w:val="20"/>
              </w:rPr>
            </w:pPr>
            <w:r>
              <w:rPr>
                <w:rFonts w:cs="Arial"/>
                <w:b/>
                <w:sz w:val="20"/>
                <w:szCs w:val="20"/>
              </w:rPr>
              <w:t>Subsection</w:t>
            </w:r>
          </w:p>
        </w:tc>
        <w:tc>
          <w:tcPr>
            <w:tcW w:w="1701" w:type="dxa"/>
            <w:vAlign w:val="center"/>
          </w:tcPr>
          <w:p w14:paraId="26671972" w14:textId="77777777" w:rsidR="00EC7B11" w:rsidRDefault="00EC7B1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47F09F" w14:textId="77777777" w:rsidR="00EC7B11" w:rsidRDefault="00EC7B1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E6E52B" w14:textId="77777777" w:rsidR="00EC7B11" w:rsidRDefault="00EC7B1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AF2818F" w14:textId="77777777" w:rsidR="00EC7B11" w:rsidRDefault="00EC7B1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6103BF" w14:textId="77777777" w:rsidR="00EC7B11" w:rsidRDefault="00EC7B1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067EC" w14:paraId="050051FE" w14:textId="77777777">
        <w:tc>
          <w:tcPr>
            <w:tcW w:w="1384" w:type="dxa"/>
            <w:vAlign w:val="center"/>
          </w:tcPr>
          <w:p w14:paraId="7BAD27B1" w14:textId="77777777" w:rsidR="00EC7B11" w:rsidRDefault="00EC7B11">
            <w:pPr>
              <w:spacing w:before="60" w:after="60"/>
              <w:rPr>
                <w:rFonts w:cs="Arial"/>
                <w:b/>
                <w:sz w:val="20"/>
                <w:szCs w:val="20"/>
              </w:rPr>
            </w:pPr>
            <w:r>
              <w:rPr>
                <w:rFonts w:cs="Arial"/>
                <w:b/>
                <w:sz w:val="20"/>
                <w:szCs w:val="20"/>
              </w:rPr>
              <w:t>Criteria</w:t>
            </w:r>
          </w:p>
        </w:tc>
        <w:tc>
          <w:tcPr>
            <w:tcW w:w="1701" w:type="dxa"/>
            <w:vAlign w:val="center"/>
          </w:tcPr>
          <w:p w14:paraId="3CD89A20" w14:textId="77777777" w:rsidR="00EC7B11" w:rsidRDefault="00EC7B1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C9D9BF5" w14:textId="77777777" w:rsidR="00EC7B11" w:rsidRDefault="00EC7B1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574FA25" w14:textId="77777777" w:rsidR="00EC7B11" w:rsidRDefault="00EC7B1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AD25C0" w14:textId="77777777" w:rsidR="00EC7B11" w:rsidRDefault="00EC7B1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48DF516" w14:textId="77777777" w:rsidR="00EC7B11" w:rsidRDefault="00EC7B1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5640A2" w14:textId="77777777" w:rsidR="00EC7B11" w:rsidRDefault="00EC7B1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FA6C02" w14:textId="77777777" w:rsidR="00EC7B11" w:rsidRDefault="00EC7B1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50E4498" w14:textId="77777777" w:rsidR="00EC7B11" w:rsidRDefault="00EC7B1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F6A5A13" w14:textId="77777777" w:rsidR="00EC7B11" w:rsidRDefault="00EC7B1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6067EC" w14:paraId="1A1B908F" w14:textId="77777777">
        <w:tc>
          <w:tcPr>
            <w:tcW w:w="0" w:type="auto"/>
          </w:tcPr>
          <w:p w14:paraId="5E0E8974" w14:textId="77777777" w:rsidR="00EC7B11" w:rsidRPr="00BE00C7" w:rsidRDefault="00EC7B1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EBC1F66" w14:textId="77777777" w:rsidR="00EC7B11" w:rsidRPr="00BE00C7" w:rsidRDefault="00EC7B1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0D7A59" w14:textId="77777777" w:rsidR="00EC7B11" w:rsidRPr="00BE00C7" w:rsidRDefault="00EC7B11" w:rsidP="00BE00C7">
            <w:pPr>
              <w:pStyle w:val="OutcomeDescription"/>
              <w:spacing w:before="120" w:after="120"/>
              <w:rPr>
                <w:rFonts w:cs="Arial"/>
                <w:b/>
                <w:lang w:eastAsia="en-NZ"/>
              </w:rPr>
            </w:pPr>
            <w:r w:rsidRPr="00BE00C7">
              <w:rPr>
                <w:rFonts w:cs="Arial"/>
                <w:b/>
                <w:lang w:eastAsia="en-NZ"/>
              </w:rPr>
              <w:t>Audit Evidence</w:t>
            </w:r>
          </w:p>
        </w:tc>
      </w:tr>
      <w:tr w:rsidR="006067EC" w14:paraId="605FE2CD" w14:textId="77777777">
        <w:tc>
          <w:tcPr>
            <w:tcW w:w="0" w:type="auto"/>
          </w:tcPr>
          <w:p w14:paraId="2E858AD4" w14:textId="77777777" w:rsidR="00EC7B11" w:rsidRPr="00BE00C7" w:rsidRDefault="00EC7B11" w:rsidP="00BE00C7">
            <w:pPr>
              <w:pStyle w:val="OutcomeDescription"/>
              <w:spacing w:before="120" w:after="120"/>
              <w:rPr>
                <w:rFonts w:cs="Arial"/>
                <w:lang w:eastAsia="en-NZ"/>
              </w:rPr>
            </w:pPr>
            <w:r w:rsidRPr="00BE00C7">
              <w:rPr>
                <w:rFonts w:cs="Arial"/>
                <w:lang w:eastAsia="en-NZ"/>
              </w:rPr>
              <w:t>Subsection 1.1: Pae ora healthy futures</w:t>
            </w:r>
          </w:p>
          <w:p w14:paraId="542BA86D"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9E94D64" w14:textId="77777777" w:rsidR="00EC7B11" w:rsidRPr="00BE00C7" w:rsidRDefault="00EC7B11" w:rsidP="00BE00C7">
            <w:pPr>
              <w:pStyle w:val="OutcomeDescription"/>
              <w:spacing w:before="120" w:after="120"/>
              <w:rPr>
                <w:rFonts w:cs="Arial"/>
                <w:lang w:eastAsia="en-NZ"/>
              </w:rPr>
            </w:pPr>
          </w:p>
        </w:tc>
        <w:tc>
          <w:tcPr>
            <w:tcW w:w="0" w:type="auto"/>
          </w:tcPr>
          <w:p w14:paraId="764ACF77"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2F05F5C7" w14:textId="77777777" w:rsidR="00EC7B11" w:rsidRPr="00BE00C7" w:rsidRDefault="00EC7B11"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As a key element of cultural awareness, safety, and competency, Kaikohe Care acknowledges and is committed to the unique place of Māori under the Treaty of Waitangi. Kaikohe Care are committed to providing services in a culturally appropriate manner and ensure that the integrity of each person’s culture is acknowledged, respected, and maintained. Key relationships with Māori are in place through consultation with existing M</w:t>
            </w:r>
            <w:r w:rsidRPr="00BE00C7">
              <w:rPr>
                <w:rFonts w:cs="Arial"/>
                <w:lang w:eastAsia="en-NZ"/>
              </w:rPr>
              <w:t xml:space="preserve">āori staff, whānau, and community links. The service had residents who identified as Māori at the time of the audit. </w:t>
            </w:r>
          </w:p>
          <w:p w14:paraId="12B29C5A"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the Treaty of Waitangi and how the principles of partnership, protection and participation are enacted in the work with residents. </w:t>
            </w:r>
          </w:p>
          <w:p w14:paraId="6924DFFD"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when they apply. At the time of the audit, there were Māori staff members. Staff have access to relevant tikanga guidelines. </w:t>
            </w:r>
          </w:p>
          <w:p w14:paraId="46B1EF0F"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Residents and family/whānau are involved in providing input into the resident’s care planning, their activities, and their dietary needs, evidenced in interviews with seven residents (three rest home, four hospital) and three family/whānau (one rest home, one hospital, and one dementia). Management and eight staff interviewed (three healthcare assistants, one cleaner, one cook, one maintenance, one laundry, and one registered nurse) described how the delivery of care is based on each resident’s values and b</w:t>
            </w:r>
            <w:r w:rsidRPr="00BE00C7">
              <w:rPr>
                <w:rFonts w:cs="Arial"/>
                <w:lang w:eastAsia="en-NZ"/>
              </w:rPr>
              <w:t xml:space="preserve">eliefs. </w:t>
            </w:r>
          </w:p>
          <w:p w14:paraId="332CFFD8" w14:textId="77777777" w:rsidR="00EC7B11" w:rsidRPr="00BE00C7" w:rsidRDefault="00EC7B11" w:rsidP="00BE00C7">
            <w:pPr>
              <w:pStyle w:val="OutcomeDescription"/>
              <w:spacing w:before="120" w:after="120"/>
              <w:rPr>
                <w:rFonts w:cs="Arial"/>
                <w:lang w:eastAsia="en-NZ"/>
              </w:rPr>
            </w:pPr>
          </w:p>
        </w:tc>
      </w:tr>
      <w:tr w:rsidR="006067EC" w14:paraId="4AE8623E" w14:textId="77777777">
        <w:tc>
          <w:tcPr>
            <w:tcW w:w="0" w:type="auto"/>
          </w:tcPr>
          <w:p w14:paraId="598CAA70"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4736DF9"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B4E906B" w14:textId="77777777" w:rsidR="00EC7B11" w:rsidRPr="00BE00C7" w:rsidRDefault="00EC7B11" w:rsidP="00BE00C7">
            <w:pPr>
              <w:pStyle w:val="OutcomeDescription"/>
              <w:spacing w:before="120" w:after="120"/>
              <w:rPr>
                <w:rFonts w:cs="Arial"/>
                <w:lang w:eastAsia="en-NZ"/>
              </w:rPr>
            </w:pPr>
          </w:p>
        </w:tc>
        <w:tc>
          <w:tcPr>
            <w:tcW w:w="0" w:type="auto"/>
          </w:tcPr>
          <w:p w14:paraId="70074417"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61CC23C9" w14:textId="77777777" w:rsidR="00EC7B11" w:rsidRPr="00BE00C7" w:rsidRDefault="00EC7B11"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well-known and respected in the industry, who had input from their Pa</w:t>
            </w:r>
            <w:r w:rsidRPr="00BE00C7">
              <w:rPr>
                <w:rFonts w:cs="Arial"/>
                <w:lang w:eastAsia="en-NZ"/>
              </w:rPr>
              <w:t xml:space="preserve">cific community contacts. The service works with this consultant, and their Pacific community links to improve outcomes, health, and wellbeing of Pacific peoples. </w:t>
            </w:r>
          </w:p>
          <w:p w14:paraId="6F85B28E" w14:textId="77777777" w:rsidR="00EC7B11" w:rsidRPr="00BE00C7" w:rsidRDefault="00EC7B11"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at the time of audit. The management team confirmed that family/whānau of any Pacific residents are encouraged to be present during the admission process, including completion of the initial care plan. For all residents, individual cultural beliefs are documented in their care plan and activities plan.</w:t>
            </w:r>
          </w:p>
          <w:p w14:paraId="771FD7EF" w14:textId="77777777" w:rsidR="00EC7B11" w:rsidRPr="00BE00C7" w:rsidRDefault="00EC7B11" w:rsidP="00BE00C7">
            <w:pPr>
              <w:pStyle w:val="OutcomeDescription"/>
              <w:spacing w:before="120" w:after="120"/>
              <w:rPr>
                <w:rFonts w:cs="Arial"/>
                <w:lang w:eastAsia="en-NZ"/>
              </w:rPr>
            </w:pPr>
            <w:r w:rsidRPr="00BE00C7">
              <w:rPr>
                <w:rFonts w:cs="Arial"/>
                <w:lang w:eastAsia="en-NZ"/>
              </w:rPr>
              <w:t>The service is actively recruiting new staff. The management team described how they encourage and support any applicants that identifies as Pasifika, during the interview process. There were staff that identified as Pasifika at the time of the audit.</w:t>
            </w:r>
          </w:p>
          <w:p w14:paraId="1BABF0D3" w14:textId="77777777" w:rsidR="00EC7B11" w:rsidRPr="00BE00C7" w:rsidRDefault="00EC7B11" w:rsidP="00BE00C7">
            <w:pPr>
              <w:pStyle w:val="OutcomeDescription"/>
              <w:spacing w:before="120" w:after="120"/>
              <w:rPr>
                <w:rFonts w:cs="Arial"/>
                <w:lang w:eastAsia="en-NZ"/>
              </w:rPr>
            </w:pPr>
            <w:r w:rsidRPr="00BE00C7">
              <w:rPr>
                <w:rFonts w:cs="Arial"/>
                <w:lang w:eastAsia="en-NZ"/>
              </w:rPr>
              <w:t>Interviews with the management team, and staff confirmed the service puts people using the services and the local community at the heart of their services.</w:t>
            </w:r>
          </w:p>
          <w:p w14:paraId="2E429204" w14:textId="77777777" w:rsidR="00EC7B11" w:rsidRPr="00BE00C7" w:rsidRDefault="00EC7B11" w:rsidP="00BE00C7">
            <w:pPr>
              <w:pStyle w:val="OutcomeDescription"/>
              <w:spacing w:before="120" w:after="120"/>
              <w:rPr>
                <w:rFonts w:cs="Arial"/>
                <w:lang w:eastAsia="en-NZ"/>
              </w:rPr>
            </w:pPr>
          </w:p>
        </w:tc>
      </w:tr>
      <w:tr w:rsidR="006067EC" w14:paraId="7F0C5C74" w14:textId="77777777">
        <w:tc>
          <w:tcPr>
            <w:tcW w:w="0" w:type="auto"/>
          </w:tcPr>
          <w:p w14:paraId="500DC69B"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B88F93B"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0CE2CDF" w14:textId="77777777" w:rsidR="00EC7B11" w:rsidRPr="00BE00C7" w:rsidRDefault="00EC7B11" w:rsidP="00BE00C7">
            <w:pPr>
              <w:pStyle w:val="OutcomeDescription"/>
              <w:spacing w:before="120" w:after="120"/>
              <w:rPr>
                <w:rFonts w:cs="Arial"/>
                <w:lang w:eastAsia="en-NZ"/>
              </w:rPr>
            </w:pPr>
          </w:p>
        </w:tc>
        <w:tc>
          <w:tcPr>
            <w:tcW w:w="0" w:type="auto"/>
          </w:tcPr>
          <w:p w14:paraId="509C11B8"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0E60AE37"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Details relating to the Code are included in the information that is provided to new residents and their family/whānau. The facility manager or clinical nurse leader discuss aspects of the Code with residents and their family/whānau on admission. Residents, or their enduring power of attorney (EPOA) sign to acknowledge that they have been provided with </w:t>
            </w:r>
            <w:r w:rsidRPr="00BE00C7">
              <w:rPr>
                <w:rFonts w:cs="Arial"/>
                <w:lang w:eastAsia="en-NZ"/>
              </w:rPr>
              <w:t>written information explaining the Code and its application to an aged care environment.</w:t>
            </w:r>
          </w:p>
          <w:p w14:paraId="2E083CD0"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Discussions relating to the Code are held during resident meetings. All residents and family/whānau interviewed reported that the residents’ rights are being upheld by the </w:t>
            </w:r>
            <w:r w:rsidRPr="00BE00C7">
              <w:rPr>
                <w:rFonts w:cs="Arial"/>
                <w:lang w:eastAsia="en-NZ"/>
              </w:rPr>
              <w:t>service. Interactions observed between staff and residents during the audit were respectful. There are links to spiritual supports.</w:t>
            </w:r>
          </w:p>
          <w:p w14:paraId="0D11C052" w14:textId="77777777" w:rsidR="00EC7B11" w:rsidRPr="00BE00C7" w:rsidRDefault="00EC7B11"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7D0BCB93" w14:textId="77777777" w:rsidR="00EC7B11" w:rsidRPr="00BE00C7" w:rsidRDefault="00EC7B11"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488DB2AC" w14:textId="77777777" w:rsidR="00EC7B11" w:rsidRPr="00BE00C7" w:rsidRDefault="00EC7B11" w:rsidP="00BE00C7">
            <w:pPr>
              <w:pStyle w:val="OutcomeDescription"/>
              <w:spacing w:before="120" w:after="120"/>
              <w:rPr>
                <w:rFonts w:cs="Arial"/>
                <w:lang w:eastAsia="en-NZ"/>
              </w:rPr>
            </w:pPr>
          </w:p>
        </w:tc>
      </w:tr>
      <w:tr w:rsidR="006067EC" w14:paraId="22227F29" w14:textId="77777777">
        <w:tc>
          <w:tcPr>
            <w:tcW w:w="0" w:type="auto"/>
          </w:tcPr>
          <w:p w14:paraId="1843C488" w14:textId="77777777" w:rsidR="00EC7B11" w:rsidRPr="00BE00C7" w:rsidRDefault="00EC7B11" w:rsidP="00BE00C7">
            <w:pPr>
              <w:pStyle w:val="OutcomeDescription"/>
              <w:spacing w:before="120" w:after="120"/>
              <w:rPr>
                <w:rFonts w:cs="Arial"/>
                <w:lang w:eastAsia="en-NZ"/>
              </w:rPr>
            </w:pPr>
            <w:r w:rsidRPr="00BE00C7">
              <w:rPr>
                <w:rFonts w:cs="Arial"/>
                <w:lang w:eastAsia="en-NZ"/>
              </w:rPr>
              <w:t>Subsection 1.4: I am treated with respect</w:t>
            </w:r>
          </w:p>
          <w:p w14:paraId="7AD74894"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008584B" w14:textId="77777777" w:rsidR="00EC7B11" w:rsidRPr="00BE00C7" w:rsidRDefault="00EC7B11" w:rsidP="00BE00C7">
            <w:pPr>
              <w:pStyle w:val="OutcomeDescription"/>
              <w:spacing w:before="120" w:after="120"/>
              <w:rPr>
                <w:rFonts w:cs="Arial"/>
                <w:lang w:eastAsia="en-NZ"/>
              </w:rPr>
            </w:pPr>
          </w:p>
        </w:tc>
        <w:tc>
          <w:tcPr>
            <w:tcW w:w="0" w:type="auto"/>
          </w:tcPr>
          <w:p w14:paraId="4B2FF8E8"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0A6CB6F3"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interviewed stated they have choice. Residents are supported to make decisions about whether they would like family members to be involved in their care. Residents have control and choice over activities they participate in. </w:t>
            </w:r>
          </w:p>
          <w:p w14:paraId="07B33384" w14:textId="77777777" w:rsidR="00EC7B11" w:rsidRPr="00BE00C7" w:rsidRDefault="00EC7B11" w:rsidP="00BE00C7">
            <w:pPr>
              <w:pStyle w:val="OutcomeDescription"/>
              <w:spacing w:before="120" w:after="120"/>
              <w:rPr>
                <w:rFonts w:cs="Arial"/>
                <w:lang w:eastAsia="en-NZ"/>
              </w:rPr>
            </w:pPr>
            <w:r w:rsidRPr="00BE00C7">
              <w:rPr>
                <w:rFonts w:cs="Arial"/>
                <w:lang w:eastAsia="en-NZ"/>
              </w:rPr>
              <w:t>The service completes an annual resident and family/whanau survey which demonstrates high levels of satisfaction. It was observed that residents are treated with dignity and respect, and this was also confirmed during interviews with residents and family/whānau.</w:t>
            </w:r>
          </w:p>
          <w:p w14:paraId="00CBFB04"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values and beliefs being considered and met. Privacy is ensured and independence is encouraged. </w:t>
            </w:r>
          </w:p>
          <w:p w14:paraId="2C697470" w14:textId="77777777" w:rsidR="00EC7B11" w:rsidRPr="00BE00C7" w:rsidRDefault="00EC7B11" w:rsidP="00BE00C7">
            <w:pPr>
              <w:pStyle w:val="OutcomeDescription"/>
              <w:spacing w:before="120" w:after="120"/>
              <w:rPr>
                <w:rFonts w:cs="Arial"/>
                <w:lang w:eastAsia="en-NZ"/>
              </w:rPr>
            </w:pPr>
            <w:r w:rsidRPr="00BE00C7">
              <w:rPr>
                <w:rFonts w:cs="Arial"/>
                <w:lang w:eastAsia="en-NZ"/>
              </w:rPr>
              <w:t>Eight residents' files reviewed identified residents’ preferred names. Values and beliefs information is gathered on admission with family involvement and is integrated into the residents' care plans. Spiritual needs are identified. A spirituality policy is in place.</w:t>
            </w:r>
          </w:p>
          <w:p w14:paraId="64A4B811" w14:textId="77777777" w:rsidR="00EC7B11" w:rsidRPr="00BE00C7" w:rsidRDefault="00EC7B11" w:rsidP="00BE00C7">
            <w:pPr>
              <w:pStyle w:val="OutcomeDescription"/>
              <w:spacing w:before="120" w:after="120"/>
              <w:rPr>
                <w:rFonts w:cs="Arial"/>
                <w:lang w:eastAsia="en-NZ"/>
              </w:rPr>
            </w:pPr>
            <w:r w:rsidRPr="00BE00C7">
              <w:rPr>
                <w:rFonts w:cs="Arial"/>
                <w:lang w:eastAsia="en-NZ"/>
              </w:rPr>
              <w:t>Te reo Māori signage was evident in a range of locations. Cultural training and policies which incorporate Te Tiriti o Waitangi and tikanga Māori training are in place. The Māori health plan acknowledges te ao Māori, referencing the interconnectedness and interrelationship of all living &amp; non-living things. Written information referencing Te Tiriti o Waitangi is available for residents and staff to refer to.</w:t>
            </w:r>
          </w:p>
          <w:p w14:paraId="1E363F2E" w14:textId="77777777" w:rsidR="00EC7B11" w:rsidRPr="00BE00C7" w:rsidRDefault="00EC7B11" w:rsidP="00BE00C7">
            <w:pPr>
              <w:pStyle w:val="OutcomeDescription"/>
              <w:spacing w:before="120" w:after="120"/>
              <w:rPr>
                <w:rFonts w:cs="Arial"/>
                <w:lang w:eastAsia="en-NZ"/>
              </w:rPr>
            </w:pPr>
          </w:p>
        </w:tc>
      </w:tr>
      <w:tr w:rsidR="006067EC" w14:paraId="1DAA5050" w14:textId="77777777">
        <w:tc>
          <w:tcPr>
            <w:tcW w:w="0" w:type="auto"/>
          </w:tcPr>
          <w:p w14:paraId="20750B42"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53DA1C4"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6873BE48" w14:textId="77777777" w:rsidR="00EC7B11" w:rsidRPr="00BE00C7" w:rsidRDefault="00EC7B11" w:rsidP="00BE00C7">
            <w:pPr>
              <w:pStyle w:val="OutcomeDescription"/>
              <w:spacing w:before="120" w:after="120"/>
              <w:rPr>
                <w:rFonts w:cs="Arial"/>
                <w:lang w:eastAsia="en-NZ"/>
              </w:rPr>
            </w:pPr>
          </w:p>
        </w:tc>
        <w:tc>
          <w:tcPr>
            <w:tcW w:w="0" w:type="auto"/>
          </w:tcPr>
          <w:p w14:paraId="3B57C771"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318B1A7C"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An abuse and neglect policy is being implemented. Kaikohe Care policies aim to prevent any form of discrimination, coercion, harassment, or any other exploitation. Cultural days are held to acknowledge cultural diversity. Staff are educated on how to value the older person, showing them respect and dignity. All residents and family/whānau interviewed confirmed that the staff are very caring, supportive, and respectful. </w:t>
            </w:r>
          </w:p>
          <w:p w14:paraId="4083D81F"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Professional boundaries are defined in job descriptions. Interviews with the registered nurse, and healthcare assistants (HCAs) confirmed their understanding of professional boundaries, including the boundaries of their job role and responsibilities. Professional boundaries are covered as part of orientation. Staff interviews confirm that they would be comfortable addressing racism with the management team if they </w:t>
            </w:r>
            <w:r w:rsidRPr="00BE00C7">
              <w:rPr>
                <w:rFonts w:cs="Arial"/>
                <w:lang w:eastAsia="en-NZ"/>
              </w:rPr>
              <w:t>felt that this was an issue.</w:t>
            </w:r>
          </w:p>
          <w:p w14:paraId="1D06E545"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A strengths-based and holistic model is prioritised in the Māori health plan to facilitate wellbeing outcomes for any potential Māori residents. </w:t>
            </w:r>
          </w:p>
          <w:p w14:paraId="2C9650E6" w14:textId="77777777" w:rsidR="00EC7B11" w:rsidRPr="00BE00C7" w:rsidRDefault="00EC7B11" w:rsidP="00BE00C7">
            <w:pPr>
              <w:pStyle w:val="OutcomeDescription"/>
              <w:spacing w:before="120" w:after="120"/>
              <w:rPr>
                <w:rFonts w:cs="Arial"/>
                <w:lang w:eastAsia="en-NZ"/>
              </w:rPr>
            </w:pPr>
          </w:p>
        </w:tc>
      </w:tr>
      <w:tr w:rsidR="006067EC" w14:paraId="0923A99D" w14:textId="77777777">
        <w:tc>
          <w:tcPr>
            <w:tcW w:w="0" w:type="auto"/>
          </w:tcPr>
          <w:p w14:paraId="29D7CEDA"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727471A"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8DF9C58" w14:textId="77777777" w:rsidR="00EC7B11" w:rsidRPr="00BE00C7" w:rsidRDefault="00EC7B11" w:rsidP="00BE00C7">
            <w:pPr>
              <w:pStyle w:val="OutcomeDescription"/>
              <w:spacing w:before="120" w:after="120"/>
              <w:rPr>
                <w:rFonts w:cs="Arial"/>
                <w:lang w:eastAsia="en-NZ"/>
              </w:rPr>
            </w:pPr>
          </w:p>
        </w:tc>
        <w:tc>
          <w:tcPr>
            <w:tcW w:w="0" w:type="auto"/>
          </w:tcPr>
          <w:p w14:paraId="557DA506"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5030B4D7"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and frequent informal interactions identify feedback from residents and consequent follow up by the service. </w:t>
            </w:r>
          </w:p>
          <w:p w14:paraId="779677E4"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(or not). Family/whānau interviewed stated that they are kept informed when their family member’s health status changes, or if there has been an adverse event. </w:t>
            </w:r>
          </w:p>
          <w:p w14:paraId="62825339" w14:textId="77777777" w:rsidR="00EC7B11" w:rsidRPr="00BE00C7" w:rsidRDefault="00EC7B11"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was no residents who were unable to speak or understand English. Staff interviewed described how they are able to use non-verbal communication, an electronic translation app, and utilise family members as interpreters to effectively communicate with residents if required.</w:t>
            </w:r>
          </w:p>
          <w:p w14:paraId="3CBF930A" w14:textId="77777777" w:rsidR="00EC7B11" w:rsidRPr="00BE00C7" w:rsidRDefault="00EC7B11"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C78BE9A"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There is a multidisciplinary team approach to care at Kaikohe Care. Health professionals involved with the residents may include specialist services. The management team and registered nurse described an implemented process around providing residents with time for discussion around care, time to consider decisions, and opportunities for further discussion, if required. </w:t>
            </w:r>
          </w:p>
          <w:p w14:paraId="5F34D6DC" w14:textId="77777777" w:rsidR="00EC7B11" w:rsidRPr="00BE00C7" w:rsidRDefault="00EC7B11" w:rsidP="00BE00C7">
            <w:pPr>
              <w:pStyle w:val="OutcomeDescription"/>
              <w:spacing w:before="120" w:after="120"/>
              <w:rPr>
                <w:rFonts w:cs="Arial"/>
                <w:lang w:eastAsia="en-NZ"/>
              </w:rPr>
            </w:pPr>
          </w:p>
        </w:tc>
      </w:tr>
      <w:tr w:rsidR="006067EC" w14:paraId="22523DAF" w14:textId="77777777">
        <w:tc>
          <w:tcPr>
            <w:tcW w:w="0" w:type="auto"/>
          </w:tcPr>
          <w:p w14:paraId="382EB0E5"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2451841"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5FC0785D" w14:textId="77777777" w:rsidR="00EC7B11" w:rsidRPr="00BE00C7" w:rsidRDefault="00EC7B11" w:rsidP="00BE00C7">
            <w:pPr>
              <w:pStyle w:val="OutcomeDescription"/>
              <w:spacing w:before="120" w:after="120"/>
              <w:rPr>
                <w:rFonts w:cs="Arial"/>
                <w:lang w:eastAsia="en-NZ"/>
              </w:rPr>
            </w:pPr>
          </w:p>
        </w:tc>
        <w:tc>
          <w:tcPr>
            <w:tcW w:w="0" w:type="auto"/>
          </w:tcPr>
          <w:p w14:paraId="75D66046"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3C384B20"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There are policies around informed consent. The resident files reviewed included signed general consent forms and other consent to include vaccinations, outings, and photographs. Residents and relatives interviewed could describe what informed consent was and knew they had the right to choose. There is an advance directive policy. </w:t>
            </w:r>
          </w:p>
          <w:p w14:paraId="56A6E177" w14:textId="77777777" w:rsidR="00EC7B11" w:rsidRPr="00BE00C7" w:rsidRDefault="00EC7B11"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family/whānau demonstrated they are involved in the decision-making process, and in the planning of resident’s care. Admission agreements are signed and were sighted in all the files seen. Copies of enduring power of attorneys (EPOAs) and activation letters were on resident files where required. These were activated in the case of dementia residents. The service has Māori tikanga guid</w:t>
            </w:r>
            <w:r w:rsidRPr="00BE00C7">
              <w:rPr>
                <w:rFonts w:cs="Arial"/>
                <w:lang w:eastAsia="en-NZ"/>
              </w:rPr>
              <w:t>elines available for staff to ensure they are able to provide appropriate information for residents, family/whānau and in care planning as required. Examples of te reo Māori are evident around the building for residents.</w:t>
            </w:r>
          </w:p>
          <w:p w14:paraId="5B248013" w14:textId="77777777" w:rsidR="00EC7B11" w:rsidRPr="00BE00C7" w:rsidRDefault="00EC7B11" w:rsidP="00BE00C7">
            <w:pPr>
              <w:pStyle w:val="OutcomeDescription"/>
              <w:spacing w:before="120" w:after="120"/>
              <w:rPr>
                <w:rFonts w:cs="Arial"/>
                <w:lang w:eastAsia="en-NZ"/>
              </w:rPr>
            </w:pPr>
          </w:p>
        </w:tc>
      </w:tr>
      <w:tr w:rsidR="006067EC" w14:paraId="4D330EAC" w14:textId="77777777">
        <w:tc>
          <w:tcPr>
            <w:tcW w:w="0" w:type="auto"/>
          </w:tcPr>
          <w:p w14:paraId="481521D0" w14:textId="77777777" w:rsidR="00EC7B11" w:rsidRPr="00BE00C7" w:rsidRDefault="00EC7B11" w:rsidP="00BE00C7">
            <w:pPr>
              <w:pStyle w:val="OutcomeDescription"/>
              <w:spacing w:before="120" w:after="120"/>
              <w:rPr>
                <w:rFonts w:cs="Arial"/>
                <w:lang w:eastAsia="en-NZ"/>
              </w:rPr>
            </w:pPr>
            <w:r w:rsidRPr="00BE00C7">
              <w:rPr>
                <w:rFonts w:cs="Arial"/>
                <w:lang w:eastAsia="en-NZ"/>
              </w:rPr>
              <w:t>Subsection 1.8: I have the right to complain</w:t>
            </w:r>
          </w:p>
          <w:p w14:paraId="6DBF0E16"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58C66EA" w14:textId="77777777" w:rsidR="00EC7B11" w:rsidRPr="00BE00C7" w:rsidRDefault="00EC7B11" w:rsidP="00BE00C7">
            <w:pPr>
              <w:pStyle w:val="OutcomeDescription"/>
              <w:spacing w:before="120" w:after="120"/>
              <w:rPr>
                <w:rFonts w:cs="Arial"/>
                <w:lang w:eastAsia="en-NZ"/>
              </w:rPr>
            </w:pPr>
          </w:p>
        </w:tc>
        <w:tc>
          <w:tcPr>
            <w:tcW w:w="0" w:type="auto"/>
          </w:tcPr>
          <w:p w14:paraId="065501D8"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06345EFD"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te reo Māori. The facility manager is responsible for maintaining the complaints register. There have been twelve minor internal and no external complaints received by the facility since the previous audit. The management team could evidence the complaint documentation process, including acknowledgement, investigation, follow-up letters, and resolution to demonstrate that complaints are managed </w:t>
            </w:r>
            <w:r w:rsidRPr="00BE00C7">
              <w:rPr>
                <w:rFonts w:cs="Arial"/>
                <w:lang w:eastAsia="en-NZ"/>
              </w:rPr>
              <w:t xml:space="preserve">in accordance with guidelines set by the Health and Disability Commissioner (HDC). </w:t>
            </w:r>
          </w:p>
          <w:p w14:paraId="222CC722"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lodge a complaint or express a concern (eg, verbally, in writing, through an advocate). Resident meetings, and the open-door policy are avenues to provide residents </w:t>
            </w:r>
            <w:r w:rsidRPr="00BE00C7">
              <w:rPr>
                <w:rFonts w:cs="Arial"/>
                <w:lang w:eastAsia="en-NZ"/>
              </w:rPr>
              <w:lastRenderedPageBreak/>
              <w:t xml:space="preserve">with the opportunity to voice their concerns. This is encouraged by the management team and staff, facilitating an equitable process for all cultures. </w:t>
            </w:r>
          </w:p>
          <w:p w14:paraId="2AE0382C" w14:textId="77777777" w:rsidR="00EC7B11" w:rsidRPr="00BE00C7" w:rsidRDefault="00EC7B11" w:rsidP="00BE00C7">
            <w:pPr>
              <w:pStyle w:val="OutcomeDescription"/>
              <w:spacing w:before="120" w:after="120"/>
              <w:rPr>
                <w:rFonts w:cs="Arial"/>
                <w:lang w:eastAsia="en-NZ"/>
              </w:rPr>
            </w:pPr>
            <w:r w:rsidRPr="00BE00C7">
              <w:rPr>
                <w:rFonts w:cs="Arial"/>
                <w:lang w:eastAsia="en-NZ"/>
              </w:rPr>
              <w:t>Complaint forms and advocacy brochures are held at the entrance to the facility. Residents/family making a complaint are supported to involve an independent support person in the complaints process if they choose. The management team acknowledged the importance of face-to-face communication with Māori.</w:t>
            </w:r>
          </w:p>
          <w:p w14:paraId="76D7BB22" w14:textId="77777777" w:rsidR="00EC7B11" w:rsidRPr="00BE00C7" w:rsidRDefault="00EC7B11" w:rsidP="00BE00C7">
            <w:pPr>
              <w:pStyle w:val="OutcomeDescription"/>
              <w:spacing w:before="120" w:after="120"/>
              <w:rPr>
                <w:rFonts w:cs="Arial"/>
                <w:lang w:eastAsia="en-NZ"/>
              </w:rPr>
            </w:pPr>
          </w:p>
        </w:tc>
      </w:tr>
      <w:tr w:rsidR="006067EC" w14:paraId="357A48DD" w14:textId="77777777">
        <w:tc>
          <w:tcPr>
            <w:tcW w:w="0" w:type="auto"/>
          </w:tcPr>
          <w:p w14:paraId="3AC6B81F"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2.1: Governance</w:t>
            </w:r>
          </w:p>
          <w:p w14:paraId="74925CB8"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w:t>
            </w:r>
            <w:r w:rsidRPr="00BE00C7">
              <w:rPr>
                <w:rFonts w:cs="Arial"/>
                <w:lang w:eastAsia="en-NZ"/>
              </w:rPr>
              <w:t>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DFBE86B" w14:textId="77777777" w:rsidR="00EC7B11" w:rsidRPr="00BE00C7" w:rsidRDefault="00EC7B11" w:rsidP="00BE00C7">
            <w:pPr>
              <w:pStyle w:val="OutcomeDescription"/>
              <w:spacing w:before="120" w:after="120"/>
              <w:rPr>
                <w:rFonts w:cs="Arial"/>
                <w:lang w:eastAsia="en-NZ"/>
              </w:rPr>
            </w:pPr>
          </w:p>
        </w:tc>
        <w:tc>
          <w:tcPr>
            <w:tcW w:w="0" w:type="auto"/>
          </w:tcPr>
          <w:p w14:paraId="3410282A"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6AE19E2F" w14:textId="77777777" w:rsidR="00EC7B11" w:rsidRPr="00BE00C7" w:rsidRDefault="00EC7B11" w:rsidP="00BE00C7">
            <w:pPr>
              <w:pStyle w:val="OutcomeDescription"/>
              <w:spacing w:before="120" w:after="120"/>
              <w:rPr>
                <w:rFonts w:cs="Arial"/>
                <w:lang w:eastAsia="en-NZ"/>
              </w:rPr>
            </w:pPr>
            <w:r w:rsidRPr="00BE00C7">
              <w:rPr>
                <w:rFonts w:cs="Arial"/>
                <w:lang w:eastAsia="en-NZ"/>
              </w:rPr>
              <w:t>Kaikohe Care, located in Kaikohe, Northland, provides rest home, dementia, and hospital (medical and geriatric) levels of care, for up to 65 residents. There are 46 dual purpose, three rest home, and 16 dementia level beds. On the day of the audit, there were 57 residents. There were 27 hospital level, including three on a long-term support chronic health contract (LTS-CHC), and two on a young person with disability contract (YPD); 14 dementia level, including one funded by the Accident Compensation Corpora</w:t>
            </w:r>
            <w:r w:rsidRPr="00BE00C7">
              <w:rPr>
                <w:rFonts w:cs="Arial"/>
                <w:lang w:eastAsia="en-NZ"/>
              </w:rPr>
              <w:t xml:space="preserve">tion (ACC); and 16 rest home, including one YPD, and two LTS-CHC. All residents, other than the YPD, ACC and LTS-CHC, were under the age-related residential care contract (ARRC). The service has three double rooms; however, only one was doubly occupied (by a couple) on the day of audit. </w:t>
            </w:r>
          </w:p>
          <w:p w14:paraId="6C7E637D" w14:textId="77777777" w:rsidR="00EC7B11" w:rsidRPr="00BE00C7" w:rsidRDefault="00EC7B11" w:rsidP="00BE00C7">
            <w:pPr>
              <w:pStyle w:val="OutcomeDescription"/>
              <w:spacing w:before="120" w:after="120"/>
              <w:rPr>
                <w:rFonts w:cs="Arial"/>
                <w:lang w:eastAsia="en-NZ"/>
              </w:rPr>
            </w:pPr>
            <w:r w:rsidRPr="00BE00C7">
              <w:rPr>
                <w:rFonts w:cs="Arial"/>
                <w:lang w:eastAsia="en-NZ"/>
              </w:rPr>
              <w:t>Kaikohe Care is the trading name of Lexhill Limited - a privately owned company with one director. The director (interviewed) maintains at least weekly contact with the facility manager and clinical nurse leader. The facility manager is supported by a clinical nurse leader, finance manager, and an experienced care team. The clinical nurse leader, general practitioner, and external consultant provides clinical governance. There is a current business plan which is documented and regularly reviewed. A mission,</w:t>
            </w:r>
            <w:r w:rsidRPr="00BE00C7">
              <w:rPr>
                <w:rFonts w:cs="Arial"/>
                <w:lang w:eastAsia="en-NZ"/>
              </w:rPr>
              <w:t xml:space="preserve"> philosophy and objectives are documented for the service. The facility manager analyses internal processes, business planning, and service development to improve outcomes and achieve equity for Māori; and to identify and address barriers for Māori for equitable service delivery. Collaboration with staff and whānau who identify as Māori </w:t>
            </w:r>
            <w:r w:rsidRPr="00BE00C7">
              <w:rPr>
                <w:rFonts w:cs="Arial"/>
                <w:lang w:eastAsia="en-NZ"/>
              </w:rPr>
              <w:lastRenderedPageBreak/>
              <w:t>and/or tāngata whaikaha (the disability sector) reflect their input for the provision of equitable delivery of care.</w:t>
            </w:r>
          </w:p>
          <w:p w14:paraId="47BB9A56"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director and facility manager have demonstrated expertise in Te Tiriti, health equity, and cultural safety as core competencies through completing the same training as the facility staff members. </w:t>
            </w:r>
          </w:p>
          <w:p w14:paraId="031CACB0" w14:textId="77777777" w:rsidR="00EC7B11" w:rsidRPr="00BE00C7" w:rsidRDefault="00EC7B11" w:rsidP="00BE00C7">
            <w:pPr>
              <w:pStyle w:val="OutcomeDescription"/>
              <w:spacing w:before="120" w:after="120"/>
              <w:rPr>
                <w:rFonts w:cs="Arial"/>
                <w:lang w:eastAsia="en-NZ"/>
              </w:rPr>
            </w:pPr>
            <w:r w:rsidRPr="00BE00C7">
              <w:rPr>
                <w:rFonts w:cs="Arial"/>
                <w:lang w:eastAsia="en-NZ"/>
              </w:rPr>
              <w:t>The facility manager has been in the role since September 2024 (having previously been the manager from 2012 to 2017). They have an extensive background in nursing, aged care, and management. The facility manager is supported by a clinical nurse manager, who has been in the role since 2020. The management team regularly attend aged care updates and their staff files evidence that they attend over eight hours of professional development per year relating to their role and responsibilities. The service utilis</w:t>
            </w:r>
            <w:r w:rsidRPr="00BE00C7">
              <w:rPr>
                <w:rFonts w:cs="Arial"/>
                <w:lang w:eastAsia="en-NZ"/>
              </w:rPr>
              <w:t xml:space="preserve">es Care Association New Zealand (CANZ) policies, which align with the Ngā Paerewa Health and Disability Services Standard 2021. </w:t>
            </w:r>
          </w:p>
          <w:p w14:paraId="7E198E70" w14:textId="77777777" w:rsidR="00EC7B11" w:rsidRPr="00BE00C7" w:rsidRDefault="00EC7B11" w:rsidP="00BE00C7">
            <w:pPr>
              <w:pStyle w:val="OutcomeDescription"/>
              <w:spacing w:before="120" w:after="120"/>
              <w:rPr>
                <w:rFonts w:cs="Arial"/>
                <w:lang w:eastAsia="en-NZ"/>
              </w:rPr>
            </w:pPr>
          </w:p>
        </w:tc>
      </w:tr>
      <w:tr w:rsidR="006067EC" w14:paraId="0B4E6C57" w14:textId="77777777">
        <w:tc>
          <w:tcPr>
            <w:tcW w:w="0" w:type="auto"/>
          </w:tcPr>
          <w:p w14:paraId="2F4A1F87"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9A83E55"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66C16DF" w14:textId="77777777" w:rsidR="00EC7B11" w:rsidRPr="00BE00C7" w:rsidRDefault="00EC7B11" w:rsidP="00BE00C7">
            <w:pPr>
              <w:pStyle w:val="OutcomeDescription"/>
              <w:spacing w:before="120" w:after="120"/>
              <w:rPr>
                <w:rFonts w:cs="Arial"/>
                <w:lang w:eastAsia="en-NZ"/>
              </w:rPr>
            </w:pPr>
          </w:p>
        </w:tc>
        <w:tc>
          <w:tcPr>
            <w:tcW w:w="0" w:type="auto"/>
          </w:tcPr>
          <w:p w14:paraId="0BB65A9B"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6DBEADDE" w14:textId="77777777" w:rsidR="00EC7B11" w:rsidRPr="00BE00C7" w:rsidRDefault="00EC7B11" w:rsidP="00BE00C7">
            <w:pPr>
              <w:pStyle w:val="OutcomeDescription"/>
              <w:spacing w:before="120" w:after="120"/>
              <w:rPr>
                <w:rFonts w:cs="Arial"/>
                <w:lang w:eastAsia="en-NZ"/>
              </w:rPr>
            </w:pPr>
            <w:r w:rsidRPr="00BE00C7">
              <w:rPr>
                <w:rFonts w:cs="Arial"/>
                <w:lang w:eastAsia="en-NZ"/>
              </w:rPr>
              <w:t>Kaikohe Care has an implemented quality and risk management system. Quality and risk performance is reported in the monthly staff meetings, management meetings, and to the Director. Annual quality improvement goals are described and include plans to achieve these goals. Interviews with the management team and staff confirmed both their understanding and involvement in quality and risk management practices.</w:t>
            </w:r>
          </w:p>
          <w:p w14:paraId="47211B61" w14:textId="77777777" w:rsidR="00EC7B11" w:rsidRPr="00BE00C7" w:rsidRDefault="00EC7B11"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dementia, and hospital level care residents. Policies are reviewed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5C242A49"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w:t>
            </w:r>
            <w:r w:rsidRPr="00BE00C7">
              <w:rPr>
                <w:rFonts w:cs="Arial"/>
                <w:lang w:eastAsia="en-NZ"/>
              </w:rPr>
              <w:lastRenderedPageBreak/>
              <w:t xml:space="preserve">Ethnicities are documented as part of the resident’s entry profile, and any extracted quality indicator data can be critically analysed for comparisons and trends to improve health equity. An internal audit programme is being implemented. Corrective actions are implemented where improvements are identified. </w:t>
            </w:r>
          </w:p>
          <w:p w14:paraId="72770862" w14:textId="77777777" w:rsidR="00EC7B11" w:rsidRPr="00BE00C7" w:rsidRDefault="00EC7B11" w:rsidP="00BE00C7">
            <w:pPr>
              <w:pStyle w:val="OutcomeDescription"/>
              <w:spacing w:before="120" w:after="120"/>
              <w:rPr>
                <w:rFonts w:cs="Arial"/>
                <w:lang w:eastAsia="en-NZ"/>
              </w:rPr>
            </w:pPr>
            <w:r w:rsidRPr="00BE00C7">
              <w:rPr>
                <w:rFonts w:cs="Arial"/>
                <w:lang w:eastAsia="en-NZ"/>
              </w:rPr>
              <w:t>Both residents and families/whānau have the ability to provide feedback via annual satisfaction surveys, and there is an open-door policy whereby residents or family/whānau can talk with the director or facility manager.</w:t>
            </w:r>
          </w:p>
          <w:p w14:paraId="5B899DF2"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Health and safety policies are implemented and monitored. Staff are kept well informed, evidenced in staff meeting minutes. The service documents and analyses incidents/accidents, unplanned or untoward events, and provides feedback to the service and staff so that improvements are made; evidenced in the accident/incident reports reviewed. </w:t>
            </w:r>
          </w:p>
          <w:p w14:paraId="497D40FA"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management team are aware of situations that require essential notifications. There has been a Section 31 report submitted related to police attendance for a non-resident, and one stage III pressure injury resulting in the use of the SAC reporting procedure. </w:t>
            </w:r>
          </w:p>
          <w:p w14:paraId="65329E85" w14:textId="77777777" w:rsidR="00EC7B11" w:rsidRPr="00BE00C7" w:rsidRDefault="00EC7B11"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61F83D24" w14:textId="77777777" w:rsidR="00EC7B11" w:rsidRPr="00BE00C7" w:rsidRDefault="00EC7B11" w:rsidP="00BE00C7">
            <w:pPr>
              <w:pStyle w:val="OutcomeDescription"/>
              <w:spacing w:before="120" w:after="120"/>
              <w:rPr>
                <w:rFonts w:cs="Arial"/>
                <w:lang w:eastAsia="en-NZ"/>
              </w:rPr>
            </w:pPr>
          </w:p>
        </w:tc>
      </w:tr>
      <w:tr w:rsidR="006067EC" w14:paraId="7B98C76B" w14:textId="77777777">
        <w:tc>
          <w:tcPr>
            <w:tcW w:w="0" w:type="auto"/>
          </w:tcPr>
          <w:p w14:paraId="5A9F0C69"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2AC0AF0"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2C5727" w14:textId="77777777" w:rsidR="00EC7B11" w:rsidRPr="00BE00C7" w:rsidRDefault="00EC7B11" w:rsidP="00BE00C7">
            <w:pPr>
              <w:pStyle w:val="OutcomeDescription"/>
              <w:spacing w:before="120" w:after="120"/>
              <w:rPr>
                <w:rFonts w:cs="Arial"/>
                <w:lang w:eastAsia="en-NZ"/>
              </w:rPr>
            </w:pPr>
          </w:p>
        </w:tc>
        <w:tc>
          <w:tcPr>
            <w:tcW w:w="0" w:type="auto"/>
          </w:tcPr>
          <w:p w14:paraId="69185552"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658E290B"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Policy describes safe staffing levels. The roster provides sufficient and appropriate cover for the effective delivery of care and support. </w:t>
            </w:r>
          </w:p>
          <w:p w14:paraId="19C9674F" w14:textId="77777777" w:rsidR="00EC7B11" w:rsidRPr="00BE00C7" w:rsidRDefault="00EC7B11" w:rsidP="00BE00C7">
            <w:pPr>
              <w:pStyle w:val="OutcomeDescription"/>
              <w:spacing w:before="120" w:after="120"/>
              <w:rPr>
                <w:rFonts w:cs="Arial"/>
                <w:lang w:eastAsia="en-NZ"/>
              </w:rPr>
            </w:pPr>
            <w:r w:rsidRPr="00BE00C7">
              <w:rPr>
                <w:rFonts w:cs="Arial"/>
                <w:lang w:eastAsia="en-NZ"/>
              </w:rPr>
              <w:t>Interviews with staff confirmed that overall staffing is adequate to meet the needs of the residents. Good teamwork amongst staff was highlighted during the staff interviews. Staff and residents are informed when there are changes to staffing levels, evidenced in staff and resident interviews.</w:t>
            </w:r>
          </w:p>
          <w:p w14:paraId="5E8D1325"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facility manager and clinical nurse leader (registered nurse) are available Monday to Friday and is on call 24/7. The finance manager takes over managerial duties in the absence of the facility manager, with clinical on-call component covered by the clinical nurse leader, </w:t>
            </w:r>
            <w:r w:rsidRPr="00BE00C7">
              <w:rPr>
                <w:rFonts w:cs="Arial"/>
                <w:lang w:eastAsia="en-NZ"/>
              </w:rPr>
              <w:lastRenderedPageBreak/>
              <w:t>and registered nurses. There is adequate cover over seven days a week, including access to a registered nurse at any time.</w:t>
            </w:r>
          </w:p>
          <w:p w14:paraId="65245D4A" w14:textId="77777777" w:rsidR="00EC7B11" w:rsidRPr="00BE00C7" w:rsidRDefault="00EC7B11" w:rsidP="00BE00C7">
            <w:pPr>
              <w:pStyle w:val="OutcomeDescription"/>
              <w:spacing w:before="120" w:after="120"/>
              <w:rPr>
                <w:rFonts w:cs="Arial"/>
                <w:lang w:eastAsia="en-NZ"/>
              </w:rPr>
            </w:pPr>
            <w:r w:rsidRPr="00BE00C7">
              <w:rPr>
                <w:rFonts w:cs="Arial"/>
                <w:lang w:eastAsia="en-NZ"/>
              </w:rPr>
              <w:t>There is an annual education and training schedule being implemented. The 2024 training schedule was met, and the 2025 is being implemented. Examples of topics covered included (but are not limited to): consumer rights; elder abuse and neglect; care and hygiene; infection prevention and control; first aid and CPR; pain management; and challenging behaviours. There is a staff member trained in first aid 24/7. Competencies cover: first aid; cultural awareness; handwashing; manual handling; medication manageme</w:t>
            </w:r>
            <w:r w:rsidRPr="00BE00C7">
              <w:rPr>
                <w:rFonts w:cs="Arial"/>
                <w:lang w:eastAsia="en-NZ"/>
              </w:rPr>
              <w:t xml:space="preserve">nt; restraint; chemical safety; and fire safety, with a fire drill held six-monthly. </w:t>
            </w:r>
          </w:p>
          <w:p w14:paraId="3F1BBA79"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25CD7E96" w14:textId="77777777" w:rsidR="00EC7B11" w:rsidRPr="00BE00C7" w:rsidRDefault="00EC7B11"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Twenty HCAs have completed their level three qualification or above. Twenty-one HCAs work in the dementia unit, and all have attained the required dementia standards.</w:t>
            </w:r>
          </w:p>
          <w:p w14:paraId="577E1709" w14:textId="77777777" w:rsidR="00EC7B11" w:rsidRPr="00BE00C7" w:rsidRDefault="00EC7B11" w:rsidP="00BE00C7">
            <w:pPr>
              <w:pStyle w:val="OutcomeDescription"/>
              <w:spacing w:before="120" w:after="120"/>
              <w:rPr>
                <w:rFonts w:cs="Arial"/>
                <w:lang w:eastAsia="en-NZ"/>
              </w:rPr>
            </w:pPr>
            <w:r w:rsidRPr="00BE00C7">
              <w:rPr>
                <w:rFonts w:cs="Arial"/>
                <w:lang w:eastAsia="en-NZ"/>
              </w:rPr>
              <w:t>The facility manager, and eight registered nurses have completed interRAI training. They participate in learning opportunities provided through in-services, an online learning portal, Health New Zealand, and local hospice. Wellbeing support is provided to staff through the availability of debriefs, karakia, individual spiritual, cultural, and emotional support when required.</w:t>
            </w:r>
          </w:p>
          <w:p w14:paraId="1B46863E" w14:textId="77777777" w:rsidR="00EC7B11" w:rsidRPr="00BE00C7" w:rsidRDefault="00EC7B11" w:rsidP="00BE00C7">
            <w:pPr>
              <w:pStyle w:val="OutcomeDescription"/>
              <w:spacing w:before="120" w:after="120"/>
              <w:rPr>
                <w:rFonts w:cs="Arial"/>
                <w:lang w:eastAsia="en-NZ"/>
              </w:rPr>
            </w:pPr>
          </w:p>
        </w:tc>
      </w:tr>
      <w:tr w:rsidR="006067EC" w14:paraId="7F22FAD2" w14:textId="77777777">
        <w:tc>
          <w:tcPr>
            <w:tcW w:w="0" w:type="auto"/>
          </w:tcPr>
          <w:p w14:paraId="2F275E57"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45AFCDC"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1A341D1" w14:textId="77777777" w:rsidR="00EC7B11" w:rsidRPr="00BE00C7" w:rsidRDefault="00EC7B11" w:rsidP="00BE00C7">
            <w:pPr>
              <w:pStyle w:val="OutcomeDescription"/>
              <w:spacing w:before="120" w:after="120"/>
              <w:rPr>
                <w:rFonts w:cs="Arial"/>
                <w:lang w:eastAsia="en-NZ"/>
              </w:rPr>
            </w:pPr>
          </w:p>
        </w:tc>
        <w:tc>
          <w:tcPr>
            <w:tcW w:w="0" w:type="auto"/>
          </w:tcPr>
          <w:p w14:paraId="6F20A3BF"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36D8C3"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Nine staff files reviewed evidenced implementation of the recruitment process, and employment contracts. There are job descriptions in place for all </w:t>
            </w:r>
            <w:r w:rsidRPr="00BE00C7">
              <w:rPr>
                <w:rFonts w:cs="Arial"/>
                <w:lang w:eastAsia="en-NZ"/>
              </w:rPr>
              <w:lastRenderedPageBreak/>
              <w:t>positions that include outcomes, accountability, responsibilities, authority, and functions to be achieved in each position.</w:t>
            </w:r>
          </w:p>
          <w:p w14:paraId="1D269851"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6CAE2F58"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 sighted for HCAs supports them to provide a culturally safe environment to Māori. </w:t>
            </w:r>
          </w:p>
          <w:p w14:paraId="715B2D97" w14:textId="77777777" w:rsidR="00EC7B11" w:rsidRPr="00BE00C7" w:rsidRDefault="00EC7B11"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51F0E5FA"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Following any incident/accident, there is evidence of debriefing, and follow-up actions taken are documented. </w:t>
            </w:r>
          </w:p>
          <w:p w14:paraId="21B385DC" w14:textId="77777777" w:rsidR="00EC7B11" w:rsidRPr="00BE00C7" w:rsidRDefault="00EC7B11" w:rsidP="00BE00C7">
            <w:pPr>
              <w:pStyle w:val="OutcomeDescription"/>
              <w:spacing w:before="120" w:after="120"/>
              <w:rPr>
                <w:rFonts w:cs="Arial"/>
                <w:lang w:eastAsia="en-NZ"/>
              </w:rPr>
            </w:pPr>
          </w:p>
        </w:tc>
      </w:tr>
      <w:tr w:rsidR="006067EC" w14:paraId="2A57E844" w14:textId="77777777">
        <w:tc>
          <w:tcPr>
            <w:tcW w:w="0" w:type="auto"/>
          </w:tcPr>
          <w:p w14:paraId="7BFD4970"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2.5: Information</w:t>
            </w:r>
          </w:p>
          <w:p w14:paraId="3EF75755"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1DE2548" w14:textId="77777777" w:rsidR="00EC7B11" w:rsidRPr="00BE00C7" w:rsidRDefault="00EC7B11" w:rsidP="00BE00C7">
            <w:pPr>
              <w:pStyle w:val="OutcomeDescription"/>
              <w:spacing w:before="120" w:after="120"/>
              <w:rPr>
                <w:rFonts w:cs="Arial"/>
                <w:lang w:eastAsia="en-NZ"/>
              </w:rPr>
            </w:pPr>
          </w:p>
        </w:tc>
        <w:tc>
          <w:tcPr>
            <w:tcW w:w="0" w:type="auto"/>
          </w:tcPr>
          <w:p w14:paraId="324906FC"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369DC47E"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w:t>
            </w:r>
          </w:p>
          <w:p w14:paraId="5D87F288" w14:textId="77777777" w:rsidR="00EC7B11" w:rsidRPr="00BE00C7" w:rsidRDefault="00EC7B11"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resident files are protected from unauthorised access and are password protected. Entries on the electronic system are dated and electronically signed by the relevant HCA, enrolled nurse, or registered nurse including designation. Residents archived paper files are securely stored in a locked room and are easily retrievable when required.</w:t>
            </w:r>
          </w:p>
          <w:p w14:paraId="437046AA" w14:textId="77777777" w:rsidR="00EC7B11" w:rsidRPr="00BE00C7" w:rsidRDefault="00EC7B11"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380EC993" w14:textId="28D3983E" w:rsidR="00EC7B11" w:rsidRPr="00BE00C7" w:rsidRDefault="00EC7B11"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tc>
      </w:tr>
      <w:tr w:rsidR="006067EC" w14:paraId="5D651F01" w14:textId="77777777">
        <w:tc>
          <w:tcPr>
            <w:tcW w:w="0" w:type="auto"/>
          </w:tcPr>
          <w:p w14:paraId="097646B5"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983449B"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5BEBA049" w14:textId="77777777" w:rsidR="00EC7B11" w:rsidRPr="00BE00C7" w:rsidRDefault="00EC7B11" w:rsidP="00BE00C7">
            <w:pPr>
              <w:pStyle w:val="OutcomeDescription"/>
              <w:spacing w:before="120" w:after="120"/>
              <w:rPr>
                <w:rFonts w:cs="Arial"/>
                <w:lang w:eastAsia="en-NZ"/>
              </w:rPr>
            </w:pPr>
          </w:p>
        </w:tc>
        <w:tc>
          <w:tcPr>
            <w:tcW w:w="0" w:type="auto"/>
          </w:tcPr>
          <w:p w14:paraId="7970F046"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7CBEB2E0" w14:textId="77777777" w:rsidR="00EC7B11" w:rsidRPr="00BE00C7" w:rsidRDefault="00EC7B11"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 a requirement to be needs assessed for rest home, hospital, or dementia level care. Authority from the needs assessment service coordination (NASC) was sighted in residents’ files. There is accurate information about the facility and services available on the Kaikohe Care Centre website and in an information pack. Entry criteria are communicated to referrers, prospective residents and their family/whānau and to local</w:t>
            </w:r>
            <w:r w:rsidRPr="00BE00C7">
              <w:rPr>
                <w:rFonts w:cs="Arial"/>
                <w:lang w:eastAsia="en-NZ"/>
              </w:rPr>
              <w:t xml:space="preserve"> communities and health care providers. </w:t>
            </w:r>
          </w:p>
          <w:p w14:paraId="3AE1288C" w14:textId="77777777" w:rsidR="00EC7B11" w:rsidRPr="00BE00C7" w:rsidRDefault="00EC7B11"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manager or clinical nurse leader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families/whānau interviewed expressed the entry</w:t>
            </w:r>
            <w:r w:rsidRPr="00BE00C7">
              <w:rPr>
                <w:rFonts w:cs="Arial"/>
                <w:lang w:eastAsia="en-NZ"/>
              </w:rPr>
              <w:t xml:space="preserve"> process was well explained,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6ADD4F5C" w14:textId="77777777" w:rsidR="00EC7B11" w:rsidRPr="00BE00C7" w:rsidRDefault="00EC7B11" w:rsidP="00BE00C7">
            <w:pPr>
              <w:pStyle w:val="OutcomeDescription"/>
              <w:spacing w:before="120" w:after="120"/>
              <w:rPr>
                <w:rFonts w:cs="Arial"/>
                <w:lang w:eastAsia="en-NZ"/>
              </w:rPr>
            </w:pPr>
            <w:r w:rsidRPr="00BE00C7">
              <w:rPr>
                <w:rFonts w:cs="Arial"/>
                <w:lang w:eastAsia="en-NZ"/>
              </w:rPr>
              <w:t>The manager collates enquiry forms and reports to the owner on decline rates. This data includes ethnicity. Staff explained the only reason for decline is not meeting the entry criteria.</w:t>
            </w:r>
          </w:p>
          <w:p w14:paraId="473A67B8" w14:textId="77777777" w:rsidR="00EC7B11" w:rsidRPr="00BE00C7" w:rsidRDefault="00EC7B11"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clinical nurse leader stated Māori health practitioners and traditional Māori healers for residents and family/whānau who may benefit from these interventions, are consulted when required.</w:t>
            </w:r>
          </w:p>
          <w:p w14:paraId="26A9DBE1" w14:textId="77777777" w:rsidR="00EC7B11" w:rsidRPr="00BE00C7" w:rsidRDefault="00EC7B11" w:rsidP="00BE00C7">
            <w:pPr>
              <w:pStyle w:val="OutcomeDescription"/>
              <w:spacing w:before="120" w:after="120"/>
              <w:rPr>
                <w:rFonts w:cs="Arial"/>
                <w:lang w:eastAsia="en-NZ"/>
              </w:rPr>
            </w:pPr>
          </w:p>
        </w:tc>
      </w:tr>
      <w:tr w:rsidR="006067EC" w14:paraId="29ED7133" w14:textId="77777777">
        <w:tc>
          <w:tcPr>
            <w:tcW w:w="0" w:type="auto"/>
          </w:tcPr>
          <w:p w14:paraId="0B634228" w14:textId="77777777" w:rsidR="00EC7B11" w:rsidRPr="00BE00C7" w:rsidRDefault="00EC7B11" w:rsidP="00BE00C7">
            <w:pPr>
              <w:pStyle w:val="OutcomeDescription"/>
              <w:spacing w:before="120" w:after="120"/>
              <w:rPr>
                <w:rFonts w:cs="Arial"/>
                <w:lang w:eastAsia="en-NZ"/>
              </w:rPr>
            </w:pPr>
            <w:r w:rsidRPr="00BE00C7">
              <w:rPr>
                <w:rFonts w:cs="Arial"/>
                <w:lang w:eastAsia="en-NZ"/>
              </w:rPr>
              <w:t>Subsection 3.2: My pathway to wellbeing</w:t>
            </w:r>
          </w:p>
          <w:p w14:paraId="79EDB55F"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F53EA3C" w14:textId="77777777" w:rsidR="00EC7B11" w:rsidRPr="00BE00C7" w:rsidRDefault="00EC7B11" w:rsidP="00BE00C7">
            <w:pPr>
              <w:pStyle w:val="OutcomeDescription"/>
              <w:spacing w:before="120" w:after="120"/>
              <w:rPr>
                <w:rFonts w:cs="Arial"/>
                <w:lang w:eastAsia="en-NZ"/>
              </w:rPr>
            </w:pPr>
          </w:p>
        </w:tc>
        <w:tc>
          <w:tcPr>
            <w:tcW w:w="0" w:type="auto"/>
          </w:tcPr>
          <w:p w14:paraId="414DC8DA"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1F30DB"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Eight resident files were reviewed, including four hospital level (one on long-term support for chronic health conditions and one palliative), two rest home level residents (including one young </w:t>
            </w:r>
            <w:r w:rsidRPr="00BE00C7">
              <w:rPr>
                <w:rFonts w:cs="Arial"/>
                <w:lang w:eastAsia="en-NZ"/>
              </w:rPr>
              <w:lastRenderedPageBreak/>
              <w:t xml:space="preserve">disabled resident), and two dementia level (including one funded by the Accident Compensation Corporation [ACC]). Registered nurses are responsible for all assessments, including interRAI assessments and care planning. The physiotherapist is employed one day per week and has input into mobility and falls prevention, and staff training in moving and handling. The diversional therapist has input into the activities plan. Resident files have evidence of resident and family/whānau input in assessments and care </w:t>
            </w:r>
            <w:r w:rsidRPr="00BE00C7">
              <w:rPr>
                <w:rFonts w:cs="Arial"/>
                <w:lang w:eastAsia="en-NZ"/>
              </w:rPr>
              <w:t>planning and those interviewed confirmed they are involved at each stage, from assessment to care planning to evaluation. Initial assessments, initial care plans, interRAI assessments and long-term care planning are done within the timeframes required by the age-related residential care contract. The residents on long-term support for chronic health conditions, young disabled residents and the palliative care resident do not have interRAI assessments, but have had a comprehensive assessment and have a compr</w:t>
            </w:r>
            <w:r w:rsidRPr="00BE00C7">
              <w:rPr>
                <w:rFonts w:cs="Arial"/>
                <w:lang w:eastAsia="en-NZ"/>
              </w:rPr>
              <w:t>ehensive long-term care plan in place that is reviewed at least six-monthly. The resident funded by ACC has six-monthly interRAI assessments.</w:t>
            </w:r>
          </w:p>
          <w:p w14:paraId="27A21D59" w14:textId="77777777" w:rsidR="00EC7B11" w:rsidRPr="00BE00C7" w:rsidRDefault="00EC7B11" w:rsidP="00BE00C7">
            <w:pPr>
              <w:pStyle w:val="OutcomeDescription"/>
              <w:spacing w:before="120" w:after="120"/>
              <w:rPr>
                <w:rFonts w:cs="Arial"/>
                <w:lang w:eastAsia="en-NZ"/>
              </w:rPr>
            </w:pPr>
            <w:r w:rsidRPr="00BE00C7">
              <w:rPr>
                <w:rFonts w:cs="Arial"/>
                <w:lang w:eastAsia="en-NZ"/>
              </w:rPr>
              <w:t>Medical assessments are completed by the contracted nurse practitioner within the required timeframes. At the time of the audit, all residents had chosen to be seen by the contracted nurse practitioner. Residents then have a monthly or three-monthly review by the nurse practitioner as a routine, or if their needs change, they are seen when needed. After hours, the service can access medical care through Bay of Islands Hospital. The nurse practitioner expressed staff are competent and communicate any concern</w:t>
            </w:r>
            <w:r w:rsidRPr="00BE00C7">
              <w:rPr>
                <w:rFonts w:cs="Arial"/>
                <w:lang w:eastAsia="en-NZ"/>
              </w:rPr>
              <w:t>s in a clear and timely manner. The diversional therapist completes a detailed lifestyle assessment to identify residents’ interests and preferences and uses this to develop a plan for meaningful activities. The lifestyle assessment includes cultural assessment and residents and family/whānau interviewed confirmed their extensive input into this. The service facilitates access to traditional Māori health practitioners as needed. Residents have access to a visiting podiatrist.</w:t>
            </w:r>
          </w:p>
          <w:p w14:paraId="114CA65E"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system. Where interRAI shows a trigger for a specific need, this is included in care plans. Examples sighted include (but are not limited to) physical activity, </w:t>
            </w:r>
            <w:r w:rsidRPr="00BE00C7">
              <w:rPr>
                <w:rFonts w:cs="Arial"/>
                <w:lang w:eastAsia="en-NZ"/>
              </w:rPr>
              <w:lastRenderedPageBreak/>
              <w:t>mood changes, under nutrition, communication, and maintaining continence. Care plans are comprehensive and holistic. Care plans include the goals and aspirations of residents and describe the interventions required to achieve these. Residents who identify as Māori have a care plan that includes their specific cultural preferences and needs. Where there is a potential for a risk for a resident, such as a change in mood, infection or hypoglycaemia, the early warning signs are documented and communicated to st</w:t>
            </w:r>
            <w:r w:rsidRPr="00BE00C7">
              <w:rPr>
                <w:rFonts w:cs="Arial"/>
                <w:lang w:eastAsia="en-NZ"/>
              </w:rPr>
              <w:t>aff. Care plans are recorded on an electronic system and healthcare assistants confirm they easily access them.</w:t>
            </w:r>
          </w:p>
          <w:p w14:paraId="44971F1E" w14:textId="77777777" w:rsidR="00EC7B11" w:rsidRPr="00BE00C7" w:rsidRDefault="00EC7B11" w:rsidP="00BE00C7">
            <w:pPr>
              <w:pStyle w:val="OutcomeDescription"/>
              <w:spacing w:before="120" w:after="120"/>
              <w:rPr>
                <w:rFonts w:cs="Arial"/>
                <w:lang w:eastAsia="en-NZ"/>
              </w:rPr>
            </w:pPr>
            <w:r w:rsidRPr="00BE00C7">
              <w:rPr>
                <w:rFonts w:cs="Arial"/>
                <w:lang w:eastAsia="en-NZ"/>
              </w:rPr>
              <w:t>Registered nurses and healthcare assistants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749199DD" w14:textId="77777777" w:rsidR="00EC7B11" w:rsidRPr="00BE00C7" w:rsidRDefault="00EC7B11"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the resident changes.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Families and whānau are invited to either attend care plan revie</w:t>
            </w:r>
            <w:r w:rsidRPr="00BE00C7">
              <w:rPr>
                <w:rFonts w:cs="Arial"/>
                <w:lang w:eastAsia="en-NZ"/>
              </w:rPr>
              <w:t>ws or to email any suggestions if they are unable to attend. When care plans are updated, healthcare assistants are updated on any changes. Where a resident’s progress is different from expected, the family/whānau is informed and the care plan is updated. Short-term care plans are developed for short-term needs, such as wounds and infections. At the time of the audit, there were 11 wounds being treated, including one stage III pressure injury. Other wounds included skin lesions, chronic ulcers, and skin tea</w:t>
            </w:r>
            <w:r w:rsidRPr="00BE00C7">
              <w:rPr>
                <w:rFonts w:cs="Arial"/>
                <w:lang w:eastAsia="en-NZ"/>
              </w:rPr>
              <w:t>rs. A wound register is maintained. A sample of wound care plans and photographs show wounds are managed according to best practice, with input from a wound nurse specialist if needed. Photographs and wound assessments show the progress of wounds.</w:t>
            </w:r>
          </w:p>
          <w:p w14:paraId="10C89691"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Staff reported that sufficient and appropriate information is shared between the staff at each handover. A handover was observed during the audit. Interviewed staff stated they are updated daily regarding each resident’s condition. Progress notes are completed each shift by the healthcare assistants, and daily by the registered nurse for rest home and dementia level, and each shift by the registered nurse for hospital level residents. If there is a change in the condition of a resident, the registered nurse</w:t>
            </w:r>
            <w:r w:rsidRPr="00BE00C7">
              <w:rPr>
                <w:rFonts w:cs="Arial"/>
                <w:lang w:eastAsia="en-NZ"/>
              </w:rPr>
              <w:t xml:space="preserve"> is informed, undertakes an assessment, and updates the care plan if needed. A multidisciplinary approach promotes continuity in service delivery, including the nurse practitioner, registered nurses, physiotherapist, activities staff, kitchen staff, and other allied health team members, residents, and family/whānau.</w:t>
            </w:r>
          </w:p>
          <w:p w14:paraId="7A450613" w14:textId="77777777" w:rsidR="00EC7B11" w:rsidRPr="00BE00C7" w:rsidRDefault="00EC7B11"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oxygen saturation; vital signs; and food and fluids. Neurological observations are completed for unwitnessed falls or head injuries. All incident reports reviewed evidenced timely nursing follow up.</w:t>
            </w:r>
          </w:p>
          <w:p w14:paraId="4506F918" w14:textId="77777777" w:rsidR="00EC7B11" w:rsidRPr="00BE00C7" w:rsidRDefault="00EC7B11" w:rsidP="00BE00C7">
            <w:pPr>
              <w:pStyle w:val="OutcomeDescription"/>
              <w:spacing w:before="120" w:after="120"/>
              <w:rPr>
                <w:rFonts w:cs="Arial"/>
                <w:lang w:eastAsia="en-NZ"/>
              </w:rPr>
            </w:pPr>
            <w:r w:rsidRPr="00BE00C7">
              <w:rPr>
                <w:rFonts w:cs="Arial"/>
                <w:lang w:eastAsia="en-NZ"/>
              </w:rPr>
              <w:t>The Māori health plan supports residents and family/whānau to identify their own pae ora outcomes in their care and support wellbeing. Tikanga principles are included within the care plan for Māori. The clinical nurse leader reported any barriers that prevent tāngata whaikaha and whānau from independently accessing information, or services would be identified, and strategies to manage these would be documented. Staff confirmed they understood the process to support residents and family/whānau. Residents who</w:t>
            </w:r>
            <w:r w:rsidRPr="00BE00C7">
              <w:rPr>
                <w:rFonts w:cs="Arial"/>
                <w:lang w:eastAsia="en-NZ"/>
              </w:rPr>
              <w:t xml:space="preserve">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p w14:paraId="6ECF834F" w14:textId="77777777" w:rsidR="00EC7B11" w:rsidRPr="00BE00C7" w:rsidRDefault="00EC7B11" w:rsidP="00EC7B11">
            <w:pPr>
              <w:pStyle w:val="OutcomeDescription"/>
              <w:spacing w:before="120" w:after="120"/>
              <w:rPr>
                <w:rFonts w:cs="Arial"/>
                <w:lang w:eastAsia="en-NZ"/>
              </w:rPr>
            </w:pPr>
          </w:p>
        </w:tc>
      </w:tr>
      <w:tr w:rsidR="006067EC" w14:paraId="2075DDCC" w14:textId="77777777">
        <w:tc>
          <w:tcPr>
            <w:tcW w:w="0" w:type="auto"/>
          </w:tcPr>
          <w:p w14:paraId="151C82FA"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1D9754F"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E760BED" w14:textId="77777777" w:rsidR="00EC7B11" w:rsidRPr="00BE00C7" w:rsidRDefault="00EC7B11" w:rsidP="00BE00C7">
            <w:pPr>
              <w:pStyle w:val="OutcomeDescription"/>
              <w:spacing w:before="120" w:after="120"/>
              <w:rPr>
                <w:rFonts w:cs="Arial"/>
                <w:lang w:eastAsia="en-NZ"/>
              </w:rPr>
            </w:pPr>
          </w:p>
        </w:tc>
        <w:tc>
          <w:tcPr>
            <w:tcW w:w="0" w:type="auto"/>
          </w:tcPr>
          <w:p w14:paraId="61B44DBA"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16C61D"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activities programme is run by a full-time diversional therapist Monday to Friday. On weekends, healthcare assistants have access to activities resources such as games and quizzes, and church </w:t>
            </w:r>
            <w:r w:rsidRPr="00BE00C7">
              <w:rPr>
                <w:rFonts w:cs="Arial"/>
                <w:lang w:eastAsia="en-NZ"/>
              </w:rPr>
              <w:lastRenderedPageBreak/>
              <w:t>groups visit on weekends to offer prayers and singing. The diversional therapist develops a monthly plan in collaboration with residents. Review of resident files shows activities plans are informed by using information from a lifestyle assessment, which includes family connections, cultural preferences, previous employment, interests and hobbies, and input from family and whānau. Monthly resident meetings, led by the diversional therapist, provide an opportunity for residents to have a say in the activitie</w:t>
            </w:r>
            <w:r w:rsidRPr="00BE00C7">
              <w:rPr>
                <w:rFonts w:cs="Arial"/>
                <w:lang w:eastAsia="en-NZ"/>
              </w:rPr>
              <w:t>s programme and the diversional therapist gets ongoing feedback from residents in conversation.</w:t>
            </w:r>
          </w:p>
          <w:p w14:paraId="4DBB35CE" w14:textId="77777777" w:rsidR="00EC7B11" w:rsidRPr="00BE00C7" w:rsidRDefault="00EC7B11" w:rsidP="00BE00C7">
            <w:pPr>
              <w:pStyle w:val="OutcomeDescription"/>
              <w:spacing w:before="120" w:after="120"/>
              <w:rPr>
                <w:rFonts w:cs="Arial"/>
                <w:lang w:eastAsia="en-NZ"/>
              </w:rPr>
            </w:pPr>
            <w:r w:rsidRPr="00BE00C7">
              <w:rPr>
                <w:rFonts w:cs="Arial"/>
                <w:lang w:eastAsia="en-NZ"/>
              </w:rPr>
              <w:t>Review of the activities schedule shows the following activities are provided as examples: quizzes; word search; news reading; social events such as birthday parties with family/whānau invited; daily exercises; walking group and individual walks; gardening group; visits by a local church; visiting school groups; visiting entertainers; and outings in the van to venues such as Opononi for fish and chips; twin bridges waterfall; Opua marina; Paihia; shopping trips on alternate weeks; and other community events</w:t>
            </w:r>
            <w:r w:rsidRPr="00BE00C7">
              <w:rPr>
                <w:rFonts w:cs="Arial"/>
                <w:lang w:eastAsia="en-NZ"/>
              </w:rPr>
              <w:t xml:space="preserve"> such as displays at the museum. A barbeque is held on the veranda monthly.</w:t>
            </w:r>
          </w:p>
          <w:p w14:paraId="220BEF90" w14:textId="77777777" w:rsidR="00EC7B11" w:rsidRPr="00BE00C7" w:rsidRDefault="00EC7B11" w:rsidP="00BE00C7">
            <w:pPr>
              <w:pStyle w:val="OutcomeDescription"/>
              <w:spacing w:before="120" w:after="120"/>
              <w:rPr>
                <w:rFonts w:cs="Arial"/>
                <w:lang w:eastAsia="en-NZ"/>
              </w:rPr>
            </w:pPr>
            <w:r w:rsidRPr="00BE00C7">
              <w:rPr>
                <w:rFonts w:cs="Arial"/>
                <w:lang w:eastAsia="en-NZ"/>
              </w:rPr>
              <w:t>Residents in the protected living environment have activities aimed at stimulating their cognitive function, memories, and enjoyment. Residents in the protected living environment participate in food preparation such as baking. In the summer, a gazebo is set up for residents to participate in outdoor games such as golf. A range of activities including exercises, arts, craft, and games is provided for residents with dementia.</w:t>
            </w:r>
          </w:p>
          <w:p w14:paraId="3EF224FB" w14:textId="77777777" w:rsidR="00EC7B11" w:rsidRPr="00BE00C7" w:rsidRDefault="00EC7B11" w:rsidP="00BE00C7">
            <w:pPr>
              <w:pStyle w:val="OutcomeDescription"/>
              <w:spacing w:before="120" w:after="120"/>
              <w:rPr>
                <w:rFonts w:cs="Arial"/>
                <w:lang w:eastAsia="en-NZ"/>
              </w:rPr>
            </w:pPr>
            <w:r w:rsidRPr="00BE00C7">
              <w:rPr>
                <w:rFonts w:cs="Arial"/>
                <w:lang w:eastAsia="en-NZ"/>
              </w:rPr>
              <w:t>Photographic evidence was sighted of the range of activities provided. Residents who identify as Māori are supported to participate in te ao Māori by singing waiata, Māori arts and crafts, and maintaining connections with whānau and hapū. Māori entertainers and speakers attend during celebrations such as Matariki and kapa haka groups visit. The diversional therapist had a group of residents in a weaving group. Staff greet residents in te reo Māori and the diversional therapist is fluent in sign language and</w:t>
            </w:r>
            <w:r w:rsidRPr="00BE00C7">
              <w:rPr>
                <w:rFonts w:cs="Arial"/>
                <w:lang w:eastAsia="en-NZ"/>
              </w:rPr>
              <w:t xml:space="preserve"> uses this to communicate with a resident who is losing their hearing and choosing not to speak much.</w:t>
            </w:r>
          </w:p>
          <w:p w14:paraId="6A817777"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For those who do not wish to participate in group activities, individual activities such as conversations, hand massage, </w:t>
            </w:r>
            <w:r w:rsidRPr="00BE00C7">
              <w:rPr>
                <w:rFonts w:cs="Arial"/>
                <w:lang w:eastAsia="en-NZ"/>
              </w:rPr>
              <w:t>reminiscing, music, and board games are provided. A record of individual activities provided was sighted.</w:t>
            </w:r>
          </w:p>
          <w:p w14:paraId="03D0F89C" w14:textId="77777777" w:rsidR="00EC7B11" w:rsidRPr="00BE00C7" w:rsidRDefault="00EC7B11" w:rsidP="00BE00C7">
            <w:pPr>
              <w:pStyle w:val="OutcomeDescription"/>
              <w:spacing w:before="120" w:after="120"/>
              <w:rPr>
                <w:rFonts w:cs="Arial"/>
                <w:lang w:eastAsia="en-NZ"/>
              </w:rPr>
            </w:pPr>
            <w:r w:rsidRPr="00BE00C7">
              <w:rPr>
                <w:rFonts w:cs="Arial"/>
                <w:lang w:eastAsia="en-NZ"/>
              </w:rPr>
              <w:t>Residents maintain links with the community. Family/whānau take residents home and to church. Residents interviewed stated they maintain contact with their friends and family/whānau by video calling, phone calls, and texts.</w:t>
            </w:r>
          </w:p>
          <w:p w14:paraId="02DE2D20" w14:textId="77777777" w:rsidR="00EC7B11" w:rsidRPr="00BE00C7" w:rsidRDefault="00EC7B11" w:rsidP="00BE00C7">
            <w:pPr>
              <w:pStyle w:val="OutcomeDescription"/>
              <w:spacing w:before="120" w:after="120"/>
              <w:rPr>
                <w:rFonts w:cs="Arial"/>
                <w:lang w:eastAsia="en-NZ"/>
              </w:rPr>
            </w:pPr>
          </w:p>
        </w:tc>
      </w:tr>
      <w:tr w:rsidR="006067EC" w14:paraId="427CB72C" w14:textId="77777777">
        <w:tc>
          <w:tcPr>
            <w:tcW w:w="0" w:type="auto"/>
          </w:tcPr>
          <w:p w14:paraId="64CAA54A"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3.4: My medication</w:t>
            </w:r>
          </w:p>
          <w:p w14:paraId="4D33F1FB"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CD70BD0" w14:textId="77777777" w:rsidR="00EC7B11" w:rsidRPr="00BE00C7" w:rsidRDefault="00EC7B11" w:rsidP="00BE00C7">
            <w:pPr>
              <w:pStyle w:val="OutcomeDescription"/>
              <w:spacing w:before="120" w:after="120"/>
              <w:rPr>
                <w:rFonts w:cs="Arial"/>
                <w:lang w:eastAsia="en-NZ"/>
              </w:rPr>
            </w:pPr>
          </w:p>
        </w:tc>
        <w:tc>
          <w:tcPr>
            <w:tcW w:w="0" w:type="auto"/>
          </w:tcPr>
          <w:p w14:paraId="40ED1E67"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63B42836" w14:textId="77777777" w:rsidR="00EC7B11" w:rsidRPr="00BE00C7" w:rsidRDefault="00EC7B11"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blister packs. The nurse practitioner completes three-monthly medication reviews. A medication round was o</w:t>
            </w:r>
            <w:r w:rsidRPr="00BE00C7">
              <w:rPr>
                <w:rFonts w:cs="Arial"/>
                <w:lang w:eastAsia="en-NZ"/>
              </w:rPr>
              <w:t>bserved and seen to be safe. Medications are administered by registered nurses and healthcare assistants who are required to pass an annual competency test and have ongoing training in medicine management. Medication errors are reported in the electronic resident file system and appropriate investigation and follow up is done.</w:t>
            </w:r>
          </w:p>
          <w:p w14:paraId="117794CF"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 effectiveness of pro re nata (prn) </w:t>
            </w:r>
            <w:r w:rsidRPr="00BE00C7">
              <w:rPr>
                <w:rFonts w:cs="Arial"/>
                <w:lang w:eastAsia="en-NZ"/>
              </w:rPr>
              <w:t>medications is consistently documented in the electronic medication management system and progress notes. Medicines were seen to be stored securely. The medication refrigerator and medication room temperatures are monitored daily and are within an acceptable range. Liquid medications and eye drops are labelled with the date of opening. Unused and expired medications are returned to the pharmacy.</w:t>
            </w:r>
          </w:p>
          <w:p w14:paraId="33947FF9"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Sixteen medication charts were reviewed. Allergies and adverse reactions are clearly recorded. Specific instructions for individual residents are included in the prescription. Staff were seen to be </w:t>
            </w:r>
            <w:r w:rsidRPr="00BE00C7">
              <w:rPr>
                <w:rFonts w:cs="Arial"/>
                <w:lang w:eastAsia="en-NZ"/>
              </w:rPr>
              <w:lastRenderedPageBreak/>
              <w:t>explaining medications to residents, so they understood what they were taking. Residents and family/whānau confirmed they are consulted about medication changes.</w:t>
            </w:r>
          </w:p>
          <w:p w14:paraId="62FE44D4" w14:textId="77777777" w:rsidR="00EC7B11" w:rsidRPr="00BE00C7" w:rsidRDefault="00EC7B11" w:rsidP="00BE00C7">
            <w:pPr>
              <w:pStyle w:val="OutcomeDescription"/>
              <w:spacing w:before="120" w:after="120"/>
              <w:rPr>
                <w:rFonts w:cs="Arial"/>
                <w:lang w:eastAsia="en-NZ"/>
              </w:rPr>
            </w:pPr>
            <w:r w:rsidRPr="00BE00C7">
              <w:rPr>
                <w:rFonts w:cs="Arial"/>
                <w:lang w:eastAsia="en-NZ"/>
              </w:rPr>
              <w:t>Residents who self-administer their medications are assessed at least three-monthly for competency. Medications were seen to be stored safely. There are no standing orders.</w:t>
            </w:r>
          </w:p>
          <w:p w14:paraId="4FA35CE5" w14:textId="77777777" w:rsidR="00EC7B11" w:rsidRPr="00BE00C7" w:rsidRDefault="00EC7B11" w:rsidP="00BE00C7">
            <w:pPr>
              <w:pStyle w:val="OutcomeDescription"/>
              <w:spacing w:before="120" w:after="120"/>
              <w:rPr>
                <w:rFonts w:cs="Arial"/>
                <w:lang w:eastAsia="en-NZ"/>
              </w:rPr>
            </w:pPr>
            <w:r w:rsidRPr="00BE00C7">
              <w:rPr>
                <w:rFonts w:cs="Arial"/>
                <w:lang w:eastAsia="en-NZ"/>
              </w:rPr>
              <w:t>Over-the-counter medications and supplements are considered by the nurse practitioner and where possible, prescribed on the medication chart. Māori residents and whānau confirm they have access to their medications and are aware of the indications and potential side effects.</w:t>
            </w:r>
          </w:p>
          <w:p w14:paraId="492F9BE7" w14:textId="77777777" w:rsidR="00EC7B11" w:rsidRPr="00BE00C7" w:rsidRDefault="00EC7B11" w:rsidP="00BE00C7">
            <w:pPr>
              <w:pStyle w:val="OutcomeDescription"/>
              <w:spacing w:before="120" w:after="120"/>
              <w:rPr>
                <w:rFonts w:cs="Arial"/>
                <w:lang w:eastAsia="en-NZ"/>
              </w:rPr>
            </w:pPr>
          </w:p>
        </w:tc>
      </w:tr>
      <w:tr w:rsidR="006067EC" w14:paraId="69F2A521" w14:textId="77777777">
        <w:tc>
          <w:tcPr>
            <w:tcW w:w="0" w:type="auto"/>
          </w:tcPr>
          <w:p w14:paraId="458BED0C"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411CBF0"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9C98336" w14:textId="77777777" w:rsidR="00EC7B11" w:rsidRPr="00BE00C7" w:rsidRDefault="00EC7B11" w:rsidP="00BE00C7">
            <w:pPr>
              <w:pStyle w:val="OutcomeDescription"/>
              <w:spacing w:before="120" w:after="120"/>
              <w:rPr>
                <w:rFonts w:cs="Arial"/>
                <w:lang w:eastAsia="en-NZ"/>
              </w:rPr>
            </w:pPr>
          </w:p>
        </w:tc>
        <w:tc>
          <w:tcPr>
            <w:tcW w:w="0" w:type="auto"/>
          </w:tcPr>
          <w:p w14:paraId="22BBA455"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139C1212" w14:textId="77777777" w:rsidR="00EC7B11" w:rsidRPr="00BE00C7" w:rsidRDefault="00EC7B11" w:rsidP="00BE00C7">
            <w:pPr>
              <w:pStyle w:val="OutcomeDescription"/>
              <w:spacing w:before="120" w:after="120"/>
              <w:rPr>
                <w:rFonts w:cs="Arial"/>
                <w:lang w:eastAsia="en-NZ"/>
              </w:rPr>
            </w:pPr>
            <w:r w:rsidRPr="00BE00C7">
              <w:rPr>
                <w:rFonts w:cs="Arial"/>
                <w:lang w:eastAsia="en-NZ"/>
              </w:rPr>
              <w:t>All food is prepared and cooked on site by a main cook, second cook and kitchen assistants. The menu was reviewed by a dietitian in May 2024. There are four-week seasonal menus. Special diets are catered for. Dietary needs including food texture, preferences, allergies and intolerances, and cultural preferences are forwarded to the main cook, who maintains a folder of dietary profiles and a blackboard showing allergies. Food is fortified as needed and nutritional supplements prescribed are provided. Residen</w:t>
            </w:r>
            <w:r w:rsidRPr="00BE00C7">
              <w:rPr>
                <w:rFonts w:cs="Arial"/>
                <w:lang w:eastAsia="en-NZ"/>
              </w:rPr>
              <w:t>t meetings are held monthly to obtain feedback on the food service. Satisfaction surveys show residents are overall very happy with the food service. A sandwiches and biscuits are available for residents at night. There is also access to pureed food, such as yoghurt as needed. Residents interviewed confirmed if they do not like what is on the menu, alternatives are prepared. The kitchen is clean and well organised.</w:t>
            </w:r>
          </w:p>
          <w:p w14:paraId="656DF110"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A </w:t>
            </w:r>
            <w:r w:rsidRPr="00BE00C7">
              <w:rPr>
                <w:rFonts w:cs="Arial"/>
                <w:lang w:eastAsia="en-NZ"/>
              </w:rPr>
              <w:t>monthly hāngi is provided including fried bread. Residents in the protected living environment participate in food preparation as part of the activities programme.</w:t>
            </w:r>
          </w:p>
          <w:p w14:paraId="45C5D950"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Meals in the rest home wing are plated in the kitchen, and served directly in the adjacent dining room. In the hospital and protected living environment, meals are served from a bain marie. The temperature of all hot meals is recorded. The food service was observed in the dining room, and residents were seen to be enjoying </w:t>
            </w:r>
            <w:r w:rsidRPr="00BE00C7">
              <w:rPr>
                <w:rFonts w:cs="Arial"/>
                <w:lang w:eastAsia="en-NZ"/>
              </w:rPr>
              <w:lastRenderedPageBreak/>
              <w:t>their meals. Residents were seated at tables with other residents having similar nutritional needs, such as pureed food. Staff were seen to be discreetly assisting residents who needed it. Modified utensils and plates are used where needed.</w:t>
            </w:r>
          </w:p>
          <w:p w14:paraId="522EBE7C" w14:textId="77777777" w:rsidR="00EC7B11" w:rsidRPr="00BE00C7" w:rsidRDefault="00EC7B11" w:rsidP="00BE00C7">
            <w:pPr>
              <w:pStyle w:val="OutcomeDescription"/>
              <w:spacing w:before="120" w:after="120"/>
              <w:rPr>
                <w:rFonts w:cs="Arial"/>
                <w:lang w:eastAsia="en-NZ"/>
              </w:rPr>
            </w:pPr>
            <w:r w:rsidRPr="00BE00C7">
              <w:rPr>
                <w:rFonts w:cs="Arial"/>
                <w:lang w:eastAsia="en-NZ"/>
              </w:rPr>
              <w:t>The food control plan has been registered and is current. Records were sighted of daily checks, cleaning, food temperatures and the temperatures of refrigerators and freezers. Temperatures are maintained within an acceptable range. Dry food storage is well organised, and food containers are labelled with the date of opening. Food in the refrigerator is labelled with the date of preparation. Kitchen staff have safe food certificates and have completed training in allergens, hand hygiene, and temperature cont</w:t>
            </w:r>
            <w:r w:rsidRPr="00BE00C7">
              <w:rPr>
                <w:rFonts w:cs="Arial"/>
                <w:lang w:eastAsia="en-NZ"/>
              </w:rPr>
              <w:t>rol.</w:t>
            </w:r>
          </w:p>
          <w:p w14:paraId="664E6E84" w14:textId="77777777" w:rsidR="00EC7B11" w:rsidRPr="00BE00C7" w:rsidRDefault="00EC7B11" w:rsidP="00BE00C7">
            <w:pPr>
              <w:pStyle w:val="OutcomeDescription"/>
              <w:spacing w:before="120" w:after="120"/>
              <w:rPr>
                <w:rFonts w:cs="Arial"/>
                <w:lang w:eastAsia="en-NZ"/>
              </w:rPr>
            </w:pPr>
          </w:p>
        </w:tc>
      </w:tr>
      <w:tr w:rsidR="006067EC" w14:paraId="0ADA4B1C" w14:textId="77777777">
        <w:tc>
          <w:tcPr>
            <w:tcW w:w="0" w:type="auto"/>
          </w:tcPr>
          <w:p w14:paraId="1CB5C167"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3C93ACD"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9E18EA8" w14:textId="77777777" w:rsidR="00EC7B11" w:rsidRPr="00BE00C7" w:rsidRDefault="00EC7B11" w:rsidP="00BE00C7">
            <w:pPr>
              <w:pStyle w:val="OutcomeDescription"/>
              <w:spacing w:before="120" w:after="120"/>
              <w:rPr>
                <w:rFonts w:cs="Arial"/>
                <w:lang w:eastAsia="en-NZ"/>
              </w:rPr>
            </w:pPr>
          </w:p>
        </w:tc>
        <w:tc>
          <w:tcPr>
            <w:tcW w:w="0" w:type="auto"/>
          </w:tcPr>
          <w:p w14:paraId="3D2AA81C"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28801549" w14:textId="77777777" w:rsidR="00EC7B11" w:rsidRPr="00BE00C7" w:rsidRDefault="00EC7B11"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nurse practitioner during business hours or Bay of Islands Hospital after hours for advice. If a resident needs urgent t</w:t>
            </w:r>
            <w:r w:rsidRPr="00BE00C7">
              <w:rPr>
                <w:rFonts w:cs="Arial"/>
                <w:lang w:eastAsia="en-NZ"/>
              </w:rPr>
              <w:t>ransfer to hospital, the ambulance is called and family/whānau informed. Staff confirmed when a resident is transferred to hospital, they send a summary of care needs, medication chart, legal documents, and resuscitation orders in a yellow envelope with ambulance staff.</w:t>
            </w:r>
          </w:p>
          <w:p w14:paraId="54BD6690" w14:textId="77777777" w:rsidR="00EC7B11" w:rsidRPr="00BE00C7" w:rsidRDefault="00EC7B11"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01148260" w14:textId="77777777" w:rsidR="00EC7B11" w:rsidRPr="00BE00C7" w:rsidRDefault="00EC7B11" w:rsidP="00BE00C7">
            <w:pPr>
              <w:pStyle w:val="OutcomeDescription"/>
              <w:spacing w:before="120" w:after="120"/>
              <w:rPr>
                <w:rFonts w:cs="Arial"/>
                <w:lang w:eastAsia="en-NZ"/>
              </w:rPr>
            </w:pPr>
          </w:p>
        </w:tc>
      </w:tr>
      <w:tr w:rsidR="006067EC" w14:paraId="24CA2EDB" w14:textId="77777777">
        <w:tc>
          <w:tcPr>
            <w:tcW w:w="0" w:type="auto"/>
          </w:tcPr>
          <w:p w14:paraId="7380276B"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4.1: The facility</w:t>
            </w:r>
          </w:p>
          <w:p w14:paraId="16752CB2"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8406B6D" w14:textId="77777777" w:rsidR="00EC7B11" w:rsidRPr="00BE00C7" w:rsidRDefault="00EC7B11" w:rsidP="00BE00C7">
            <w:pPr>
              <w:pStyle w:val="OutcomeDescription"/>
              <w:spacing w:before="120" w:after="120"/>
              <w:rPr>
                <w:rFonts w:cs="Arial"/>
                <w:lang w:eastAsia="en-NZ"/>
              </w:rPr>
            </w:pPr>
          </w:p>
        </w:tc>
        <w:tc>
          <w:tcPr>
            <w:tcW w:w="0" w:type="auto"/>
          </w:tcPr>
          <w:p w14:paraId="4A66085E"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475BDAD6"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building warrant of fitness is current. A full-time maintenance person is employed to carry out the planned maintenance schedule and complete repairs logged in the maintenance book. The maintenance schedule includes checks and compliance for the building warrant of fitness (contacted out), testing and tagging of electrical equipment (last completed in July 2025), calibration and servicing of clinical equipment and hoists (last completed in April 2025), testing of the call bell system, hot water checks, </w:t>
            </w:r>
            <w:r w:rsidRPr="00BE00C7">
              <w:rPr>
                <w:rFonts w:cs="Arial"/>
                <w:lang w:eastAsia="en-NZ"/>
              </w:rPr>
              <w:t>generator checks, checking of the beds, wheelchairs and commodes, and maintenance of the building and grounds. There is a mobility van with a current warrant of fitness and registration.</w:t>
            </w:r>
          </w:p>
          <w:p w14:paraId="29E711AB"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Staff log maintenance or repair requests in a maintenance book. This is checked daily by the maintenance person and signed off when repairs have been completed. Essential contractors such as plumbers, boilers, refrigeration service people, and electricians are available 24 hours a day as required. Staff interviewed stated they have adequate equipment to safely deliver care for rest home, hospital, and dementia level of care residents. </w:t>
            </w:r>
          </w:p>
          <w:p w14:paraId="209DA35E" w14:textId="77777777" w:rsidR="00EC7B11" w:rsidRPr="00BE00C7" w:rsidRDefault="00EC7B11" w:rsidP="00BE00C7">
            <w:pPr>
              <w:pStyle w:val="OutcomeDescription"/>
              <w:spacing w:before="120" w:after="120"/>
              <w:rPr>
                <w:rFonts w:cs="Arial"/>
                <w:lang w:eastAsia="en-NZ"/>
              </w:rPr>
            </w:pPr>
            <w:r w:rsidRPr="00BE00C7">
              <w:rPr>
                <w:rFonts w:cs="Arial"/>
                <w:lang w:eastAsia="en-NZ"/>
              </w:rPr>
              <w:t>A tour of the facility was conducted. The facility is on one level. The main building has two wings; one is hospital level, and the rest home wing has some hospital level residents who do not require large equipment such as hoists. There are three double rooms, but only one is doubly occupied. There are some rooms with an ensuite, but most residents use communal toilets and showers. There are sufficient communal showers and toilets in each area for residents in standard rooms. Each wing has a large lounge a</w:t>
            </w:r>
            <w:r w:rsidRPr="00BE00C7">
              <w:rPr>
                <w:rFonts w:cs="Arial"/>
                <w:lang w:eastAsia="en-NZ"/>
              </w:rPr>
              <w:t xml:space="preserve">rea and separate dining room with a kitchenette. There is a large veranda with seating and shade, and residents can easily access the garden. </w:t>
            </w:r>
          </w:p>
          <w:p w14:paraId="5A91033F"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protected living environment is in a separate building and is secured by a passcode </w:t>
            </w:r>
            <w:r w:rsidRPr="00BE00C7">
              <w:rPr>
                <w:rFonts w:cs="Arial"/>
                <w:lang w:eastAsia="en-NZ"/>
              </w:rPr>
              <w:t>lock on the gate. There is one main lounge, separate dining room with a domestic style kitchen, and a separate lounge with kitchenette for residents to visit with family/whānau. There is a small seating area next to an outside door to the garden. The outdoor area is accessible from two doors and there is a circular path for residents to wander. The garden area is fully fenced. All rooms are single and there are communal toilets and showers.</w:t>
            </w:r>
          </w:p>
          <w:p w14:paraId="08366746"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The environment and setting were observed to be culturally safe for Māori and family/whānau, and Māori residents had their artwork displayed inside their room. All bedrooms and communal areas have ample natural light and ventilation. There are radiant heaters. Corridors have safety rails to promote safe mobility with the use of mobility aids. Residents were observed moving freely around the areas with mobility aids where required. </w:t>
            </w:r>
          </w:p>
          <w:p w14:paraId="2A24A4AC" w14:textId="77777777" w:rsidR="00EC7B11" w:rsidRPr="00BE00C7" w:rsidRDefault="00EC7B11" w:rsidP="00BE00C7">
            <w:pPr>
              <w:pStyle w:val="OutcomeDescription"/>
              <w:spacing w:before="120" w:after="120"/>
              <w:rPr>
                <w:rFonts w:cs="Arial"/>
                <w:lang w:eastAsia="en-NZ"/>
              </w:rPr>
            </w:pPr>
            <w:r w:rsidRPr="00BE00C7">
              <w:rPr>
                <w:rFonts w:cs="Arial"/>
                <w:lang w:eastAsia="en-NZ"/>
              </w:rPr>
              <w:t>There is sufficient space in all areas to allow care to be provided, and for the safe use of mobility equipment. Staff interviewed reported they have adequate space to provide 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accommodate shower chairs if requir</w:t>
            </w:r>
            <w:r w:rsidRPr="00BE00C7">
              <w:rPr>
                <w:rFonts w:cs="Arial"/>
                <w:lang w:eastAsia="en-NZ"/>
              </w:rPr>
              <w:t xml:space="preserve">ed. There are signs on all shower/toilet doors. The visitor’s toilet is situated near the reception. </w:t>
            </w:r>
          </w:p>
          <w:p w14:paraId="5ACE35D2" w14:textId="77777777" w:rsidR="00EC7B11" w:rsidRPr="00BE00C7" w:rsidRDefault="00EC7B11"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33F3A33D" w14:textId="77777777" w:rsidR="00EC7B11" w:rsidRPr="00BE00C7" w:rsidRDefault="00EC7B11" w:rsidP="00BE00C7">
            <w:pPr>
              <w:pStyle w:val="OutcomeDescription"/>
              <w:spacing w:before="120" w:after="120"/>
              <w:rPr>
                <w:rFonts w:cs="Arial"/>
                <w:lang w:eastAsia="en-NZ"/>
              </w:rPr>
            </w:pPr>
          </w:p>
        </w:tc>
      </w:tr>
      <w:tr w:rsidR="006067EC" w14:paraId="1592C0E9" w14:textId="77777777">
        <w:tc>
          <w:tcPr>
            <w:tcW w:w="0" w:type="auto"/>
          </w:tcPr>
          <w:p w14:paraId="7B745D46"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A2B3ED7"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16940D" w14:textId="77777777" w:rsidR="00EC7B11" w:rsidRPr="00BE00C7" w:rsidRDefault="00EC7B11" w:rsidP="00BE00C7">
            <w:pPr>
              <w:pStyle w:val="OutcomeDescription"/>
              <w:spacing w:before="120" w:after="120"/>
              <w:rPr>
                <w:rFonts w:cs="Arial"/>
                <w:lang w:eastAsia="en-NZ"/>
              </w:rPr>
            </w:pPr>
          </w:p>
        </w:tc>
        <w:tc>
          <w:tcPr>
            <w:tcW w:w="0" w:type="auto"/>
          </w:tcPr>
          <w:p w14:paraId="053A7751"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2F000192" w14:textId="77777777" w:rsidR="00EC7B11" w:rsidRPr="00BE00C7" w:rsidRDefault="00EC7B11"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Fire and Emergency New Zealand, dated 11 October 2022. A fire evacuation drill is repeated six-monthly. There are</w:t>
            </w:r>
            <w:r w:rsidRPr="00BE00C7">
              <w:rPr>
                <w:rFonts w:cs="Arial"/>
                <w:lang w:eastAsia="en-NZ"/>
              </w:rPr>
              <w:t xml:space="preserve"> emergency management plans in place to ensure health, civil defence and other emergencies are included. The maintenance person checks the civil defence supplies monthly. In the event of a power outage, there is a generator in place and a gas barbeque. There are sufficient food stocks for up to a month if needed.</w:t>
            </w:r>
          </w:p>
          <w:p w14:paraId="2E48F8C9"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two water tanks with 25,000 litres of potable water. The water runs </w:t>
            </w:r>
            <w:r w:rsidRPr="00BE00C7">
              <w:rPr>
                <w:rFonts w:cs="Arial"/>
                <w:lang w:eastAsia="en-NZ"/>
              </w:rPr>
              <w:lastRenderedPageBreak/>
              <w:t>through an ultraviolet light filter and is refilled from town supply. Emergency management is included in staff orientation and external contractor orientation. It is also ongoing as part of the education plan. A minimum of one person trained in first aid is available at all times. All call bells are checked monthly. Call bells are in each bedroom, ensuite and communal toilets and showers. Call bells are not in the protected living environment, but staff do regular intentional rounding. Attenuating panels i</w:t>
            </w:r>
            <w:r w:rsidRPr="00BE00C7">
              <w:rPr>
                <w:rFonts w:cs="Arial"/>
                <w:lang w:eastAsia="en-NZ"/>
              </w:rPr>
              <w:t>n hallways alert care staff to who requires assistance. Residents were observed to have their call bells in close proximity. The building is secure after hours; staff complete security checks at night and a contracted security firm patrols three times per night.</w:t>
            </w:r>
          </w:p>
          <w:p w14:paraId="407CFA15" w14:textId="77777777" w:rsidR="00EC7B11" w:rsidRPr="00BE00C7" w:rsidRDefault="00EC7B11" w:rsidP="00BE00C7">
            <w:pPr>
              <w:pStyle w:val="OutcomeDescription"/>
              <w:spacing w:before="120" w:after="120"/>
              <w:rPr>
                <w:rFonts w:cs="Arial"/>
                <w:lang w:eastAsia="en-NZ"/>
              </w:rPr>
            </w:pPr>
          </w:p>
        </w:tc>
      </w:tr>
      <w:tr w:rsidR="006067EC" w14:paraId="32A35F93" w14:textId="77777777">
        <w:tc>
          <w:tcPr>
            <w:tcW w:w="0" w:type="auto"/>
          </w:tcPr>
          <w:p w14:paraId="39FF76D9"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5.1: Governance</w:t>
            </w:r>
          </w:p>
          <w:p w14:paraId="187F3242"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2B7D621" w14:textId="77777777" w:rsidR="00EC7B11" w:rsidRPr="00BE00C7" w:rsidRDefault="00EC7B11" w:rsidP="00BE00C7">
            <w:pPr>
              <w:pStyle w:val="OutcomeDescription"/>
              <w:spacing w:before="120" w:after="120"/>
              <w:rPr>
                <w:rFonts w:cs="Arial"/>
                <w:lang w:eastAsia="en-NZ"/>
              </w:rPr>
            </w:pPr>
          </w:p>
        </w:tc>
        <w:tc>
          <w:tcPr>
            <w:tcW w:w="0" w:type="auto"/>
          </w:tcPr>
          <w:p w14:paraId="419EAD1E"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7F643EC5" w14:textId="77777777" w:rsidR="00EC7B11" w:rsidRPr="00BE00C7" w:rsidRDefault="00EC7B11" w:rsidP="00BE00C7">
            <w:pPr>
              <w:pStyle w:val="OutcomeDescription"/>
              <w:spacing w:before="120" w:after="120"/>
              <w:rPr>
                <w:rFonts w:cs="Arial"/>
                <w:lang w:eastAsia="en-NZ"/>
              </w:rPr>
            </w:pPr>
            <w:r w:rsidRPr="00BE00C7">
              <w:rPr>
                <w:rFonts w:cs="Arial"/>
                <w:lang w:eastAsia="en-NZ"/>
              </w:rPr>
              <w:t>A registered nurse oversees infection control and prevention across the service. There is a job description which outlines the responsibility of the role of infection prevention and control. The infection prevention control and antimicrobial stewardship (AMS) programme is appropriate for Kaikohe Care. Infection prevention and control is linked into the quality risk and incident reporting system. The infection prevention and control and AMS programme is reviewed annually, and infection control audits are con</w:t>
            </w:r>
            <w:r w:rsidRPr="00BE00C7">
              <w:rPr>
                <w:rFonts w:cs="Arial"/>
                <w:lang w:eastAsia="en-NZ"/>
              </w:rPr>
              <w:t xml:space="preserve">ducted as part of the annual audit programme. Infection prevention and control matters are discussed as part of the staff meetings. Infection prevention and control is included in the business and quality plans. The infection control coordinator is able to access advice from the Health New Zealand infection prevention and control specialist, NP, and general practitioner. </w:t>
            </w:r>
          </w:p>
          <w:p w14:paraId="43C91AD4" w14:textId="77777777" w:rsidR="00EC7B11" w:rsidRPr="00BE00C7" w:rsidRDefault="00EC7B11" w:rsidP="00BE00C7">
            <w:pPr>
              <w:pStyle w:val="OutcomeDescription"/>
              <w:spacing w:before="120" w:after="120"/>
              <w:rPr>
                <w:rFonts w:cs="Arial"/>
                <w:lang w:eastAsia="en-NZ"/>
              </w:rPr>
            </w:pPr>
            <w:r w:rsidRPr="00BE00C7">
              <w:rPr>
                <w:rFonts w:cs="Arial"/>
                <w:lang w:eastAsia="en-NZ"/>
              </w:rPr>
              <w:t>Kaikohe Care has a process in place to mitigate their risk around outbreaks, including Covid-19. Hand sanitisers are strategically placed around the facility. The service offers influenza vaccinations. Vaccinations for staff and residents are available and encouraged.</w:t>
            </w:r>
          </w:p>
          <w:p w14:paraId="15171C3F" w14:textId="77777777" w:rsidR="00EC7B11" w:rsidRPr="00BE00C7" w:rsidRDefault="00EC7B11" w:rsidP="00BE00C7">
            <w:pPr>
              <w:pStyle w:val="OutcomeDescription"/>
              <w:spacing w:before="120" w:after="120"/>
              <w:rPr>
                <w:rFonts w:cs="Arial"/>
                <w:lang w:eastAsia="en-NZ"/>
              </w:rPr>
            </w:pPr>
          </w:p>
        </w:tc>
      </w:tr>
      <w:tr w:rsidR="006067EC" w14:paraId="4F6EA39C" w14:textId="77777777">
        <w:tc>
          <w:tcPr>
            <w:tcW w:w="0" w:type="auto"/>
          </w:tcPr>
          <w:p w14:paraId="40965734" w14:textId="77777777" w:rsidR="00EC7B11" w:rsidRPr="00BE00C7" w:rsidRDefault="00EC7B1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29C46B2"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 xml:space="preserve">Te Tiriti: The </w:t>
            </w:r>
            <w:r w:rsidRPr="00BE00C7">
              <w:rPr>
                <w:rFonts w:cs="Arial"/>
                <w:lang w:eastAsia="en-NZ"/>
              </w:rPr>
              <w:t>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0510E95" w14:textId="77777777" w:rsidR="00EC7B11" w:rsidRPr="00BE00C7" w:rsidRDefault="00EC7B11" w:rsidP="00BE00C7">
            <w:pPr>
              <w:pStyle w:val="OutcomeDescription"/>
              <w:spacing w:before="120" w:after="120"/>
              <w:rPr>
                <w:rFonts w:cs="Arial"/>
                <w:lang w:eastAsia="en-NZ"/>
              </w:rPr>
            </w:pPr>
          </w:p>
        </w:tc>
        <w:tc>
          <w:tcPr>
            <w:tcW w:w="0" w:type="auto"/>
          </w:tcPr>
          <w:p w14:paraId="60A91D87"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DEB51C"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infection prevention control coordinator has undertaken education in infection prevention and control online, and internally. The pandemic plan, which includes the Covid-19 response plan, is </w:t>
            </w:r>
            <w:r w:rsidRPr="00BE00C7">
              <w:rPr>
                <w:rFonts w:cs="Arial"/>
                <w:lang w:eastAsia="en-NZ"/>
              </w:rPr>
              <w:lastRenderedPageBreak/>
              <w:t>available for the preparation, planning for, and management of Covid-19 infections, screening, and positive tests when these have occurred. There are outbreak kits readily available and personal protective equipment in the storeroom. A robust pandemic plan is in place.</w:t>
            </w:r>
          </w:p>
          <w:p w14:paraId="44D6D0AF" w14:textId="77777777" w:rsidR="00EC7B11" w:rsidRPr="00BE00C7" w:rsidRDefault="00EC7B11" w:rsidP="00BE00C7">
            <w:pPr>
              <w:pStyle w:val="OutcomeDescription"/>
              <w:spacing w:before="120" w:after="120"/>
              <w:rPr>
                <w:rFonts w:cs="Arial"/>
                <w:lang w:eastAsia="en-NZ"/>
              </w:rPr>
            </w:pPr>
            <w:r w:rsidRPr="00BE00C7">
              <w:rPr>
                <w:rFonts w:cs="Arial"/>
                <w:lang w:eastAsia="en-NZ"/>
              </w:rPr>
              <w:t>The infection prevention control manual outlines a comprehensive range of policies, standards and guidelines and includes defining roles, responsibilities and oversight, and the training and education of staff. Policies and procedures are reviewed by the external consultant, infection control coordinator, the clinical nurse leader, and are available to staff. There are policies and procedures in place around reusable and single use equipment. All shared equipment is appropriately disinfected between use wit</w:t>
            </w:r>
            <w:r w:rsidRPr="00BE00C7">
              <w:rPr>
                <w:rFonts w:cs="Arial"/>
                <w:lang w:eastAsia="en-NZ"/>
              </w:rPr>
              <w:t xml:space="preserve">h antiviral wipes and sprays. Reusable eyewear, blood pressure equipment, and hoist are appropriately disinfected between resident use. Single use items (eg, wound packs) are used for their intended purpose then discarded appropriately. Infection control is included in the internal audit schedule. Any corrective actions identified have been implemented and signed off as resolved. The infection control coordinator, in collaboration with management, has input into the purchasing of supplies and equipment and </w:t>
            </w:r>
            <w:r w:rsidRPr="00BE00C7">
              <w:rPr>
                <w:rFonts w:cs="Arial"/>
                <w:lang w:eastAsia="en-NZ"/>
              </w:rPr>
              <w:t xml:space="preserve">has access to the clinical nurse specialist from Health New Zealand for advice if required. </w:t>
            </w:r>
          </w:p>
          <w:p w14:paraId="0010976E"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The staff are trained in providing culturally safe practices, acknowledging the spirit of Te Tiriti. Staff interviewed were knowledgeable around practicing in a culturally safe manner and could provide examples in relation to their roles. </w:t>
            </w:r>
          </w:p>
          <w:p w14:paraId="178DFFE0"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infection control policy states that Kaikohe Care is committed to the ongoing education of staff and residents. Infection prevention and control is part of staff orientation and included in the annual training plan. There has been additional training and education around Covid-19. All staff completed infection prevention and control in-services and associated competencies, such as handwashing and the use of personal protective equipment. </w:t>
            </w:r>
          </w:p>
          <w:p w14:paraId="3D9DEE99"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There are no plans to change the current environment; however, the infection control coordinator and director will consult with their iwi links for advice if this occurs. </w:t>
            </w:r>
          </w:p>
          <w:p w14:paraId="6ED729E2" w14:textId="77777777" w:rsidR="00EC7B11" w:rsidRPr="00BE00C7" w:rsidRDefault="00EC7B11" w:rsidP="00BE00C7">
            <w:pPr>
              <w:pStyle w:val="OutcomeDescription"/>
              <w:spacing w:before="120" w:after="120"/>
              <w:rPr>
                <w:rFonts w:cs="Arial"/>
                <w:lang w:eastAsia="en-NZ"/>
              </w:rPr>
            </w:pPr>
          </w:p>
        </w:tc>
      </w:tr>
      <w:tr w:rsidR="006067EC" w14:paraId="49A1585B" w14:textId="77777777">
        <w:tc>
          <w:tcPr>
            <w:tcW w:w="0" w:type="auto"/>
          </w:tcPr>
          <w:p w14:paraId="62876FB6"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0D5835F"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A1D765B" w14:textId="77777777" w:rsidR="00EC7B11" w:rsidRPr="00BE00C7" w:rsidRDefault="00EC7B11" w:rsidP="00BE00C7">
            <w:pPr>
              <w:pStyle w:val="OutcomeDescription"/>
              <w:spacing w:before="120" w:after="120"/>
              <w:rPr>
                <w:rFonts w:cs="Arial"/>
                <w:lang w:eastAsia="en-NZ"/>
              </w:rPr>
            </w:pPr>
          </w:p>
        </w:tc>
        <w:tc>
          <w:tcPr>
            <w:tcW w:w="0" w:type="auto"/>
          </w:tcPr>
          <w:p w14:paraId="7752464A"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2A5F8A4B" w14:textId="77777777" w:rsidR="00EC7B11" w:rsidRPr="00BE00C7" w:rsidRDefault="00EC7B11" w:rsidP="00BE00C7">
            <w:pPr>
              <w:pStyle w:val="OutcomeDescription"/>
              <w:spacing w:before="120" w:after="120"/>
              <w:rPr>
                <w:rFonts w:cs="Arial"/>
                <w:lang w:eastAsia="en-NZ"/>
              </w:rPr>
            </w:pPr>
            <w:r w:rsidRPr="00BE00C7">
              <w:rPr>
                <w:rFonts w:cs="Arial"/>
                <w:lang w:eastAsia="en-NZ"/>
              </w:rPr>
              <w:t>There is an antimicrobial use policy and procedures and monitors compliance on antibiotic and antimicrobial use through evaluation and monitoring of medication prescribing charts, laboratory results, and medical notes. The GP, NP, and infection control coordinator monitor antibiotic use. The antimicrobial policy is appropriate for the size, scope, and complexity of the residents. Infection rates are monitored monthly and reported to the staff meetings. Prophylactic use of antibiotics is not considered appro</w:t>
            </w:r>
            <w:r w:rsidRPr="00BE00C7">
              <w:rPr>
                <w:rFonts w:cs="Arial"/>
                <w:lang w:eastAsia="en-NZ"/>
              </w:rPr>
              <w:t>priate and is avoided where possible.</w:t>
            </w:r>
          </w:p>
          <w:p w14:paraId="2E4935CA" w14:textId="77777777" w:rsidR="00EC7B11" w:rsidRPr="00BE00C7" w:rsidRDefault="00EC7B11" w:rsidP="00BE00C7">
            <w:pPr>
              <w:pStyle w:val="OutcomeDescription"/>
              <w:spacing w:before="120" w:after="120"/>
              <w:rPr>
                <w:rFonts w:cs="Arial"/>
                <w:lang w:eastAsia="en-NZ"/>
              </w:rPr>
            </w:pPr>
          </w:p>
        </w:tc>
      </w:tr>
      <w:tr w:rsidR="006067EC" w14:paraId="3AA2B0F7" w14:textId="77777777">
        <w:tc>
          <w:tcPr>
            <w:tcW w:w="0" w:type="auto"/>
          </w:tcPr>
          <w:p w14:paraId="4DC769F5" w14:textId="77777777" w:rsidR="00EC7B11" w:rsidRPr="00BE00C7" w:rsidRDefault="00EC7B1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638C01B"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w:t>
            </w:r>
            <w:r w:rsidRPr="00BE00C7">
              <w:rPr>
                <w:rFonts w:cs="Arial"/>
                <w:lang w:eastAsia="en-NZ"/>
              </w:rPr>
              <w:t>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A2EBF6B" w14:textId="77777777" w:rsidR="00EC7B11" w:rsidRPr="00BE00C7" w:rsidRDefault="00EC7B11" w:rsidP="00BE00C7">
            <w:pPr>
              <w:pStyle w:val="OutcomeDescription"/>
              <w:spacing w:before="120" w:after="120"/>
              <w:rPr>
                <w:rFonts w:cs="Arial"/>
                <w:lang w:eastAsia="en-NZ"/>
              </w:rPr>
            </w:pPr>
          </w:p>
        </w:tc>
        <w:tc>
          <w:tcPr>
            <w:tcW w:w="0" w:type="auto"/>
          </w:tcPr>
          <w:p w14:paraId="6E727690"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383B548B"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incorporates ethnicity data </w:t>
            </w:r>
            <w:r w:rsidRPr="00BE00C7">
              <w:rPr>
                <w:rFonts w:cs="Arial"/>
                <w:lang w:eastAsia="en-NZ"/>
              </w:rPr>
              <w:t xml:space="preserve">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Kaikohe Care receives regular notifications and alerts from Health New Zealand for any community concerns. </w:t>
            </w:r>
          </w:p>
          <w:p w14:paraId="1686561F" w14:textId="5DA02ADB" w:rsidR="00EC7B11" w:rsidRPr="00BE00C7" w:rsidRDefault="00EC7B11" w:rsidP="00BE00C7">
            <w:pPr>
              <w:pStyle w:val="OutcomeDescription"/>
              <w:spacing w:before="120" w:after="120"/>
              <w:rPr>
                <w:rFonts w:cs="Arial"/>
                <w:lang w:eastAsia="en-NZ"/>
              </w:rPr>
            </w:pPr>
            <w:r w:rsidRPr="00BE00C7">
              <w:rPr>
                <w:rFonts w:cs="Arial"/>
                <w:lang w:eastAsia="en-NZ"/>
              </w:rPr>
              <w:t>There have been two outbreaks since the previous audit (Covid-19 in June 2025, and scabies in July 2025). These were reported on appropriately, well managed, and staff debriefed following the events.</w:t>
            </w:r>
          </w:p>
        </w:tc>
      </w:tr>
      <w:tr w:rsidR="006067EC" w14:paraId="6AA91F3E" w14:textId="77777777">
        <w:tc>
          <w:tcPr>
            <w:tcW w:w="0" w:type="auto"/>
          </w:tcPr>
          <w:p w14:paraId="0E6BB512"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5.5: Environment</w:t>
            </w:r>
          </w:p>
          <w:p w14:paraId="550E3600"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D3A7C43" w14:textId="77777777" w:rsidR="00EC7B11" w:rsidRPr="00BE00C7" w:rsidRDefault="00EC7B11" w:rsidP="00BE00C7">
            <w:pPr>
              <w:pStyle w:val="OutcomeDescription"/>
              <w:spacing w:before="120" w:after="120"/>
              <w:rPr>
                <w:rFonts w:cs="Arial"/>
                <w:lang w:eastAsia="en-NZ"/>
              </w:rPr>
            </w:pPr>
          </w:p>
        </w:tc>
        <w:tc>
          <w:tcPr>
            <w:tcW w:w="0" w:type="auto"/>
          </w:tcPr>
          <w:p w14:paraId="67BDDD25"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79D9C73A" w14:textId="77777777" w:rsidR="00EC7B11" w:rsidRPr="00BE00C7" w:rsidRDefault="00EC7B11" w:rsidP="00BE00C7">
            <w:pPr>
              <w:pStyle w:val="OutcomeDescription"/>
              <w:spacing w:before="120" w:after="120"/>
              <w:rPr>
                <w:rFonts w:cs="Arial"/>
                <w:lang w:eastAsia="en-NZ"/>
              </w:rPr>
            </w:pPr>
            <w:r w:rsidRPr="00BE00C7">
              <w:rPr>
                <w:rFonts w:cs="Arial"/>
                <w:lang w:eastAsia="en-NZ"/>
              </w:rPr>
              <w:t>Kaikohe Care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are sluice rooms with personal protec</w:t>
            </w:r>
            <w:r w:rsidRPr="00BE00C7">
              <w:rPr>
                <w:rFonts w:cs="Arial"/>
                <w:lang w:eastAsia="en-NZ"/>
              </w:rPr>
              <w:t xml:space="preserve">tive equipment available, including face visors. Staff have completed chemical safety training. </w:t>
            </w:r>
          </w:p>
          <w:p w14:paraId="32BD06C4" w14:textId="77777777" w:rsidR="00EC7B11" w:rsidRPr="00BE00C7" w:rsidRDefault="00EC7B11" w:rsidP="00BE00C7">
            <w:pPr>
              <w:pStyle w:val="OutcomeDescription"/>
              <w:spacing w:before="120" w:after="120"/>
              <w:rPr>
                <w:rFonts w:cs="Arial"/>
                <w:lang w:eastAsia="en-NZ"/>
              </w:rPr>
            </w:pPr>
            <w:r w:rsidRPr="00BE00C7">
              <w:rPr>
                <w:rFonts w:cs="Arial"/>
                <w:lang w:eastAsia="en-NZ"/>
              </w:rPr>
              <w:t>Laundry and cleaning duties are undertaken by dedicated laundry and cleaning staff across seven days. The laundry has a defined clean/dirty area and entry/exit. There are laundry procedures and task list available for staff.</w:t>
            </w:r>
          </w:p>
          <w:p w14:paraId="18B94913" w14:textId="77777777" w:rsidR="00EC7B11" w:rsidRPr="00BE00C7" w:rsidRDefault="00EC7B11" w:rsidP="00BE00C7">
            <w:pPr>
              <w:pStyle w:val="OutcomeDescription"/>
              <w:spacing w:before="120" w:after="120"/>
              <w:rPr>
                <w:rFonts w:cs="Arial"/>
                <w:lang w:eastAsia="en-NZ"/>
              </w:rPr>
            </w:pPr>
            <w:r w:rsidRPr="00BE00C7">
              <w:rPr>
                <w:rFonts w:cs="Arial"/>
                <w:lang w:eastAsia="en-NZ"/>
              </w:rPr>
              <w:t>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clinical nurse leader, infection control coordinator, and the chemical provider, who also monitors the effectiveness of chemicals and the laundry/cleaning processes. The washing machine and dryer are checked and serviced regular</w:t>
            </w:r>
            <w:r w:rsidRPr="00BE00C7">
              <w:rPr>
                <w:rFonts w:cs="Arial"/>
                <w:lang w:eastAsia="en-NZ"/>
              </w:rPr>
              <w:t xml:space="preserve">ly. The staff interviewed demonstrated their understanding of the systems and processes. </w:t>
            </w:r>
          </w:p>
          <w:p w14:paraId="17351667" w14:textId="77777777" w:rsidR="00EC7B11" w:rsidRPr="00BE00C7" w:rsidRDefault="00EC7B11" w:rsidP="00BE00C7">
            <w:pPr>
              <w:pStyle w:val="OutcomeDescription"/>
              <w:spacing w:before="120" w:after="120"/>
              <w:rPr>
                <w:rFonts w:cs="Arial"/>
                <w:lang w:eastAsia="en-NZ"/>
              </w:rPr>
            </w:pPr>
          </w:p>
        </w:tc>
      </w:tr>
      <w:tr w:rsidR="006067EC" w14:paraId="6CA49573" w14:textId="77777777">
        <w:tc>
          <w:tcPr>
            <w:tcW w:w="0" w:type="auto"/>
          </w:tcPr>
          <w:p w14:paraId="752085B5" w14:textId="77777777" w:rsidR="00EC7B11" w:rsidRPr="00BE00C7" w:rsidRDefault="00EC7B11" w:rsidP="00BE00C7">
            <w:pPr>
              <w:pStyle w:val="OutcomeDescription"/>
              <w:spacing w:before="120" w:after="120"/>
              <w:rPr>
                <w:rFonts w:cs="Arial"/>
                <w:lang w:eastAsia="en-NZ"/>
              </w:rPr>
            </w:pPr>
            <w:r w:rsidRPr="00BE00C7">
              <w:rPr>
                <w:rFonts w:cs="Arial"/>
                <w:lang w:eastAsia="en-NZ"/>
              </w:rPr>
              <w:t>Subsection 6.1: A process of restraint</w:t>
            </w:r>
          </w:p>
          <w:p w14:paraId="7BB65814"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D5DE3B0" w14:textId="77777777" w:rsidR="00EC7B11" w:rsidRPr="00BE00C7" w:rsidRDefault="00EC7B11" w:rsidP="00BE00C7">
            <w:pPr>
              <w:pStyle w:val="OutcomeDescription"/>
              <w:spacing w:before="120" w:after="120"/>
              <w:rPr>
                <w:rFonts w:cs="Arial"/>
                <w:lang w:eastAsia="en-NZ"/>
              </w:rPr>
            </w:pPr>
          </w:p>
        </w:tc>
        <w:tc>
          <w:tcPr>
            <w:tcW w:w="0" w:type="auto"/>
          </w:tcPr>
          <w:p w14:paraId="35F4AA7C"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063D1ED5"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the organisation is committed to providing an environment where the use of restraint is minimal. This is supported by the </w:t>
            </w:r>
            <w:r w:rsidRPr="00BE00C7">
              <w:rPr>
                <w:rFonts w:cs="Arial"/>
                <w:lang w:eastAsia="en-NZ"/>
              </w:rPr>
              <w:t>director, management, and staff. At the time of the audit there were three residents using restraint: one using a lap belt at meal times, and two using bedrails.</w:t>
            </w:r>
          </w:p>
          <w:p w14:paraId="71D4854D" w14:textId="77777777" w:rsidR="00EC7B11" w:rsidRPr="00BE00C7" w:rsidRDefault="00EC7B11" w:rsidP="00BE00C7">
            <w:pPr>
              <w:pStyle w:val="OutcomeDescription"/>
              <w:spacing w:before="120" w:after="120"/>
              <w:rPr>
                <w:rFonts w:cs="Arial"/>
                <w:lang w:eastAsia="en-NZ"/>
              </w:rPr>
            </w:pPr>
            <w:r w:rsidRPr="00BE00C7">
              <w:rPr>
                <w:rFonts w:cs="Arial"/>
                <w:lang w:eastAsia="en-NZ"/>
              </w:rPr>
              <w:t>The clinical nurse leader is the delegated restraint coordinator. A job description is in place. The manager reports monthly to the owner on restraint use. Restraint minimisation is discussed in staff meetings.</w:t>
            </w:r>
          </w:p>
          <w:p w14:paraId="010AD675"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The policy requires staff to explore all alternatives prior to the use of restraint, and any decisions must be in consultation with families/whānau. When restraint is considered, staff work in partnership with Māori, to promote and ensure services are mana enhancing. Records of assessment, authorisation and consent, monitoring, and evaluation were sighted for the three residents using restraint. The restraint approval process includes the resident, enduring power of attorney/welfare guardian, manager, restr</w:t>
            </w:r>
            <w:r w:rsidRPr="00BE00C7">
              <w:rPr>
                <w:rFonts w:cs="Arial"/>
                <w:lang w:eastAsia="en-NZ"/>
              </w:rPr>
              <w:t>aint coordinator, and nurse practitioner.</w:t>
            </w:r>
          </w:p>
          <w:p w14:paraId="17D2072B"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w:t>
            </w:r>
          </w:p>
          <w:p w14:paraId="6F69CD18" w14:textId="77777777" w:rsidR="00EC7B11" w:rsidRPr="00BE00C7" w:rsidRDefault="00EC7B11" w:rsidP="00BE00C7">
            <w:pPr>
              <w:pStyle w:val="OutcomeDescription"/>
              <w:spacing w:before="120" w:after="120"/>
              <w:rPr>
                <w:rFonts w:cs="Arial"/>
                <w:lang w:eastAsia="en-NZ"/>
              </w:rPr>
            </w:pPr>
            <w:r w:rsidRPr="00BE00C7">
              <w:rPr>
                <w:rFonts w:cs="Arial"/>
                <w:lang w:eastAsia="en-NZ"/>
              </w:rPr>
              <w:t>The restraint coordinator could describe the process for emergency restraint, which includes a requirement for a full assessment to be started within 24 hours and completed within 72 hours. A debrief following emergency restraint is required as per the policy. The restraint coordinator stated there has been no use of emergency restraint.</w:t>
            </w:r>
          </w:p>
          <w:p w14:paraId="48EDFA35" w14:textId="77777777" w:rsidR="00EC7B11" w:rsidRPr="00BE00C7" w:rsidRDefault="00EC7B11" w:rsidP="00BE00C7">
            <w:pPr>
              <w:pStyle w:val="OutcomeDescription"/>
              <w:spacing w:before="120" w:after="120"/>
              <w:rPr>
                <w:rFonts w:cs="Arial"/>
                <w:lang w:eastAsia="en-NZ"/>
              </w:rPr>
            </w:pPr>
          </w:p>
        </w:tc>
      </w:tr>
      <w:tr w:rsidR="006067EC" w14:paraId="47E62290" w14:textId="77777777">
        <w:tc>
          <w:tcPr>
            <w:tcW w:w="0" w:type="auto"/>
          </w:tcPr>
          <w:p w14:paraId="01064096"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7E86BDE" w14:textId="77777777" w:rsidR="00EC7B11" w:rsidRPr="00BE00C7" w:rsidRDefault="00EC7B11"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A7F1863" w14:textId="77777777" w:rsidR="00EC7B11" w:rsidRPr="00BE00C7" w:rsidRDefault="00EC7B11" w:rsidP="00BE00C7">
            <w:pPr>
              <w:pStyle w:val="OutcomeDescription"/>
              <w:spacing w:before="120" w:after="120"/>
              <w:rPr>
                <w:rFonts w:cs="Arial"/>
                <w:lang w:eastAsia="en-NZ"/>
              </w:rPr>
            </w:pPr>
          </w:p>
        </w:tc>
        <w:tc>
          <w:tcPr>
            <w:tcW w:w="0" w:type="auto"/>
          </w:tcPr>
          <w:p w14:paraId="58D7731E"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5C6827FA" w14:textId="77777777" w:rsidR="00EC7B11" w:rsidRPr="00BE00C7" w:rsidRDefault="00EC7B11" w:rsidP="00BE00C7">
            <w:pPr>
              <w:pStyle w:val="OutcomeDescription"/>
              <w:spacing w:before="120" w:after="120"/>
              <w:rPr>
                <w:rFonts w:cs="Arial"/>
                <w:lang w:eastAsia="en-NZ"/>
              </w:rPr>
            </w:pPr>
            <w:r w:rsidRPr="00BE00C7">
              <w:rPr>
                <w:rFonts w:cs="Arial"/>
                <w:lang w:eastAsia="en-NZ"/>
              </w:rPr>
              <w:t>Interviews with the clinical nurse leader confirmed restraint is only approved after all other interventions, such as use of a landing mattress, sensor mats, intentional rounding, and de-escalation have been tried first. A detailed assessment is completed that includes the reason for restraint, alternatives tried, risks of restraint, cultural considerations, and opinions of the family/whānau, manager, clinical nurse leader, and nurse practitioner.</w:t>
            </w:r>
          </w:p>
          <w:p w14:paraId="22D2991C"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clinical nurse leader determines the frequency and extent of monitoring. For the resident using a lap belt, they are constantly supervised when using the lap belt, as it is used only at meal times. The residents using bedrails, only have the rails up at night while in bed, and they are monitored every two hours. Review of monitoring records and progress notes show monitoring includes cultural, physical, psychological, psychosocial needs and wairuatanga. </w:t>
            </w:r>
          </w:p>
          <w:p w14:paraId="0448813F"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clinical nurse leader maintains a folder for all restraint use. Records show the type of restraint used, reason for restraint, </w:t>
            </w:r>
            <w:r w:rsidRPr="00BE00C7">
              <w:rPr>
                <w:rFonts w:cs="Arial"/>
                <w:lang w:eastAsia="en-NZ"/>
              </w:rPr>
              <w:lastRenderedPageBreak/>
              <w:t>alternative strategies tried, support and family/whānau input, outcome of restraint, any injuries as a result (there have been none), complete monitoring records, and three-monthly review of restraint.</w:t>
            </w:r>
          </w:p>
          <w:p w14:paraId="6C92F898" w14:textId="77777777" w:rsidR="00EC7B11" w:rsidRPr="00BE00C7" w:rsidRDefault="00EC7B11" w:rsidP="00BE00C7">
            <w:pPr>
              <w:pStyle w:val="OutcomeDescription"/>
              <w:spacing w:before="120" w:after="120"/>
              <w:rPr>
                <w:rFonts w:cs="Arial"/>
                <w:lang w:eastAsia="en-NZ"/>
              </w:rPr>
            </w:pPr>
            <w:r w:rsidRPr="00BE00C7">
              <w:rPr>
                <w:rFonts w:cs="Arial"/>
                <w:lang w:eastAsia="en-NZ"/>
              </w:rPr>
              <w:t>There is a process for emergency restraint in the policy, but this has not been used. The process includes a requirement for debrief following emergency restraint.</w:t>
            </w:r>
          </w:p>
          <w:p w14:paraId="5D57CD96"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Three-monthly reviews of restraint include the type of restraint in use; whether the care plan was followed and monitoring was completed as per the care plan; the impact of restraint on the resident and family/whānau; duration of restraint and whether it was for the shortest time possible; alternatives tried including de-escalation; support given to the resident; other options that could be considered before continuing restraint; whether training and education is relevant for the residents using restraint; </w:t>
            </w:r>
            <w:r w:rsidRPr="00BE00C7">
              <w:rPr>
                <w:rFonts w:cs="Arial"/>
                <w:lang w:eastAsia="en-NZ"/>
              </w:rPr>
              <w:t>review of the care plan; and review of staff cultural competency.</w:t>
            </w:r>
          </w:p>
          <w:p w14:paraId="0C76E2C4" w14:textId="77777777" w:rsidR="00EC7B11" w:rsidRPr="00BE00C7" w:rsidRDefault="00EC7B11" w:rsidP="00BE00C7">
            <w:pPr>
              <w:pStyle w:val="OutcomeDescription"/>
              <w:spacing w:before="120" w:after="120"/>
              <w:rPr>
                <w:rFonts w:cs="Arial"/>
                <w:lang w:eastAsia="en-NZ"/>
              </w:rPr>
            </w:pPr>
          </w:p>
        </w:tc>
      </w:tr>
      <w:tr w:rsidR="006067EC" w14:paraId="6757590F" w14:textId="77777777">
        <w:tc>
          <w:tcPr>
            <w:tcW w:w="0" w:type="auto"/>
          </w:tcPr>
          <w:p w14:paraId="62C8D257" w14:textId="77777777" w:rsidR="00EC7B11" w:rsidRPr="00BE00C7" w:rsidRDefault="00EC7B11"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4D3A4040"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The people: I feel safe to share my experiences of restraint so I can </w:t>
            </w:r>
            <w:r w:rsidRPr="00BE00C7">
              <w:rPr>
                <w:rFonts w:cs="Arial"/>
                <w:lang w:eastAsia="en-NZ"/>
              </w:rPr>
              <w:t>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EBFBFA0" w14:textId="77777777" w:rsidR="00EC7B11" w:rsidRPr="00BE00C7" w:rsidRDefault="00EC7B11" w:rsidP="00BE00C7">
            <w:pPr>
              <w:pStyle w:val="OutcomeDescription"/>
              <w:spacing w:before="120" w:after="120"/>
              <w:rPr>
                <w:rFonts w:cs="Arial"/>
                <w:lang w:eastAsia="en-NZ"/>
              </w:rPr>
            </w:pPr>
          </w:p>
        </w:tc>
        <w:tc>
          <w:tcPr>
            <w:tcW w:w="0" w:type="auto"/>
          </w:tcPr>
          <w:p w14:paraId="2D2737F1" w14:textId="77777777" w:rsidR="00EC7B11" w:rsidRPr="00BE00C7" w:rsidRDefault="00EC7B11" w:rsidP="00BE00C7">
            <w:pPr>
              <w:pStyle w:val="OutcomeDescription"/>
              <w:spacing w:before="120" w:after="120"/>
              <w:rPr>
                <w:rFonts w:cs="Arial"/>
                <w:lang w:eastAsia="en-NZ"/>
              </w:rPr>
            </w:pPr>
            <w:r w:rsidRPr="00BE00C7">
              <w:rPr>
                <w:rFonts w:cs="Arial"/>
                <w:lang w:eastAsia="en-NZ"/>
              </w:rPr>
              <w:t>FA</w:t>
            </w:r>
          </w:p>
        </w:tc>
        <w:tc>
          <w:tcPr>
            <w:tcW w:w="0" w:type="auto"/>
          </w:tcPr>
          <w:p w14:paraId="5499D1B8" w14:textId="77777777" w:rsidR="00EC7B11" w:rsidRPr="00BE00C7" w:rsidRDefault="00EC7B11" w:rsidP="00BE00C7">
            <w:pPr>
              <w:pStyle w:val="OutcomeDescription"/>
              <w:spacing w:before="120" w:after="120"/>
              <w:rPr>
                <w:rFonts w:cs="Arial"/>
                <w:lang w:eastAsia="en-NZ"/>
              </w:rPr>
            </w:pPr>
            <w:r w:rsidRPr="00BE00C7">
              <w:rPr>
                <w:rFonts w:cs="Arial"/>
                <w:lang w:eastAsia="en-NZ"/>
              </w:rPr>
              <w:t xml:space="preserve">All aspects of restraint minimisation and safe practice are reviewed six-monthly, with the last having occurred on 11 </w:t>
            </w:r>
            <w:r w:rsidRPr="00BE00C7">
              <w:rPr>
                <w:rFonts w:cs="Arial"/>
                <w:lang w:eastAsia="en-NZ"/>
              </w:rPr>
              <w:t xml:space="preserve">June 2025. The review includes the extent of restraint use and whether this can be reduced. The service has reduced restraint use over time. The review included any adverse events as a result of restraint (none); compliance with policy and procedures; whether the risks of restraint outweigh the benefits to individual residents; what alternatives can be tried or re-tried; input from family/whānau including the effect on them and their consent with ongoing restraint use; and the analysis of data around types </w:t>
            </w:r>
            <w:r w:rsidRPr="00BE00C7">
              <w:rPr>
                <w:rFonts w:cs="Arial"/>
                <w:lang w:eastAsia="en-NZ"/>
              </w:rPr>
              <w:t>of restraint, duration, alternatives, and risks. The review is completed by the manager, senior registered nurse, and clinical nurse leader and forwarded to the owner.</w:t>
            </w:r>
          </w:p>
          <w:p w14:paraId="2C0F7063" w14:textId="77777777" w:rsidR="00EC7B11" w:rsidRPr="00BE00C7" w:rsidRDefault="00EC7B11" w:rsidP="00BE00C7">
            <w:pPr>
              <w:pStyle w:val="OutcomeDescription"/>
              <w:spacing w:before="120" w:after="120"/>
              <w:rPr>
                <w:rFonts w:cs="Arial"/>
                <w:lang w:eastAsia="en-NZ"/>
              </w:rPr>
            </w:pPr>
          </w:p>
        </w:tc>
      </w:tr>
    </w:tbl>
    <w:p w14:paraId="1D007F26" w14:textId="77777777" w:rsidR="00EC7B11" w:rsidRPr="00BE00C7" w:rsidRDefault="00EC7B11" w:rsidP="00BE00C7">
      <w:pPr>
        <w:pStyle w:val="OutcomeDescription"/>
        <w:spacing w:before="120" w:after="120"/>
        <w:rPr>
          <w:rFonts w:cs="Arial"/>
          <w:lang w:eastAsia="en-NZ"/>
        </w:rPr>
      </w:pPr>
      <w:bookmarkStart w:id="56" w:name="AuditSummaryAttainment"/>
      <w:bookmarkEnd w:id="56"/>
    </w:p>
    <w:p w14:paraId="371AA175" w14:textId="77777777" w:rsidR="00EC7B11" w:rsidRDefault="00EC7B11">
      <w:pPr>
        <w:pStyle w:val="Heading1"/>
        <w:rPr>
          <w:rFonts w:cs="Arial"/>
        </w:rPr>
      </w:pPr>
      <w:r>
        <w:rPr>
          <w:rFonts w:cs="Arial"/>
        </w:rPr>
        <w:lastRenderedPageBreak/>
        <w:t>Specific results for criterion where corrective actions are required</w:t>
      </w:r>
    </w:p>
    <w:p w14:paraId="13B0D861" w14:textId="77777777" w:rsidR="00EC7B11" w:rsidRDefault="00EC7B1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269B0AC" w14:textId="77777777" w:rsidR="00EC7B11" w:rsidRDefault="00EC7B1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BAB6923" w14:textId="77777777" w:rsidR="00EC7B11" w:rsidRDefault="00EC7B1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067EC" w14:paraId="4C28E73A" w14:textId="77777777">
        <w:tc>
          <w:tcPr>
            <w:tcW w:w="0" w:type="auto"/>
          </w:tcPr>
          <w:p w14:paraId="69ED3576" w14:textId="77777777" w:rsidR="00EC7B11" w:rsidRPr="00BE00C7" w:rsidRDefault="00EC7B11" w:rsidP="00BE00C7">
            <w:pPr>
              <w:pStyle w:val="OutcomeDescription"/>
              <w:spacing w:before="120" w:after="120"/>
              <w:rPr>
                <w:rFonts w:cs="Arial"/>
                <w:lang w:eastAsia="en-NZ"/>
              </w:rPr>
            </w:pPr>
            <w:r w:rsidRPr="00BE00C7">
              <w:rPr>
                <w:rFonts w:cs="Arial"/>
                <w:lang w:eastAsia="en-NZ"/>
              </w:rPr>
              <w:t>No data to display</w:t>
            </w:r>
          </w:p>
        </w:tc>
      </w:tr>
    </w:tbl>
    <w:p w14:paraId="583B8378" w14:textId="77777777" w:rsidR="00EC7B11" w:rsidRPr="00BE00C7" w:rsidRDefault="00EC7B11" w:rsidP="00BE00C7">
      <w:pPr>
        <w:pStyle w:val="OutcomeDescription"/>
        <w:spacing w:before="120" w:after="120"/>
        <w:rPr>
          <w:rFonts w:cs="Arial"/>
          <w:lang w:eastAsia="en-NZ"/>
        </w:rPr>
      </w:pPr>
      <w:bookmarkStart w:id="57" w:name="AuditSummaryCAMCriterion"/>
      <w:bookmarkEnd w:id="57"/>
    </w:p>
    <w:p w14:paraId="7E2F85E8" w14:textId="77777777" w:rsidR="00EC7B11" w:rsidRDefault="00EC7B11">
      <w:pPr>
        <w:pStyle w:val="Heading1"/>
        <w:rPr>
          <w:rFonts w:cs="Arial"/>
        </w:rPr>
      </w:pPr>
      <w:r>
        <w:rPr>
          <w:rFonts w:cs="Arial"/>
        </w:rPr>
        <w:lastRenderedPageBreak/>
        <w:t>Specific results for criterion where a continuous improvement has been recorded</w:t>
      </w:r>
    </w:p>
    <w:p w14:paraId="00310408" w14:textId="77777777" w:rsidR="00EC7B11" w:rsidRDefault="00EC7B1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744600" w14:textId="77777777" w:rsidR="00EC7B11" w:rsidRDefault="00EC7B1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EAE5673" w14:textId="77777777" w:rsidR="00EC7B11" w:rsidRDefault="00EC7B1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067EC" w14:paraId="15E83F89" w14:textId="77777777">
        <w:tc>
          <w:tcPr>
            <w:tcW w:w="0" w:type="auto"/>
          </w:tcPr>
          <w:p w14:paraId="113769F3" w14:textId="77777777" w:rsidR="00EC7B11" w:rsidRPr="00BE00C7" w:rsidRDefault="00EC7B11" w:rsidP="00BE00C7">
            <w:pPr>
              <w:pStyle w:val="OutcomeDescription"/>
              <w:spacing w:before="120" w:after="120"/>
              <w:rPr>
                <w:rFonts w:cs="Arial"/>
                <w:lang w:eastAsia="en-NZ"/>
              </w:rPr>
            </w:pPr>
            <w:r w:rsidRPr="00BE00C7">
              <w:rPr>
                <w:rFonts w:cs="Arial"/>
                <w:lang w:eastAsia="en-NZ"/>
              </w:rPr>
              <w:t>No data to display</w:t>
            </w:r>
          </w:p>
        </w:tc>
      </w:tr>
    </w:tbl>
    <w:p w14:paraId="09DA1D5A" w14:textId="77777777" w:rsidR="00EC7B11" w:rsidRPr="00BE00C7" w:rsidRDefault="00EC7B11" w:rsidP="00BE00C7">
      <w:pPr>
        <w:pStyle w:val="OutcomeDescription"/>
        <w:spacing w:before="120" w:after="120"/>
        <w:rPr>
          <w:rFonts w:cs="Arial"/>
          <w:lang w:eastAsia="en-NZ"/>
        </w:rPr>
      </w:pPr>
      <w:bookmarkStart w:id="58" w:name="AuditSummaryCAMImprovment"/>
      <w:bookmarkEnd w:id="58"/>
    </w:p>
    <w:p w14:paraId="0FA4AA1D" w14:textId="77777777" w:rsidR="00EC7B11" w:rsidRDefault="00EC7B1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BE3D" w14:textId="77777777" w:rsidR="00EC7B11" w:rsidRDefault="00EC7B11">
      <w:r>
        <w:separator/>
      </w:r>
    </w:p>
  </w:endnote>
  <w:endnote w:type="continuationSeparator" w:id="0">
    <w:p w14:paraId="5AD497A3" w14:textId="77777777" w:rsidR="00EC7B11" w:rsidRDefault="00EC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3A31" w14:textId="77777777" w:rsidR="00EC7B11" w:rsidRDefault="00EC7B11">
    <w:pPr>
      <w:pStyle w:val="Footer"/>
    </w:pPr>
  </w:p>
  <w:p w14:paraId="64AF2AC3" w14:textId="77777777" w:rsidR="00EC7B11" w:rsidRDefault="00EC7B11"/>
  <w:p w14:paraId="2F086730" w14:textId="77777777" w:rsidR="00EC7B11" w:rsidRDefault="00EC7B1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AA7C" w14:textId="77777777" w:rsidR="00EC7B11" w:rsidRPr="000B00BC" w:rsidRDefault="00EC7B1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Lexhill Limited - Kaikohe Care</w:t>
    </w:r>
    <w:bookmarkEnd w:id="59"/>
    <w:r>
      <w:rPr>
        <w:rFonts w:cs="Arial"/>
        <w:sz w:val="16"/>
        <w:szCs w:val="20"/>
      </w:rPr>
      <w:tab/>
      <w:t xml:space="preserve">Date of Audit: </w:t>
    </w:r>
    <w:bookmarkStart w:id="60" w:name="AuditStartDate1"/>
    <w:r>
      <w:rPr>
        <w:rFonts w:cs="Arial"/>
        <w:sz w:val="16"/>
        <w:szCs w:val="20"/>
      </w:rPr>
      <w:t>4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58A3514" w14:textId="77777777" w:rsidR="00EC7B11" w:rsidRDefault="00EC7B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C0B0" w14:textId="77777777" w:rsidR="00EC7B11" w:rsidRDefault="00EC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4866" w14:textId="77777777" w:rsidR="00EC7B11" w:rsidRDefault="00EC7B11">
      <w:r>
        <w:separator/>
      </w:r>
    </w:p>
  </w:footnote>
  <w:footnote w:type="continuationSeparator" w:id="0">
    <w:p w14:paraId="53871673" w14:textId="77777777" w:rsidR="00EC7B11" w:rsidRDefault="00EC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23B7" w14:textId="77777777" w:rsidR="00EC7B11" w:rsidRDefault="00EC7B11">
    <w:pPr>
      <w:pStyle w:val="Header"/>
    </w:pPr>
  </w:p>
  <w:p w14:paraId="3F83094F" w14:textId="77777777" w:rsidR="00EC7B11" w:rsidRDefault="00EC7B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0AA2" w14:textId="77777777" w:rsidR="00EC7B11" w:rsidRDefault="00EC7B11">
    <w:pPr>
      <w:pStyle w:val="Header"/>
    </w:pPr>
  </w:p>
  <w:p w14:paraId="0A32C88A" w14:textId="77777777" w:rsidR="00EC7B11" w:rsidRDefault="00EC7B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AFFC" w14:textId="77777777" w:rsidR="00EC7B11" w:rsidRDefault="00EC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6C69144">
      <w:start w:val="1"/>
      <w:numFmt w:val="decimal"/>
      <w:lvlText w:val="%1."/>
      <w:lvlJc w:val="left"/>
      <w:pPr>
        <w:ind w:left="360" w:hanging="360"/>
      </w:pPr>
    </w:lvl>
    <w:lvl w:ilvl="1" w:tplc="45F08EC6" w:tentative="1">
      <w:start w:val="1"/>
      <w:numFmt w:val="lowerLetter"/>
      <w:lvlText w:val="%2."/>
      <w:lvlJc w:val="left"/>
      <w:pPr>
        <w:ind w:left="1080" w:hanging="360"/>
      </w:pPr>
    </w:lvl>
    <w:lvl w:ilvl="2" w:tplc="B87E5636" w:tentative="1">
      <w:start w:val="1"/>
      <w:numFmt w:val="lowerRoman"/>
      <w:lvlText w:val="%3."/>
      <w:lvlJc w:val="right"/>
      <w:pPr>
        <w:ind w:left="1800" w:hanging="180"/>
      </w:pPr>
    </w:lvl>
    <w:lvl w:ilvl="3" w:tplc="BB8A1466" w:tentative="1">
      <w:start w:val="1"/>
      <w:numFmt w:val="decimal"/>
      <w:lvlText w:val="%4."/>
      <w:lvlJc w:val="left"/>
      <w:pPr>
        <w:ind w:left="2520" w:hanging="360"/>
      </w:pPr>
    </w:lvl>
    <w:lvl w:ilvl="4" w:tplc="EF9E0034" w:tentative="1">
      <w:start w:val="1"/>
      <w:numFmt w:val="lowerLetter"/>
      <w:lvlText w:val="%5."/>
      <w:lvlJc w:val="left"/>
      <w:pPr>
        <w:ind w:left="3240" w:hanging="360"/>
      </w:pPr>
    </w:lvl>
    <w:lvl w:ilvl="5" w:tplc="1932FB70" w:tentative="1">
      <w:start w:val="1"/>
      <w:numFmt w:val="lowerRoman"/>
      <w:lvlText w:val="%6."/>
      <w:lvlJc w:val="right"/>
      <w:pPr>
        <w:ind w:left="3960" w:hanging="180"/>
      </w:pPr>
    </w:lvl>
    <w:lvl w:ilvl="6" w:tplc="BBC2981C" w:tentative="1">
      <w:start w:val="1"/>
      <w:numFmt w:val="decimal"/>
      <w:lvlText w:val="%7."/>
      <w:lvlJc w:val="left"/>
      <w:pPr>
        <w:ind w:left="4680" w:hanging="360"/>
      </w:pPr>
    </w:lvl>
    <w:lvl w:ilvl="7" w:tplc="16D09CE2" w:tentative="1">
      <w:start w:val="1"/>
      <w:numFmt w:val="lowerLetter"/>
      <w:lvlText w:val="%8."/>
      <w:lvlJc w:val="left"/>
      <w:pPr>
        <w:ind w:left="5400" w:hanging="360"/>
      </w:pPr>
    </w:lvl>
    <w:lvl w:ilvl="8" w:tplc="39B2E2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0CECF6C">
      <w:start w:val="1"/>
      <w:numFmt w:val="bullet"/>
      <w:lvlText w:val=""/>
      <w:lvlJc w:val="left"/>
      <w:pPr>
        <w:ind w:left="720" w:hanging="360"/>
      </w:pPr>
      <w:rPr>
        <w:rFonts w:ascii="Symbol" w:hAnsi="Symbol" w:hint="default"/>
      </w:rPr>
    </w:lvl>
    <w:lvl w:ilvl="1" w:tplc="F23ECC5E" w:tentative="1">
      <w:start w:val="1"/>
      <w:numFmt w:val="bullet"/>
      <w:lvlText w:val="o"/>
      <w:lvlJc w:val="left"/>
      <w:pPr>
        <w:ind w:left="1440" w:hanging="360"/>
      </w:pPr>
      <w:rPr>
        <w:rFonts w:ascii="Courier New" w:hAnsi="Courier New" w:cs="Courier New" w:hint="default"/>
      </w:rPr>
    </w:lvl>
    <w:lvl w:ilvl="2" w:tplc="CAD26DDA" w:tentative="1">
      <w:start w:val="1"/>
      <w:numFmt w:val="bullet"/>
      <w:lvlText w:val=""/>
      <w:lvlJc w:val="left"/>
      <w:pPr>
        <w:ind w:left="2160" w:hanging="360"/>
      </w:pPr>
      <w:rPr>
        <w:rFonts w:ascii="Wingdings" w:hAnsi="Wingdings" w:hint="default"/>
      </w:rPr>
    </w:lvl>
    <w:lvl w:ilvl="3" w:tplc="BD9C842C" w:tentative="1">
      <w:start w:val="1"/>
      <w:numFmt w:val="bullet"/>
      <w:lvlText w:val=""/>
      <w:lvlJc w:val="left"/>
      <w:pPr>
        <w:ind w:left="2880" w:hanging="360"/>
      </w:pPr>
      <w:rPr>
        <w:rFonts w:ascii="Symbol" w:hAnsi="Symbol" w:hint="default"/>
      </w:rPr>
    </w:lvl>
    <w:lvl w:ilvl="4" w:tplc="07048872" w:tentative="1">
      <w:start w:val="1"/>
      <w:numFmt w:val="bullet"/>
      <w:lvlText w:val="o"/>
      <w:lvlJc w:val="left"/>
      <w:pPr>
        <w:ind w:left="3600" w:hanging="360"/>
      </w:pPr>
      <w:rPr>
        <w:rFonts w:ascii="Courier New" w:hAnsi="Courier New" w:cs="Courier New" w:hint="default"/>
      </w:rPr>
    </w:lvl>
    <w:lvl w:ilvl="5" w:tplc="F68CDA66" w:tentative="1">
      <w:start w:val="1"/>
      <w:numFmt w:val="bullet"/>
      <w:lvlText w:val=""/>
      <w:lvlJc w:val="left"/>
      <w:pPr>
        <w:ind w:left="4320" w:hanging="360"/>
      </w:pPr>
      <w:rPr>
        <w:rFonts w:ascii="Wingdings" w:hAnsi="Wingdings" w:hint="default"/>
      </w:rPr>
    </w:lvl>
    <w:lvl w:ilvl="6" w:tplc="1AB846AE" w:tentative="1">
      <w:start w:val="1"/>
      <w:numFmt w:val="bullet"/>
      <w:lvlText w:val=""/>
      <w:lvlJc w:val="left"/>
      <w:pPr>
        <w:ind w:left="5040" w:hanging="360"/>
      </w:pPr>
      <w:rPr>
        <w:rFonts w:ascii="Symbol" w:hAnsi="Symbol" w:hint="default"/>
      </w:rPr>
    </w:lvl>
    <w:lvl w:ilvl="7" w:tplc="ED0A3EAE" w:tentative="1">
      <w:start w:val="1"/>
      <w:numFmt w:val="bullet"/>
      <w:lvlText w:val="o"/>
      <w:lvlJc w:val="left"/>
      <w:pPr>
        <w:ind w:left="5760" w:hanging="360"/>
      </w:pPr>
      <w:rPr>
        <w:rFonts w:ascii="Courier New" w:hAnsi="Courier New" w:cs="Courier New" w:hint="default"/>
      </w:rPr>
    </w:lvl>
    <w:lvl w:ilvl="8" w:tplc="F97C96A4" w:tentative="1">
      <w:start w:val="1"/>
      <w:numFmt w:val="bullet"/>
      <w:lvlText w:val=""/>
      <w:lvlJc w:val="left"/>
      <w:pPr>
        <w:ind w:left="6480" w:hanging="360"/>
      </w:pPr>
      <w:rPr>
        <w:rFonts w:ascii="Wingdings" w:hAnsi="Wingdings" w:hint="default"/>
      </w:rPr>
    </w:lvl>
  </w:abstractNum>
  <w:num w:numId="1" w16cid:durableId="2063825940">
    <w:abstractNumId w:val="1"/>
  </w:num>
  <w:num w:numId="2" w16cid:durableId="71658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EC"/>
    <w:rsid w:val="006067EC"/>
    <w:rsid w:val="00723BCE"/>
    <w:rsid w:val="00E63131"/>
    <w:rsid w:val="00EC7B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368E"/>
  <w15:docId w15:val="{55BDA617-2D26-4F23-B102-6EA0EF8A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12679</Words>
  <Characters>72275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2025-10-30T18:16:00Z</dcterms:created>
  <dcterms:modified xsi:type="dcterms:W3CDTF">2025-10-30T18:21:00Z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