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F1BF" w14:textId="77777777" w:rsidR="00000000" w:rsidRDefault="00000000">
      <w:pPr>
        <w:pStyle w:val="Heading1"/>
        <w:rPr>
          <w:rFonts w:cs="Arial"/>
        </w:rPr>
      </w:pPr>
      <w:bookmarkStart w:id="0" w:name="PRMS_RIName"/>
      <w:r>
        <w:rPr>
          <w:rFonts w:cs="Arial"/>
        </w:rPr>
        <w:t>Kowhai Resthome (2002) Limited - Kowhai Rest Home</w:t>
      </w:r>
      <w:bookmarkEnd w:id="0"/>
    </w:p>
    <w:p w14:paraId="3E02EC4D" w14:textId="77777777" w:rsidR="00000000" w:rsidRDefault="00000000">
      <w:pPr>
        <w:pStyle w:val="Heading2"/>
        <w:spacing w:after="0"/>
        <w:rPr>
          <w:rFonts w:cs="Arial"/>
        </w:rPr>
      </w:pPr>
      <w:r>
        <w:rPr>
          <w:rFonts w:cs="Arial"/>
        </w:rPr>
        <w:t>Introduction</w:t>
      </w:r>
    </w:p>
    <w:p w14:paraId="11301D7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DE8243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DC3449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72AA48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9F6A2D1" w14:textId="77777777" w:rsidR="00000000" w:rsidRDefault="00000000">
      <w:pPr>
        <w:spacing w:before="240" w:after="240"/>
        <w:rPr>
          <w:rFonts w:cs="Arial"/>
          <w:lang w:eastAsia="en-NZ"/>
        </w:rPr>
      </w:pPr>
      <w:r>
        <w:rPr>
          <w:rFonts w:cs="Arial"/>
          <w:lang w:eastAsia="en-NZ"/>
        </w:rPr>
        <w:t>The specifics of this audit included:</w:t>
      </w:r>
    </w:p>
    <w:p w14:paraId="25D0E24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9847F2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Kowhai Resthome (2002) Limited</w:t>
      </w:r>
      <w:bookmarkEnd w:id="4"/>
    </w:p>
    <w:p w14:paraId="4B0FB79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Kowhai Rest Home</w:t>
      </w:r>
      <w:bookmarkEnd w:id="5"/>
    </w:p>
    <w:p w14:paraId="3502F85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Residential disability services - Intellectual; Rest home care (excluding dementia care); Residential disability services - Physical</w:t>
      </w:r>
      <w:bookmarkEnd w:id="6"/>
    </w:p>
    <w:p w14:paraId="4DFD1AC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September 2025</w:t>
      </w:r>
      <w:bookmarkEnd w:id="7"/>
      <w:r w:rsidRPr="009418D4">
        <w:rPr>
          <w:rFonts w:cs="Arial"/>
        </w:rPr>
        <w:tab/>
        <w:t xml:space="preserve">End date: </w:t>
      </w:r>
      <w:bookmarkStart w:id="8" w:name="AuditEndDate"/>
      <w:r>
        <w:rPr>
          <w:rFonts w:cs="Arial"/>
        </w:rPr>
        <w:t xml:space="preserve">2 </w:t>
      </w:r>
      <w:r>
        <w:rPr>
          <w:rFonts w:cs="Arial"/>
        </w:rPr>
        <w:t>September 2025</w:t>
      </w:r>
      <w:bookmarkEnd w:id="8"/>
    </w:p>
    <w:p w14:paraId="01FA59C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C540F2C" w14:textId="77777777" w:rsidR="00351A1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26</w:t>
      </w:r>
      <w:bookmarkEnd w:id="10"/>
    </w:p>
    <w:p w14:paraId="3FD6F4F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47F5F99" w14:textId="77777777" w:rsidR="00000000" w:rsidRDefault="00000000">
      <w:pPr>
        <w:pStyle w:val="Heading1"/>
        <w:rPr>
          <w:rFonts w:cs="Arial"/>
        </w:rPr>
      </w:pPr>
      <w:r>
        <w:rPr>
          <w:rFonts w:cs="Arial"/>
        </w:rPr>
        <w:lastRenderedPageBreak/>
        <w:t>Executive summary of the audit</w:t>
      </w:r>
    </w:p>
    <w:p w14:paraId="15834434" w14:textId="77777777" w:rsidR="00000000" w:rsidRDefault="00000000">
      <w:pPr>
        <w:pStyle w:val="Heading2"/>
        <w:rPr>
          <w:rFonts w:cs="Arial"/>
        </w:rPr>
      </w:pPr>
      <w:r>
        <w:rPr>
          <w:rFonts w:cs="Arial"/>
        </w:rPr>
        <w:t>Introduction</w:t>
      </w:r>
    </w:p>
    <w:p w14:paraId="67DC4DA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99B62C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9280EE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0CFB13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ACF79C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47EBFF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D97971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B8CFD5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ADFC93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51A1F" w14:paraId="44D132AA" w14:textId="77777777">
        <w:trPr>
          <w:cantSplit/>
          <w:tblHeader/>
        </w:trPr>
        <w:tc>
          <w:tcPr>
            <w:tcW w:w="1260" w:type="dxa"/>
            <w:tcBorders>
              <w:bottom w:val="single" w:sz="4" w:space="0" w:color="000000"/>
            </w:tcBorders>
            <w:vAlign w:val="center"/>
          </w:tcPr>
          <w:p w14:paraId="763768A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6B6732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06CB10D" w14:textId="77777777" w:rsidR="00000000" w:rsidRDefault="00000000">
            <w:pPr>
              <w:spacing w:before="60" w:after="60"/>
              <w:rPr>
                <w:rFonts w:eastAsia="Calibri"/>
                <w:b/>
                <w:szCs w:val="24"/>
              </w:rPr>
            </w:pPr>
            <w:r>
              <w:rPr>
                <w:rFonts w:eastAsia="Calibri"/>
                <w:b/>
                <w:szCs w:val="24"/>
              </w:rPr>
              <w:t>Definition</w:t>
            </w:r>
          </w:p>
        </w:tc>
      </w:tr>
      <w:tr w:rsidR="00351A1F" w14:paraId="16CCF1F4" w14:textId="77777777">
        <w:trPr>
          <w:cantSplit/>
          <w:trHeight w:val="964"/>
        </w:trPr>
        <w:tc>
          <w:tcPr>
            <w:tcW w:w="1260" w:type="dxa"/>
            <w:tcBorders>
              <w:bottom w:val="single" w:sz="4" w:space="0" w:color="000000"/>
            </w:tcBorders>
            <w:shd w:val="clear" w:color="0066FF" w:fill="0000FF"/>
            <w:vAlign w:val="center"/>
          </w:tcPr>
          <w:p w14:paraId="28916FA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E75804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CC82F5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51A1F" w14:paraId="5E5EE5A0" w14:textId="77777777">
        <w:trPr>
          <w:cantSplit/>
          <w:trHeight w:val="964"/>
        </w:trPr>
        <w:tc>
          <w:tcPr>
            <w:tcW w:w="1260" w:type="dxa"/>
            <w:shd w:val="clear" w:color="33CC33" w:fill="00FF00"/>
            <w:vAlign w:val="center"/>
          </w:tcPr>
          <w:p w14:paraId="4F6ACCD8" w14:textId="77777777" w:rsidR="00000000" w:rsidRDefault="00000000">
            <w:pPr>
              <w:spacing w:before="60" w:after="60"/>
              <w:rPr>
                <w:rFonts w:eastAsia="Calibri"/>
                <w:szCs w:val="24"/>
              </w:rPr>
            </w:pPr>
          </w:p>
        </w:tc>
        <w:tc>
          <w:tcPr>
            <w:tcW w:w="7095" w:type="dxa"/>
            <w:shd w:val="clear" w:color="auto" w:fill="auto"/>
            <w:vAlign w:val="center"/>
          </w:tcPr>
          <w:p w14:paraId="4F4164F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ACA4FA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51A1F" w14:paraId="7AC0F631" w14:textId="77777777">
        <w:trPr>
          <w:cantSplit/>
          <w:trHeight w:val="964"/>
        </w:trPr>
        <w:tc>
          <w:tcPr>
            <w:tcW w:w="1260" w:type="dxa"/>
            <w:tcBorders>
              <w:bottom w:val="single" w:sz="4" w:space="0" w:color="000000"/>
            </w:tcBorders>
            <w:shd w:val="clear" w:color="auto" w:fill="FFFF00"/>
            <w:vAlign w:val="center"/>
          </w:tcPr>
          <w:p w14:paraId="799C2627" w14:textId="77777777" w:rsidR="00000000" w:rsidRDefault="00000000">
            <w:pPr>
              <w:spacing w:before="60" w:after="60"/>
              <w:rPr>
                <w:rFonts w:eastAsia="Calibri"/>
                <w:szCs w:val="24"/>
              </w:rPr>
            </w:pPr>
          </w:p>
        </w:tc>
        <w:tc>
          <w:tcPr>
            <w:tcW w:w="7095" w:type="dxa"/>
            <w:shd w:val="clear" w:color="auto" w:fill="auto"/>
            <w:vAlign w:val="center"/>
          </w:tcPr>
          <w:p w14:paraId="7670B01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C210B7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51A1F" w14:paraId="36EC25E1" w14:textId="77777777">
        <w:trPr>
          <w:cantSplit/>
          <w:trHeight w:val="964"/>
        </w:trPr>
        <w:tc>
          <w:tcPr>
            <w:tcW w:w="1260" w:type="dxa"/>
            <w:tcBorders>
              <w:bottom w:val="single" w:sz="4" w:space="0" w:color="000000"/>
            </w:tcBorders>
            <w:shd w:val="clear" w:color="auto" w:fill="FFC800"/>
            <w:vAlign w:val="center"/>
          </w:tcPr>
          <w:p w14:paraId="57B1B79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7DC735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F40E05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51A1F" w14:paraId="34779A06" w14:textId="77777777">
        <w:trPr>
          <w:cantSplit/>
          <w:trHeight w:val="964"/>
        </w:trPr>
        <w:tc>
          <w:tcPr>
            <w:tcW w:w="1260" w:type="dxa"/>
            <w:shd w:val="clear" w:color="auto" w:fill="FF0000"/>
            <w:vAlign w:val="center"/>
          </w:tcPr>
          <w:p w14:paraId="1C75F744" w14:textId="77777777" w:rsidR="00000000" w:rsidRDefault="00000000">
            <w:pPr>
              <w:spacing w:before="60" w:after="60"/>
              <w:rPr>
                <w:rFonts w:eastAsia="Calibri"/>
                <w:szCs w:val="24"/>
              </w:rPr>
            </w:pPr>
          </w:p>
        </w:tc>
        <w:tc>
          <w:tcPr>
            <w:tcW w:w="7095" w:type="dxa"/>
            <w:shd w:val="clear" w:color="auto" w:fill="auto"/>
            <w:vAlign w:val="center"/>
          </w:tcPr>
          <w:p w14:paraId="749BACF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347619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B5CAC8C" w14:textId="77777777" w:rsidR="00000000" w:rsidRDefault="00000000">
      <w:pPr>
        <w:pStyle w:val="Heading2"/>
        <w:spacing w:after="0"/>
        <w:rPr>
          <w:rFonts w:cs="Arial"/>
        </w:rPr>
      </w:pPr>
      <w:r>
        <w:rPr>
          <w:rFonts w:cs="Arial"/>
        </w:rPr>
        <w:t>General overview of the audit</w:t>
      </w:r>
    </w:p>
    <w:p w14:paraId="5D5464ED" w14:textId="77777777" w:rsidR="00000000" w:rsidRDefault="00000000">
      <w:pPr>
        <w:spacing w:before="240" w:line="276" w:lineRule="auto"/>
        <w:rPr>
          <w:rFonts w:eastAsia="Calibri"/>
        </w:rPr>
      </w:pPr>
      <w:bookmarkStart w:id="13" w:name="GeneralOverview"/>
      <w:r w:rsidRPr="00A4268A">
        <w:rPr>
          <w:rFonts w:eastAsia="Calibri"/>
        </w:rPr>
        <w:t xml:space="preserve">Kowhai Rest Home is privately owned and located in Christchurch. The service is certified to provide rest home and residential disability (physical and intellectual) services level of care for up to 28 residents. There were 26 residents on the days of audit. </w:t>
      </w:r>
    </w:p>
    <w:p w14:paraId="09B0D1DC" w14:textId="77777777" w:rsidR="00351A1F" w:rsidRPr="00A4268A" w:rsidRDefault="0000000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management and the general practitioner.</w:t>
      </w:r>
    </w:p>
    <w:p w14:paraId="5F6F9EC4" w14:textId="77777777" w:rsidR="00351A1F" w:rsidRPr="00A4268A" w:rsidRDefault="00000000">
      <w:pPr>
        <w:spacing w:before="240" w:line="276" w:lineRule="auto"/>
        <w:rPr>
          <w:rFonts w:eastAsia="Calibri"/>
        </w:rPr>
      </w:pPr>
      <w:r w:rsidRPr="00A4268A">
        <w:rPr>
          <w:rFonts w:eastAsia="Calibri"/>
        </w:rPr>
        <w:t>The service is managed by a recently appointed facility manager (registered nurse), supported by the owners/directors, and wider team. Residents and family/whānau interviewed spoke positively about the service provided.</w:t>
      </w:r>
    </w:p>
    <w:p w14:paraId="582AA7BC" w14:textId="77777777" w:rsidR="00351A1F" w:rsidRPr="00A4268A" w:rsidRDefault="00000000">
      <w:pPr>
        <w:spacing w:before="240" w:line="276" w:lineRule="auto"/>
        <w:rPr>
          <w:rFonts w:eastAsia="Calibri"/>
        </w:rPr>
      </w:pPr>
      <w:r w:rsidRPr="00A4268A">
        <w:rPr>
          <w:rFonts w:eastAsia="Calibri"/>
        </w:rPr>
        <w:t xml:space="preserve">The service has addressed all of the previous certification and provisional audit findings relating to the quality programme including review of policies, job description, orientation, menu review, fridge and freezer temperatures, and emergency management. </w:t>
      </w:r>
    </w:p>
    <w:p w14:paraId="7771ABAA" w14:textId="77777777" w:rsidR="00351A1F" w:rsidRPr="00A4268A" w:rsidRDefault="00000000">
      <w:pPr>
        <w:spacing w:before="240" w:line="276" w:lineRule="auto"/>
        <w:rPr>
          <w:rFonts w:eastAsia="Calibri"/>
        </w:rPr>
      </w:pPr>
      <w:r w:rsidRPr="00A4268A">
        <w:rPr>
          <w:rFonts w:eastAsia="Calibri"/>
        </w:rPr>
        <w:t xml:space="preserve">Shortfalls identified at the previous audit relating to care planning and medication systems remain. </w:t>
      </w:r>
    </w:p>
    <w:p w14:paraId="5ED386D3" w14:textId="77777777" w:rsidR="00351A1F" w:rsidRPr="00A4268A" w:rsidRDefault="00000000">
      <w:pPr>
        <w:spacing w:before="240" w:line="276" w:lineRule="auto"/>
        <w:rPr>
          <w:rFonts w:eastAsia="Calibri"/>
        </w:rPr>
      </w:pPr>
      <w:r w:rsidRPr="00A4268A">
        <w:rPr>
          <w:rFonts w:eastAsia="Calibri"/>
        </w:rPr>
        <w:t xml:space="preserve">This surveillance audit identified improvements required around complaint management, governance, the quality programme, staff education, staff appraisals, assessments, care planning and monitoring of care, and to the facility.  </w:t>
      </w:r>
    </w:p>
    <w:bookmarkEnd w:id="13"/>
    <w:p w14:paraId="73E84668" w14:textId="77777777" w:rsidR="00351A1F" w:rsidRPr="00A4268A" w:rsidRDefault="00351A1F">
      <w:pPr>
        <w:spacing w:before="240" w:line="276" w:lineRule="auto"/>
        <w:rPr>
          <w:rFonts w:eastAsia="Calibri"/>
        </w:rPr>
      </w:pPr>
    </w:p>
    <w:p w14:paraId="30E20A5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A1F" w14:paraId="54C2EC59" w14:textId="77777777" w:rsidTr="00A4268A">
        <w:trPr>
          <w:cantSplit/>
        </w:trPr>
        <w:tc>
          <w:tcPr>
            <w:tcW w:w="10206" w:type="dxa"/>
            <w:vAlign w:val="center"/>
          </w:tcPr>
          <w:p w14:paraId="6AB4013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69FE27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0EBED0C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95B75CC"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medium or high risk and/or unattained and of low risk.</w:t>
            </w:r>
          </w:p>
        </w:tc>
      </w:tr>
    </w:tbl>
    <w:p w14:paraId="54F1F8FC" w14:textId="77777777" w:rsidR="00000000" w:rsidRDefault="00000000">
      <w:pPr>
        <w:spacing w:before="240" w:line="276" w:lineRule="auto"/>
        <w:rPr>
          <w:rFonts w:eastAsia="Calibri"/>
        </w:rPr>
      </w:pPr>
      <w:bookmarkStart w:id="16" w:name="ConsumerRights"/>
      <w:r w:rsidRPr="00A4268A">
        <w:rPr>
          <w:rFonts w:eastAsia="Calibri"/>
        </w:rPr>
        <w:t>Kowhai Rest Home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61E9AF8A" w14:textId="77777777" w:rsidR="00351A1F"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Kowhai Rest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w:t>
      </w:r>
    </w:p>
    <w:bookmarkEnd w:id="16"/>
    <w:p w14:paraId="5D0032B9" w14:textId="77777777" w:rsidR="00351A1F" w:rsidRPr="00A4268A" w:rsidRDefault="00351A1F">
      <w:pPr>
        <w:spacing w:before="240" w:line="276" w:lineRule="auto"/>
        <w:rPr>
          <w:rFonts w:eastAsia="Calibri"/>
        </w:rPr>
      </w:pPr>
    </w:p>
    <w:p w14:paraId="6BA6CB21"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A1F" w14:paraId="1BB25685" w14:textId="77777777" w:rsidTr="00A4268A">
        <w:trPr>
          <w:cantSplit/>
        </w:trPr>
        <w:tc>
          <w:tcPr>
            <w:tcW w:w="10206" w:type="dxa"/>
            <w:vAlign w:val="center"/>
          </w:tcPr>
          <w:p w14:paraId="78CBAEB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38FA9AE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114F2C6"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23ADF5D3"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effective quality and risk management systems in place that take a risk-based approach, and these systems meet the needs of residents and their staff. Internal audits, and the collection/collation of data were documented as taking place as scheduled. Quality and risk performance is reported in management and staff meetings. The service complies with statutory and regulatory reporting obligations.</w:t>
      </w:r>
    </w:p>
    <w:p w14:paraId="63BC65E5" w14:textId="77777777" w:rsidR="00351A1F" w:rsidRPr="00A4268A" w:rsidRDefault="00000000">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4D9DFA43" w14:textId="77777777" w:rsidR="00351A1F" w:rsidRPr="00A4268A" w:rsidRDefault="00000000">
      <w:pPr>
        <w:spacing w:before="240" w:line="276" w:lineRule="auto"/>
        <w:rPr>
          <w:rFonts w:eastAsia="Calibri"/>
        </w:rPr>
      </w:pPr>
      <w:r w:rsidRPr="00A4268A">
        <w:rPr>
          <w:rFonts w:eastAsia="Calibri"/>
        </w:rPr>
        <w:t xml:space="preserve">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w:t>
      </w:r>
    </w:p>
    <w:bookmarkEnd w:id="19"/>
    <w:p w14:paraId="4096CC6F" w14:textId="77777777" w:rsidR="00351A1F" w:rsidRPr="00A4268A" w:rsidRDefault="00351A1F">
      <w:pPr>
        <w:spacing w:before="240" w:line="276" w:lineRule="auto"/>
        <w:rPr>
          <w:rFonts w:eastAsia="Calibri"/>
        </w:rPr>
      </w:pPr>
    </w:p>
    <w:p w14:paraId="742D8DF8"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A1F" w14:paraId="3320D8BC" w14:textId="77777777" w:rsidTr="00A4268A">
        <w:trPr>
          <w:cantSplit/>
        </w:trPr>
        <w:tc>
          <w:tcPr>
            <w:tcW w:w="10206" w:type="dxa"/>
            <w:vAlign w:val="center"/>
          </w:tcPr>
          <w:p w14:paraId="12AC668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AE5C6D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C0B2896"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E2780C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 assesses residents on admission. InterRAI assessments and risk assessments are used to identify residents’ needs, and long-term care plans are developed and implemented. Residents who identify as Māori or Pasifika have their needs met in a manner that respects their cultural values and beliefs. Resident files included medical notes by the general practitioner and visiting allied health professionals. </w:t>
      </w:r>
    </w:p>
    <w:p w14:paraId="1C8371DD" w14:textId="77777777" w:rsidR="00351A1F"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79B3E786" w14:textId="77777777" w:rsidR="00351A1F" w:rsidRPr="00A4268A" w:rsidRDefault="00000000" w:rsidP="00621629">
      <w:pPr>
        <w:spacing w:before="240" w:line="276" w:lineRule="auto"/>
        <w:rPr>
          <w:rFonts w:eastAsia="Calibri"/>
        </w:rPr>
      </w:pPr>
      <w:r w:rsidRPr="00A4268A">
        <w:rPr>
          <w:rFonts w:eastAsia="Calibri"/>
        </w:rPr>
        <w:t>Medication policies reflect legislative requirements and guidelines. The registered nurse, enrolled nurse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05C60162" w14:textId="77777777" w:rsidR="00351A1F" w:rsidRPr="00A4268A" w:rsidRDefault="00000000" w:rsidP="00621629">
      <w:pPr>
        <w:spacing w:before="240" w:line="276" w:lineRule="auto"/>
        <w:rPr>
          <w:rFonts w:eastAsia="Calibri"/>
        </w:rPr>
      </w:pPr>
      <w:r w:rsidRPr="00A4268A">
        <w:rPr>
          <w:rFonts w:eastAsia="Calibri"/>
        </w:rPr>
        <w:t xml:space="preserve">Discharge and transfers are coordinated and planned. </w:t>
      </w:r>
    </w:p>
    <w:bookmarkEnd w:id="22"/>
    <w:p w14:paraId="182FD044" w14:textId="77777777" w:rsidR="00351A1F" w:rsidRPr="00A4268A" w:rsidRDefault="00351A1F" w:rsidP="00621629">
      <w:pPr>
        <w:spacing w:before="240" w:line="276" w:lineRule="auto"/>
        <w:rPr>
          <w:rFonts w:eastAsia="Calibri"/>
        </w:rPr>
      </w:pPr>
    </w:p>
    <w:p w14:paraId="7D557500"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A1F" w14:paraId="78C65533" w14:textId="77777777" w:rsidTr="00A4268A">
        <w:trPr>
          <w:cantSplit/>
        </w:trPr>
        <w:tc>
          <w:tcPr>
            <w:tcW w:w="10206" w:type="dxa"/>
            <w:vAlign w:val="center"/>
          </w:tcPr>
          <w:p w14:paraId="527678F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260B47D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9D0C29A"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6BBF7BC3"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Hot water temperatures are monitored, and all equipment is tagged, tested, and calibrated as scheduled. Bedrooms are personalised. </w:t>
      </w:r>
    </w:p>
    <w:bookmarkEnd w:id="25"/>
    <w:p w14:paraId="2BFBD9F5" w14:textId="77777777" w:rsidR="00351A1F" w:rsidRPr="00A4268A" w:rsidRDefault="00351A1F">
      <w:pPr>
        <w:spacing w:before="240" w:line="276" w:lineRule="auto"/>
        <w:rPr>
          <w:rFonts w:eastAsia="Calibri"/>
        </w:rPr>
      </w:pPr>
    </w:p>
    <w:p w14:paraId="77E5580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A1F" w14:paraId="4E8863ED" w14:textId="77777777" w:rsidTr="00A4268A">
        <w:trPr>
          <w:cantSplit/>
        </w:trPr>
        <w:tc>
          <w:tcPr>
            <w:tcW w:w="10206" w:type="dxa"/>
            <w:vAlign w:val="center"/>
          </w:tcPr>
          <w:p w14:paraId="346FF8F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6ADDFB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76D134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16E679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is implemented and has been approved by the owner/directors. </w:t>
      </w:r>
    </w:p>
    <w:p w14:paraId="63890CA8" w14:textId="77777777" w:rsidR="00351A1F"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Staff are informed about infection control practices through meetings, and education sessions. There have been no outbreaks since the previous audit. </w:t>
      </w:r>
    </w:p>
    <w:bookmarkEnd w:id="28"/>
    <w:p w14:paraId="1BB76C17" w14:textId="77777777" w:rsidR="00351A1F" w:rsidRPr="00A4268A" w:rsidRDefault="00351A1F">
      <w:pPr>
        <w:spacing w:before="240" w:line="276" w:lineRule="auto"/>
        <w:rPr>
          <w:rFonts w:eastAsia="Calibri"/>
        </w:rPr>
      </w:pPr>
    </w:p>
    <w:p w14:paraId="66BA66C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A1F" w14:paraId="4E7266F2" w14:textId="77777777" w:rsidTr="00A4268A">
        <w:trPr>
          <w:cantSplit/>
        </w:trPr>
        <w:tc>
          <w:tcPr>
            <w:tcW w:w="10206" w:type="dxa"/>
            <w:vAlign w:val="center"/>
          </w:tcPr>
          <w:p w14:paraId="1805B18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D77EAE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C7B3A2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5E43319"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facility manager. At the time of the audit there were no residents using physical restraints. Staff demonstrated a sound knowledge and understanding of providing the least restrictive practice, de-escalation techniques, and alternative interventions.</w:t>
      </w:r>
    </w:p>
    <w:bookmarkEnd w:id="31"/>
    <w:p w14:paraId="6E89101C" w14:textId="77777777" w:rsidR="00351A1F" w:rsidRPr="00A4268A" w:rsidRDefault="00351A1F">
      <w:pPr>
        <w:spacing w:before="240" w:line="276" w:lineRule="auto"/>
        <w:rPr>
          <w:rFonts w:eastAsia="Calibri"/>
        </w:rPr>
      </w:pPr>
    </w:p>
    <w:p w14:paraId="1B3BEDB2" w14:textId="77777777" w:rsidR="00000000" w:rsidRDefault="00000000" w:rsidP="000E6E02">
      <w:pPr>
        <w:pStyle w:val="Heading2"/>
        <w:spacing w:before="0"/>
        <w:rPr>
          <w:rFonts w:cs="Arial"/>
        </w:rPr>
      </w:pPr>
      <w:r>
        <w:rPr>
          <w:rFonts w:cs="Arial"/>
        </w:rPr>
        <w:t>Summary of attainment</w:t>
      </w:r>
    </w:p>
    <w:p w14:paraId="651A925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51A1F" w14:paraId="16E683C2" w14:textId="77777777">
        <w:tc>
          <w:tcPr>
            <w:tcW w:w="1384" w:type="dxa"/>
            <w:vAlign w:val="center"/>
          </w:tcPr>
          <w:p w14:paraId="476C004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5543968" w14:textId="77777777" w:rsidR="00000000" w:rsidRDefault="00000000">
            <w:pPr>
              <w:keepNext/>
              <w:spacing w:before="60" w:after="60"/>
              <w:jc w:val="center"/>
              <w:rPr>
                <w:rFonts w:cs="Arial"/>
                <w:b/>
                <w:sz w:val="20"/>
                <w:szCs w:val="20"/>
              </w:rPr>
            </w:pPr>
            <w:r>
              <w:rPr>
                <w:rFonts w:cs="Arial"/>
                <w:b/>
                <w:sz w:val="20"/>
                <w:szCs w:val="20"/>
              </w:rPr>
              <w:t>Continuous Improvement</w:t>
            </w:r>
          </w:p>
          <w:p w14:paraId="5B2AFD6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B495D13" w14:textId="77777777" w:rsidR="00000000" w:rsidRDefault="00000000">
            <w:pPr>
              <w:keepNext/>
              <w:spacing w:before="60" w:after="60"/>
              <w:jc w:val="center"/>
              <w:rPr>
                <w:rFonts w:cs="Arial"/>
                <w:b/>
                <w:sz w:val="20"/>
                <w:szCs w:val="20"/>
              </w:rPr>
            </w:pPr>
            <w:r>
              <w:rPr>
                <w:rFonts w:cs="Arial"/>
                <w:b/>
                <w:sz w:val="20"/>
                <w:szCs w:val="20"/>
              </w:rPr>
              <w:t>Fully Attained</w:t>
            </w:r>
          </w:p>
          <w:p w14:paraId="68845BE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8C650A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B112F8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D58F02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8013AF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240F8A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1907C2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EF7E1A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69966D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60B1A8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30661E6" w14:textId="77777777" w:rsidR="00000000" w:rsidRDefault="00000000">
            <w:pPr>
              <w:keepNext/>
              <w:spacing w:before="60" w:after="60"/>
              <w:jc w:val="center"/>
              <w:rPr>
                <w:rFonts w:cs="Arial"/>
                <w:b/>
                <w:sz w:val="20"/>
                <w:szCs w:val="20"/>
              </w:rPr>
            </w:pPr>
            <w:r>
              <w:rPr>
                <w:rFonts w:cs="Arial"/>
                <w:b/>
                <w:sz w:val="20"/>
                <w:szCs w:val="20"/>
              </w:rPr>
              <w:t>(PA Critical)</w:t>
            </w:r>
          </w:p>
        </w:tc>
      </w:tr>
      <w:tr w:rsidR="00351A1F" w14:paraId="446F283A" w14:textId="77777777">
        <w:tc>
          <w:tcPr>
            <w:tcW w:w="1384" w:type="dxa"/>
            <w:vAlign w:val="center"/>
          </w:tcPr>
          <w:p w14:paraId="24595CB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3472EB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CD76EC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11</w:t>
            </w:r>
            <w:bookmarkEnd w:id="33"/>
          </w:p>
        </w:tc>
        <w:tc>
          <w:tcPr>
            <w:tcW w:w="1843" w:type="dxa"/>
            <w:vAlign w:val="center"/>
          </w:tcPr>
          <w:p w14:paraId="5FC1BBC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64CD7C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CFF6A2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6</w:t>
            </w:r>
            <w:bookmarkEnd w:id="36"/>
          </w:p>
        </w:tc>
        <w:tc>
          <w:tcPr>
            <w:tcW w:w="1843" w:type="dxa"/>
            <w:vAlign w:val="center"/>
          </w:tcPr>
          <w:p w14:paraId="1D991B9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5C512C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51A1F" w14:paraId="5893A3C3" w14:textId="77777777">
        <w:tc>
          <w:tcPr>
            <w:tcW w:w="1384" w:type="dxa"/>
            <w:vAlign w:val="center"/>
          </w:tcPr>
          <w:p w14:paraId="7767062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6649C4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CCD196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44</w:t>
            </w:r>
            <w:bookmarkEnd w:id="40"/>
          </w:p>
        </w:tc>
        <w:tc>
          <w:tcPr>
            <w:tcW w:w="1843" w:type="dxa"/>
            <w:vAlign w:val="center"/>
          </w:tcPr>
          <w:p w14:paraId="03545FA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6E7793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0921249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9</w:t>
            </w:r>
            <w:bookmarkEnd w:id="43"/>
          </w:p>
        </w:tc>
        <w:tc>
          <w:tcPr>
            <w:tcW w:w="1843" w:type="dxa"/>
            <w:vAlign w:val="center"/>
          </w:tcPr>
          <w:p w14:paraId="5786ADB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4C444E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2FE4DE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51A1F" w14:paraId="797D08A2" w14:textId="77777777">
        <w:tc>
          <w:tcPr>
            <w:tcW w:w="1384" w:type="dxa"/>
            <w:vAlign w:val="center"/>
          </w:tcPr>
          <w:p w14:paraId="60FE62A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A1B065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9D0275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182946A" w14:textId="77777777" w:rsidR="00000000" w:rsidRDefault="00000000">
            <w:pPr>
              <w:keepNext/>
              <w:spacing w:before="60" w:after="60"/>
              <w:jc w:val="center"/>
              <w:rPr>
                <w:rFonts w:cs="Arial"/>
                <w:b/>
                <w:sz w:val="20"/>
                <w:szCs w:val="20"/>
              </w:rPr>
            </w:pPr>
            <w:r>
              <w:rPr>
                <w:rFonts w:cs="Arial"/>
                <w:b/>
                <w:sz w:val="20"/>
                <w:szCs w:val="20"/>
              </w:rPr>
              <w:t>Unattained Low Risk</w:t>
            </w:r>
          </w:p>
          <w:p w14:paraId="698495D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E75A2E4" w14:textId="77777777" w:rsidR="00000000" w:rsidRDefault="00000000">
            <w:pPr>
              <w:keepNext/>
              <w:spacing w:before="60" w:after="60"/>
              <w:jc w:val="center"/>
              <w:rPr>
                <w:rFonts w:cs="Arial"/>
                <w:b/>
                <w:sz w:val="20"/>
                <w:szCs w:val="20"/>
              </w:rPr>
            </w:pPr>
            <w:r>
              <w:rPr>
                <w:rFonts w:cs="Arial"/>
                <w:b/>
                <w:sz w:val="20"/>
                <w:szCs w:val="20"/>
              </w:rPr>
              <w:t>Unattained Moderate Risk</w:t>
            </w:r>
          </w:p>
          <w:p w14:paraId="21F6BE6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1F22F89" w14:textId="77777777" w:rsidR="00000000" w:rsidRDefault="00000000">
            <w:pPr>
              <w:keepNext/>
              <w:spacing w:before="60" w:after="60"/>
              <w:jc w:val="center"/>
              <w:rPr>
                <w:rFonts w:cs="Arial"/>
                <w:b/>
                <w:sz w:val="20"/>
                <w:szCs w:val="20"/>
              </w:rPr>
            </w:pPr>
            <w:r>
              <w:rPr>
                <w:rFonts w:cs="Arial"/>
                <w:b/>
                <w:sz w:val="20"/>
                <w:szCs w:val="20"/>
              </w:rPr>
              <w:t>Unattained High Risk</w:t>
            </w:r>
          </w:p>
          <w:p w14:paraId="1316594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B6B258C" w14:textId="77777777" w:rsidR="00000000" w:rsidRDefault="00000000">
            <w:pPr>
              <w:keepNext/>
              <w:spacing w:before="60" w:after="60"/>
              <w:jc w:val="center"/>
              <w:rPr>
                <w:rFonts w:cs="Arial"/>
                <w:b/>
                <w:sz w:val="20"/>
                <w:szCs w:val="20"/>
              </w:rPr>
            </w:pPr>
            <w:r>
              <w:rPr>
                <w:rFonts w:cs="Arial"/>
                <w:b/>
                <w:sz w:val="20"/>
                <w:szCs w:val="20"/>
              </w:rPr>
              <w:t>Unattained Critical Risk</w:t>
            </w:r>
          </w:p>
          <w:p w14:paraId="388C4D44" w14:textId="77777777" w:rsidR="00000000" w:rsidRDefault="00000000">
            <w:pPr>
              <w:keepNext/>
              <w:spacing w:before="60" w:after="60"/>
              <w:jc w:val="center"/>
              <w:rPr>
                <w:rFonts w:cs="Arial"/>
                <w:b/>
                <w:sz w:val="20"/>
                <w:szCs w:val="20"/>
              </w:rPr>
            </w:pPr>
            <w:r>
              <w:rPr>
                <w:rFonts w:cs="Arial"/>
                <w:b/>
                <w:sz w:val="20"/>
                <w:szCs w:val="20"/>
              </w:rPr>
              <w:t>(UA Critical)</w:t>
            </w:r>
          </w:p>
        </w:tc>
      </w:tr>
      <w:tr w:rsidR="00351A1F" w14:paraId="6EBFD164" w14:textId="77777777">
        <w:tc>
          <w:tcPr>
            <w:tcW w:w="1384" w:type="dxa"/>
            <w:vAlign w:val="center"/>
          </w:tcPr>
          <w:p w14:paraId="4CC1346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B0314B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03EF2D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9F7290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9EEB6B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5E50A0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51A1F" w14:paraId="57166802" w14:textId="77777777">
        <w:tc>
          <w:tcPr>
            <w:tcW w:w="1384" w:type="dxa"/>
            <w:vAlign w:val="center"/>
          </w:tcPr>
          <w:p w14:paraId="4FD0D18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904018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9BBD38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5AE344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717C8D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6813D3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1A0E67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4B6905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ACB3D8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204568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351A1F" w14:paraId="3AEBF47F" w14:textId="77777777">
        <w:tc>
          <w:tcPr>
            <w:tcW w:w="0" w:type="auto"/>
          </w:tcPr>
          <w:p w14:paraId="2B788E3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AF513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6F6F39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51A1F" w14:paraId="52A86072" w14:textId="77777777">
        <w:tc>
          <w:tcPr>
            <w:tcW w:w="0" w:type="auto"/>
          </w:tcPr>
          <w:p w14:paraId="090F83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33A7D8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5ED7D8D" w14:textId="77777777" w:rsidR="00000000" w:rsidRPr="00BE00C7" w:rsidRDefault="00000000" w:rsidP="00BE00C7">
            <w:pPr>
              <w:pStyle w:val="OutcomeDescription"/>
              <w:spacing w:before="120" w:after="120"/>
              <w:rPr>
                <w:rFonts w:cs="Arial"/>
                <w:lang w:eastAsia="en-NZ"/>
              </w:rPr>
            </w:pPr>
          </w:p>
        </w:tc>
        <w:tc>
          <w:tcPr>
            <w:tcW w:w="0" w:type="auto"/>
          </w:tcPr>
          <w:p w14:paraId="62F673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AE315D"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facility manager identifies as Maori and has comprehensive knowledge of te ao Māori. The service is committed to respecting the self-determination, cultural values, and beliefs of Māori residents and whānau and evidence is documented in the resident care plan and evidenced in practice. Kowhai Rest Home has an established linkage with a Māori provider (Te Waka Tapu) and links are established with the other kaumatua via Kowhai Rest Home Māori staff and residents for activities such as blessing of the rooms. Comprehensive cultural assessments are completed for residents who identify as Māori.</w:t>
            </w:r>
          </w:p>
          <w:p w14:paraId="6CA87B5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six staff (four caregivers, the enrolled nurse and the cook) and the facility manager demonstrated a knowledge of implementing the principles of Te Tiriti O Waitangi to all aspects of the service.</w:t>
            </w:r>
          </w:p>
          <w:p w14:paraId="1690F8E0" w14:textId="77777777" w:rsidR="00000000" w:rsidRPr="00BE00C7" w:rsidRDefault="00000000" w:rsidP="00BE00C7">
            <w:pPr>
              <w:pStyle w:val="OutcomeDescription"/>
              <w:spacing w:before="120" w:after="120"/>
              <w:rPr>
                <w:rFonts w:cs="Arial"/>
                <w:lang w:eastAsia="en-NZ"/>
              </w:rPr>
            </w:pPr>
          </w:p>
        </w:tc>
      </w:tr>
      <w:tr w:rsidR="00351A1F" w14:paraId="658971F1" w14:textId="77777777">
        <w:tc>
          <w:tcPr>
            <w:tcW w:w="0" w:type="auto"/>
          </w:tcPr>
          <w:p w14:paraId="2088E2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E6C40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9FE6597" w14:textId="77777777" w:rsidR="00000000" w:rsidRPr="00BE00C7" w:rsidRDefault="00000000" w:rsidP="00BE00C7">
            <w:pPr>
              <w:pStyle w:val="OutcomeDescription"/>
              <w:spacing w:before="120" w:after="120"/>
              <w:rPr>
                <w:rFonts w:cs="Arial"/>
                <w:lang w:eastAsia="en-NZ"/>
              </w:rPr>
            </w:pPr>
          </w:p>
        </w:tc>
        <w:tc>
          <w:tcPr>
            <w:tcW w:w="0" w:type="auto"/>
          </w:tcPr>
          <w:p w14:paraId="0F8C34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C28E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Kowhai Rest Home Pacific health plan. The aim is to uphold the principles of Pacific people by acknowledging respectful relationships, valuing families, and providing high quality healthcare.</w:t>
            </w:r>
          </w:p>
          <w:p w14:paraId="12DB40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residents identifying as Pasifika at the time of the audit. Interviews with the facility and staff members confirmed that family/whānau are encouraged to be involved in all aspects of care particularly in nursing and medical decisions. They cited satisfaction with the service and recognition of cultural needs. </w:t>
            </w:r>
          </w:p>
          <w:p w14:paraId="00577D9A" w14:textId="77777777" w:rsidR="00000000" w:rsidRPr="00BE00C7" w:rsidRDefault="00000000" w:rsidP="00BE00C7">
            <w:pPr>
              <w:pStyle w:val="OutcomeDescription"/>
              <w:spacing w:before="120" w:after="120"/>
              <w:rPr>
                <w:rFonts w:cs="Arial"/>
                <w:lang w:eastAsia="en-NZ"/>
              </w:rPr>
            </w:pPr>
            <w:r w:rsidRPr="00BE00C7">
              <w:rPr>
                <w:rFonts w:cs="Arial"/>
                <w:lang w:eastAsia="en-NZ"/>
              </w:rPr>
              <w:t>Kowhai Rest Home partners with Pasifika employees to ensure connectivity within the region to increase knowledge, awareness and understanding of the needs of Pacific people.</w:t>
            </w:r>
          </w:p>
          <w:p w14:paraId="377A2FD3" w14:textId="77777777" w:rsidR="00000000" w:rsidRPr="00BE00C7" w:rsidRDefault="00000000" w:rsidP="00BE00C7">
            <w:pPr>
              <w:pStyle w:val="OutcomeDescription"/>
              <w:spacing w:before="120" w:after="120"/>
              <w:rPr>
                <w:rFonts w:cs="Arial"/>
                <w:lang w:eastAsia="en-NZ"/>
              </w:rPr>
            </w:pPr>
          </w:p>
        </w:tc>
      </w:tr>
      <w:tr w:rsidR="00351A1F" w14:paraId="785FD375" w14:textId="77777777">
        <w:tc>
          <w:tcPr>
            <w:tcW w:w="0" w:type="auto"/>
          </w:tcPr>
          <w:p w14:paraId="64E50C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22DF3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7D9FAEC" w14:textId="77777777" w:rsidR="00000000" w:rsidRPr="00BE00C7" w:rsidRDefault="00000000" w:rsidP="00BE00C7">
            <w:pPr>
              <w:pStyle w:val="OutcomeDescription"/>
              <w:spacing w:before="120" w:after="120"/>
              <w:rPr>
                <w:rFonts w:cs="Arial"/>
                <w:lang w:eastAsia="en-NZ"/>
              </w:rPr>
            </w:pPr>
          </w:p>
        </w:tc>
        <w:tc>
          <w:tcPr>
            <w:tcW w:w="0" w:type="auto"/>
          </w:tcPr>
          <w:p w14:paraId="007C28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31088E"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 Code of Rights are included in the information that is provided to new residents and their family/whānau. The facility manager discusses aspects of the Code with residents and their family/whānau on admission. The Code is displayed in multiple locations in English and te reo Māori.</w:t>
            </w:r>
          </w:p>
          <w:p w14:paraId="122200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residents (two using rest home level of care and two with physical disability), and three family/whānau (one using rest home level of care and two with physical disability) confirmed that individual choices, independence and cultural beliefs are respected. Interactions observed between staff and residents during the audit were respectful. Family/whānau of younger persons with disability identified that staff put residents, family/whānau and the community at the centre of their services and this was confirmed by residents interviewed. </w:t>
            </w:r>
          </w:p>
          <w:p w14:paraId="3D8026DD" w14:textId="77777777" w:rsidR="00000000" w:rsidRPr="00BE00C7" w:rsidRDefault="00000000" w:rsidP="00BE00C7">
            <w:pPr>
              <w:pStyle w:val="OutcomeDescription"/>
              <w:spacing w:before="120" w:after="120"/>
              <w:rPr>
                <w:rFonts w:cs="Arial"/>
                <w:lang w:eastAsia="en-NZ"/>
              </w:rPr>
            </w:pPr>
          </w:p>
        </w:tc>
      </w:tr>
      <w:tr w:rsidR="00351A1F" w14:paraId="23292691" w14:textId="77777777">
        <w:tc>
          <w:tcPr>
            <w:tcW w:w="0" w:type="auto"/>
          </w:tcPr>
          <w:p w14:paraId="0F4034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D225C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A44DE52" w14:textId="77777777" w:rsidR="00000000" w:rsidRPr="00BE00C7" w:rsidRDefault="00000000" w:rsidP="00BE00C7">
            <w:pPr>
              <w:pStyle w:val="OutcomeDescription"/>
              <w:spacing w:before="120" w:after="120"/>
              <w:rPr>
                <w:rFonts w:cs="Arial"/>
                <w:lang w:eastAsia="en-NZ"/>
              </w:rPr>
            </w:pPr>
          </w:p>
        </w:tc>
        <w:tc>
          <w:tcPr>
            <w:tcW w:w="0" w:type="auto"/>
          </w:tcPr>
          <w:p w14:paraId="5F11AE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6065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Kowhai Rest Home policies aim to prevent any form of institutional racism, discrimination, coercion, harassment, or any other exploitation. Kowhai Rest Home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(link 2.3.4). Staff are educated on how to value residents of all ages including younger people with physical and intellectual disability, </w:t>
            </w:r>
            <w:r w:rsidRPr="00BE00C7">
              <w:rPr>
                <w:rFonts w:cs="Arial"/>
                <w:lang w:eastAsia="en-NZ"/>
              </w:rPr>
              <w:lastRenderedPageBreak/>
              <w:t xml:space="preserve">showing them respect and dignity. All residents and family/whānau interviewed confirmed that the staff are very caring, supportive and respectful. </w:t>
            </w:r>
          </w:p>
          <w:p w14:paraId="4134FCD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management and staff confirmed their understanding of professional boundaries, including the boundaries of their role and responsibilities. Professional boundaries are covered as part of orientation.</w:t>
            </w:r>
          </w:p>
          <w:p w14:paraId="28D58A58" w14:textId="77777777" w:rsidR="00000000" w:rsidRPr="00BE00C7" w:rsidRDefault="00000000" w:rsidP="00BE00C7">
            <w:pPr>
              <w:pStyle w:val="OutcomeDescription"/>
              <w:spacing w:before="120" w:after="120"/>
              <w:rPr>
                <w:rFonts w:cs="Arial"/>
                <w:lang w:eastAsia="en-NZ"/>
              </w:rPr>
            </w:pPr>
          </w:p>
        </w:tc>
      </w:tr>
      <w:tr w:rsidR="00351A1F" w14:paraId="7FAD3522" w14:textId="77777777">
        <w:tc>
          <w:tcPr>
            <w:tcW w:w="0" w:type="auto"/>
          </w:tcPr>
          <w:p w14:paraId="7CB93E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9AFD1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8F3E087" w14:textId="77777777" w:rsidR="00000000" w:rsidRPr="00BE00C7" w:rsidRDefault="00000000" w:rsidP="00BE00C7">
            <w:pPr>
              <w:pStyle w:val="OutcomeDescription"/>
              <w:spacing w:before="120" w:after="120"/>
              <w:rPr>
                <w:rFonts w:cs="Arial"/>
                <w:lang w:eastAsia="en-NZ"/>
              </w:rPr>
            </w:pPr>
          </w:p>
        </w:tc>
        <w:tc>
          <w:tcPr>
            <w:tcW w:w="0" w:type="auto"/>
          </w:tcPr>
          <w:p w14:paraId="5EF957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A7A6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reviewed included signed general informed consent forms.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were on resident files where applicable. </w:t>
            </w:r>
          </w:p>
          <w:p w14:paraId="209B44DA" w14:textId="77777777" w:rsidR="00000000" w:rsidRPr="00BE00C7" w:rsidRDefault="00000000" w:rsidP="00BE00C7">
            <w:pPr>
              <w:pStyle w:val="OutcomeDescription"/>
              <w:spacing w:before="120" w:after="120"/>
              <w:rPr>
                <w:rFonts w:cs="Arial"/>
                <w:lang w:eastAsia="en-NZ"/>
              </w:rPr>
            </w:pPr>
          </w:p>
        </w:tc>
      </w:tr>
      <w:tr w:rsidR="00351A1F" w14:paraId="76E2F473" w14:textId="77777777">
        <w:tc>
          <w:tcPr>
            <w:tcW w:w="0" w:type="auto"/>
          </w:tcPr>
          <w:p w14:paraId="32DC66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C5B77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w:t>
            </w:r>
            <w:r w:rsidRPr="00BE00C7">
              <w:rPr>
                <w:rFonts w:cs="Arial"/>
                <w:lang w:eastAsia="en-NZ"/>
              </w:rPr>
              <w:lastRenderedPageBreak/>
              <w:t>escalate complaints in a manner that leads to quality improvement.</w:t>
            </w:r>
          </w:p>
          <w:p w14:paraId="6C0ED5F9" w14:textId="77777777" w:rsidR="00000000" w:rsidRPr="00BE00C7" w:rsidRDefault="00000000" w:rsidP="00BE00C7">
            <w:pPr>
              <w:pStyle w:val="OutcomeDescription"/>
              <w:spacing w:before="120" w:after="120"/>
              <w:rPr>
                <w:rFonts w:cs="Arial"/>
                <w:lang w:eastAsia="en-NZ"/>
              </w:rPr>
            </w:pPr>
          </w:p>
        </w:tc>
        <w:tc>
          <w:tcPr>
            <w:tcW w:w="0" w:type="auto"/>
          </w:tcPr>
          <w:p w14:paraId="103392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58D67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follow-up letters and resolution demonstrates that complaints are not always being managed in accordance with guidelines set by the Health and Disability Commissioner (HDC). </w:t>
            </w:r>
          </w:p>
          <w:p w14:paraId="3CCF70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There have been three complaints received since the previous audit in January 2025; however, </w:t>
            </w:r>
            <w:r w:rsidRPr="00BE00C7">
              <w:rPr>
                <w:rFonts w:cs="Arial"/>
                <w:lang w:eastAsia="en-NZ"/>
              </w:rPr>
              <w:lastRenderedPageBreak/>
              <w:t xml:space="preserve">these had not been entered on the complaints register and there was no evidence of associated documentation including follow-up letters and resolution to demonstrate that complaints are being managed in accordance with guidelines set by the Health and Disability Commissioner. </w:t>
            </w:r>
          </w:p>
          <w:p w14:paraId="7D2371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families during the resident’s entry to the service. The Health and Disability Commissioner’s (HDC) Code of Health and Disability Services Consumers Rights (the Code) is visible, and available in te reo Māori, and English. Discussions with residents and families/whānau confirmed that they were provided with information on the complaints process. 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 this would be encouraged for any complainant, but particularly for Māori.</w:t>
            </w:r>
          </w:p>
          <w:p w14:paraId="53D35E1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making a complaint can involve an independent support person or advocate in the process if they choose. Information about the support resources for all residents including Māori is available to staff to assist with understanding the complaints process. Interpreter`s contact details are available.</w:t>
            </w:r>
          </w:p>
          <w:p w14:paraId="6ECE2EB6" w14:textId="77777777" w:rsidR="00000000" w:rsidRPr="00BE00C7" w:rsidRDefault="00000000" w:rsidP="00BE00C7">
            <w:pPr>
              <w:pStyle w:val="OutcomeDescription"/>
              <w:spacing w:before="120" w:after="120"/>
              <w:rPr>
                <w:rFonts w:cs="Arial"/>
                <w:lang w:eastAsia="en-NZ"/>
              </w:rPr>
            </w:pPr>
          </w:p>
        </w:tc>
      </w:tr>
      <w:tr w:rsidR="00351A1F" w14:paraId="448DDEF5" w14:textId="77777777">
        <w:tc>
          <w:tcPr>
            <w:tcW w:w="0" w:type="auto"/>
          </w:tcPr>
          <w:p w14:paraId="7BC8D5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2A784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F9507A3" w14:textId="77777777" w:rsidR="00000000" w:rsidRPr="00BE00C7" w:rsidRDefault="00000000" w:rsidP="00BE00C7">
            <w:pPr>
              <w:pStyle w:val="OutcomeDescription"/>
              <w:spacing w:before="120" w:after="120"/>
              <w:rPr>
                <w:rFonts w:cs="Arial"/>
                <w:lang w:eastAsia="en-NZ"/>
              </w:rPr>
            </w:pPr>
          </w:p>
        </w:tc>
        <w:tc>
          <w:tcPr>
            <w:tcW w:w="0" w:type="auto"/>
          </w:tcPr>
          <w:p w14:paraId="2352E01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D6ABC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Kowhai Rest Home is the trading name of Kowhai Rest Home (2002) Limited - a privately owned company since 2002 which has two owner/directors. The company is registered in compliance with legislative, contractual, and regulatory requirements. There is a recently appointed facility manager (RN), supported by a RN, an experienced EN, and an experienced care team.  One of the directors was previously the facility manager and resigned from the position in April but continues to be available to support the current facility manager by phone and weekly visits. The weekly reports from the facility manager include information to directors on oversight of the quality and risk system however this has not been fully documented or consistently provided to both directors. One of the directors lives locally and is in regular contact  to facilitate the link between management and governance. </w:t>
            </w:r>
          </w:p>
          <w:p w14:paraId="42D129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governance of the service is via the owner/directors, one of whom is available to provide onsite support to the service. Clinical governance is overseen by one of the directors (RN) in conjunction with information from the facility manager with input from the GP and wider multidisciplinary team. The facility manager is responsible for ensuring clinical matters are reported to the directors weekly via their reports and onsite visits.</w:t>
            </w:r>
          </w:p>
          <w:p w14:paraId="6D2EDB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Kowhai Rest Home is located in south east Christchurch and provides rest home level of care and residential disability services – physical and intellectual, for up to 28 residents. On the day of the audit, there were 26 residents: 25 rest home level including two residents under the long-term support chronic health (LTS-CHC) contracts and two with individual funding agreements. One resident is using hospital level of care and the facility has a current letter of dispensation for this. There were six younger residents with physical disabilities (rest home level). The remaining residents were under the age-related residential care contract (ARRC). There were no residents identified as having intellectual disability. </w:t>
            </w:r>
          </w:p>
          <w:p w14:paraId="39B2C0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Kowhai Rest Home overall vision and values is documented in the business plan along with the mission statement and goals, however there is no evidence to support goals and objectives have been reviewed. All staff are made aware of the vision and values during their induction to the service. The business plan reflects a commitment to collaborate with Māori, aligns with the Ministry of Health strategies and addresses barriers to equitable service delivery. The annual quality and risk management programme reflects evidence of regular compliance and risk reporting that highlight operational goals. Outcomes and corrective actions are shared and discussed in the range of meetings that take place across the service with the local  director attending these on occasions. </w:t>
            </w:r>
          </w:p>
          <w:p w14:paraId="198193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experience in mental and community health and commenced employment in April 2025. Prior to this they have been employed as a rest home clinical manager for approximately two years. The facility manager has not yet completed professional development activities related to managing an aged care facility and other training.</w:t>
            </w:r>
          </w:p>
          <w:p w14:paraId="1B09083D" w14:textId="77777777" w:rsidR="00000000" w:rsidRPr="00BE00C7" w:rsidRDefault="00000000" w:rsidP="00BE00C7">
            <w:pPr>
              <w:pStyle w:val="OutcomeDescription"/>
              <w:spacing w:before="120" w:after="120"/>
              <w:rPr>
                <w:rFonts w:cs="Arial"/>
                <w:lang w:eastAsia="en-NZ"/>
              </w:rPr>
            </w:pPr>
          </w:p>
        </w:tc>
      </w:tr>
      <w:tr w:rsidR="00351A1F" w14:paraId="5DC0BD2F" w14:textId="77777777">
        <w:tc>
          <w:tcPr>
            <w:tcW w:w="0" w:type="auto"/>
          </w:tcPr>
          <w:p w14:paraId="11AF2B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83141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49D468A" w14:textId="77777777" w:rsidR="00000000" w:rsidRPr="00BE00C7" w:rsidRDefault="00000000" w:rsidP="00BE00C7">
            <w:pPr>
              <w:pStyle w:val="OutcomeDescription"/>
              <w:spacing w:before="120" w:after="120"/>
              <w:rPr>
                <w:rFonts w:cs="Arial"/>
                <w:lang w:eastAsia="en-NZ"/>
              </w:rPr>
            </w:pPr>
          </w:p>
        </w:tc>
        <w:tc>
          <w:tcPr>
            <w:tcW w:w="0" w:type="auto"/>
          </w:tcPr>
          <w:p w14:paraId="00A800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81551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Kowhai Rest Home is implementing a quality and risk management programme.  Policies and procedures are reviewed biannually and all </w:t>
            </w:r>
            <w:r w:rsidRPr="00BE00C7">
              <w:rPr>
                <w:rFonts w:cs="Arial"/>
                <w:lang w:eastAsia="en-NZ"/>
              </w:rPr>
              <w:lastRenderedPageBreak/>
              <w:t xml:space="preserve">policies including those related to infection and emergency management have been reviewed as required. The previous partial attainment related to policies (2.2.1.) has been addressed. </w:t>
            </w:r>
          </w:p>
          <w:p w14:paraId="74EFEF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and through the collection of clinical indicator data. Monthly meetings include full staff, and separate management meetings. The meetings incorporate health and safety and infection control. These document the review and discussion around all areas, including (but not limited to): infection control/pandemic strategies; cultural compliance; staffing, education; quality data; health and safety; hazards; corrective actions; emergency processes; incidents and accidents; internal audits; and infections. Monthly meetings ensure good communication. Corrective actions are documented where indicated, to address service improvements; however, do not clearly identify the actions required to address the problem and do not consistently provide evidence of progress and closure. Quality data is documented in meeting minutes and accessible to all staff members. </w:t>
            </w:r>
          </w:p>
          <w:p w14:paraId="33CC98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resident, family/whanau satisfaction, and food satisfaction surveys annually. The resident survey in March 2025 reflected a drop in overall satisfaction from 90% in 2024 to 75% in 2025. Survey results are analysed internally to identify areas for improvement. Results for 2025 identified concerns raised about an overall decrease in facility and room appearance and dissatisfaction by over 60% of respondents unhappy with the way staff treated them regarding dignity and respect and waiting to enter their rooms. Results have not been discussed at resident meetings and staff and directors were not informed </w:t>
            </w:r>
          </w:p>
          <w:p w14:paraId="4AF3D5B7" w14:textId="77777777" w:rsidR="00000000" w:rsidRPr="00BE00C7" w:rsidRDefault="00000000"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monthly management meetings and staff meetings. Actual and potential risks are documented on a hazard register, which identifies risk ratings, and documents actions to eliminate or minimise each risk. Staff incident, hazards and risk information is collated and analysis undertaken by the facility manager monthly and reported to the owner/director. In the event of a staff accident or incident, a debrief process is documented on the accident/incident form. There were no serious staff injuries in the last 12 months.</w:t>
            </w:r>
          </w:p>
          <w:p w14:paraId="075AB7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Hard copy reports are completed for each incident/accident, and immediate action is documented with any follow-up action(s) required, </w:t>
            </w:r>
            <w:r w:rsidRPr="00BE00C7">
              <w:rPr>
                <w:rFonts w:cs="Arial"/>
                <w:lang w:eastAsia="en-NZ"/>
              </w:rPr>
              <w:lastRenderedPageBreak/>
              <w:t>evidenced in the accident/incident forms. Immediate actions are documented with any follow-up action(s) required, evidenced in the accident/incident forms reviewed. Incident and accident data is collated monthly and analysed. A summary is provided against each clinical indicator. Each event involving a resident, includes a clinical assessment and the timely follow up by a registered nurse. Opportunities to minimise future risks are identified by the registered nurse in consultation with the EN and caregivers. Discussions with the facility manager evidenced awareness of their requirement to notify relevant authorities in relation to essential notifications, however the FM was unaware of the severity assessment code (SAC) reporting procedures. There have been four occasions requiring Section 31 notifications since January 2025.  This included notification of the change of facility manager. There have been no outbreaks since the previous audit .</w:t>
            </w:r>
          </w:p>
          <w:p w14:paraId="3E304B2C" w14:textId="77777777" w:rsidR="00000000" w:rsidRPr="00BE00C7" w:rsidRDefault="00000000" w:rsidP="00BE00C7">
            <w:pPr>
              <w:pStyle w:val="OutcomeDescription"/>
              <w:spacing w:before="120" w:after="120"/>
              <w:rPr>
                <w:rFonts w:cs="Arial"/>
                <w:lang w:eastAsia="en-NZ"/>
              </w:rPr>
            </w:pPr>
          </w:p>
        </w:tc>
      </w:tr>
      <w:tr w:rsidR="00351A1F" w14:paraId="4EE47864" w14:textId="77777777">
        <w:tc>
          <w:tcPr>
            <w:tcW w:w="0" w:type="auto"/>
          </w:tcPr>
          <w:p w14:paraId="4626AA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47A69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72E392D" w14:textId="77777777" w:rsidR="00000000" w:rsidRPr="00BE00C7" w:rsidRDefault="00000000" w:rsidP="00BE00C7">
            <w:pPr>
              <w:pStyle w:val="OutcomeDescription"/>
              <w:spacing w:before="120" w:after="120"/>
              <w:rPr>
                <w:rFonts w:cs="Arial"/>
                <w:lang w:eastAsia="en-NZ"/>
              </w:rPr>
            </w:pPr>
          </w:p>
        </w:tc>
        <w:tc>
          <w:tcPr>
            <w:tcW w:w="0" w:type="auto"/>
          </w:tcPr>
          <w:p w14:paraId="43545FD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6EDBB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adequate registered nurse cover for rest home level care residents. The registered nurse and a selection of caregivers hold current first aid certificates. There is a first aid trained staff member on duty 24/7. The facility manager is available Monday to Sunday and covers the on-call roster. </w:t>
            </w:r>
          </w:p>
          <w:p w14:paraId="394E965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caregivers, the enrolled nurse and the facility manager confirmed that their workload is manageable. Staff and residents are informed when there are changes to staffing levels, evidenced in staff interviews, staff meetings and resident meetings.</w:t>
            </w:r>
          </w:p>
          <w:p w14:paraId="16EA40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this has been implemented to date and covers all mandatory training as well as a range of topics related to caring for the older person; however, staff completion of training for 2024 and 2025 is low.  External training opportunities for care staff include training through Health New Zealand and hospice. The service supports and encourages caregivers to obtain a New Zealand Qualification Authority (NZQA) qualification.</w:t>
            </w:r>
          </w:p>
          <w:p w14:paraId="33A71D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Kowhai rest home’s orientation programme ensures core competencies and compulsory knowledge/topics are addressed. The RN has a syringe driver and interRAI assessment competency. </w:t>
            </w:r>
          </w:p>
          <w:p w14:paraId="2D2DBE26" w14:textId="77777777" w:rsidR="00000000" w:rsidRPr="00BE00C7" w:rsidRDefault="00000000" w:rsidP="00BE00C7">
            <w:pPr>
              <w:pStyle w:val="OutcomeDescription"/>
              <w:spacing w:before="120" w:after="120"/>
              <w:rPr>
                <w:rFonts w:cs="Arial"/>
                <w:lang w:eastAsia="en-NZ"/>
              </w:rPr>
            </w:pPr>
          </w:p>
        </w:tc>
      </w:tr>
      <w:tr w:rsidR="00351A1F" w14:paraId="70B23E07" w14:textId="77777777">
        <w:tc>
          <w:tcPr>
            <w:tcW w:w="0" w:type="auto"/>
          </w:tcPr>
          <w:p w14:paraId="2DEB84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F3B53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1F6677D" w14:textId="77777777" w:rsidR="00000000" w:rsidRPr="00BE00C7" w:rsidRDefault="00000000" w:rsidP="00BE00C7">
            <w:pPr>
              <w:pStyle w:val="OutcomeDescription"/>
              <w:spacing w:before="120" w:after="120"/>
              <w:rPr>
                <w:rFonts w:cs="Arial"/>
                <w:lang w:eastAsia="en-NZ"/>
              </w:rPr>
            </w:pPr>
          </w:p>
        </w:tc>
        <w:tc>
          <w:tcPr>
            <w:tcW w:w="0" w:type="auto"/>
          </w:tcPr>
          <w:p w14:paraId="44ED160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673E3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orientation documentation relevant to the role the staff member is in, application form and reference checks. The previous partial attainment related to job descriptions has been addressed.  </w:t>
            </w:r>
          </w:p>
          <w:p w14:paraId="36E35D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per policy, all staff who have been employed for over one year are required have an annual appraisal completed however this was not consistently evidenced. The practising certificates for the facility manager, and other health practitioners are retained to provide evidence of their registration. </w:t>
            </w:r>
          </w:p>
          <w:p w14:paraId="4B7F67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as required for all files  reviewed. The previous partial attainment has been addressed. The service  has a role-specific orientation programme in place that provides new staff with relevant information for safe work practice and includes buddying when first employed. The service demonstrates that the orientation programme supports staff to provide a culturally safe environment for Māori. Caregivers interviewed reported that the orientation process prepared new staff for their role and could be extended if required. Non-clinical staff have a modified orientation, which covers all key requirements of their role. </w:t>
            </w:r>
          </w:p>
          <w:p w14:paraId="71C01353" w14:textId="77777777" w:rsidR="00000000" w:rsidRPr="00BE00C7" w:rsidRDefault="00000000" w:rsidP="00BE00C7">
            <w:pPr>
              <w:pStyle w:val="OutcomeDescription"/>
              <w:spacing w:before="120" w:after="120"/>
              <w:rPr>
                <w:rFonts w:cs="Arial"/>
                <w:lang w:eastAsia="en-NZ"/>
              </w:rPr>
            </w:pPr>
          </w:p>
        </w:tc>
      </w:tr>
      <w:tr w:rsidR="00351A1F" w14:paraId="28DAA8B5" w14:textId="77777777">
        <w:tc>
          <w:tcPr>
            <w:tcW w:w="0" w:type="auto"/>
          </w:tcPr>
          <w:p w14:paraId="01027B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74963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35706D9B" w14:textId="77777777" w:rsidR="00000000" w:rsidRPr="00BE00C7" w:rsidRDefault="00000000" w:rsidP="00BE00C7">
            <w:pPr>
              <w:pStyle w:val="OutcomeDescription"/>
              <w:spacing w:before="120" w:after="120"/>
              <w:rPr>
                <w:rFonts w:cs="Arial"/>
                <w:lang w:eastAsia="en-NZ"/>
              </w:rPr>
            </w:pPr>
          </w:p>
        </w:tc>
        <w:tc>
          <w:tcPr>
            <w:tcW w:w="0" w:type="auto"/>
          </w:tcPr>
          <w:p w14:paraId="3529A7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A1845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is responsible for all residents’ assessments, care planning and evaluation of care. Five resident files were reviewed including one rest home, one hospital, one on a YPD contract (physical disability), two on a LTS-CHC contract (rest home), and one on an individual funding agreement. The file review confirmed that initial care plans are developed in partnership with the residents/EPOA within the required timeframe. There is documented evidence of resident, EPOA or </w:t>
            </w:r>
            <w:r w:rsidRPr="00BE00C7">
              <w:rPr>
                <w:rFonts w:cs="Arial"/>
                <w:lang w:eastAsia="en-NZ"/>
              </w:rPr>
              <w:lastRenderedPageBreak/>
              <w:t xml:space="preserve">family/whānau involvement in care-planning. Care plans are based on data collected during the initial nursing assessments. </w:t>
            </w:r>
          </w:p>
          <w:p w14:paraId="30352F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however not all interRAI assessments were completed prior to the long-term care plan. The long-term care plans for all residents sampled had been completed within three weeks of the residents’ admission to the facility however the initial interRAI was not always completed within required timeframe. Documented interventions and early warning signs did not always meet the residents’ assessed needs. </w:t>
            </w:r>
          </w:p>
          <w:p w14:paraId="036B0EF3"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 term care plans are developed for short term needs such as infections, wounds, bruises and have been evaluated and signed off once completed or transferred to the long-term care plan. Three residents who have been at Kowhai Rest Home for over six months had evaluations completed which reflected progress towards goals. Advance directive plans are reviewed during care planning and have been reviewed by the GP at least annually or when significant changes in health occurred. The previous partial attainment has been addressed. Enabling good life principles for younger people with disabilities are in place and care plans reviewed reflects self-determination, is person centred and individualised to include community engagement, and family and social support. Two YPD residents interviewed stated they are involved in planning their care and own goals.</w:t>
            </w:r>
          </w:p>
          <w:p w14:paraId="3D2939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visits the facility weekly for planned reviews, and is available for acute visits, and after hours. Documentation and records reviewed were current. The GP was interviewed and stated they had confidence in the registered nurse, enrolled nurse and experienced care staff . The GP stated care staff knew the residents very well and were prompt at identifying adverse changes.  A physiotherapist is available as required and there is evidence of visits to the facility in residents’ records.</w:t>
            </w:r>
          </w:p>
          <w:p w14:paraId="71909A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Contact details for family are recorded in the clinical file. Resident records evidenced that family are informed where there is a change in health status.</w:t>
            </w:r>
          </w:p>
          <w:p w14:paraId="539085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and reviewed however the wound management plans did not  always identify frequency of dressings. Photos were taken where this was required. Wounds included chronic ulcers, blister and a lesion. There was evidence that if wounds required additional specialist input, this was initiated, and a wound nurse specialist consulted.</w:t>
            </w:r>
          </w:p>
          <w:p w14:paraId="6A7126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the registered nurse. When changes occur with the residents’ health, these are reflected in the progress notes to provide an evolving picture of the resident journey. When a resident’s condition alters, the registered nurse initiates a review with the GP. There was evidence the registered nurse had added to the progress notes when there was an incident and or change in health status. </w:t>
            </w:r>
          </w:p>
          <w:p w14:paraId="11D0BD6C"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monitoring charts are available for staff to utilise; however, these were not always fully implemented as required for all residents.  Monitoring charts including weight, blood glucose levels and challenging behaviours reviewed were completed as required; however, repositioning charts and neurological observations were not always completed as per policy.</w:t>
            </w:r>
          </w:p>
          <w:p w14:paraId="0FFF8E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scheduled for formally evaluations every six months in conjunction with the interRAI re-assessments and when there is a change in the resident’s condition, however not all files reviewed during the audit were completed within required timeframes. The shortfall identified at the previous audit remains. Evaluations include the degree of achievement towards meeting desired goals and outcomes, are documented by the registered nurses. </w:t>
            </w:r>
          </w:p>
          <w:p w14:paraId="5A01526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745981EF" w14:textId="77777777" w:rsidR="00000000" w:rsidRPr="00BE00C7" w:rsidRDefault="00000000" w:rsidP="003339C9">
            <w:pPr>
              <w:pStyle w:val="OutcomeDescription"/>
              <w:spacing w:before="120" w:after="120"/>
              <w:rPr>
                <w:rFonts w:cs="Arial"/>
                <w:lang w:eastAsia="en-NZ"/>
              </w:rPr>
            </w:pPr>
          </w:p>
        </w:tc>
      </w:tr>
      <w:tr w:rsidR="00351A1F" w14:paraId="02428E0E" w14:textId="77777777">
        <w:tc>
          <w:tcPr>
            <w:tcW w:w="0" w:type="auto"/>
          </w:tcPr>
          <w:p w14:paraId="6786FD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0B3FD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402DB57" w14:textId="77777777" w:rsidR="00000000" w:rsidRPr="00BE00C7" w:rsidRDefault="00000000" w:rsidP="00BE00C7">
            <w:pPr>
              <w:pStyle w:val="OutcomeDescription"/>
              <w:spacing w:before="120" w:after="120"/>
              <w:rPr>
                <w:rFonts w:cs="Arial"/>
                <w:lang w:eastAsia="en-NZ"/>
              </w:rPr>
            </w:pPr>
          </w:p>
        </w:tc>
        <w:tc>
          <w:tcPr>
            <w:tcW w:w="0" w:type="auto"/>
          </w:tcPr>
          <w:p w14:paraId="0CA5783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301A7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suite of medication management policies. 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All resident photographs were current. The previous shortfall has been addressed.</w:t>
            </w:r>
          </w:p>
          <w:p w14:paraId="31756BF7"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the enrolled nurse and caregivers are responsible for medication administration and have current medication competencies. A registered nurse check medications on arrival against the resident`s electronic medication chart; any discrepancies are fed back to the pharmacy. Any medication errors are documented in the incident management system, collated, analysed and benchmarked. The registered nurse holds a current syringe driver competency. There is one secure cupboard within the clinic room that stores regular medications and secure medication.</w:t>
            </w:r>
          </w:p>
          <w:p w14:paraId="00BBA7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registered nurse on delivery to the facility. Documentation of the date opened was completed for all medication with a short shelf life. A system is in place for returning expired or unwanted medication to the contracted pharmacy. The medication refrigerator temperatures and medication room temperatures are monitored; however, these have not been consistently monitored as scheduled. Medications are stored securely in accordance with requirements. There is a shortfall related to documentation of effectiveness of pro re nata (PRN) medication and to prolonged continuation of a short-course medication. </w:t>
            </w:r>
          </w:p>
          <w:p w14:paraId="3A1363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All pro re nata (PRN) medications include the reason for administration </w:t>
            </w:r>
            <w:r w:rsidRPr="00BE00C7">
              <w:rPr>
                <w:rFonts w:cs="Arial"/>
                <w:lang w:eastAsia="en-NZ"/>
              </w:rPr>
              <w:lastRenderedPageBreak/>
              <w:t>however effectiveness of PRN medications was not consistently documented.  Current medication competencies were evident in staff files.</w:t>
            </w:r>
          </w:p>
          <w:p w14:paraId="14D0C0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policy and procedures including assessment, review, and the provision of safe storage was in place should there be residents who do self-administer medication. Standing orders are not used, and vaccines are not kept on site. </w:t>
            </w:r>
          </w:p>
          <w:p w14:paraId="276FACBD" w14:textId="77777777" w:rsidR="00000000" w:rsidRPr="00BE00C7" w:rsidRDefault="00000000" w:rsidP="00BE00C7">
            <w:pPr>
              <w:pStyle w:val="OutcomeDescription"/>
              <w:spacing w:before="120" w:after="120"/>
              <w:rPr>
                <w:rFonts w:cs="Arial"/>
                <w:lang w:eastAsia="en-NZ"/>
              </w:rPr>
            </w:pPr>
          </w:p>
        </w:tc>
      </w:tr>
      <w:tr w:rsidR="00351A1F" w14:paraId="39693CFE" w14:textId="77777777">
        <w:tc>
          <w:tcPr>
            <w:tcW w:w="0" w:type="auto"/>
          </w:tcPr>
          <w:p w14:paraId="4E5055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AF955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A640587" w14:textId="77777777" w:rsidR="00000000" w:rsidRPr="00BE00C7" w:rsidRDefault="00000000" w:rsidP="00BE00C7">
            <w:pPr>
              <w:pStyle w:val="OutcomeDescription"/>
              <w:spacing w:before="120" w:after="120"/>
              <w:rPr>
                <w:rFonts w:cs="Arial"/>
                <w:lang w:eastAsia="en-NZ"/>
              </w:rPr>
            </w:pPr>
          </w:p>
        </w:tc>
        <w:tc>
          <w:tcPr>
            <w:tcW w:w="0" w:type="auto"/>
          </w:tcPr>
          <w:p w14:paraId="7A34DE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446D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registered nurse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3131886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and in the annual residents’ survey. Residents and families interviewed stated that they were satisfied with the meals provided.  The menu review was completed by a registered dietitian on 20 January 2025.  The previous shortfall related to review of the menu has been addressed.</w:t>
            </w:r>
          </w:p>
          <w:p w14:paraId="544AB4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All fridge and freezer temperatures were consistently documented as schedule and were within required ranges and the previous shortfall has been addressed. </w:t>
            </w:r>
          </w:p>
          <w:p w14:paraId="50FA9D16" w14:textId="77777777" w:rsidR="00000000" w:rsidRPr="00BE00C7" w:rsidRDefault="00000000" w:rsidP="00BE00C7">
            <w:pPr>
              <w:pStyle w:val="OutcomeDescription"/>
              <w:spacing w:before="120" w:after="120"/>
              <w:rPr>
                <w:rFonts w:cs="Arial"/>
                <w:lang w:eastAsia="en-NZ"/>
              </w:rPr>
            </w:pPr>
          </w:p>
        </w:tc>
      </w:tr>
      <w:tr w:rsidR="00351A1F" w14:paraId="771A4A36" w14:textId="77777777">
        <w:tc>
          <w:tcPr>
            <w:tcW w:w="0" w:type="auto"/>
          </w:tcPr>
          <w:p w14:paraId="1555BA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4E4C0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26B7C416" w14:textId="77777777" w:rsidR="00000000" w:rsidRPr="00BE00C7" w:rsidRDefault="00000000" w:rsidP="00BE00C7">
            <w:pPr>
              <w:pStyle w:val="OutcomeDescription"/>
              <w:spacing w:before="120" w:after="120"/>
              <w:rPr>
                <w:rFonts w:cs="Arial"/>
                <w:lang w:eastAsia="en-NZ"/>
              </w:rPr>
            </w:pPr>
          </w:p>
        </w:tc>
        <w:tc>
          <w:tcPr>
            <w:tcW w:w="0" w:type="auto"/>
          </w:tcPr>
          <w:p w14:paraId="72EA3E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6621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2C208851" w14:textId="77777777" w:rsidR="00000000" w:rsidRPr="00BE00C7" w:rsidRDefault="00000000" w:rsidP="00BE00C7">
            <w:pPr>
              <w:pStyle w:val="OutcomeDescription"/>
              <w:spacing w:before="120" w:after="120"/>
              <w:rPr>
                <w:rFonts w:cs="Arial"/>
                <w:lang w:eastAsia="en-NZ"/>
              </w:rPr>
            </w:pPr>
          </w:p>
        </w:tc>
      </w:tr>
      <w:tr w:rsidR="00351A1F" w14:paraId="2D2A932F" w14:textId="77777777">
        <w:tc>
          <w:tcPr>
            <w:tcW w:w="0" w:type="auto"/>
          </w:tcPr>
          <w:p w14:paraId="469E02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6C1F0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9401C9A" w14:textId="77777777" w:rsidR="00000000" w:rsidRPr="00BE00C7" w:rsidRDefault="00000000" w:rsidP="00BE00C7">
            <w:pPr>
              <w:pStyle w:val="OutcomeDescription"/>
              <w:spacing w:before="120" w:after="120"/>
              <w:rPr>
                <w:rFonts w:cs="Arial"/>
                <w:lang w:eastAsia="en-NZ"/>
              </w:rPr>
            </w:pPr>
          </w:p>
        </w:tc>
        <w:tc>
          <w:tcPr>
            <w:tcW w:w="0" w:type="auto"/>
          </w:tcPr>
          <w:p w14:paraId="3B960CE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6799B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Maintenance requests are logged and followed up.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Caregivers interviewed stated they have adequate equipment to safely deliver care for residents.</w:t>
            </w:r>
          </w:p>
          <w:p w14:paraId="02600B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areas. A visual inspection of the facility identified areas of maintenance requiring attention. The issues identified had also been identified in an internal audit completed in January 2025. </w:t>
            </w:r>
          </w:p>
          <w:p w14:paraId="39A5E1A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personalise their bedrooms, including those with cultural or spiritual significance as viewed on the days of audit.</w:t>
            </w:r>
          </w:p>
          <w:p w14:paraId="2BCE8755" w14:textId="77777777" w:rsidR="00000000" w:rsidRPr="00BE00C7" w:rsidRDefault="00000000" w:rsidP="00BE00C7">
            <w:pPr>
              <w:pStyle w:val="OutcomeDescription"/>
              <w:spacing w:before="120" w:after="120"/>
              <w:rPr>
                <w:rFonts w:cs="Arial"/>
                <w:lang w:eastAsia="en-NZ"/>
              </w:rPr>
            </w:pPr>
          </w:p>
        </w:tc>
      </w:tr>
      <w:tr w:rsidR="00351A1F" w14:paraId="2F0B046B" w14:textId="77777777">
        <w:tc>
          <w:tcPr>
            <w:tcW w:w="0" w:type="auto"/>
          </w:tcPr>
          <w:p w14:paraId="555D3A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749E1F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12D5CDB" w14:textId="77777777" w:rsidR="00000000" w:rsidRPr="00BE00C7" w:rsidRDefault="00000000" w:rsidP="00BE00C7">
            <w:pPr>
              <w:pStyle w:val="OutcomeDescription"/>
              <w:spacing w:before="120" w:after="120"/>
              <w:rPr>
                <w:rFonts w:cs="Arial"/>
                <w:lang w:eastAsia="en-NZ"/>
              </w:rPr>
            </w:pPr>
          </w:p>
        </w:tc>
        <w:tc>
          <w:tcPr>
            <w:tcW w:w="0" w:type="auto"/>
          </w:tcPr>
          <w:p w14:paraId="745028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2DD8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in place was approved by the New Zealand Fire Service in 1995.  A trial evacuation drill is held every six months. The staff orientation and ongoing training programme includes fire and security training.</w:t>
            </w:r>
          </w:p>
          <w:p w14:paraId="73D068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civil defence plan was in place. There were adequate supplies in the event of a civil defence emergency, including food, water, candles, torches, continent products, gas, and a barbeque. Emergency lighting is </w:t>
            </w:r>
            <w:r w:rsidRPr="00BE00C7">
              <w:rPr>
                <w:rFonts w:cs="Arial"/>
                <w:lang w:eastAsia="en-NZ"/>
              </w:rPr>
              <w:lastRenderedPageBreak/>
              <w:t xml:space="preserve">available and is regularly tested. The service has an arrangement with a local company to provide priority access to a generator in the event of an emergency. The previous shortfall has been addressed.  </w:t>
            </w:r>
          </w:p>
          <w:p w14:paraId="1D5818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staff with current first aid certificates. A review of roster allocations confirmed all shifts were covered by a staff member with a current first aid certificate.  The previous shortfall has been addressed.  Staff confirmed their awareness of the emergency procedures.</w:t>
            </w:r>
          </w:p>
          <w:p w14:paraId="57B3FD58" w14:textId="77777777" w:rsidR="00000000" w:rsidRPr="00BE00C7" w:rsidRDefault="00000000" w:rsidP="00BE00C7">
            <w:pPr>
              <w:pStyle w:val="OutcomeDescription"/>
              <w:spacing w:before="120" w:after="120"/>
              <w:rPr>
                <w:rFonts w:cs="Arial"/>
                <w:lang w:eastAsia="en-NZ"/>
              </w:rPr>
            </w:pPr>
          </w:p>
        </w:tc>
      </w:tr>
      <w:tr w:rsidR="00351A1F" w14:paraId="190A2A1A" w14:textId="77777777">
        <w:tc>
          <w:tcPr>
            <w:tcW w:w="0" w:type="auto"/>
          </w:tcPr>
          <w:p w14:paraId="54B542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8C438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AC0514B" w14:textId="77777777" w:rsidR="00000000" w:rsidRPr="00BE00C7" w:rsidRDefault="00000000" w:rsidP="00BE00C7">
            <w:pPr>
              <w:pStyle w:val="OutcomeDescription"/>
              <w:spacing w:before="120" w:after="120"/>
              <w:rPr>
                <w:rFonts w:cs="Arial"/>
                <w:lang w:eastAsia="en-NZ"/>
              </w:rPr>
            </w:pPr>
          </w:p>
        </w:tc>
        <w:tc>
          <w:tcPr>
            <w:tcW w:w="0" w:type="auto"/>
          </w:tcPr>
          <w:p w14:paraId="2EFB86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602D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owners. The infection control policies were developed with input from infection control specialists and these comply with relevant legislation and accepted best practice. The enrolled nurse (EN) is the infection control coordinator. Staff interviews confirmed that infections are managed appropriately, reflecting adherence to established protocols.</w:t>
            </w:r>
          </w:p>
          <w:p w14:paraId="3EC452C2"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had been provided (link 2.3.4). Staff receive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prevention measures.</w:t>
            </w:r>
          </w:p>
          <w:p w14:paraId="0CA7B652" w14:textId="77777777" w:rsidR="00000000" w:rsidRPr="00BE00C7" w:rsidRDefault="00000000" w:rsidP="00BE00C7">
            <w:pPr>
              <w:pStyle w:val="OutcomeDescription"/>
              <w:spacing w:before="120" w:after="120"/>
              <w:rPr>
                <w:rFonts w:cs="Arial"/>
                <w:lang w:eastAsia="en-NZ"/>
              </w:rPr>
            </w:pPr>
          </w:p>
        </w:tc>
      </w:tr>
      <w:tr w:rsidR="00351A1F" w14:paraId="1650A029" w14:textId="77777777">
        <w:tc>
          <w:tcPr>
            <w:tcW w:w="0" w:type="auto"/>
          </w:tcPr>
          <w:p w14:paraId="35FDF7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B170F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w:t>
            </w:r>
            <w:r w:rsidRPr="00BE00C7">
              <w:rPr>
                <w:rFonts w:cs="Arial"/>
                <w:lang w:eastAsia="en-NZ"/>
              </w:rPr>
              <w:lastRenderedPageBreak/>
              <w:t>and regional surveillance programmes, agreed objectives, priorities, and methods specified in the infection prevention programme, and with an equity focus.</w:t>
            </w:r>
          </w:p>
          <w:p w14:paraId="6EBEEC13" w14:textId="77777777" w:rsidR="00000000" w:rsidRPr="00BE00C7" w:rsidRDefault="00000000" w:rsidP="00BE00C7">
            <w:pPr>
              <w:pStyle w:val="OutcomeDescription"/>
              <w:spacing w:before="120" w:after="120"/>
              <w:rPr>
                <w:rFonts w:cs="Arial"/>
                <w:lang w:eastAsia="en-NZ"/>
              </w:rPr>
            </w:pPr>
          </w:p>
        </w:tc>
        <w:tc>
          <w:tcPr>
            <w:tcW w:w="0" w:type="auto"/>
          </w:tcPr>
          <w:p w14:paraId="2D7380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12A2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GP. </w:t>
            </w:r>
          </w:p>
          <w:p w14:paraId="3CE744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data on various infections, including those affecting the urinary tract, skin, eyes, respiratory system and wounds is collected, based on </w:t>
            </w:r>
            <w:r w:rsidRPr="00BE00C7">
              <w:rPr>
                <w:rFonts w:cs="Arial"/>
                <w:lang w:eastAsia="en-NZ"/>
              </w:rPr>
              <w:lastRenderedPageBreak/>
              <w:t>signs, symptoms and infection definitions. This information is logged into an infection register and detailed in a monthly infection summary, where infections, including specific organisms, are reviewed. Subsequently, action plans are formulated and implemented, which is also analysed monthly and annually for trend identification. Additionally, the infection control data captures information on ethnicity.</w:t>
            </w:r>
          </w:p>
          <w:p w14:paraId="0F2D2F0F"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personal protective equipment (PPE), as well as hand hygiene practices. Where necessary, corrective measures are taken. Staff are kept up to date on infection rates and outcomes of regular audits during staff meetings, with evidence documented in the minutes of these meetings.</w:t>
            </w:r>
          </w:p>
          <w:p w14:paraId="537305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reported outbreaks since the previous audit.</w:t>
            </w:r>
          </w:p>
          <w:p w14:paraId="7E978830" w14:textId="77777777" w:rsidR="00000000" w:rsidRPr="00BE00C7" w:rsidRDefault="00000000" w:rsidP="00BE00C7">
            <w:pPr>
              <w:pStyle w:val="OutcomeDescription"/>
              <w:spacing w:before="120" w:after="120"/>
              <w:rPr>
                <w:rFonts w:cs="Arial"/>
                <w:lang w:eastAsia="en-NZ"/>
              </w:rPr>
            </w:pPr>
          </w:p>
        </w:tc>
      </w:tr>
      <w:tr w:rsidR="00351A1F" w14:paraId="1F00FB29" w14:textId="77777777">
        <w:tc>
          <w:tcPr>
            <w:tcW w:w="0" w:type="auto"/>
          </w:tcPr>
          <w:p w14:paraId="2E1D0F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BDAFE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B70713B" w14:textId="77777777" w:rsidR="00000000" w:rsidRPr="00BE00C7" w:rsidRDefault="00000000" w:rsidP="00BE00C7">
            <w:pPr>
              <w:pStyle w:val="OutcomeDescription"/>
              <w:spacing w:before="120" w:after="120"/>
              <w:rPr>
                <w:rFonts w:cs="Arial"/>
                <w:lang w:eastAsia="en-NZ"/>
              </w:rPr>
            </w:pPr>
          </w:p>
        </w:tc>
        <w:tc>
          <w:tcPr>
            <w:tcW w:w="0" w:type="auto"/>
          </w:tcPr>
          <w:p w14:paraId="73B48B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490D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facility manager (RN) is the restraint coordinator and provides support and oversight for restraint management in the facility. The restraint coordinator is conversant with restraint policies and procedures. </w:t>
            </w:r>
          </w:p>
          <w:p w14:paraId="3D951C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described the organisation’s commitment to restraint elimination and implementation across the organisation. The reporting process to the directors includes restraint data that is gathered and analysed monthly. </w:t>
            </w:r>
          </w:p>
          <w:p w14:paraId="1C7688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residents using any restraint. The use of restraint (if any) would be reported monthly at the facility meetings, and to the owners/directors. </w:t>
            </w:r>
          </w:p>
          <w:p w14:paraId="0A5C80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who are actively involved in the ongoing process of restraint elimination. Training for all staff occurs at orientation and annually (link 2.3.4). This includes a competency assessment. </w:t>
            </w:r>
          </w:p>
          <w:p w14:paraId="19BDBCCE" w14:textId="77777777" w:rsidR="00000000" w:rsidRPr="00BE00C7" w:rsidRDefault="00000000" w:rsidP="00BE00C7">
            <w:pPr>
              <w:pStyle w:val="OutcomeDescription"/>
              <w:spacing w:before="120" w:after="120"/>
              <w:rPr>
                <w:rFonts w:cs="Arial"/>
                <w:lang w:eastAsia="en-NZ"/>
              </w:rPr>
            </w:pPr>
          </w:p>
        </w:tc>
      </w:tr>
    </w:tbl>
    <w:p w14:paraId="03B022F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7396998" w14:textId="77777777" w:rsidR="00000000" w:rsidRDefault="00000000">
      <w:pPr>
        <w:pStyle w:val="Heading1"/>
        <w:rPr>
          <w:rFonts w:cs="Arial"/>
        </w:rPr>
      </w:pPr>
      <w:r>
        <w:rPr>
          <w:rFonts w:cs="Arial"/>
        </w:rPr>
        <w:lastRenderedPageBreak/>
        <w:t>Specific results for criterion where corrective actions are required</w:t>
      </w:r>
    </w:p>
    <w:p w14:paraId="1094B13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35FE31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097240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1310"/>
        <w:gridCol w:w="3787"/>
        <w:gridCol w:w="3071"/>
        <w:gridCol w:w="2302"/>
      </w:tblGrid>
      <w:tr w:rsidR="00351A1F" w14:paraId="12A95F16" w14:textId="77777777">
        <w:tc>
          <w:tcPr>
            <w:tcW w:w="0" w:type="auto"/>
          </w:tcPr>
          <w:p w14:paraId="414EB98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430295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AFB85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E40B0F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2D28E4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51A1F" w14:paraId="4C43E9D7" w14:textId="77777777">
        <w:tc>
          <w:tcPr>
            <w:tcW w:w="0" w:type="auto"/>
          </w:tcPr>
          <w:p w14:paraId="06B19D7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66F1D8B5"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67137DB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1CB50F0"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complaints register is in place and accurately records all complaints up until January 2025.  The previous facility manager (RN director) ensured all complaints were resolved in accordance with the Code of Health and Disability Services consumer rights. The change of management and knowledge of responsibilities has contributed to the management of recent complaints.</w:t>
            </w:r>
          </w:p>
          <w:p w14:paraId="1FECF782" w14:textId="77777777" w:rsidR="00000000" w:rsidRPr="00BE00C7" w:rsidRDefault="00000000" w:rsidP="00BE00C7">
            <w:pPr>
              <w:pStyle w:val="OutcomeDescription"/>
              <w:spacing w:before="120" w:after="120"/>
              <w:rPr>
                <w:rFonts w:cs="Arial"/>
                <w:lang w:eastAsia="en-NZ"/>
              </w:rPr>
            </w:pPr>
          </w:p>
        </w:tc>
        <w:tc>
          <w:tcPr>
            <w:tcW w:w="0" w:type="auto"/>
          </w:tcPr>
          <w:p w14:paraId="60DFF47E" w14:textId="77777777" w:rsidR="00000000" w:rsidRPr="00BE00C7" w:rsidRDefault="00000000" w:rsidP="00BE00C7">
            <w:pPr>
              <w:pStyle w:val="OutcomeDescription"/>
              <w:spacing w:before="120" w:after="120"/>
              <w:rPr>
                <w:rFonts w:cs="Arial"/>
                <w:lang w:eastAsia="en-NZ"/>
              </w:rPr>
            </w:pPr>
            <w:r w:rsidRPr="00BE00C7">
              <w:rPr>
                <w:rFonts w:cs="Arial"/>
                <w:lang w:eastAsia="en-NZ"/>
              </w:rPr>
              <w:t>i). Three written complaints have not been documented on the complaints register.</w:t>
            </w:r>
          </w:p>
          <w:p w14:paraId="0AB35D71"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Three complaints submitted by residents do not evidence associated documentation, follow-up or resolution.</w:t>
            </w:r>
          </w:p>
          <w:p w14:paraId="1E147F76" w14:textId="77777777" w:rsidR="00000000" w:rsidRPr="00BE00C7" w:rsidRDefault="00000000" w:rsidP="00BE00C7">
            <w:pPr>
              <w:pStyle w:val="OutcomeDescription"/>
              <w:spacing w:before="120" w:after="120"/>
              <w:rPr>
                <w:rFonts w:cs="Arial"/>
                <w:lang w:eastAsia="en-NZ"/>
              </w:rPr>
            </w:pPr>
          </w:p>
        </w:tc>
        <w:tc>
          <w:tcPr>
            <w:tcW w:w="0" w:type="auto"/>
          </w:tcPr>
          <w:p w14:paraId="136A8951"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all complaints are documented on the complaints register.</w:t>
            </w:r>
          </w:p>
          <w:p w14:paraId="7922ABC8"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all complaints are actioned in accordance with the Code.</w:t>
            </w:r>
          </w:p>
          <w:p w14:paraId="4225232C" w14:textId="77777777" w:rsidR="00000000" w:rsidRPr="00BE00C7" w:rsidRDefault="00000000" w:rsidP="00BE00C7">
            <w:pPr>
              <w:pStyle w:val="OutcomeDescription"/>
              <w:spacing w:before="120" w:after="120"/>
              <w:rPr>
                <w:rFonts w:cs="Arial"/>
                <w:lang w:eastAsia="en-NZ"/>
              </w:rPr>
            </w:pPr>
          </w:p>
          <w:p w14:paraId="25C3313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51A1F" w14:paraId="64FA63F5" w14:textId="77777777">
        <w:tc>
          <w:tcPr>
            <w:tcW w:w="0" w:type="auto"/>
          </w:tcPr>
          <w:p w14:paraId="646EB54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2.1.2</w:t>
            </w:r>
          </w:p>
          <w:p w14:paraId="062DF6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bodies shall ensure service providers’ structure, purpose, values, scope, direction, performance, and goals are clearly </w:t>
            </w:r>
            <w:r w:rsidRPr="00BE00C7">
              <w:rPr>
                <w:rFonts w:cs="Arial"/>
                <w:lang w:eastAsia="en-NZ"/>
              </w:rPr>
              <w:lastRenderedPageBreak/>
              <w:t>identified, monitored, reviewed, and evaluated at defined intervals.</w:t>
            </w:r>
          </w:p>
        </w:tc>
        <w:tc>
          <w:tcPr>
            <w:tcW w:w="0" w:type="auto"/>
          </w:tcPr>
          <w:p w14:paraId="2C53C1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42AF9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is documented for 2025 and includes a mission statement, goals and objectives and a strength, opportunities, weaknesses and threats analysis. The director interviewed advised goals and objectives are </w:t>
            </w:r>
            <w:r w:rsidRPr="00BE00C7">
              <w:rPr>
                <w:rFonts w:cs="Arial"/>
                <w:lang w:eastAsia="en-NZ"/>
              </w:rPr>
              <w:lastRenderedPageBreak/>
              <w:t>reviewed annually however this was not able to be evidenced.</w:t>
            </w:r>
          </w:p>
          <w:p w14:paraId="1FC08627" w14:textId="77777777" w:rsidR="00000000" w:rsidRPr="00BE00C7" w:rsidRDefault="00000000" w:rsidP="00BE00C7">
            <w:pPr>
              <w:pStyle w:val="OutcomeDescription"/>
              <w:spacing w:before="120" w:after="120"/>
              <w:rPr>
                <w:rFonts w:cs="Arial"/>
                <w:lang w:eastAsia="en-NZ"/>
              </w:rPr>
            </w:pPr>
          </w:p>
        </w:tc>
        <w:tc>
          <w:tcPr>
            <w:tcW w:w="0" w:type="auto"/>
          </w:tcPr>
          <w:p w14:paraId="37E74B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no evidence that directors participate in a review of business plan goals at defined intervals. </w:t>
            </w:r>
          </w:p>
          <w:p w14:paraId="3F39027B" w14:textId="77777777" w:rsidR="00000000" w:rsidRPr="00BE00C7" w:rsidRDefault="00000000" w:rsidP="00BE00C7">
            <w:pPr>
              <w:pStyle w:val="OutcomeDescription"/>
              <w:spacing w:before="120" w:after="120"/>
              <w:rPr>
                <w:rFonts w:cs="Arial"/>
                <w:lang w:eastAsia="en-NZ"/>
              </w:rPr>
            </w:pPr>
          </w:p>
        </w:tc>
        <w:tc>
          <w:tcPr>
            <w:tcW w:w="0" w:type="auto"/>
          </w:tcPr>
          <w:p w14:paraId="092100F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business plan goals are monitored and evaluated at defined intervals.</w:t>
            </w:r>
          </w:p>
          <w:p w14:paraId="522E4311" w14:textId="77777777" w:rsidR="00000000" w:rsidRPr="00BE00C7" w:rsidRDefault="00000000" w:rsidP="00BE00C7">
            <w:pPr>
              <w:pStyle w:val="OutcomeDescription"/>
              <w:spacing w:before="120" w:after="120"/>
              <w:rPr>
                <w:rFonts w:cs="Arial"/>
                <w:lang w:eastAsia="en-NZ"/>
              </w:rPr>
            </w:pPr>
          </w:p>
          <w:p w14:paraId="53CFC6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r w:rsidR="00351A1F" w14:paraId="60FBB8FD" w14:textId="77777777">
        <w:tc>
          <w:tcPr>
            <w:tcW w:w="0" w:type="auto"/>
          </w:tcPr>
          <w:p w14:paraId="74D99D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2.1.3</w:t>
            </w:r>
          </w:p>
          <w:p w14:paraId="5B763606"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appoint a suitably qualified or experienced person to manage the service provider with authority, accountability, and responsibility for service provision.</w:t>
            </w:r>
          </w:p>
        </w:tc>
        <w:tc>
          <w:tcPr>
            <w:tcW w:w="0" w:type="auto"/>
          </w:tcPr>
          <w:p w14:paraId="6103642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A266C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is a registered nurse with experience in mental and community health and has previously worked as a clinical manager in a small rest home. The facility manager is responsible for clinical oversight and sending weekly reports to the directors however they are new to the role and do not yet demonstrate a full understanding of the responsibilities of the role.</w:t>
            </w:r>
          </w:p>
          <w:p w14:paraId="0F2BFAD6" w14:textId="77777777" w:rsidR="00000000" w:rsidRPr="00BE00C7" w:rsidRDefault="00000000" w:rsidP="00BE00C7">
            <w:pPr>
              <w:pStyle w:val="OutcomeDescription"/>
              <w:spacing w:before="120" w:after="120"/>
              <w:rPr>
                <w:rFonts w:cs="Arial"/>
                <w:lang w:eastAsia="en-NZ"/>
              </w:rPr>
            </w:pPr>
          </w:p>
        </w:tc>
        <w:tc>
          <w:tcPr>
            <w:tcW w:w="0" w:type="auto"/>
          </w:tcPr>
          <w:p w14:paraId="2542AA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(RN) has not had previous experience as a manager of a rest home and has not completed related professional development. </w:t>
            </w:r>
          </w:p>
          <w:p w14:paraId="098D100B" w14:textId="77777777" w:rsidR="00000000" w:rsidRPr="00BE00C7" w:rsidRDefault="00000000" w:rsidP="00BE00C7">
            <w:pPr>
              <w:pStyle w:val="OutcomeDescription"/>
              <w:spacing w:before="120" w:after="120"/>
              <w:rPr>
                <w:rFonts w:cs="Arial"/>
                <w:lang w:eastAsia="en-NZ"/>
              </w:rPr>
            </w:pPr>
          </w:p>
        </w:tc>
        <w:tc>
          <w:tcPr>
            <w:tcW w:w="0" w:type="auto"/>
          </w:tcPr>
          <w:p w14:paraId="03AD19F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facility manager completes relevant professional development.</w:t>
            </w:r>
          </w:p>
          <w:p w14:paraId="22C9D367" w14:textId="77777777" w:rsidR="00000000" w:rsidRPr="00BE00C7" w:rsidRDefault="00000000" w:rsidP="00BE00C7">
            <w:pPr>
              <w:pStyle w:val="OutcomeDescription"/>
              <w:spacing w:before="120" w:after="120"/>
              <w:rPr>
                <w:rFonts w:cs="Arial"/>
                <w:lang w:eastAsia="en-NZ"/>
              </w:rPr>
            </w:pPr>
          </w:p>
          <w:p w14:paraId="33BFD283"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51A1F" w14:paraId="4CE0B1DD" w14:textId="77777777">
        <w:tc>
          <w:tcPr>
            <w:tcW w:w="0" w:type="auto"/>
          </w:tcPr>
          <w:p w14:paraId="33F4B41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2.1.4</w:t>
            </w:r>
          </w:p>
          <w:p w14:paraId="4DAE1C64"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evidence leadership and commitment to the quality and risk management system.</w:t>
            </w:r>
          </w:p>
        </w:tc>
        <w:tc>
          <w:tcPr>
            <w:tcW w:w="0" w:type="auto"/>
          </w:tcPr>
          <w:p w14:paraId="2B84051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2C418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is responsible for clinical oversight and sending weekly reports to the directors. Information sent to the directors includes information on occupancy, staff movements, relevant incidents, maintenance and general business; however not all relevant information has been communicated as required.  On interview, the director was unaware of the status of all complaints, a number of corrective actions, survey results, ongoing maintenance issues and clinical compliance delays.</w:t>
            </w:r>
          </w:p>
          <w:p w14:paraId="37E3215F" w14:textId="77777777" w:rsidR="00000000" w:rsidRPr="00BE00C7" w:rsidRDefault="00000000" w:rsidP="00BE00C7">
            <w:pPr>
              <w:pStyle w:val="OutcomeDescription"/>
              <w:spacing w:before="120" w:after="120"/>
              <w:rPr>
                <w:rFonts w:cs="Arial"/>
                <w:lang w:eastAsia="en-NZ"/>
              </w:rPr>
            </w:pPr>
          </w:p>
        </w:tc>
        <w:tc>
          <w:tcPr>
            <w:tcW w:w="0" w:type="auto"/>
          </w:tcPr>
          <w:p w14:paraId="1F8416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Weekly reports have not been consistently provided to both directors with all aspects of quality and risk included in the reports. </w:t>
            </w:r>
          </w:p>
          <w:p w14:paraId="295A4733" w14:textId="77777777" w:rsidR="00000000" w:rsidRPr="00BE00C7" w:rsidRDefault="00000000" w:rsidP="00BE00C7">
            <w:pPr>
              <w:pStyle w:val="OutcomeDescription"/>
              <w:spacing w:before="120" w:after="120"/>
              <w:rPr>
                <w:rFonts w:cs="Arial"/>
                <w:lang w:eastAsia="en-NZ"/>
              </w:rPr>
            </w:pPr>
          </w:p>
        </w:tc>
        <w:tc>
          <w:tcPr>
            <w:tcW w:w="0" w:type="auto"/>
          </w:tcPr>
          <w:p w14:paraId="076A347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comprehensive weekly reports are provided as per schedule to both directors.</w:t>
            </w:r>
          </w:p>
          <w:p w14:paraId="106B70E8" w14:textId="77777777" w:rsidR="00000000" w:rsidRPr="00BE00C7" w:rsidRDefault="00000000" w:rsidP="00BE00C7">
            <w:pPr>
              <w:pStyle w:val="OutcomeDescription"/>
              <w:spacing w:before="120" w:after="120"/>
              <w:rPr>
                <w:rFonts w:cs="Arial"/>
                <w:lang w:eastAsia="en-NZ"/>
              </w:rPr>
            </w:pPr>
          </w:p>
          <w:p w14:paraId="04D7263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51A1F" w14:paraId="1C5F7D8B" w14:textId="77777777">
        <w:tc>
          <w:tcPr>
            <w:tcW w:w="0" w:type="auto"/>
          </w:tcPr>
          <w:p w14:paraId="63144E7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1D13FE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identify external and internal risks and opportunities, including potential </w:t>
            </w:r>
            <w:r w:rsidRPr="00BE00C7">
              <w:rPr>
                <w:rFonts w:cs="Arial"/>
                <w:lang w:eastAsia="en-NZ"/>
              </w:rPr>
              <w:lastRenderedPageBreak/>
              <w:t>inequities, and develop a plan to respond to them.</w:t>
            </w:r>
          </w:p>
        </w:tc>
        <w:tc>
          <w:tcPr>
            <w:tcW w:w="0" w:type="auto"/>
          </w:tcPr>
          <w:p w14:paraId="230927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136BE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are completed as scheduled and identify areas of noncompliance. Corrective actions are documented and shared with staff at monthly meetings however do not consistently identify required actions.  </w:t>
            </w:r>
            <w:r w:rsidRPr="00BE00C7">
              <w:rPr>
                <w:rFonts w:cs="Arial"/>
                <w:lang w:eastAsia="en-NZ"/>
              </w:rPr>
              <w:lastRenderedPageBreak/>
              <w:t>Several repeat audits continue to identify the same problems without documenting progress or resolution. An annual resident survey was completed in March 2025 with results analysed and compared against the previous years, however corrective actions have not been developed to address adverse  responses.  The survey analysis was documented and stored in the internal audit folder however results have not been shared with stakeholders</w:t>
            </w:r>
          </w:p>
          <w:p w14:paraId="1C39C6F3" w14:textId="77777777" w:rsidR="00000000" w:rsidRPr="00BE00C7" w:rsidRDefault="00000000" w:rsidP="00BE00C7">
            <w:pPr>
              <w:pStyle w:val="OutcomeDescription"/>
              <w:spacing w:before="120" w:after="120"/>
              <w:rPr>
                <w:rFonts w:cs="Arial"/>
                <w:lang w:eastAsia="en-NZ"/>
              </w:rPr>
            </w:pPr>
          </w:p>
        </w:tc>
        <w:tc>
          <w:tcPr>
            <w:tcW w:w="0" w:type="auto"/>
          </w:tcPr>
          <w:p w14:paraId="6F921E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Corrective actions do not always identify details of required actions, progress or of a timely resolution.</w:t>
            </w:r>
          </w:p>
          <w:p w14:paraId="53B99B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 Corrective actions have not been documented for adverse survey responses.</w:t>
            </w:r>
          </w:p>
          <w:p w14:paraId="12962892" w14:textId="77777777" w:rsidR="00000000" w:rsidRPr="00BE00C7" w:rsidRDefault="00000000" w:rsidP="00BE00C7">
            <w:pPr>
              <w:pStyle w:val="OutcomeDescription"/>
              <w:spacing w:before="120" w:after="120"/>
              <w:rPr>
                <w:rFonts w:cs="Arial"/>
                <w:lang w:eastAsia="en-NZ"/>
              </w:rPr>
            </w:pPr>
            <w:r w:rsidRPr="00BE00C7">
              <w:rPr>
                <w:rFonts w:cs="Arial"/>
                <w:lang w:eastAsia="en-NZ"/>
              </w:rPr>
              <w:t>iii). Survey results have not been communicated to residents, staff or directors.</w:t>
            </w:r>
          </w:p>
          <w:p w14:paraId="259F3205" w14:textId="77777777" w:rsidR="00000000" w:rsidRPr="00BE00C7" w:rsidRDefault="00000000" w:rsidP="00BE00C7">
            <w:pPr>
              <w:pStyle w:val="OutcomeDescription"/>
              <w:spacing w:before="120" w:after="120"/>
              <w:rPr>
                <w:rFonts w:cs="Arial"/>
                <w:lang w:eastAsia="en-NZ"/>
              </w:rPr>
            </w:pPr>
          </w:p>
        </w:tc>
        <w:tc>
          <w:tcPr>
            <w:tcW w:w="0" w:type="auto"/>
          </w:tcPr>
          <w:p w14:paraId="674EC0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corrective actions details required actions, progress and resolution.</w:t>
            </w:r>
          </w:p>
          <w:p w14:paraId="533C1B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 Document corrective actions where opportunities for improvement are identified from surveys.</w:t>
            </w:r>
          </w:p>
          <w:p w14:paraId="43E9D4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results of surveys are communicated to residents, staff and directors. </w:t>
            </w:r>
          </w:p>
          <w:p w14:paraId="7C85255D" w14:textId="77777777" w:rsidR="00000000" w:rsidRPr="00BE00C7" w:rsidRDefault="00000000" w:rsidP="00BE00C7">
            <w:pPr>
              <w:pStyle w:val="OutcomeDescription"/>
              <w:spacing w:before="120" w:after="120"/>
              <w:rPr>
                <w:rFonts w:cs="Arial"/>
                <w:lang w:eastAsia="en-NZ"/>
              </w:rPr>
            </w:pPr>
          </w:p>
          <w:p w14:paraId="1AF74D5C"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51A1F" w14:paraId="6C018F8A" w14:textId="77777777">
        <w:tc>
          <w:tcPr>
            <w:tcW w:w="0" w:type="auto"/>
          </w:tcPr>
          <w:p w14:paraId="165FFD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2.2.5</w:t>
            </w:r>
          </w:p>
          <w:p w14:paraId="7B7B1D4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3D202DC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688E943" w14:textId="77777777" w:rsidR="00000000" w:rsidRPr="00BE00C7" w:rsidRDefault="00000000" w:rsidP="00BE00C7">
            <w:pPr>
              <w:pStyle w:val="OutcomeDescription"/>
              <w:spacing w:before="120" w:after="120"/>
              <w:rPr>
                <w:rFonts w:cs="Arial"/>
                <w:lang w:eastAsia="en-NZ"/>
              </w:rPr>
            </w:pPr>
            <w:r w:rsidRPr="00BE00C7">
              <w:rPr>
                <w:rFonts w:cs="Arial"/>
                <w:lang w:eastAsia="en-NZ"/>
              </w:rPr>
              <w:t>Section 31 notifications have been submitted by the RN for four incidents including theft and resident altercation. Police were involved in three of these. The manager is new to the role and is yet to develop a full understanding of the National Adverse Event Reporting Policy.</w:t>
            </w:r>
          </w:p>
          <w:p w14:paraId="1D696B23" w14:textId="77777777" w:rsidR="00000000" w:rsidRPr="00BE00C7" w:rsidRDefault="00000000" w:rsidP="00BE00C7">
            <w:pPr>
              <w:pStyle w:val="OutcomeDescription"/>
              <w:spacing w:before="120" w:after="120"/>
              <w:rPr>
                <w:rFonts w:cs="Arial"/>
                <w:lang w:eastAsia="en-NZ"/>
              </w:rPr>
            </w:pPr>
          </w:p>
        </w:tc>
        <w:tc>
          <w:tcPr>
            <w:tcW w:w="0" w:type="auto"/>
          </w:tcPr>
          <w:p w14:paraId="703FCF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was unaware of the severity assessment code (SAC) reporting procedures. They had reported a recent fracture on a Section 31 form but not a SAC report to the Health Quality and Safety Commission.</w:t>
            </w:r>
          </w:p>
          <w:p w14:paraId="5AFE59D5" w14:textId="77777777" w:rsidR="00000000" w:rsidRPr="00BE00C7" w:rsidRDefault="00000000" w:rsidP="00BE00C7">
            <w:pPr>
              <w:pStyle w:val="OutcomeDescription"/>
              <w:spacing w:before="120" w:after="120"/>
              <w:rPr>
                <w:rFonts w:cs="Arial"/>
                <w:lang w:eastAsia="en-NZ"/>
              </w:rPr>
            </w:pPr>
          </w:p>
        </w:tc>
        <w:tc>
          <w:tcPr>
            <w:tcW w:w="0" w:type="auto"/>
          </w:tcPr>
          <w:p w14:paraId="6AC938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facility manager develops an understanding of SAC reporting requirements and implement. </w:t>
            </w:r>
          </w:p>
          <w:p w14:paraId="447D7449" w14:textId="77777777" w:rsidR="00000000" w:rsidRPr="00BE00C7" w:rsidRDefault="00000000" w:rsidP="00BE00C7">
            <w:pPr>
              <w:pStyle w:val="OutcomeDescription"/>
              <w:spacing w:before="120" w:after="120"/>
              <w:rPr>
                <w:rFonts w:cs="Arial"/>
                <w:lang w:eastAsia="en-NZ"/>
              </w:rPr>
            </w:pPr>
          </w:p>
          <w:p w14:paraId="1BE2EF4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51A1F" w14:paraId="10DE5AA5" w14:textId="77777777">
        <w:tc>
          <w:tcPr>
            <w:tcW w:w="0" w:type="auto"/>
          </w:tcPr>
          <w:p w14:paraId="12EC95C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193B85E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1B8CE41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717BC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training plan is documented for 2025. Training policy requires all staff complete compulsory training. There is one enrolled nurse and one registered nurse; and 18 caregivers currently employed at Kowhai Rest Home.  Training is provided through online internet systems and completion is monitored, with records evidencing between five and nine staff have completed courses as required in 2025.  Less than 50% of staff have completed each of the following training sessions </w:t>
            </w:r>
            <w:r w:rsidRPr="00BE00C7">
              <w:rPr>
                <w:rFonts w:cs="Arial"/>
                <w:lang w:eastAsia="en-NZ"/>
              </w:rPr>
              <w:lastRenderedPageBreak/>
              <w:t>in 2025: pandemic/covid 19;health and safety; abuse and neglect; informed consent; fire and safety; code of rights; cultural safety; restraint and safe practice; infection prevention and control ; open disclosure; complaints; falls prevention; mobility and safe transfers; pressure injury prevention; wound and skin care and continence management.</w:t>
            </w:r>
          </w:p>
          <w:p w14:paraId="34B8614A" w14:textId="77777777" w:rsidR="00000000" w:rsidRPr="00BE00C7" w:rsidRDefault="00000000" w:rsidP="00BE00C7">
            <w:pPr>
              <w:pStyle w:val="OutcomeDescription"/>
              <w:spacing w:before="120" w:after="120"/>
              <w:rPr>
                <w:rFonts w:cs="Arial"/>
                <w:lang w:eastAsia="en-NZ"/>
              </w:rPr>
            </w:pPr>
          </w:p>
        </w:tc>
        <w:tc>
          <w:tcPr>
            <w:tcW w:w="0" w:type="auto"/>
          </w:tcPr>
          <w:p w14:paraId="207911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Less than 50% of staff have attended required training in 2024 and 2025. </w:t>
            </w:r>
          </w:p>
          <w:p w14:paraId="5F9D54C3" w14:textId="77777777" w:rsidR="00000000" w:rsidRPr="00BE00C7" w:rsidRDefault="00000000" w:rsidP="00BE00C7">
            <w:pPr>
              <w:pStyle w:val="OutcomeDescription"/>
              <w:spacing w:before="120" w:after="120"/>
              <w:rPr>
                <w:rFonts w:cs="Arial"/>
                <w:lang w:eastAsia="en-NZ"/>
              </w:rPr>
            </w:pPr>
          </w:p>
        </w:tc>
        <w:tc>
          <w:tcPr>
            <w:tcW w:w="0" w:type="auto"/>
          </w:tcPr>
          <w:p w14:paraId="31C9AD7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complete required training as scheduled.</w:t>
            </w:r>
          </w:p>
          <w:p w14:paraId="21103B92" w14:textId="77777777" w:rsidR="00000000" w:rsidRPr="00BE00C7" w:rsidRDefault="00000000" w:rsidP="00BE00C7">
            <w:pPr>
              <w:pStyle w:val="OutcomeDescription"/>
              <w:spacing w:before="120" w:after="120"/>
              <w:rPr>
                <w:rFonts w:cs="Arial"/>
                <w:lang w:eastAsia="en-NZ"/>
              </w:rPr>
            </w:pPr>
          </w:p>
          <w:p w14:paraId="06CA104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51A1F" w14:paraId="787CF52C" w14:textId="77777777">
        <w:tc>
          <w:tcPr>
            <w:tcW w:w="0" w:type="auto"/>
          </w:tcPr>
          <w:p w14:paraId="3D4814E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1157AFA7"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6BFA4E3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C96944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appraisals are scheduled annually providing staff with an opportunity to discuss performance and identify training opportunities. Five staff files were reviewed. Two staff had not been employed for a year and did not require an annual review; however annual reviews had not been completed as scheduled for three long term staff.</w:t>
            </w:r>
          </w:p>
          <w:p w14:paraId="37C43A65" w14:textId="77777777" w:rsidR="00000000" w:rsidRPr="00BE00C7" w:rsidRDefault="00000000" w:rsidP="00BE00C7">
            <w:pPr>
              <w:pStyle w:val="OutcomeDescription"/>
              <w:spacing w:before="120" w:after="120"/>
              <w:rPr>
                <w:rFonts w:cs="Arial"/>
                <w:lang w:eastAsia="en-NZ"/>
              </w:rPr>
            </w:pPr>
          </w:p>
        </w:tc>
        <w:tc>
          <w:tcPr>
            <w:tcW w:w="0" w:type="auto"/>
          </w:tcPr>
          <w:p w14:paraId="7E0108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of three staff files where annual appraisals were required identified that annual appraisals are overdue. </w:t>
            </w:r>
          </w:p>
          <w:p w14:paraId="08A5D3F2" w14:textId="77777777" w:rsidR="00000000" w:rsidRPr="00BE00C7" w:rsidRDefault="00000000" w:rsidP="00BE00C7">
            <w:pPr>
              <w:pStyle w:val="OutcomeDescription"/>
              <w:spacing w:before="120" w:after="120"/>
              <w:rPr>
                <w:rFonts w:cs="Arial"/>
                <w:lang w:eastAsia="en-NZ"/>
              </w:rPr>
            </w:pPr>
          </w:p>
        </w:tc>
        <w:tc>
          <w:tcPr>
            <w:tcW w:w="0" w:type="auto"/>
          </w:tcPr>
          <w:p w14:paraId="5CC09EF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annual appraisals are completed as scheduled.</w:t>
            </w:r>
          </w:p>
          <w:p w14:paraId="64A032F7" w14:textId="77777777" w:rsidR="00000000" w:rsidRPr="00BE00C7" w:rsidRDefault="00000000" w:rsidP="00BE00C7">
            <w:pPr>
              <w:pStyle w:val="OutcomeDescription"/>
              <w:spacing w:before="120" w:after="120"/>
              <w:rPr>
                <w:rFonts w:cs="Arial"/>
                <w:lang w:eastAsia="en-NZ"/>
              </w:rPr>
            </w:pPr>
          </w:p>
          <w:p w14:paraId="70D00C8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51A1F" w14:paraId="68150E11" w14:textId="77777777">
        <w:tc>
          <w:tcPr>
            <w:tcW w:w="0" w:type="auto"/>
          </w:tcPr>
          <w:p w14:paraId="6CD6954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7F2A1EE8"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r>
            <w:r w:rsidRPr="00BE00C7">
              <w:rPr>
                <w:rFonts w:cs="Arial"/>
                <w:lang w:eastAsia="en-NZ"/>
              </w:rPr>
              <w:lastRenderedPageBreak/>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0DF0A132" w14:textId="77777777" w:rsidR="00000000" w:rsidRPr="00BE00C7" w:rsidRDefault="00000000" w:rsidP="00BE00C7">
            <w:pPr>
              <w:pStyle w:val="OutcomeDescription"/>
              <w:spacing w:before="120" w:after="120"/>
              <w:rPr>
                <w:rFonts w:cs="Arial"/>
                <w:lang w:eastAsia="en-NZ"/>
              </w:rPr>
            </w:pPr>
          </w:p>
        </w:tc>
        <w:tc>
          <w:tcPr>
            <w:tcW w:w="0" w:type="auto"/>
          </w:tcPr>
          <w:p w14:paraId="6364B8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A1389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Assessments and care plans are documented by the registered nurse. The care plans are individualised and reflect resident preferences; however, not all assessments and care plan interventions were documented in sufficient detail to guide the resident needs. Three of five resident files reviewed identified insufficient interventions to guide the resident’s current care needs. Interventions (apart from interventions related to medications) were not documented  for one resident on anticoagulants, </w:t>
            </w:r>
            <w:r w:rsidRPr="00BE00C7">
              <w:rPr>
                <w:rFonts w:cs="Arial"/>
                <w:lang w:eastAsia="en-NZ"/>
              </w:rPr>
              <w:lastRenderedPageBreak/>
              <w:t xml:space="preserve">management of a fungal rash and pain management. Interventions were not documented  for a resident with interRAI triggers of delirium and mood and pain management. Interventions did not record sufficient details related to delusions and hallucinations, management of diabetes, and of early warning signs of frequent lower respiratory tract infections. </w:t>
            </w:r>
          </w:p>
          <w:p w14:paraId="4A9500C5" w14:textId="77777777" w:rsidR="00000000" w:rsidRPr="00BE00C7" w:rsidRDefault="00000000" w:rsidP="00BE00C7">
            <w:pPr>
              <w:pStyle w:val="OutcomeDescription"/>
              <w:spacing w:before="120" w:after="120"/>
              <w:rPr>
                <w:rFonts w:cs="Arial"/>
                <w:lang w:eastAsia="en-NZ"/>
              </w:rPr>
            </w:pPr>
          </w:p>
        </w:tc>
        <w:tc>
          <w:tcPr>
            <w:tcW w:w="0" w:type="auto"/>
          </w:tcPr>
          <w:p w14:paraId="514B60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were insufficient interventions to guide staff on current care needs in three of five files reviewed.</w:t>
            </w:r>
          </w:p>
          <w:p w14:paraId="53BD48C5" w14:textId="77777777" w:rsidR="00000000" w:rsidRPr="00BE00C7" w:rsidRDefault="00000000" w:rsidP="00BE00C7">
            <w:pPr>
              <w:pStyle w:val="OutcomeDescription"/>
              <w:spacing w:before="120" w:after="120"/>
              <w:rPr>
                <w:rFonts w:cs="Arial"/>
                <w:lang w:eastAsia="en-NZ"/>
              </w:rPr>
            </w:pPr>
          </w:p>
        </w:tc>
        <w:tc>
          <w:tcPr>
            <w:tcW w:w="0" w:type="auto"/>
          </w:tcPr>
          <w:p w14:paraId="1F9D9E1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care plan interventions are current, reflect the assessed needs of residents, and are available to guide care staff.</w:t>
            </w:r>
          </w:p>
          <w:p w14:paraId="7CC76B44" w14:textId="77777777" w:rsidR="00000000" w:rsidRPr="00BE00C7" w:rsidRDefault="00000000" w:rsidP="00BE00C7">
            <w:pPr>
              <w:pStyle w:val="OutcomeDescription"/>
              <w:spacing w:before="120" w:after="120"/>
              <w:rPr>
                <w:rFonts w:cs="Arial"/>
                <w:lang w:eastAsia="en-NZ"/>
              </w:rPr>
            </w:pPr>
          </w:p>
          <w:p w14:paraId="096AFA6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51A1F" w14:paraId="3FC6F412" w14:textId="77777777">
        <w:tc>
          <w:tcPr>
            <w:tcW w:w="0" w:type="auto"/>
          </w:tcPr>
          <w:p w14:paraId="0AC99B6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735BE0EF"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consistent with, and contributes to, meeting the person’s assessed needs, goals, and aspirations. Whānau require assessment for support needs as well. This supports whānau ora and pae ora, and builds resilience, self-management, and </w:t>
            </w:r>
            <w:r w:rsidRPr="00BE00C7">
              <w:rPr>
                <w:rFonts w:cs="Arial"/>
                <w:lang w:eastAsia="en-NZ"/>
              </w:rPr>
              <w:lastRenderedPageBreak/>
              <w:t>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26D13034" w14:textId="77777777" w:rsidR="00000000" w:rsidRPr="00BE00C7" w:rsidRDefault="00000000" w:rsidP="00BE00C7">
            <w:pPr>
              <w:pStyle w:val="OutcomeDescription"/>
              <w:spacing w:before="120" w:after="120"/>
              <w:rPr>
                <w:rFonts w:cs="Arial"/>
                <w:lang w:eastAsia="en-NZ"/>
              </w:rPr>
            </w:pPr>
          </w:p>
        </w:tc>
        <w:tc>
          <w:tcPr>
            <w:tcW w:w="0" w:type="auto"/>
          </w:tcPr>
          <w:p w14:paraId="42330C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B78A9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the RNs complete monitoring charts, including bowel chart; vital signs; weight;  catheter changes; blood glucose levels; and behaviour as required however not all required charts have been implemented. Policy requires completion of neurological observations for all unwitnessed falls; however, policy timeframes have not been followed as scheduled.  A wound register is maintained, however review of current wounds identified management plans are not fully documented. Three of three neurological observations reviewed have not been consistently monitored </w:t>
            </w:r>
            <w:r w:rsidRPr="00BE00C7">
              <w:rPr>
                <w:rFonts w:cs="Arial"/>
                <w:lang w:eastAsia="en-NZ"/>
              </w:rPr>
              <w:lastRenderedPageBreak/>
              <w:t>as per policy following unwitnessed falls or potential head injuries. Two of three wounds management plans do not identify dressing frequency of next review date. A repositioning chart is not documented as per the care plan instructions for a hospital resident at high risk of pressure injuries</w:t>
            </w:r>
          </w:p>
          <w:p w14:paraId="1F0E3682" w14:textId="77777777" w:rsidR="00000000" w:rsidRPr="00BE00C7" w:rsidRDefault="00000000" w:rsidP="00BE00C7">
            <w:pPr>
              <w:pStyle w:val="OutcomeDescription"/>
              <w:spacing w:before="120" w:after="120"/>
              <w:rPr>
                <w:rFonts w:cs="Arial"/>
                <w:lang w:eastAsia="en-NZ"/>
              </w:rPr>
            </w:pPr>
          </w:p>
        </w:tc>
        <w:tc>
          <w:tcPr>
            <w:tcW w:w="0" w:type="auto"/>
          </w:tcPr>
          <w:p w14:paraId="7F4DE5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Monitoring of care is not always documented as being completed as per plans. This included completion of neurological observations, frequency of dressings, and repositioning charts. </w:t>
            </w:r>
          </w:p>
          <w:p w14:paraId="6A649C83" w14:textId="77777777" w:rsidR="00000000" w:rsidRPr="00BE00C7" w:rsidRDefault="00000000" w:rsidP="00BE00C7">
            <w:pPr>
              <w:pStyle w:val="OutcomeDescription"/>
              <w:spacing w:before="120" w:after="120"/>
              <w:rPr>
                <w:rFonts w:cs="Arial"/>
                <w:lang w:eastAsia="en-NZ"/>
              </w:rPr>
            </w:pPr>
          </w:p>
        </w:tc>
        <w:tc>
          <w:tcPr>
            <w:tcW w:w="0" w:type="auto"/>
          </w:tcPr>
          <w:p w14:paraId="30D540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monitoring of care is documented and completed as per care planning. </w:t>
            </w:r>
          </w:p>
          <w:p w14:paraId="0010CDB3" w14:textId="77777777" w:rsidR="00000000" w:rsidRPr="00BE00C7" w:rsidRDefault="00000000" w:rsidP="00BE00C7">
            <w:pPr>
              <w:pStyle w:val="OutcomeDescription"/>
              <w:spacing w:before="120" w:after="120"/>
              <w:rPr>
                <w:rFonts w:cs="Arial"/>
                <w:lang w:eastAsia="en-NZ"/>
              </w:rPr>
            </w:pPr>
          </w:p>
          <w:p w14:paraId="1FB00BF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51A1F" w14:paraId="1DAB0B0E" w14:textId="77777777">
        <w:tc>
          <w:tcPr>
            <w:tcW w:w="0" w:type="auto"/>
          </w:tcPr>
          <w:p w14:paraId="4E8E1DA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3D142B3E"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49CBBD5E" w14:textId="77777777" w:rsidR="00000000" w:rsidRPr="00BE00C7" w:rsidRDefault="00000000" w:rsidP="00BE00C7">
            <w:pPr>
              <w:pStyle w:val="OutcomeDescription"/>
              <w:spacing w:before="120" w:after="120"/>
              <w:rPr>
                <w:rFonts w:cs="Arial"/>
                <w:lang w:eastAsia="en-NZ"/>
              </w:rPr>
            </w:pPr>
          </w:p>
        </w:tc>
        <w:tc>
          <w:tcPr>
            <w:tcW w:w="0" w:type="auto"/>
          </w:tcPr>
          <w:p w14:paraId="282CA2C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36E82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(RN) is responsible for all residents’ assessments, care planning and evaluation of care. Timeframes for completion of the documentation were not always met in the five files reviewed. One recently admitted resident does not evidence an interRAI assessment has been completed within 21 days of admission. Two of three residents requiring interRAI reassessments did not have these completed six monthly. Two residents of three care plan evaluations were not always completed six monthly. One resident had the initial interRAI assessment competed two weeks after the long-term care plan. The previous shortfall remains.</w:t>
            </w:r>
          </w:p>
          <w:p w14:paraId="5196A432" w14:textId="77777777" w:rsidR="00000000" w:rsidRPr="00BE00C7" w:rsidRDefault="00000000" w:rsidP="00BE00C7">
            <w:pPr>
              <w:pStyle w:val="OutcomeDescription"/>
              <w:spacing w:before="120" w:after="120"/>
              <w:rPr>
                <w:rFonts w:cs="Arial"/>
                <w:lang w:eastAsia="en-NZ"/>
              </w:rPr>
            </w:pPr>
          </w:p>
        </w:tc>
        <w:tc>
          <w:tcPr>
            <w:tcW w:w="0" w:type="auto"/>
          </w:tcPr>
          <w:p w14:paraId="1B25EB1B"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documentation was completed in a timely manner including an initial and ongoing interRAI assessments, and evaluation of long-term care plans.</w:t>
            </w:r>
          </w:p>
          <w:p w14:paraId="18B93597" w14:textId="77777777" w:rsidR="00000000" w:rsidRPr="00BE00C7" w:rsidRDefault="00000000" w:rsidP="00BE00C7">
            <w:pPr>
              <w:pStyle w:val="OutcomeDescription"/>
              <w:spacing w:before="120" w:after="120"/>
              <w:rPr>
                <w:rFonts w:cs="Arial"/>
                <w:lang w:eastAsia="en-NZ"/>
              </w:rPr>
            </w:pPr>
          </w:p>
        </w:tc>
        <w:tc>
          <w:tcPr>
            <w:tcW w:w="0" w:type="auto"/>
          </w:tcPr>
          <w:p w14:paraId="14499F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interRAI assessments and care plans are completed as per contract in a timely manner. </w:t>
            </w:r>
          </w:p>
          <w:p w14:paraId="678ADD2F" w14:textId="77777777" w:rsidR="00000000" w:rsidRPr="00BE00C7" w:rsidRDefault="00000000" w:rsidP="00BE00C7">
            <w:pPr>
              <w:pStyle w:val="OutcomeDescription"/>
              <w:spacing w:before="120" w:after="120"/>
              <w:rPr>
                <w:rFonts w:cs="Arial"/>
                <w:lang w:eastAsia="en-NZ"/>
              </w:rPr>
            </w:pPr>
          </w:p>
          <w:p w14:paraId="55544A1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51A1F" w14:paraId="5EA42E61" w14:textId="77777777">
        <w:tc>
          <w:tcPr>
            <w:tcW w:w="0" w:type="auto"/>
          </w:tcPr>
          <w:p w14:paraId="45D3E2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3.4.1</w:t>
            </w:r>
          </w:p>
          <w:p w14:paraId="6CA4BD69"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0703437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34093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fridge within the clinic room for medications. Temperatures for the fridge and medication room are scheduled to be recorded daily; however, this was not always completed as planned. Temperatures sighted were within the appropriate temperature range as per policy when they were recorded. </w:t>
            </w:r>
          </w:p>
          <w:p w14:paraId="7F68BE0A"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three monthly by the GP and PRN medication included a reason for administration; however, effectiveness of PRN medication given was only consistently documented in three of the files reviewed. One short course of medication was charted by the GP with the period of administration included, however this were not always discontinued as prescribed.</w:t>
            </w:r>
          </w:p>
          <w:p w14:paraId="704F8C93" w14:textId="77777777" w:rsidR="00000000" w:rsidRPr="00BE00C7" w:rsidRDefault="00000000" w:rsidP="00BE00C7">
            <w:pPr>
              <w:pStyle w:val="OutcomeDescription"/>
              <w:spacing w:before="120" w:after="120"/>
              <w:rPr>
                <w:rFonts w:cs="Arial"/>
                <w:lang w:eastAsia="en-NZ"/>
              </w:rPr>
            </w:pPr>
          </w:p>
        </w:tc>
        <w:tc>
          <w:tcPr>
            <w:tcW w:w="0" w:type="auto"/>
          </w:tcPr>
          <w:p w14:paraId="36D0E8DA" w14:textId="77777777" w:rsidR="00000000" w:rsidRPr="00BE00C7" w:rsidRDefault="00000000" w:rsidP="00BE00C7">
            <w:pPr>
              <w:pStyle w:val="OutcomeDescription"/>
              <w:spacing w:before="120" w:after="120"/>
              <w:rPr>
                <w:rFonts w:cs="Arial"/>
                <w:lang w:eastAsia="en-NZ"/>
              </w:rPr>
            </w:pPr>
            <w:r w:rsidRPr="00BE00C7">
              <w:rPr>
                <w:rFonts w:cs="Arial"/>
                <w:lang w:eastAsia="en-NZ"/>
              </w:rPr>
              <w:t>i). Daily temperatures of the medication room and fridge have not been consistently recorded.</w:t>
            </w:r>
          </w:p>
          <w:p w14:paraId="0781BA02" w14:textId="77777777" w:rsidR="00000000" w:rsidRPr="00BE00C7" w:rsidRDefault="00000000" w:rsidP="00BE00C7">
            <w:pPr>
              <w:pStyle w:val="OutcomeDescription"/>
              <w:spacing w:before="120" w:after="120"/>
              <w:rPr>
                <w:rFonts w:cs="Arial"/>
                <w:lang w:eastAsia="en-NZ"/>
              </w:rPr>
            </w:pPr>
            <w:r w:rsidRPr="00BE00C7">
              <w:rPr>
                <w:rFonts w:cs="Arial"/>
                <w:lang w:eastAsia="en-NZ"/>
              </w:rPr>
              <w:t>ii). Seven out of ten medication charts reviewed  and/or progress notes did not have effectiveness of PRN medications recorded following administration of the medication.</w:t>
            </w:r>
          </w:p>
          <w:p w14:paraId="16C984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A short course of medication (treatment of a fungal rash) was still being administered two weeks after the stop date. </w:t>
            </w:r>
          </w:p>
          <w:p w14:paraId="4BF81DB6" w14:textId="77777777" w:rsidR="00000000" w:rsidRPr="00BE00C7" w:rsidRDefault="00000000" w:rsidP="00BE00C7">
            <w:pPr>
              <w:pStyle w:val="OutcomeDescription"/>
              <w:spacing w:before="120" w:after="120"/>
              <w:rPr>
                <w:rFonts w:cs="Arial"/>
                <w:lang w:eastAsia="en-NZ"/>
              </w:rPr>
            </w:pPr>
          </w:p>
        </w:tc>
        <w:tc>
          <w:tcPr>
            <w:tcW w:w="0" w:type="auto"/>
          </w:tcPr>
          <w:p w14:paraId="0898B147"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temperatures of the medication room and fridge are recorded daily.</w:t>
            </w:r>
          </w:p>
          <w:p w14:paraId="64D5A252"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effectiveness of PRN medications is recorded.</w:t>
            </w:r>
          </w:p>
          <w:p w14:paraId="72C10019"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short course medications are stopped as per GP charting.</w:t>
            </w:r>
          </w:p>
          <w:p w14:paraId="712DB6E4" w14:textId="77777777" w:rsidR="00000000" w:rsidRPr="00BE00C7" w:rsidRDefault="00000000" w:rsidP="00BE00C7">
            <w:pPr>
              <w:pStyle w:val="OutcomeDescription"/>
              <w:spacing w:before="120" w:after="120"/>
              <w:rPr>
                <w:rFonts w:cs="Arial"/>
                <w:lang w:eastAsia="en-NZ"/>
              </w:rPr>
            </w:pPr>
          </w:p>
          <w:p w14:paraId="01CE33C1"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51A1F" w14:paraId="533F6B1F" w14:textId="77777777">
        <w:tc>
          <w:tcPr>
            <w:tcW w:w="0" w:type="auto"/>
          </w:tcPr>
          <w:p w14:paraId="5B94331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5F787010"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2A7001F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6070B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an older style villa which provides accommodation in single rooms, a communal lounge, separate dining room and communal shower and toilet areas.  A maintenance audit was completed by a contractor and sent to the director based overseas 6 July 2025.  This report completed on 22 June 2025 identified areas needing repair or maintenance including the appearance of black mould in the main bathroom block and the possibility of a leak in the ceiling space.  The issues were initially identified in an environmental audit in January 2025; </w:t>
            </w:r>
            <w:r w:rsidRPr="00BE00C7">
              <w:rPr>
                <w:rFonts w:cs="Arial"/>
                <w:lang w:eastAsia="en-NZ"/>
              </w:rPr>
              <w:lastRenderedPageBreak/>
              <w:t>however, repairs have not yet been started. Some of the minor areas of repair have been completed.</w:t>
            </w:r>
          </w:p>
          <w:p w14:paraId="775BEF50" w14:textId="77777777" w:rsidR="00000000" w:rsidRPr="00BE00C7" w:rsidRDefault="00000000" w:rsidP="00BE00C7">
            <w:pPr>
              <w:pStyle w:val="OutcomeDescription"/>
              <w:spacing w:before="120" w:after="120"/>
              <w:rPr>
                <w:rFonts w:cs="Arial"/>
                <w:lang w:eastAsia="en-NZ"/>
              </w:rPr>
            </w:pPr>
          </w:p>
        </w:tc>
        <w:tc>
          <w:tcPr>
            <w:tcW w:w="0" w:type="auto"/>
          </w:tcPr>
          <w:p w14:paraId="1CF8D3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Visual observation and review of environmental audits identified issues with a large area black mould on the ceiling, and call bell issue in a communal bathroom. This was first identified in January 2025. Some repairs to the building were also required. </w:t>
            </w:r>
          </w:p>
          <w:p w14:paraId="10D06D13" w14:textId="77777777" w:rsidR="00000000" w:rsidRPr="00BE00C7" w:rsidRDefault="00000000" w:rsidP="00BE00C7">
            <w:pPr>
              <w:pStyle w:val="OutcomeDescription"/>
              <w:spacing w:before="120" w:after="120"/>
              <w:rPr>
                <w:rFonts w:cs="Arial"/>
                <w:lang w:eastAsia="en-NZ"/>
              </w:rPr>
            </w:pPr>
          </w:p>
        </w:tc>
        <w:tc>
          <w:tcPr>
            <w:tcW w:w="0" w:type="auto"/>
          </w:tcPr>
          <w:p w14:paraId="26F53BC9" w14:textId="77777777" w:rsidR="00000000" w:rsidRPr="00BE00C7" w:rsidRDefault="00000000" w:rsidP="00BE00C7">
            <w:pPr>
              <w:pStyle w:val="OutcomeDescription"/>
              <w:spacing w:before="120" w:after="120"/>
              <w:rPr>
                <w:rFonts w:cs="Arial"/>
                <w:lang w:eastAsia="en-NZ"/>
              </w:rPr>
            </w:pPr>
            <w:r w:rsidRPr="00BE00C7">
              <w:rPr>
                <w:rFonts w:cs="Arial"/>
                <w:lang w:eastAsia="en-NZ"/>
              </w:rPr>
              <w:t>Develop a corrective action plan and complete repairs and maintenance issues identified in the January 2025 environmental audit.</w:t>
            </w:r>
          </w:p>
          <w:p w14:paraId="2903453E" w14:textId="77777777" w:rsidR="00000000" w:rsidRPr="00BE00C7" w:rsidRDefault="00000000" w:rsidP="00BE00C7">
            <w:pPr>
              <w:pStyle w:val="OutcomeDescription"/>
              <w:spacing w:before="120" w:after="120"/>
              <w:rPr>
                <w:rFonts w:cs="Arial"/>
                <w:lang w:eastAsia="en-NZ"/>
              </w:rPr>
            </w:pPr>
          </w:p>
          <w:p w14:paraId="7D843057" w14:textId="77777777" w:rsidR="00000000" w:rsidRPr="00BE00C7" w:rsidRDefault="00000000" w:rsidP="00BE00C7">
            <w:pPr>
              <w:pStyle w:val="OutcomeDescription"/>
              <w:spacing w:before="120" w:after="120"/>
              <w:rPr>
                <w:rFonts w:cs="Arial"/>
                <w:lang w:eastAsia="en-NZ"/>
              </w:rPr>
            </w:pPr>
            <w:r w:rsidRPr="00BE00C7">
              <w:rPr>
                <w:rFonts w:cs="Arial"/>
                <w:lang w:eastAsia="en-NZ"/>
              </w:rPr>
              <w:t>7 days</w:t>
            </w:r>
          </w:p>
        </w:tc>
      </w:tr>
    </w:tbl>
    <w:p w14:paraId="42FD654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E23D0B5" w14:textId="77777777" w:rsidR="00000000" w:rsidRDefault="00000000">
      <w:pPr>
        <w:pStyle w:val="Heading1"/>
        <w:rPr>
          <w:rFonts w:cs="Arial"/>
        </w:rPr>
      </w:pPr>
      <w:r>
        <w:rPr>
          <w:rFonts w:cs="Arial"/>
        </w:rPr>
        <w:lastRenderedPageBreak/>
        <w:t>Specific results for criterion where a continuous improvement has been recorded</w:t>
      </w:r>
    </w:p>
    <w:p w14:paraId="0F0A56C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AB0759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E9B5B5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51A1F" w14:paraId="565067C3" w14:textId="77777777">
        <w:tc>
          <w:tcPr>
            <w:tcW w:w="0" w:type="auto"/>
          </w:tcPr>
          <w:p w14:paraId="290C421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5A983E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335E32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CCF5" w14:textId="77777777" w:rsidR="005A4160" w:rsidRDefault="005A4160">
      <w:r>
        <w:separator/>
      </w:r>
    </w:p>
  </w:endnote>
  <w:endnote w:type="continuationSeparator" w:id="0">
    <w:p w14:paraId="0629436C" w14:textId="77777777" w:rsidR="005A4160" w:rsidRDefault="005A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ED95" w14:textId="77777777" w:rsidR="00000000" w:rsidRDefault="00000000">
    <w:pPr>
      <w:pStyle w:val="Footer"/>
    </w:pPr>
  </w:p>
  <w:p w14:paraId="3D616431" w14:textId="77777777" w:rsidR="00000000" w:rsidRDefault="00000000"/>
  <w:p w14:paraId="5C4D775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8D8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Kowhai Resthome (2002) Limited - Kowhai Rest Home</w:t>
    </w:r>
    <w:bookmarkEnd w:id="59"/>
    <w:r>
      <w:rPr>
        <w:rFonts w:cs="Arial"/>
        <w:sz w:val="16"/>
        <w:szCs w:val="20"/>
      </w:rPr>
      <w:tab/>
      <w:t xml:space="preserve">Date of Audit: </w:t>
    </w:r>
    <w:bookmarkStart w:id="60" w:name="AuditStartDate1"/>
    <w:r>
      <w:rPr>
        <w:rFonts w:cs="Arial"/>
        <w:sz w:val="16"/>
        <w:szCs w:val="20"/>
      </w:rPr>
      <w:t>1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455211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BB8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F262" w14:textId="77777777" w:rsidR="005A4160" w:rsidRDefault="005A4160">
      <w:r>
        <w:separator/>
      </w:r>
    </w:p>
  </w:footnote>
  <w:footnote w:type="continuationSeparator" w:id="0">
    <w:p w14:paraId="7DFD56FB" w14:textId="77777777" w:rsidR="005A4160" w:rsidRDefault="005A4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24D6" w14:textId="77777777" w:rsidR="00000000" w:rsidRDefault="00000000">
    <w:pPr>
      <w:pStyle w:val="Header"/>
    </w:pPr>
  </w:p>
  <w:p w14:paraId="77A2DCB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F12A" w14:textId="77777777" w:rsidR="00000000" w:rsidRDefault="00000000">
    <w:pPr>
      <w:pStyle w:val="Header"/>
    </w:pPr>
  </w:p>
  <w:p w14:paraId="2C64BA4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32B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B0E3CA2">
      <w:start w:val="1"/>
      <w:numFmt w:val="decimal"/>
      <w:lvlText w:val="%1."/>
      <w:lvlJc w:val="left"/>
      <w:pPr>
        <w:ind w:left="360" w:hanging="360"/>
      </w:pPr>
    </w:lvl>
    <w:lvl w:ilvl="1" w:tplc="8F844D5A" w:tentative="1">
      <w:start w:val="1"/>
      <w:numFmt w:val="lowerLetter"/>
      <w:lvlText w:val="%2."/>
      <w:lvlJc w:val="left"/>
      <w:pPr>
        <w:ind w:left="1080" w:hanging="360"/>
      </w:pPr>
    </w:lvl>
    <w:lvl w:ilvl="2" w:tplc="FFF02B4C" w:tentative="1">
      <w:start w:val="1"/>
      <w:numFmt w:val="lowerRoman"/>
      <w:lvlText w:val="%3."/>
      <w:lvlJc w:val="right"/>
      <w:pPr>
        <w:ind w:left="1800" w:hanging="180"/>
      </w:pPr>
    </w:lvl>
    <w:lvl w:ilvl="3" w:tplc="8CCA8F4C" w:tentative="1">
      <w:start w:val="1"/>
      <w:numFmt w:val="decimal"/>
      <w:lvlText w:val="%4."/>
      <w:lvlJc w:val="left"/>
      <w:pPr>
        <w:ind w:left="2520" w:hanging="360"/>
      </w:pPr>
    </w:lvl>
    <w:lvl w:ilvl="4" w:tplc="E86E79B6" w:tentative="1">
      <w:start w:val="1"/>
      <w:numFmt w:val="lowerLetter"/>
      <w:lvlText w:val="%5."/>
      <w:lvlJc w:val="left"/>
      <w:pPr>
        <w:ind w:left="3240" w:hanging="360"/>
      </w:pPr>
    </w:lvl>
    <w:lvl w:ilvl="5" w:tplc="D56C4876" w:tentative="1">
      <w:start w:val="1"/>
      <w:numFmt w:val="lowerRoman"/>
      <w:lvlText w:val="%6."/>
      <w:lvlJc w:val="right"/>
      <w:pPr>
        <w:ind w:left="3960" w:hanging="180"/>
      </w:pPr>
    </w:lvl>
    <w:lvl w:ilvl="6" w:tplc="38AC80D4" w:tentative="1">
      <w:start w:val="1"/>
      <w:numFmt w:val="decimal"/>
      <w:lvlText w:val="%7."/>
      <w:lvlJc w:val="left"/>
      <w:pPr>
        <w:ind w:left="4680" w:hanging="360"/>
      </w:pPr>
    </w:lvl>
    <w:lvl w:ilvl="7" w:tplc="ACF6E068" w:tentative="1">
      <w:start w:val="1"/>
      <w:numFmt w:val="lowerLetter"/>
      <w:lvlText w:val="%8."/>
      <w:lvlJc w:val="left"/>
      <w:pPr>
        <w:ind w:left="5400" w:hanging="360"/>
      </w:pPr>
    </w:lvl>
    <w:lvl w:ilvl="8" w:tplc="742422F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F3A36AE">
      <w:start w:val="1"/>
      <w:numFmt w:val="bullet"/>
      <w:lvlText w:val=""/>
      <w:lvlJc w:val="left"/>
      <w:pPr>
        <w:ind w:left="720" w:hanging="360"/>
      </w:pPr>
      <w:rPr>
        <w:rFonts w:ascii="Symbol" w:hAnsi="Symbol" w:hint="default"/>
      </w:rPr>
    </w:lvl>
    <w:lvl w:ilvl="1" w:tplc="2D2C4242" w:tentative="1">
      <w:start w:val="1"/>
      <w:numFmt w:val="bullet"/>
      <w:lvlText w:val="o"/>
      <w:lvlJc w:val="left"/>
      <w:pPr>
        <w:ind w:left="1440" w:hanging="360"/>
      </w:pPr>
      <w:rPr>
        <w:rFonts w:ascii="Courier New" w:hAnsi="Courier New" w:cs="Courier New" w:hint="default"/>
      </w:rPr>
    </w:lvl>
    <w:lvl w:ilvl="2" w:tplc="6C6866F0" w:tentative="1">
      <w:start w:val="1"/>
      <w:numFmt w:val="bullet"/>
      <w:lvlText w:val=""/>
      <w:lvlJc w:val="left"/>
      <w:pPr>
        <w:ind w:left="2160" w:hanging="360"/>
      </w:pPr>
      <w:rPr>
        <w:rFonts w:ascii="Wingdings" w:hAnsi="Wingdings" w:hint="default"/>
      </w:rPr>
    </w:lvl>
    <w:lvl w:ilvl="3" w:tplc="91526F70" w:tentative="1">
      <w:start w:val="1"/>
      <w:numFmt w:val="bullet"/>
      <w:lvlText w:val=""/>
      <w:lvlJc w:val="left"/>
      <w:pPr>
        <w:ind w:left="2880" w:hanging="360"/>
      </w:pPr>
      <w:rPr>
        <w:rFonts w:ascii="Symbol" w:hAnsi="Symbol" w:hint="default"/>
      </w:rPr>
    </w:lvl>
    <w:lvl w:ilvl="4" w:tplc="9B14D5C2" w:tentative="1">
      <w:start w:val="1"/>
      <w:numFmt w:val="bullet"/>
      <w:lvlText w:val="o"/>
      <w:lvlJc w:val="left"/>
      <w:pPr>
        <w:ind w:left="3600" w:hanging="360"/>
      </w:pPr>
      <w:rPr>
        <w:rFonts w:ascii="Courier New" w:hAnsi="Courier New" w:cs="Courier New" w:hint="default"/>
      </w:rPr>
    </w:lvl>
    <w:lvl w:ilvl="5" w:tplc="1A56B428" w:tentative="1">
      <w:start w:val="1"/>
      <w:numFmt w:val="bullet"/>
      <w:lvlText w:val=""/>
      <w:lvlJc w:val="left"/>
      <w:pPr>
        <w:ind w:left="4320" w:hanging="360"/>
      </w:pPr>
      <w:rPr>
        <w:rFonts w:ascii="Wingdings" w:hAnsi="Wingdings" w:hint="default"/>
      </w:rPr>
    </w:lvl>
    <w:lvl w:ilvl="6" w:tplc="0464AD46" w:tentative="1">
      <w:start w:val="1"/>
      <w:numFmt w:val="bullet"/>
      <w:lvlText w:val=""/>
      <w:lvlJc w:val="left"/>
      <w:pPr>
        <w:ind w:left="5040" w:hanging="360"/>
      </w:pPr>
      <w:rPr>
        <w:rFonts w:ascii="Symbol" w:hAnsi="Symbol" w:hint="default"/>
      </w:rPr>
    </w:lvl>
    <w:lvl w:ilvl="7" w:tplc="D3E803FC" w:tentative="1">
      <w:start w:val="1"/>
      <w:numFmt w:val="bullet"/>
      <w:lvlText w:val="o"/>
      <w:lvlJc w:val="left"/>
      <w:pPr>
        <w:ind w:left="5760" w:hanging="360"/>
      </w:pPr>
      <w:rPr>
        <w:rFonts w:ascii="Courier New" w:hAnsi="Courier New" w:cs="Courier New" w:hint="default"/>
      </w:rPr>
    </w:lvl>
    <w:lvl w:ilvl="8" w:tplc="43C6501C" w:tentative="1">
      <w:start w:val="1"/>
      <w:numFmt w:val="bullet"/>
      <w:lvlText w:val=""/>
      <w:lvlJc w:val="left"/>
      <w:pPr>
        <w:ind w:left="6480" w:hanging="360"/>
      </w:pPr>
      <w:rPr>
        <w:rFonts w:ascii="Wingdings" w:hAnsi="Wingdings" w:hint="default"/>
      </w:rPr>
    </w:lvl>
  </w:abstractNum>
  <w:num w:numId="1" w16cid:durableId="988556258">
    <w:abstractNumId w:val="1"/>
  </w:num>
  <w:num w:numId="2" w16cid:durableId="204744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1F"/>
    <w:rsid w:val="003339C9"/>
    <w:rsid w:val="00351A1F"/>
    <w:rsid w:val="005A4160"/>
    <w:rsid w:val="005F5A45"/>
    <w:rsid w:val="00CA59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5E8D"/>
  <w15:docId w15:val="{88DD3784-10E0-46B3-A01D-E6ECE338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10631</Words>
  <Characters>60597</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2025-10-30T01:05:00Z</dcterms:created>
  <dcterms:modified xsi:type="dcterms:W3CDTF">2025-10-30T01:09:00Z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