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4826" w14:textId="77777777" w:rsidR="00000000" w:rsidRDefault="00000000">
      <w:pPr>
        <w:pStyle w:val="Heading1"/>
        <w:rPr>
          <w:rFonts w:cs="Arial"/>
        </w:rPr>
      </w:pPr>
      <w:bookmarkStart w:id="0" w:name="PRMS_RIName"/>
      <w:r>
        <w:rPr>
          <w:rFonts w:cs="Arial"/>
        </w:rPr>
        <w:t>Metlifecare Retirement Villages Limited - Metlifecare Coastal Villas</w:t>
      </w:r>
      <w:bookmarkEnd w:id="0"/>
    </w:p>
    <w:p w14:paraId="55A7C819" w14:textId="77777777" w:rsidR="00000000" w:rsidRDefault="00000000">
      <w:pPr>
        <w:pStyle w:val="Heading2"/>
        <w:spacing w:after="0"/>
        <w:rPr>
          <w:rFonts w:cs="Arial"/>
        </w:rPr>
      </w:pPr>
      <w:r>
        <w:rPr>
          <w:rFonts w:cs="Arial"/>
        </w:rPr>
        <w:t>Introduction</w:t>
      </w:r>
    </w:p>
    <w:p w14:paraId="20B44F4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053569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82D2D2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82B072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5BDCA39" w14:textId="77777777" w:rsidR="00000000" w:rsidRDefault="00000000">
      <w:pPr>
        <w:spacing w:before="240" w:after="240"/>
        <w:rPr>
          <w:rFonts w:cs="Arial"/>
          <w:lang w:eastAsia="en-NZ"/>
        </w:rPr>
      </w:pPr>
      <w:r>
        <w:rPr>
          <w:rFonts w:cs="Arial"/>
          <w:lang w:eastAsia="en-NZ"/>
        </w:rPr>
        <w:t>The specifics of this audit included:</w:t>
      </w:r>
    </w:p>
    <w:p w14:paraId="5D038D8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C593CF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3684060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Metlifecare Coastal Villas</w:t>
      </w:r>
      <w:bookmarkEnd w:id="5"/>
    </w:p>
    <w:p w14:paraId="01E7120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8AB833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August 2025</w:t>
      </w:r>
      <w:bookmarkEnd w:id="7"/>
      <w:r w:rsidRPr="009418D4">
        <w:rPr>
          <w:rFonts w:cs="Arial"/>
        </w:rPr>
        <w:tab/>
        <w:t xml:space="preserve">End date: </w:t>
      </w:r>
      <w:bookmarkStart w:id="8" w:name="AuditEndDate"/>
      <w:r>
        <w:rPr>
          <w:rFonts w:cs="Arial"/>
        </w:rPr>
        <w:t>15 August 2025</w:t>
      </w:r>
      <w:bookmarkEnd w:id="8"/>
    </w:p>
    <w:p w14:paraId="06D4B0D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8900D61" w14:textId="77777777" w:rsidR="0005631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24</w:t>
      </w:r>
      <w:bookmarkEnd w:id="10"/>
    </w:p>
    <w:p w14:paraId="395E18B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9E6A2C1" w14:textId="77777777" w:rsidR="00000000" w:rsidRDefault="00000000">
      <w:pPr>
        <w:pStyle w:val="Heading1"/>
        <w:rPr>
          <w:rFonts w:cs="Arial"/>
        </w:rPr>
      </w:pPr>
      <w:r>
        <w:rPr>
          <w:rFonts w:cs="Arial"/>
        </w:rPr>
        <w:lastRenderedPageBreak/>
        <w:t>Executive summary of the audit</w:t>
      </w:r>
    </w:p>
    <w:p w14:paraId="4FFEBF7F" w14:textId="77777777" w:rsidR="00000000" w:rsidRDefault="00000000">
      <w:pPr>
        <w:pStyle w:val="Heading2"/>
        <w:rPr>
          <w:rFonts w:cs="Arial"/>
        </w:rPr>
      </w:pPr>
      <w:r>
        <w:rPr>
          <w:rFonts w:cs="Arial"/>
        </w:rPr>
        <w:t>Introduction</w:t>
      </w:r>
    </w:p>
    <w:p w14:paraId="7B054ED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5AF6B6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5B8E0E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097FEF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21E154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723888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938A7C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D89C29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8FA8B9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56312" w14:paraId="396D5F51" w14:textId="77777777">
        <w:trPr>
          <w:cantSplit/>
          <w:tblHeader/>
        </w:trPr>
        <w:tc>
          <w:tcPr>
            <w:tcW w:w="1260" w:type="dxa"/>
            <w:tcBorders>
              <w:bottom w:val="single" w:sz="4" w:space="0" w:color="000000"/>
            </w:tcBorders>
            <w:vAlign w:val="center"/>
          </w:tcPr>
          <w:p w14:paraId="0EC937C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86DC20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5B98699" w14:textId="77777777" w:rsidR="00000000" w:rsidRDefault="00000000">
            <w:pPr>
              <w:spacing w:before="60" w:after="60"/>
              <w:rPr>
                <w:rFonts w:eastAsia="Calibri"/>
                <w:b/>
                <w:szCs w:val="24"/>
              </w:rPr>
            </w:pPr>
            <w:r>
              <w:rPr>
                <w:rFonts w:eastAsia="Calibri"/>
                <w:b/>
                <w:szCs w:val="24"/>
              </w:rPr>
              <w:t>Definition</w:t>
            </w:r>
          </w:p>
        </w:tc>
      </w:tr>
      <w:tr w:rsidR="00056312" w14:paraId="6D177203" w14:textId="77777777">
        <w:trPr>
          <w:cantSplit/>
          <w:trHeight w:val="964"/>
        </w:trPr>
        <w:tc>
          <w:tcPr>
            <w:tcW w:w="1260" w:type="dxa"/>
            <w:tcBorders>
              <w:bottom w:val="single" w:sz="4" w:space="0" w:color="000000"/>
            </w:tcBorders>
            <w:shd w:val="clear" w:color="0066FF" w:fill="0000FF"/>
            <w:vAlign w:val="center"/>
          </w:tcPr>
          <w:p w14:paraId="33EE880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0E674E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4207AE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56312" w14:paraId="28BA5907" w14:textId="77777777">
        <w:trPr>
          <w:cantSplit/>
          <w:trHeight w:val="964"/>
        </w:trPr>
        <w:tc>
          <w:tcPr>
            <w:tcW w:w="1260" w:type="dxa"/>
            <w:shd w:val="clear" w:color="33CC33" w:fill="00FF00"/>
            <w:vAlign w:val="center"/>
          </w:tcPr>
          <w:p w14:paraId="377DE097" w14:textId="77777777" w:rsidR="00000000" w:rsidRDefault="00000000">
            <w:pPr>
              <w:spacing w:before="60" w:after="60"/>
              <w:rPr>
                <w:rFonts w:eastAsia="Calibri"/>
                <w:szCs w:val="24"/>
              </w:rPr>
            </w:pPr>
          </w:p>
        </w:tc>
        <w:tc>
          <w:tcPr>
            <w:tcW w:w="7095" w:type="dxa"/>
            <w:shd w:val="clear" w:color="auto" w:fill="auto"/>
            <w:vAlign w:val="center"/>
          </w:tcPr>
          <w:p w14:paraId="731DD24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A19BED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056312" w14:paraId="5615A111" w14:textId="77777777">
        <w:trPr>
          <w:cantSplit/>
          <w:trHeight w:val="964"/>
        </w:trPr>
        <w:tc>
          <w:tcPr>
            <w:tcW w:w="1260" w:type="dxa"/>
            <w:tcBorders>
              <w:bottom w:val="single" w:sz="4" w:space="0" w:color="000000"/>
            </w:tcBorders>
            <w:shd w:val="clear" w:color="auto" w:fill="FFFF00"/>
            <w:vAlign w:val="center"/>
          </w:tcPr>
          <w:p w14:paraId="0FF63A1D" w14:textId="77777777" w:rsidR="00000000" w:rsidRDefault="00000000">
            <w:pPr>
              <w:spacing w:before="60" w:after="60"/>
              <w:rPr>
                <w:rFonts w:eastAsia="Calibri"/>
                <w:szCs w:val="24"/>
              </w:rPr>
            </w:pPr>
          </w:p>
        </w:tc>
        <w:tc>
          <w:tcPr>
            <w:tcW w:w="7095" w:type="dxa"/>
            <w:shd w:val="clear" w:color="auto" w:fill="auto"/>
            <w:vAlign w:val="center"/>
          </w:tcPr>
          <w:p w14:paraId="7420127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D717EA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56312" w14:paraId="0C6BCEC1" w14:textId="77777777">
        <w:trPr>
          <w:cantSplit/>
          <w:trHeight w:val="964"/>
        </w:trPr>
        <w:tc>
          <w:tcPr>
            <w:tcW w:w="1260" w:type="dxa"/>
            <w:tcBorders>
              <w:bottom w:val="single" w:sz="4" w:space="0" w:color="000000"/>
            </w:tcBorders>
            <w:shd w:val="clear" w:color="auto" w:fill="FFC800"/>
            <w:vAlign w:val="center"/>
          </w:tcPr>
          <w:p w14:paraId="16D0EA6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7BE755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0A7B23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56312" w14:paraId="5C30E81F" w14:textId="77777777">
        <w:trPr>
          <w:cantSplit/>
          <w:trHeight w:val="964"/>
        </w:trPr>
        <w:tc>
          <w:tcPr>
            <w:tcW w:w="1260" w:type="dxa"/>
            <w:shd w:val="clear" w:color="auto" w:fill="FF0000"/>
            <w:vAlign w:val="center"/>
          </w:tcPr>
          <w:p w14:paraId="1EE78A7F" w14:textId="77777777" w:rsidR="00000000" w:rsidRDefault="00000000">
            <w:pPr>
              <w:spacing w:before="60" w:after="60"/>
              <w:rPr>
                <w:rFonts w:eastAsia="Calibri"/>
                <w:szCs w:val="24"/>
              </w:rPr>
            </w:pPr>
          </w:p>
        </w:tc>
        <w:tc>
          <w:tcPr>
            <w:tcW w:w="7095" w:type="dxa"/>
            <w:shd w:val="clear" w:color="auto" w:fill="auto"/>
            <w:vAlign w:val="center"/>
          </w:tcPr>
          <w:p w14:paraId="33B8EF7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8C6C2E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B45C7EC" w14:textId="77777777" w:rsidR="00000000" w:rsidRDefault="00000000">
      <w:pPr>
        <w:pStyle w:val="Heading2"/>
        <w:spacing w:after="0"/>
        <w:rPr>
          <w:rFonts w:cs="Arial"/>
        </w:rPr>
      </w:pPr>
      <w:r>
        <w:rPr>
          <w:rFonts w:cs="Arial"/>
        </w:rPr>
        <w:t>General overview of the audit</w:t>
      </w:r>
    </w:p>
    <w:p w14:paraId="1F13A0B2" w14:textId="77777777" w:rsidR="00000000" w:rsidRDefault="00000000">
      <w:pPr>
        <w:spacing w:before="240" w:line="276" w:lineRule="auto"/>
        <w:rPr>
          <w:rFonts w:eastAsia="Calibri"/>
        </w:rPr>
      </w:pPr>
      <w:bookmarkStart w:id="13" w:name="GeneralOverview"/>
      <w:r w:rsidRPr="00A4268A">
        <w:rPr>
          <w:rFonts w:eastAsia="Calibri"/>
        </w:rPr>
        <w:t xml:space="preserve">Metlifecare Coastal Villas is owned and operated by Metlifecare Retirement Villages Limited. The facility is part of a well-established village in Kapiti. The service provides hospital (medical and geriatric) and rest home levels of care for up to 30 residents. On the day of the audit there were 24 residents. </w:t>
      </w:r>
    </w:p>
    <w:p w14:paraId="4F089F16" w14:textId="77777777" w:rsidR="00056312"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the general practitioner. </w:t>
      </w:r>
    </w:p>
    <w:p w14:paraId="18CBE157" w14:textId="77777777" w:rsidR="00056312" w:rsidRPr="00A4268A" w:rsidRDefault="00000000">
      <w:pPr>
        <w:spacing w:before="240" w:line="276" w:lineRule="auto"/>
        <w:rPr>
          <w:rFonts w:eastAsia="Calibri"/>
        </w:rPr>
      </w:pPr>
      <w:r w:rsidRPr="00A4268A">
        <w:rPr>
          <w:rFonts w:eastAsia="Calibri"/>
        </w:rPr>
        <w:t xml:space="preserve">The nurse manager (a registered nurse) is suitably qualified and experienced in aged care. The nurse manager is supported by a senior registered nurse, the regional clinical manager, village manager, and team of experienced caregivers. </w:t>
      </w:r>
    </w:p>
    <w:p w14:paraId="609091FB" w14:textId="77777777" w:rsidR="00056312" w:rsidRPr="00A4268A" w:rsidRDefault="00000000">
      <w:pPr>
        <w:spacing w:before="240" w:line="276" w:lineRule="auto"/>
        <w:rPr>
          <w:rFonts w:eastAsia="Calibri"/>
        </w:rPr>
      </w:pPr>
      <w:r w:rsidRPr="00A4268A">
        <w:rPr>
          <w:rFonts w:eastAsia="Calibri"/>
        </w:rPr>
        <w:t xml:space="preserve">The certification audit has identified shortfalls around cleaning and building warrant of fitness. </w:t>
      </w:r>
    </w:p>
    <w:bookmarkEnd w:id="13"/>
    <w:p w14:paraId="253D400C" w14:textId="77777777" w:rsidR="00056312" w:rsidRPr="00A4268A" w:rsidRDefault="00056312">
      <w:pPr>
        <w:spacing w:before="240" w:line="276" w:lineRule="auto"/>
        <w:rPr>
          <w:rFonts w:eastAsia="Calibri"/>
        </w:rPr>
      </w:pPr>
    </w:p>
    <w:p w14:paraId="39CEDB7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6312" w14:paraId="4B7F2699" w14:textId="77777777" w:rsidTr="00A4268A">
        <w:trPr>
          <w:cantSplit/>
        </w:trPr>
        <w:tc>
          <w:tcPr>
            <w:tcW w:w="10206" w:type="dxa"/>
            <w:vAlign w:val="center"/>
          </w:tcPr>
          <w:p w14:paraId="4FC6F6B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EF2CB8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377C59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4E4759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7F89D23" w14:textId="77777777" w:rsidR="00000000" w:rsidRDefault="00000000">
      <w:pPr>
        <w:spacing w:before="240" w:line="276" w:lineRule="auto"/>
        <w:rPr>
          <w:rFonts w:eastAsia="Calibri"/>
        </w:rPr>
      </w:pPr>
      <w:bookmarkStart w:id="16" w:name="ConsumerRights"/>
      <w:r w:rsidRPr="00A4268A">
        <w:rPr>
          <w:rFonts w:eastAsia="Calibri"/>
        </w:rPr>
        <w:t>Metlifecare Coastal Villas provides an environment that supports residents’ rights and safe care. Staff demonstrated an understanding of residents' rights and obligations. There is a Māori health plan and a Pacific health plan. The service aims to provide high-quality and effective services and care for residents.</w:t>
      </w:r>
    </w:p>
    <w:p w14:paraId="47B13496" w14:textId="77777777" w:rsidR="00056312"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Metlifecare Coastal Villas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743B3568" w14:textId="77777777" w:rsidR="00056312"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 processes are implemented, and complaints and concerns are actively managed and well-documented.</w:t>
      </w:r>
    </w:p>
    <w:bookmarkEnd w:id="16"/>
    <w:p w14:paraId="1E7CCB99" w14:textId="77777777" w:rsidR="00056312" w:rsidRPr="00A4268A" w:rsidRDefault="00056312">
      <w:pPr>
        <w:spacing w:before="240" w:line="276" w:lineRule="auto"/>
        <w:rPr>
          <w:rFonts w:eastAsia="Calibri"/>
        </w:rPr>
      </w:pPr>
    </w:p>
    <w:p w14:paraId="349B66F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6312" w14:paraId="6A0129E4" w14:textId="77777777" w:rsidTr="00A4268A">
        <w:trPr>
          <w:cantSplit/>
        </w:trPr>
        <w:tc>
          <w:tcPr>
            <w:tcW w:w="10206" w:type="dxa"/>
            <w:vAlign w:val="center"/>
          </w:tcPr>
          <w:p w14:paraId="48C9653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13D199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00BA68C"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9B0F249" w14:textId="77777777" w:rsidR="00000000" w:rsidRDefault="00000000">
      <w:pPr>
        <w:spacing w:before="240" w:line="276" w:lineRule="auto"/>
        <w:rPr>
          <w:rFonts w:eastAsia="Calibri"/>
        </w:rPr>
      </w:pPr>
      <w:bookmarkStart w:id="19" w:name="OrganisationalManagement"/>
      <w:r w:rsidRPr="00A4268A">
        <w:rPr>
          <w:rFonts w:eastAsia="Calibri"/>
        </w:rPr>
        <w:t xml:space="preserve">Metlifecare Coastal Villas is owned and operated by Metlifecare Retirement Villages Limited. The business plan includes a mission statement and operational and clinical objectives. The service has documented quality and risk management systems in place that </w:t>
      </w:r>
      <w:r w:rsidRPr="00A4268A">
        <w:rPr>
          <w:rFonts w:eastAsia="Calibri"/>
        </w:rPr>
        <w:lastRenderedPageBreak/>
        <w:t xml:space="preserve">take a risk-based approach. Quality improvement projects are implemented. Internal audits, meetings, and collation of data were all documented as taking place as scheduled, with corrective actions as indicated. </w:t>
      </w:r>
    </w:p>
    <w:p w14:paraId="244BA7EC" w14:textId="77777777" w:rsidR="00056312"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Staff incidents, hazards and risk information is collated at facility level, reported to the health and safety business partners and general manager clinical and risk, and a consolidated report and analysis of all Metlifecare facilities are then provided to the Board.</w:t>
      </w:r>
    </w:p>
    <w:p w14:paraId="0575D491" w14:textId="77777777" w:rsidR="00056312"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14686B43" w14:textId="77777777" w:rsidR="00056312"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04E79FBE" w14:textId="77777777" w:rsidR="00056312" w:rsidRPr="00A4268A" w:rsidRDefault="00056312">
      <w:pPr>
        <w:spacing w:before="240" w:line="276" w:lineRule="auto"/>
        <w:rPr>
          <w:rFonts w:eastAsia="Calibri"/>
        </w:rPr>
      </w:pPr>
    </w:p>
    <w:p w14:paraId="44E7EA8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6312" w14:paraId="2D93CFFF" w14:textId="77777777" w:rsidTr="00A4268A">
        <w:trPr>
          <w:cantSplit/>
        </w:trPr>
        <w:tc>
          <w:tcPr>
            <w:tcW w:w="10206" w:type="dxa"/>
            <w:vAlign w:val="center"/>
          </w:tcPr>
          <w:p w14:paraId="101E1BB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E19CB9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EA43BB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A9F2E8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Metlifecare Coastal Villas has an admission package available prior to, or on entry to the service. The nurse manager efficiently manages the entry process to the service. Admissions are managed by the registered nurses and the general practitioner. The registered nurses assess, plan and review residents' needs, outcomes, and goals. The care plans demonstrated individualised care. </w:t>
      </w:r>
    </w:p>
    <w:p w14:paraId="67C79534" w14:textId="77777777" w:rsidR="00056312"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caregivers are responsible for administration of </w:t>
      </w:r>
      <w:r w:rsidRPr="00A4268A">
        <w:rPr>
          <w:rFonts w:eastAsia="Calibri"/>
        </w:rPr>
        <w:lastRenderedPageBreak/>
        <w:t xml:space="preserve">medicines. They complete annual education and medication competencies. The electronic medicine charts reviewed met prescribing requirements, and were reviewed at least three-monthly by the general practitioner. </w:t>
      </w:r>
    </w:p>
    <w:p w14:paraId="6EB3C846" w14:textId="77777777" w:rsidR="00056312"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02172436" w14:textId="77777777" w:rsidR="00056312"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4CD4EBFB" w14:textId="77777777" w:rsidR="00056312" w:rsidRPr="00A4268A" w:rsidRDefault="00056312" w:rsidP="00621629">
      <w:pPr>
        <w:spacing w:before="240" w:line="276" w:lineRule="auto"/>
        <w:rPr>
          <w:rFonts w:eastAsia="Calibri"/>
        </w:rPr>
      </w:pPr>
    </w:p>
    <w:p w14:paraId="1F6DD72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6312" w14:paraId="25CD4062" w14:textId="77777777" w:rsidTr="00A4268A">
        <w:trPr>
          <w:cantSplit/>
        </w:trPr>
        <w:tc>
          <w:tcPr>
            <w:tcW w:w="10206" w:type="dxa"/>
            <w:vAlign w:val="center"/>
          </w:tcPr>
          <w:p w14:paraId="53E3AAE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6020B23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162C931"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4E2BB270" w14:textId="77777777" w:rsidR="00000000" w:rsidRDefault="00000000">
      <w:pPr>
        <w:spacing w:before="240" w:line="276" w:lineRule="auto"/>
        <w:rPr>
          <w:rFonts w:eastAsia="Calibri"/>
        </w:rPr>
      </w:pPr>
      <w:bookmarkStart w:id="25" w:name="SafeAndAppropriateEnvironment"/>
      <w:r w:rsidRPr="00A4268A">
        <w:rPr>
          <w:rFonts w:eastAsia="Calibri"/>
        </w:rPr>
        <w:t xml:space="preserve">Residents can freely mobilise within the communal areas, with safe access to the outdoors, seating, and shade. All bedrooms are single. Rooms are personalised. </w:t>
      </w:r>
    </w:p>
    <w:p w14:paraId="7D694D6C" w14:textId="77777777" w:rsidR="00056312"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bookmarkEnd w:id="25"/>
    <w:p w14:paraId="4BCC272A" w14:textId="77777777" w:rsidR="00056312" w:rsidRPr="00A4268A" w:rsidRDefault="00056312">
      <w:pPr>
        <w:spacing w:before="240" w:line="276" w:lineRule="auto"/>
        <w:rPr>
          <w:rFonts w:eastAsia="Calibri"/>
        </w:rPr>
      </w:pPr>
    </w:p>
    <w:p w14:paraId="720744B4"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6312" w14:paraId="7E33B5CC" w14:textId="77777777" w:rsidTr="00A4268A">
        <w:trPr>
          <w:cantSplit/>
        </w:trPr>
        <w:tc>
          <w:tcPr>
            <w:tcW w:w="10206" w:type="dxa"/>
            <w:vAlign w:val="center"/>
          </w:tcPr>
          <w:p w14:paraId="1BE3B46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098D064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2367503"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20D25EC8"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staff. Documentation evidenced that relevant infection control education is provided to all staff as part of their orientation, and as part of the ongoing in-service education programme. Infection control practices support tikanga guidelines.</w:t>
      </w:r>
    </w:p>
    <w:p w14:paraId="418AD907" w14:textId="77777777" w:rsidR="00056312"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06B4A821" w14:textId="77777777" w:rsidR="00056312" w:rsidRPr="00A4268A" w:rsidRDefault="00000000">
      <w:pPr>
        <w:spacing w:before="240" w:line="276" w:lineRule="auto"/>
        <w:rPr>
          <w:rFonts w:eastAsia="Calibri"/>
        </w:rPr>
      </w:pPr>
      <w:r w:rsidRPr="00A4268A">
        <w:rPr>
          <w:rFonts w:eastAsia="Calibri"/>
        </w:rPr>
        <w:t xml:space="preserve">The service has a robust pandemic and outbreak management plan in place. Outbreak response procedures are in place and include a sufficient supply of protective equipment. The internal audit system monitors for a safe environment. There have been outbreaks since the previous audit. </w:t>
      </w:r>
    </w:p>
    <w:p w14:paraId="5BA2B182" w14:textId="77777777" w:rsidR="00056312"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There are documented policies and procedures for the cleaning and laundry services.</w:t>
      </w:r>
    </w:p>
    <w:bookmarkEnd w:id="28"/>
    <w:p w14:paraId="0B80B8EC" w14:textId="77777777" w:rsidR="00056312" w:rsidRPr="00A4268A" w:rsidRDefault="00056312">
      <w:pPr>
        <w:spacing w:before="240" w:line="276" w:lineRule="auto"/>
        <w:rPr>
          <w:rFonts w:eastAsia="Calibri"/>
        </w:rPr>
      </w:pPr>
    </w:p>
    <w:p w14:paraId="6442F067"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6312" w14:paraId="34DD1114" w14:textId="77777777" w:rsidTr="00A4268A">
        <w:trPr>
          <w:cantSplit/>
        </w:trPr>
        <w:tc>
          <w:tcPr>
            <w:tcW w:w="10206" w:type="dxa"/>
            <w:vAlign w:val="center"/>
          </w:tcPr>
          <w:p w14:paraId="770D81D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C3C3BC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DCE0D33"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FE504E8" w14:textId="77777777" w:rsidR="00000000" w:rsidRDefault="00000000">
      <w:pPr>
        <w:spacing w:before="240" w:line="276" w:lineRule="auto"/>
        <w:rPr>
          <w:rFonts w:eastAsia="Calibri"/>
        </w:rPr>
      </w:pPr>
      <w:bookmarkStart w:id="31" w:name="InfectionPreventionAndControl"/>
      <w:r w:rsidRPr="00A4268A">
        <w:rPr>
          <w:rFonts w:eastAsia="Calibri"/>
        </w:rPr>
        <w:t>Metlifecare is committed to maintaining restraint-free services. Restraint minimisation and safe practice policies and procedures are in place. Restraint minimisation is overseen by the restraint coordinator, who is a registered nurse. There are currently no residents using restraints at Metlifecare Coastal Villas. Education is provided to staff around restraint minimisation and de-escalation.</w:t>
      </w:r>
    </w:p>
    <w:bookmarkEnd w:id="31"/>
    <w:p w14:paraId="2FFA0D8D" w14:textId="77777777" w:rsidR="00056312" w:rsidRPr="00A4268A" w:rsidRDefault="00056312">
      <w:pPr>
        <w:spacing w:before="240" w:line="276" w:lineRule="auto"/>
        <w:rPr>
          <w:rFonts w:eastAsia="Calibri"/>
        </w:rPr>
      </w:pPr>
    </w:p>
    <w:p w14:paraId="26E6A8D3" w14:textId="77777777" w:rsidR="00000000" w:rsidRDefault="00000000" w:rsidP="000E6E02">
      <w:pPr>
        <w:pStyle w:val="Heading2"/>
        <w:spacing w:before="0"/>
        <w:rPr>
          <w:rFonts w:cs="Arial"/>
        </w:rPr>
      </w:pPr>
      <w:r>
        <w:rPr>
          <w:rFonts w:cs="Arial"/>
        </w:rPr>
        <w:t>Summary of attainment</w:t>
      </w:r>
    </w:p>
    <w:p w14:paraId="79E76EE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56312" w14:paraId="4995EBF1" w14:textId="77777777">
        <w:tc>
          <w:tcPr>
            <w:tcW w:w="1384" w:type="dxa"/>
            <w:vAlign w:val="center"/>
          </w:tcPr>
          <w:p w14:paraId="3E95B1D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FD44193" w14:textId="77777777" w:rsidR="00000000" w:rsidRDefault="00000000">
            <w:pPr>
              <w:keepNext/>
              <w:spacing w:before="60" w:after="60"/>
              <w:jc w:val="center"/>
              <w:rPr>
                <w:rFonts w:cs="Arial"/>
                <w:b/>
                <w:sz w:val="20"/>
                <w:szCs w:val="20"/>
              </w:rPr>
            </w:pPr>
            <w:r>
              <w:rPr>
                <w:rFonts w:cs="Arial"/>
                <w:b/>
                <w:sz w:val="20"/>
                <w:szCs w:val="20"/>
              </w:rPr>
              <w:t>Continuous Improvement</w:t>
            </w:r>
          </w:p>
          <w:p w14:paraId="5CE46E4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2679DBE" w14:textId="77777777" w:rsidR="00000000" w:rsidRDefault="00000000">
            <w:pPr>
              <w:keepNext/>
              <w:spacing w:before="60" w:after="60"/>
              <w:jc w:val="center"/>
              <w:rPr>
                <w:rFonts w:cs="Arial"/>
                <w:b/>
                <w:sz w:val="20"/>
                <w:szCs w:val="20"/>
              </w:rPr>
            </w:pPr>
            <w:r>
              <w:rPr>
                <w:rFonts w:cs="Arial"/>
                <w:b/>
                <w:sz w:val="20"/>
                <w:szCs w:val="20"/>
              </w:rPr>
              <w:t>Fully Attained</w:t>
            </w:r>
          </w:p>
          <w:p w14:paraId="1C1B56D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FDF679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8971FB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8A8B15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AA7DB6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498C9E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485468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7F0878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18D47D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40A33E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6774B71" w14:textId="77777777" w:rsidR="00000000" w:rsidRDefault="00000000">
            <w:pPr>
              <w:keepNext/>
              <w:spacing w:before="60" w:after="60"/>
              <w:jc w:val="center"/>
              <w:rPr>
                <w:rFonts w:cs="Arial"/>
                <w:b/>
                <w:sz w:val="20"/>
                <w:szCs w:val="20"/>
              </w:rPr>
            </w:pPr>
            <w:r>
              <w:rPr>
                <w:rFonts w:cs="Arial"/>
                <w:b/>
                <w:sz w:val="20"/>
                <w:szCs w:val="20"/>
              </w:rPr>
              <w:t>(PA Critical)</w:t>
            </w:r>
          </w:p>
        </w:tc>
      </w:tr>
      <w:tr w:rsidR="00056312" w14:paraId="779AA1AC" w14:textId="77777777">
        <w:tc>
          <w:tcPr>
            <w:tcW w:w="1384" w:type="dxa"/>
            <w:vAlign w:val="center"/>
          </w:tcPr>
          <w:p w14:paraId="178957B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AF7C9A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F00A76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3723AF3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F0536F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361B13E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7D73AC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6F7483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56312" w14:paraId="265A6329" w14:textId="77777777">
        <w:tc>
          <w:tcPr>
            <w:tcW w:w="1384" w:type="dxa"/>
            <w:vAlign w:val="center"/>
          </w:tcPr>
          <w:p w14:paraId="0239441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9F4E7F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373B38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38BAB60E"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DE70E8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542529E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0C5939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6BC717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49AEFD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56312" w14:paraId="74020559" w14:textId="77777777">
        <w:tc>
          <w:tcPr>
            <w:tcW w:w="1384" w:type="dxa"/>
            <w:vAlign w:val="center"/>
          </w:tcPr>
          <w:p w14:paraId="76EEE92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6749C3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299083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3DC64CB" w14:textId="77777777" w:rsidR="00000000" w:rsidRDefault="00000000">
            <w:pPr>
              <w:keepNext/>
              <w:spacing w:before="60" w:after="60"/>
              <w:jc w:val="center"/>
              <w:rPr>
                <w:rFonts w:cs="Arial"/>
                <w:b/>
                <w:sz w:val="20"/>
                <w:szCs w:val="20"/>
              </w:rPr>
            </w:pPr>
            <w:r>
              <w:rPr>
                <w:rFonts w:cs="Arial"/>
                <w:b/>
                <w:sz w:val="20"/>
                <w:szCs w:val="20"/>
              </w:rPr>
              <w:t>Unattained Low Risk</w:t>
            </w:r>
          </w:p>
          <w:p w14:paraId="7913988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FCFB9F9" w14:textId="77777777" w:rsidR="00000000" w:rsidRDefault="00000000">
            <w:pPr>
              <w:keepNext/>
              <w:spacing w:before="60" w:after="60"/>
              <w:jc w:val="center"/>
              <w:rPr>
                <w:rFonts w:cs="Arial"/>
                <w:b/>
                <w:sz w:val="20"/>
                <w:szCs w:val="20"/>
              </w:rPr>
            </w:pPr>
            <w:r>
              <w:rPr>
                <w:rFonts w:cs="Arial"/>
                <w:b/>
                <w:sz w:val="20"/>
                <w:szCs w:val="20"/>
              </w:rPr>
              <w:t>Unattained Moderate Risk</w:t>
            </w:r>
          </w:p>
          <w:p w14:paraId="5F1E8F8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275E512" w14:textId="77777777" w:rsidR="00000000" w:rsidRDefault="00000000">
            <w:pPr>
              <w:keepNext/>
              <w:spacing w:before="60" w:after="60"/>
              <w:jc w:val="center"/>
              <w:rPr>
                <w:rFonts w:cs="Arial"/>
                <w:b/>
                <w:sz w:val="20"/>
                <w:szCs w:val="20"/>
              </w:rPr>
            </w:pPr>
            <w:r>
              <w:rPr>
                <w:rFonts w:cs="Arial"/>
                <w:b/>
                <w:sz w:val="20"/>
                <w:szCs w:val="20"/>
              </w:rPr>
              <w:t>Unattained High Risk</w:t>
            </w:r>
          </w:p>
          <w:p w14:paraId="6FE1BD0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21CA48F" w14:textId="77777777" w:rsidR="00000000" w:rsidRDefault="00000000">
            <w:pPr>
              <w:keepNext/>
              <w:spacing w:before="60" w:after="60"/>
              <w:jc w:val="center"/>
              <w:rPr>
                <w:rFonts w:cs="Arial"/>
                <w:b/>
                <w:sz w:val="20"/>
                <w:szCs w:val="20"/>
              </w:rPr>
            </w:pPr>
            <w:r>
              <w:rPr>
                <w:rFonts w:cs="Arial"/>
                <w:b/>
                <w:sz w:val="20"/>
                <w:szCs w:val="20"/>
              </w:rPr>
              <w:t>Unattained Critical Risk</w:t>
            </w:r>
          </w:p>
          <w:p w14:paraId="5FE1C9A7" w14:textId="77777777" w:rsidR="00000000" w:rsidRDefault="00000000">
            <w:pPr>
              <w:keepNext/>
              <w:spacing w:before="60" w:after="60"/>
              <w:jc w:val="center"/>
              <w:rPr>
                <w:rFonts w:cs="Arial"/>
                <w:b/>
                <w:sz w:val="20"/>
                <w:szCs w:val="20"/>
              </w:rPr>
            </w:pPr>
            <w:r>
              <w:rPr>
                <w:rFonts w:cs="Arial"/>
                <w:b/>
                <w:sz w:val="20"/>
                <w:szCs w:val="20"/>
              </w:rPr>
              <w:t>(UA Critical)</w:t>
            </w:r>
          </w:p>
        </w:tc>
      </w:tr>
      <w:tr w:rsidR="00056312" w14:paraId="6C57764B" w14:textId="77777777">
        <w:tc>
          <w:tcPr>
            <w:tcW w:w="1384" w:type="dxa"/>
            <w:vAlign w:val="center"/>
          </w:tcPr>
          <w:p w14:paraId="0C9426F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AA6858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15E4D2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9C3F18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D1649C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B19EAF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56312" w14:paraId="60229FB2" w14:textId="77777777">
        <w:tc>
          <w:tcPr>
            <w:tcW w:w="1384" w:type="dxa"/>
            <w:vAlign w:val="center"/>
          </w:tcPr>
          <w:p w14:paraId="72620B6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65CB83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E135C8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7D0DB37"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276ADB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DF30C1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B55605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55E641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132A8D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F8300F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056312" w14:paraId="10CB098A" w14:textId="77777777">
        <w:tc>
          <w:tcPr>
            <w:tcW w:w="0" w:type="auto"/>
          </w:tcPr>
          <w:p w14:paraId="3FC8CF8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5CF73E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29DF4F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56312" w14:paraId="00022167" w14:textId="77777777">
        <w:tc>
          <w:tcPr>
            <w:tcW w:w="0" w:type="auto"/>
          </w:tcPr>
          <w:p w14:paraId="58399EE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5916DA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728EE9F" w14:textId="77777777" w:rsidR="00000000" w:rsidRPr="00BE00C7" w:rsidRDefault="00000000" w:rsidP="00BE00C7">
            <w:pPr>
              <w:pStyle w:val="OutcomeDescription"/>
              <w:spacing w:before="120" w:after="120"/>
              <w:rPr>
                <w:rFonts w:cs="Arial"/>
                <w:lang w:eastAsia="en-NZ"/>
              </w:rPr>
            </w:pPr>
          </w:p>
        </w:tc>
        <w:tc>
          <w:tcPr>
            <w:tcW w:w="0" w:type="auto"/>
          </w:tcPr>
          <w:p w14:paraId="685717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3771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and based on He Korowai Oranga: Māori Health Strategy 2014. This plan acknowledges Te Tiriti o Waitangi as a founding document for New Zealand. Metlifecare is committed to respecting the self-determination, cultural values, and beliefs of Māori residents and family/whānau and the resident care plans include a Māori Health care plan based on Te Whare Tapa Whā. Links are established with local Māori community members from Te Atiawa Iwi through Whakarongotai marae to share interests and inform practice. Cultural assessments are in place and are completed for residents who identify as Māori (when required). </w:t>
            </w:r>
          </w:p>
          <w:p w14:paraId="19F8D8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Metlifecare strategic direction, mission and values support strategies to increase Māori capacity by employing and recruiting Māori staff at Metlifecare Coastal Villas. The Metlifecare Coastal Villas business plan and cultural responsiveness policy documents a commitment and responsiveness to a culturally diverse workforce. At the time of the audit, there were staff members who identified as Māori. Metlifecare is supporting Māori staff to succeed in the workplace, and the Māori health plan documents workforce inclusion strategies. Residents and family/whānau are involved in providing input into the </w:t>
            </w:r>
            <w:r w:rsidRPr="00BE00C7">
              <w:rPr>
                <w:rFonts w:cs="Arial"/>
                <w:lang w:eastAsia="en-NZ"/>
              </w:rPr>
              <w:lastRenderedPageBreak/>
              <w:t>resident’s care planning, their activities, and their dietary needs. There were residents who identified as Māori at the time of the audit.</w:t>
            </w:r>
          </w:p>
          <w:p w14:paraId="7A85BD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fifteen staff (five caregivers, four registered nurses [including one senior registered nurse], kitchen manager, administrator, one diversional therapist, one Maintenance and Grounds Manager and two domestic aides [cleaner and laundry assistant]); and three managers (nurse manager, village manager and regional clinical manager) explained how they work collaboratively to embrace, support, and encourage a Māori worldview within the delivery of their services. </w:t>
            </w:r>
          </w:p>
          <w:p w14:paraId="77C948FE" w14:textId="77777777" w:rsidR="00000000" w:rsidRPr="00BE00C7" w:rsidRDefault="00000000" w:rsidP="00BE00C7">
            <w:pPr>
              <w:pStyle w:val="OutcomeDescription"/>
              <w:spacing w:before="120" w:after="120"/>
              <w:rPr>
                <w:rFonts w:cs="Arial"/>
                <w:lang w:eastAsia="en-NZ"/>
              </w:rPr>
            </w:pPr>
          </w:p>
        </w:tc>
      </w:tr>
      <w:tr w:rsidR="00056312" w14:paraId="3B109D28" w14:textId="77777777">
        <w:tc>
          <w:tcPr>
            <w:tcW w:w="0" w:type="auto"/>
          </w:tcPr>
          <w:p w14:paraId="6CC819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39670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D5B9F5C" w14:textId="77777777" w:rsidR="00000000" w:rsidRPr="00BE00C7" w:rsidRDefault="00000000" w:rsidP="00BE00C7">
            <w:pPr>
              <w:pStyle w:val="OutcomeDescription"/>
              <w:spacing w:before="120" w:after="120"/>
              <w:rPr>
                <w:rFonts w:cs="Arial"/>
                <w:lang w:eastAsia="en-NZ"/>
              </w:rPr>
            </w:pPr>
          </w:p>
        </w:tc>
        <w:tc>
          <w:tcPr>
            <w:tcW w:w="0" w:type="auto"/>
          </w:tcPr>
          <w:p w14:paraId="4EFD5AC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911D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describes the commitment to appropriate care for Pasifika residents of Metlifecare Coastal Villas. The plan supports either Te Vaka Atafaga or the Fonafale model of care, depending on the model most appropriate for the individual, at their choice. The aim is to uphold the principles of Pacific people by acknowledging respectful relationships, valuing families, and providing high quality healthcare. There are Metlifecare cultural champions that represent Pacific staff and residents and they ensure they have a voice. </w:t>
            </w:r>
          </w:p>
          <w:p w14:paraId="223105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identifying as Pasifika at the time of the audit. The nurse manager confirmed that family/whānau are encouraged to be involved in all aspects of care, particularly in nursing and medical decisions, and recognition of cultural needs. </w:t>
            </w:r>
          </w:p>
          <w:p w14:paraId="4DA1A3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staff identifying as Pasifika at the time of the audit. Metlifecare Coastal Villas partners with their Pacific employees to ensure connectivity within the region, to increase knowledge, awareness and understanding of the needs of Pacific people and celebrating cultural activities. They have access to Pacific health plus practice advice and the practice also provides a Whanau Ora service for all Pasifika. The Health and Disability Commissioner’s (HDC) Code of Health and Disability Services Consumers Rights (the Code) is accessible in a range of languages.</w:t>
            </w:r>
          </w:p>
          <w:p w14:paraId="4D1908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nurse manager described how Metlifecare Coastal Villas increases the capacity and capability of the Pacific workforce, as described in the business plan. </w:t>
            </w:r>
          </w:p>
          <w:p w14:paraId="5478D858" w14:textId="77777777" w:rsidR="00000000" w:rsidRPr="00BE00C7" w:rsidRDefault="00000000" w:rsidP="00BE00C7">
            <w:pPr>
              <w:pStyle w:val="OutcomeDescription"/>
              <w:spacing w:before="120" w:after="120"/>
              <w:rPr>
                <w:rFonts w:cs="Arial"/>
                <w:lang w:eastAsia="en-NZ"/>
              </w:rPr>
            </w:pPr>
          </w:p>
        </w:tc>
      </w:tr>
      <w:tr w:rsidR="00056312" w14:paraId="269F770E" w14:textId="77777777">
        <w:tc>
          <w:tcPr>
            <w:tcW w:w="0" w:type="auto"/>
          </w:tcPr>
          <w:p w14:paraId="0769E4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47645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854D6A7" w14:textId="77777777" w:rsidR="00000000" w:rsidRPr="00BE00C7" w:rsidRDefault="00000000" w:rsidP="00BE00C7">
            <w:pPr>
              <w:pStyle w:val="OutcomeDescription"/>
              <w:spacing w:before="120" w:after="120"/>
              <w:rPr>
                <w:rFonts w:cs="Arial"/>
                <w:lang w:eastAsia="en-NZ"/>
              </w:rPr>
            </w:pPr>
          </w:p>
        </w:tc>
        <w:tc>
          <w:tcPr>
            <w:tcW w:w="0" w:type="auto"/>
          </w:tcPr>
          <w:p w14:paraId="79BBA3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778A7E"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are included in the information that is provided to new residents and their family/whānau. The nurse manager and senior registered nurse discuss aspects of the Code with residents and their family/whānau on admission. The Code is displayed in multiple locations in English, and te reo Māori.</w:t>
            </w:r>
          </w:p>
          <w:p w14:paraId="3B08DD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relating to the Code are held during the monthly resident meetings facilitated by the resident advocate. Family/whānau are invited to attend. Residents and family/whānau interviewed reported that the service is upholding the residents’ rights. Interactions observed between staff and residents during the audit were respectful. </w:t>
            </w:r>
          </w:p>
          <w:p w14:paraId="5E362130"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advocacy is available at the entrance to the facility and in the entry pack of information provided to residents and their family/whānau. There are links to spiritual supports. Interdenominational church services are held regularly, and these are well attended by residents. Staff have completed cultural training, which includes Māori rights, implementation of Te Tiriti o Waitangi, Māori model of care, and health equity. The service recognises Māori mana motuhake, which reflects in the Metlifecare Coastal Villas business and quality plan for 2024-2025 and the Māori health plan. Regular cultural safety audits are completed as part of the annual internal audit schedule.</w:t>
            </w:r>
          </w:p>
          <w:p w14:paraId="5DA41DB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is not limited to) understanding the role of advocacy services. Advocacy services are linked to the complaints process.</w:t>
            </w:r>
          </w:p>
          <w:p w14:paraId="7C1478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five residents (three rest home and two hospital level) and two rest home family/whānau confirm that individual cultural beliefs and values are respected. </w:t>
            </w:r>
          </w:p>
          <w:p w14:paraId="385EC45A" w14:textId="77777777" w:rsidR="00000000" w:rsidRPr="00BE00C7" w:rsidRDefault="00000000" w:rsidP="00BE00C7">
            <w:pPr>
              <w:pStyle w:val="OutcomeDescription"/>
              <w:spacing w:before="120" w:after="120"/>
              <w:rPr>
                <w:rFonts w:cs="Arial"/>
                <w:lang w:eastAsia="en-NZ"/>
              </w:rPr>
            </w:pPr>
          </w:p>
        </w:tc>
      </w:tr>
      <w:tr w:rsidR="00056312" w14:paraId="06789DD2" w14:textId="77777777">
        <w:tc>
          <w:tcPr>
            <w:tcW w:w="0" w:type="auto"/>
          </w:tcPr>
          <w:p w14:paraId="4EA71D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C12EB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CEF838E" w14:textId="77777777" w:rsidR="00000000" w:rsidRPr="00BE00C7" w:rsidRDefault="00000000" w:rsidP="00BE00C7">
            <w:pPr>
              <w:pStyle w:val="OutcomeDescription"/>
              <w:spacing w:before="120" w:after="120"/>
              <w:rPr>
                <w:rFonts w:cs="Arial"/>
                <w:lang w:eastAsia="en-NZ"/>
              </w:rPr>
            </w:pPr>
          </w:p>
        </w:tc>
        <w:tc>
          <w:tcPr>
            <w:tcW w:w="0" w:type="auto"/>
          </w:tcPr>
          <w:p w14:paraId="0B96CB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0DDE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how they support residents to choose what they want to do. Residents interviewed stated they have choice; they are treated with respect, and they participate in decision making. Residents are supported to make decisions about whether they would like family/whānau members to be involved in their care or other forms of support. Residents have control over their choice and personal matters, including choice over activities they participate in, and who they socialise with. </w:t>
            </w:r>
          </w:p>
          <w:p w14:paraId="361397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Metlifecare annual training plan demonstrates training that is responsive to the diverse needs of people across the service. The service promotes care that is resident directed, holistic and collective in nature through educating staff about te ao Māori and listening to tāngata whaikaha when planning or changing services. It was observed that residents are treated with dignity, respect and spoken to in a courteous manner. </w:t>
            </w:r>
          </w:p>
          <w:p w14:paraId="28A19B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privacy and this was confirmed by a couple who were interviewed. Residents and family/whānau interviewed were positive about the service in relation to their values and beliefs being considered and met. Care plans reviewed evidence the independence of residents is respected and is encouraged. Family/whānau interviewed stated that they enjoy coming and going as they please to visit their family member. </w:t>
            </w:r>
          </w:p>
          <w:p w14:paraId="5AD8695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and care plans document resident’s preferred names. Values and beliefs information is gathered on admission with family involvement and is integrated into the activity assessment and `Know Me Booklet` and in the residents' care plans. Spiritual needs are identified, church services are held, and spiritual support is available. A spirituality policy is in place. Satisfaction surveys evidenced resident satisfaction in relation to upholding residents’ spiritual and cultural needs.</w:t>
            </w:r>
          </w:p>
          <w:p w14:paraId="3B4E7D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is celebrated, and staff are encouraged and supported with correct pronunciation. A tikanga Māori flip chart is available for staff to use, and te reo Māori resources are available on the education platform. Cultural training is provided annually and covers Te Tiriti o </w:t>
            </w:r>
            <w:r w:rsidRPr="00BE00C7">
              <w:rPr>
                <w:rFonts w:cs="Arial"/>
                <w:lang w:eastAsia="en-NZ"/>
              </w:rPr>
              <w:lastRenderedPageBreak/>
              <w:t>Waitangi, health equity, Māori models of care, and tikanga Māori. Cultural days are celebrated and the activities programme meets Tāngata whaikaha social needs and enable their participation in te ao Māori.</w:t>
            </w:r>
          </w:p>
          <w:p w14:paraId="4D2B0556" w14:textId="77777777" w:rsidR="00000000" w:rsidRPr="00BE00C7" w:rsidRDefault="00000000" w:rsidP="00BE00C7">
            <w:pPr>
              <w:pStyle w:val="OutcomeDescription"/>
              <w:spacing w:before="120" w:after="120"/>
              <w:rPr>
                <w:rFonts w:cs="Arial"/>
                <w:lang w:eastAsia="en-NZ"/>
              </w:rPr>
            </w:pPr>
          </w:p>
        </w:tc>
      </w:tr>
      <w:tr w:rsidR="00056312" w14:paraId="33EDC049" w14:textId="77777777">
        <w:tc>
          <w:tcPr>
            <w:tcW w:w="0" w:type="auto"/>
          </w:tcPr>
          <w:p w14:paraId="5C4B32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BCF79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1713497" w14:textId="77777777" w:rsidR="00000000" w:rsidRPr="00BE00C7" w:rsidRDefault="00000000" w:rsidP="00BE00C7">
            <w:pPr>
              <w:pStyle w:val="OutcomeDescription"/>
              <w:spacing w:before="120" w:after="120"/>
              <w:rPr>
                <w:rFonts w:cs="Arial"/>
                <w:lang w:eastAsia="en-NZ"/>
              </w:rPr>
            </w:pPr>
          </w:p>
        </w:tc>
        <w:tc>
          <w:tcPr>
            <w:tcW w:w="0" w:type="auto"/>
          </w:tcPr>
          <w:p w14:paraId="1EFB6C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77CCE0"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and neglect policy is being implemented. Metlifecare Coastal Villas policies documents actions taken to prevent any form of institutional racism, discrimination, coercion, harassment, or any other exploitation. The organisation is inclusive of all ethnicities, and cultural days are completed to celebrate diversity. A staff code of ethics is discussed and signed during the new employee’s induction to the service, with evidence of staff signing the code of conduct policy. This code of ethics policy provides guidance on how to address elimination of discrimination, harassment, and bullying. All staff are held responsible for creating a positive, inclusive and a safe working environment. Cultural diversity is acknowledged, and staff are educated on systemic racism, the understanding of injustices/bias and the code of ethics. Metlifecare strategic direction, mission and values includes a commitment to abolish institutional racism.</w:t>
            </w:r>
          </w:p>
          <w:p w14:paraId="44FB78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as well as equality, diversity, and inclusion. All residents and family/whānau interviewed confirmed that the staff are very caring, supportive, and respectful. </w:t>
            </w:r>
          </w:p>
          <w:p w14:paraId="7E4E93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registered nurses and caregivers confirmed their understanding of professional boundaries, including the boundaries of their role and responsibilities. Professional boundaries and code of ethics are covered as part of orientation. A holistic strength-based model of care is implemented and is evident throughout all areas of the service. </w:t>
            </w:r>
          </w:p>
          <w:p w14:paraId="278BA961" w14:textId="77777777" w:rsidR="00000000" w:rsidRPr="00BE00C7" w:rsidRDefault="00000000" w:rsidP="00BE00C7">
            <w:pPr>
              <w:pStyle w:val="OutcomeDescription"/>
              <w:spacing w:before="120" w:after="120"/>
              <w:rPr>
                <w:rFonts w:cs="Arial"/>
                <w:lang w:eastAsia="en-NZ"/>
              </w:rPr>
            </w:pPr>
          </w:p>
        </w:tc>
      </w:tr>
      <w:tr w:rsidR="00056312" w14:paraId="36E2770F" w14:textId="77777777">
        <w:tc>
          <w:tcPr>
            <w:tcW w:w="0" w:type="auto"/>
          </w:tcPr>
          <w:p w14:paraId="42F686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68E63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F9D2EE8" w14:textId="77777777" w:rsidR="00000000" w:rsidRPr="00BE00C7" w:rsidRDefault="00000000" w:rsidP="00BE00C7">
            <w:pPr>
              <w:pStyle w:val="OutcomeDescription"/>
              <w:spacing w:before="120" w:after="120"/>
              <w:rPr>
                <w:rFonts w:cs="Arial"/>
                <w:lang w:eastAsia="en-NZ"/>
              </w:rPr>
            </w:pPr>
          </w:p>
        </w:tc>
        <w:tc>
          <w:tcPr>
            <w:tcW w:w="0" w:type="auto"/>
          </w:tcPr>
          <w:p w14:paraId="6C1D34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79B140"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is provided to residents and family/whānau on admission related to the type of services provided. Monthly resident meetings identify feedback from residents and consequent follow up by the service. Residents are also supported by their EPOA (enduring power of attorney) to develop their goals in their care journey.</w:t>
            </w:r>
          </w:p>
          <w:p w14:paraId="5291C2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of an accident/incident. This is also documented in the progress notes. A sample of accident/incident forms reviewed identified family/whānau were kept informed. This was also confirmed through interviews with family/whānau. </w:t>
            </w:r>
          </w:p>
          <w:p w14:paraId="3CD742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encouraged through general feedback, case conference meetings, surveys and meetings. Regular newsletters and activity calendars are provided in large-print format. </w:t>
            </w:r>
          </w:p>
          <w:p w14:paraId="2929F1D0"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492E75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Health New Zealand specialist services. The nurse manager described an implemented process around providing residents with time for discussion around care, time to consider decisions, and opportunities for further discussion, if required. The electronic register captured numerous compliments from family/whānau, which evidence effective communication. </w:t>
            </w:r>
          </w:p>
          <w:p w14:paraId="165ADD24" w14:textId="77777777" w:rsidR="00000000" w:rsidRPr="00BE00C7" w:rsidRDefault="00000000" w:rsidP="00BE00C7">
            <w:pPr>
              <w:pStyle w:val="OutcomeDescription"/>
              <w:spacing w:before="120" w:after="120"/>
              <w:rPr>
                <w:rFonts w:cs="Arial"/>
                <w:lang w:eastAsia="en-NZ"/>
              </w:rPr>
            </w:pPr>
          </w:p>
        </w:tc>
      </w:tr>
      <w:tr w:rsidR="00056312" w14:paraId="11988375" w14:textId="77777777">
        <w:tc>
          <w:tcPr>
            <w:tcW w:w="0" w:type="auto"/>
          </w:tcPr>
          <w:p w14:paraId="28FE512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3F7BB1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w:t>
            </w:r>
            <w:r w:rsidRPr="00BE00C7">
              <w:rPr>
                <w:rFonts w:cs="Arial"/>
                <w:lang w:eastAsia="en-NZ"/>
              </w:rPr>
              <w:lastRenderedPageBreak/>
              <w:t>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767FD92" w14:textId="77777777" w:rsidR="00000000" w:rsidRPr="00BE00C7" w:rsidRDefault="00000000" w:rsidP="00BE00C7">
            <w:pPr>
              <w:pStyle w:val="OutcomeDescription"/>
              <w:spacing w:before="120" w:after="120"/>
              <w:rPr>
                <w:rFonts w:cs="Arial"/>
                <w:lang w:eastAsia="en-NZ"/>
              </w:rPr>
            </w:pPr>
          </w:p>
        </w:tc>
        <w:tc>
          <w:tcPr>
            <w:tcW w:w="0" w:type="auto"/>
          </w:tcPr>
          <w:p w14:paraId="3B7788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BD8F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Informed and Voluntary Consent policy guides staff around informed consent processes. The resident files reviewed included signed general consent forms as part of the admission agreement. </w:t>
            </w:r>
            <w:r w:rsidRPr="00BE00C7">
              <w:rPr>
                <w:rFonts w:cs="Arial"/>
                <w:lang w:eastAsia="en-NZ"/>
              </w:rPr>
              <w:lastRenderedPageBreak/>
              <w:t xml:space="preserve">Other consent forms include vaccinations, media release and van outings. Residents and family/whānau interviewed could describe what informed consent was, and knew they had the right to choose. </w:t>
            </w:r>
          </w:p>
          <w:p w14:paraId="4A3B5B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five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consent. </w:t>
            </w:r>
          </w:p>
          <w:p w14:paraId="622FDCFC"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enduring power of attorneys (EPOAs) were on resident files where applicable. Where an EPOA has been activated, an activation letter and incapacity assessment was on file.</w:t>
            </w:r>
          </w:p>
          <w:p w14:paraId="613D8EB4" w14:textId="77777777" w:rsidR="00000000" w:rsidRPr="00BE00C7" w:rsidRDefault="00000000" w:rsidP="00BE00C7">
            <w:pPr>
              <w:pStyle w:val="OutcomeDescription"/>
              <w:spacing w:before="120" w:after="120"/>
              <w:rPr>
                <w:rFonts w:cs="Arial"/>
                <w:lang w:eastAsia="en-NZ"/>
              </w:rPr>
            </w:pPr>
          </w:p>
        </w:tc>
      </w:tr>
      <w:tr w:rsidR="00056312" w14:paraId="77B066EB" w14:textId="77777777">
        <w:tc>
          <w:tcPr>
            <w:tcW w:w="0" w:type="auto"/>
          </w:tcPr>
          <w:p w14:paraId="22F7E0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A7980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25408B9" w14:textId="77777777" w:rsidR="00000000" w:rsidRPr="00BE00C7" w:rsidRDefault="00000000" w:rsidP="00BE00C7">
            <w:pPr>
              <w:pStyle w:val="OutcomeDescription"/>
              <w:spacing w:before="120" w:after="120"/>
              <w:rPr>
                <w:rFonts w:cs="Arial"/>
                <w:lang w:eastAsia="en-NZ"/>
              </w:rPr>
            </w:pPr>
          </w:p>
        </w:tc>
        <w:tc>
          <w:tcPr>
            <w:tcW w:w="0" w:type="auto"/>
          </w:tcPr>
          <w:p w14:paraId="2CDF68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A62D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Metlifecare complaints and feedback policy. Information about the complaint`s procedure is provided to residents and family/whānau on entry to the service. The nurse manager maintains a record of all formal complaints, feedback and concerns (both verbal and written) by using a complaint register. </w:t>
            </w:r>
          </w:p>
          <w:p w14:paraId="2F3AF512"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complaints have been made since the last audit in March 2024; four in 2024; and three year to date in 2025. The complaints reviewed evidenced acknowledgement of the lodged complaint, and an investigation and communication with the complainants. Complaints are managed in accordance with the guidelines and provide assurance that the facility is meeting accepted good practice and adhering to relevant standards. The nurse manager has a good understanding of effective complaints resolution.</w:t>
            </w:r>
          </w:p>
          <w:p w14:paraId="03D86F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informed of complaints (and any subsequent corrective actions) in the staff quality meetings (meeting minutes sighted). Higher risk complaints are managed with the support of the regional clinical manager and the Metlifecare head of clinical. There were no complaints received from external agencies. </w:t>
            </w:r>
          </w:p>
          <w:p w14:paraId="2133E7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resident meetings, one on one with management, or through the website. </w:t>
            </w:r>
          </w:p>
          <w:p w14:paraId="5F4F4CE0"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family/whānau confirmed the nurse manager is available to listen to concerns and acts promptly on issues raised. Residents and family/whānau making a complaint can involve an independent support person in the process if they choose. Information about support resources for Māori is available to staff to assist Māori residents in the complaints process, when required. The complaints management procedure ensures Māori residents are supported to ensure an equitable complaints process. The nurse manager acknowledged the understanding that for Māori, there is a preference for face-to-face communication and involvement of family/whānau.</w:t>
            </w:r>
          </w:p>
          <w:p w14:paraId="00452531" w14:textId="77777777" w:rsidR="00000000" w:rsidRPr="00BE00C7" w:rsidRDefault="00000000" w:rsidP="00BE00C7">
            <w:pPr>
              <w:pStyle w:val="OutcomeDescription"/>
              <w:spacing w:before="120" w:after="120"/>
              <w:rPr>
                <w:rFonts w:cs="Arial"/>
                <w:lang w:eastAsia="en-NZ"/>
              </w:rPr>
            </w:pPr>
          </w:p>
        </w:tc>
      </w:tr>
      <w:tr w:rsidR="00056312" w14:paraId="02798AD6" w14:textId="77777777">
        <w:tc>
          <w:tcPr>
            <w:tcW w:w="0" w:type="auto"/>
          </w:tcPr>
          <w:p w14:paraId="456946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2BBB7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6719E3E" w14:textId="77777777" w:rsidR="00000000" w:rsidRPr="00BE00C7" w:rsidRDefault="00000000" w:rsidP="00BE00C7">
            <w:pPr>
              <w:pStyle w:val="OutcomeDescription"/>
              <w:spacing w:before="120" w:after="120"/>
              <w:rPr>
                <w:rFonts w:cs="Arial"/>
                <w:lang w:eastAsia="en-NZ"/>
              </w:rPr>
            </w:pPr>
          </w:p>
        </w:tc>
        <w:tc>
          <w:tcPr>
            <w:tcW w:w="0" w:type="auto"/>
          </w:tcPr>
          <w:p w14:paraId="6FD066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F521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Coastal Villas is owned by the Metlifecare Retirement Villages Limited group. The care facility is part of an established retirement village and is certified to provide hospital (medical and geriatric) and rest home level of care for up to 30 residents in the care facility. At the time of the audit there were 24 residents in the care facility: 19 hospital residents, and five rest home level residents. All the residents were on the age-related residential care (ARRC) agreement. All 30 beds in the care centre are certified for dual purpose. There are no double or shared rooms. There are five rest home level beds in the serviced apartments which are not currently in use. </w:t>
            </w:r>
          </w:p>
          <w:p w14:paraId="5F144D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strategic direction describe the vision, values, and objectives of Metlifecare aged care facilities. The overarching Metlifecare strategic direction has clear business goals to support their philosophy of empowering residents through a resident directed care model. The Metlifecare Coastal Villas business and quality plan for 2024-2025 has been reviewed quarterly, as evidenced in the monthly reporting. The service is currently implementing the 2025-2026 business and quality plan. Metlifecare Coastal Villas business plan describes specific and measurable goals. These site-specific goals </w:t>
            </w:r>
            <w:r w:rsidRPr="00BE00C7">
              <w:rPr>
                <w:rFonts w:cs="Arial"/>
                <w:lang w:eastAsia="en-NZ"/>
              </w:rPr>
              <w:lastRenderedPageBreak/>
              <w:t>relate to business and quality of service delivery and include medication optimisation, meaningful activities programme, improved dining experience, quality palliative care, and cultural safety.</w:t>
            </w:r>
          </w:p>
          <w:p w14:paraId="28EEF5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clinical manager confirmed the governance structure. The governance Board consists of five directors and the chairperson, each with their own expertise. A Māori plan is actioned at Board level. There is an external organisation that provides cultural advice to the Board on any issues requiring cultural oversight and direction. The Board meets quarterly; however, receive monthly reports from the senior executive team (chief financial officer, general manager operations, general manager clinical and risk, general manager sales and marketing, general manager people, general manager property and chief information officer). </w:t>
            </w:r>
          </w:p>
          <w:p w14:paraId="7259B2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terms of reference for the Metlifecare governance body are documented. The Board and the executive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w:t>
            </w:r>
          </w:p>
          <w:p w14:paraId="761986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Metlifecare executive team is responsible for the operational responsibility. The weekly and monthly reporting structure informs the Board of operational matters across the organisation. Ethnicity data is captured electronically at facility level. Ethnicity data is then analysed and reported in terms of opportunities for addressing inequalities, improving health equity and outcomes for all residents.</w:t>
            </w:r>
          </w:p>
          <w:p w14:paraId="4C467F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reflects a leadership commitment to collaborate with Māori, aligns with the Ministry of Health strategies, and addresses barriers to equitable service delivery. The working practices at Metlifecare Coastal Villas are holistic in nature, and inclusive of cultural identity and spirituality. The organisation respects the connection to family/whānau and the wider community to improved health outcomes for Māori and tāngata whaikaha. There are structured opportunities (surveys, monthly resident meetings) for family/whānau to provide feedback to participate in the planning and implementation of service delivery. </w:t>
            </w:r>
          </w:p>
          <w:p w14:paraId="47A684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Clinical governance is overseen by the organisation’s clinical governance group and clinical subcommittee, which include resident advocates and cultural advisors. The clinical governance group oversees the development of the clinical policies, ensuring compliance and foster a culture of continuous clinical improvement. The general manager of clinical and risk (a geriatrician physician) and head of clinical oversee the activities of the clinical governance group. The clinical subcommittee is dedicated with overseeing clinical risk, outcomes and continuous improvement activities and reports to the Board. There is a head of clinical at organisational level who leads the team of four regional clinical managers, a head of clinical, a clinical quality specialist who oversees clinical projects, and an infection prevention and antimicrobial specialist who support the Metlifecare facilities. </w:t>
            </w:r>
          </w:p>
          <w:p w14:paraId="5A42C2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is a registered nurse with years of aged care management experience, and has been in the role for over ten years. The nurse manager is supported by a village manager (non-clinical) who provides operational support. They have been in their role for one year and have years of management experience. A senior registered nurse who started their role in April 2025 also supports the nurse manager. They have a history of working previously as a senior registered nurse at Metlifecare Coastal Villas. A regional clinical manager provides clinical support to the facility and oversees six other Metlifecare care centres. There are fortnightly documented clinical reports to the regional clinical manager and weekly operational reports to the regional operations manager. The nurse manager has completed Metlifecare conferences and mandatory training to equip them with knowledge and skills for managing an aged care facility. </w:t>
            </w:r>
          </w:p>
          <w:p w14:paraId="4E1E7BA0" w14:textId="77777777" w:rsidR="00000000" w:rsidRPr="00BE00C7" w:rsidRDefault="00000000" w:rsidP="00BE00C7">
            <w:pPr>
              <w:pStyle w:val="OutcomeDescription"/>
              <w:spacing w:before="120" w:after="120"/>
              <w:rPr>
                <w:rFonts w:cs="Arial"/>
                <w:lang w:eastAsia="en-NZ"/>
              </w:rPr>
            </w:pPr>
          </w:p>
        </w:tc>
      </w:tr>
      <w:tr w:rsidR="00056312" w14:paraId="640DF69E" w14:textId="77777777">
        <w:tc>
          <w:tcPr>
            <w:tcW w:w="0" w:type="auto"/>
          </w:tcPr>
          <w:p w14:paraId="0BCFE1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1172A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0BFBEB6" w14:textId="77777777" w:rsidR="00000000" w:rsidRPr="00BE00C7" w:rsidRDefault="00000000" w:rsidP="00BE00C7">
            <w:pPr>
              <w:pStyle w:val="OutcomeDescription"/>
              <w:spacing w:before="120" w:after="120"/>
              <w:rPr>
                <w:rFonts w:cs="Arial"/>
                <w:lang w:eastAsia="en-NZ"/>
              </w:rPr>
            </w:pPr>
          </w:p>
        </w:tc>
        <w:tc>
          <w:tcPr>
            <w:tcW w:w="0" w:type="auto"/>
          </w:tcPr>
          <w:p w14:paraId="47040D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8224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Coastal Villas is implementing a quality and risk management programme. The quality and risk management systems include performance monitoring through internal audits and through the collection of clinical indicator data, that includes (but not limited to) falls; medication errors; infections; skin integrity/tears; wounds and pressure injuries; behaviour of concerns; complaints; and restraints. Monthly staff quality meetings, registered nurse and caregiver meetings provide an avenue for discussions in relation to quality data; </w:t>
            </w:r>
            <w:r w:rsidRPr="00BE00C7">
              <w:rPr>
                <w:rFonts w:cs="Arial"/>
                <w:lang w:eastAsia="en-NZ"/>
              </w:rPr>
              <w:lastRenderedPageBreak/>
              <w:t>health and safety; infection control/pandemic strategies; complaints received (if any); cultural compliance; internal audit compliance; staffing; and education. Clinical effectiveness and the provision of a safe environment is regularly reviewed through the completion of internal audits. Internal audits, resident meetings, staff meetings and collation of data were documented as taking place. Quality data and trends in data are posted on a quality noticeboard in staff areas. Quality data analysis including benchmarking, feedback through residents’ meetings, and complaints management provides an avenue for critical analysis of work practices to ensure health equity.</w:t>
            </w:r>
          </w:p>
          <w:p w14:paraId="78AF8F19"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safety is embedded in the quality system to ensure staff can deliver high-quality health care for Māori; this is evident through the annual cultural safety audit completed. Tāngata whaikaha, with the support from a resident advocate, have meaningful representation through the monthly resident meetings and six-monthly multidisciplinary meetings.</w:t>
            </w:r>
          </w:p>
          <w:p w14:paraId="02119E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six-monthly resident and family/whānau survey is conducted by an independent external company. The results of the June 2025 resident and family/whānau satisfaction survey evidence an overall satisfaction rate of 82.7%. The residents, family/whānau and staff received the results. Areas of corrective actions related to activities and family involvement have been developed, set as goals, and strategies are being implemented. Interviews with resident and family/whānau on the days of the audit expressed satisfaction with service delivery by Metlifecare Coastal Villas. </w:t>
            </w:r>
          </w:p>
          <w:p w14:paraId="7908F9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Coastal Villas implements a continuous quality improvement approach with service delivery, including critical review of clinical data, benchmarking, and identifying opportunities for improvement. Quality improvement projects are documented in relation to reduction in falls, and activities programme to increase engagement and resident satisfaction. </w:t>
            </w:r>
          </w:p>
          <w:p w14:paraId="684DF7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clinical quality specialist and clinical </w:t>
            </w:r>
            <w:r w:rsidRPr="00BE00C7">
              <w:rPr>
                <w:rFonts w:cs="Arial"/>
                <w:lang w:eastAsia="en-NZ"/>
              </w:rPr>
              <w:lastRenderedPageBreak/>
              <w:t xml:space="preserve">governance group. New policies or changes to policy are communicated and discussed with staff and available on the intranet. </w:t>
            </w:r>
          </w:p>
          <w:p w14:paraId="122064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and health and safety manual is in place. There is a health and safety committee and monthly health and safety meetings led by the village manager, and supported by the Metlifecare health and safety business partner. The hazard and risk register is reviewed at regular intervals at the health and safety meeting (monthly). Staff incidents, hazards and other health and safety issues are discussed at various meetings, collated at facility level, reported to the health and safety business partner. A consolidated report of the analysis of data across the facilities are provided to the general manager clinical and risk, that reports to the Board. </w:t>
            </w:r>
          </w:p>
          <w:p w14:paraId="7FC5EE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Incident and accident data is collated monthly and analysed. A summary is provided against each clinical indicator. Benchmarking occurs on a national level against other Metlifecare facilities and other aged care organisations. Ethnicity data is linked to benchmarking data to provide for health equity through critical analysis of organisational practices. The electronic resident management system escalates alerts to Metlifecare senior team members depending on the risk level. Results are discussed in meetings and at handover. A sample of incident/accident reports evidence appropriate and timely follow up, investigations and communication to family/whānau. Opportunities to minimise future risks are identified by the nurse manager in consultation with registered nurses and caregivers. </w:t>
            </w:r>
          </w:p>
          <w:p w14:paraId="674CE2F7"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nurse manager and regional clinical manager reflected their awareness of their requirement to notify relevant authorities in relation to essential notifications. There have been Section 31 reports completed, and Severity Assessment Code (SAC) notifications completed to Health Quality and Safety Commission (HQSC). There have been two outbreaks since last audit, which were appropriately reported.</w:t>
            </w:r>
          </w:p>
          <w:p w14:paraId="0BAC177E" w14:textId="77777777" w:rsidR="00000000" w:rsidRPr="00BE00C7" w:rsidRDefault="00000000" w:rsidP="00BE00C7">
            <w:pPr>
              <w:pStyle w:val="OutcomeDescription"/>
              <w:spacing w:before="120" w:after="120"/>
              <w:rPr>
                <w:rFonts w:cs="Arial"/>
                <w:lang w:eastAsia="en-NZ"/>
              </w:rPr>
            </w:pPr>
          </w:p>
        </w:tc>
      </w:tr>
      <w:tr w:rsidR="00056312" w14:paraId="4C37A9C5" w14:textId="77777777">
        <w:tc>
          <w:tcPr>
            <w:tcW w:w="0" w:type="auto"/>
          </w:tcPr>
          <w:p w14:paraId="06BAED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C4697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B3B8E16" w14:textId="77777777" w:rsidR="00000000" w:rsidRPr="00BE00C7" w:rsidRDefault="00000000" w:rsidP="00BE00C7">
            <w:pPr>
              <w:pStyle w:val="OutcomeDescription"/>
              <w:spacing w:before="120" w:after="120"/>
              <w:rPr>
                <w:rFonts w:cs="Arial"/>
                <w:lang w:eastAsia="en-NZ"/>
              </w:rPr>
            </w:pPr>
          </w:p>
        </w:tc>
        <w:tc>
          <w:tcPr>
            <w:tcW w:w="0" w:type="auto"/>
          </w:tcPr>
          <w:p w14:paraId="46C6B5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2697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acuity and clinical staffing ratios policy that describes rostering, staffing and rationale. The roster provides sufficient and </w:t>
            </w:r>
            <w:r w:rsidRPr="00BE00C7">
              <w:rPr>
                <w:rFonts w:cs="Arial"/>
                <w:lang w:eastAsia="en-NZ"/>
              </w:rPr>
              <w:lastRenderedPageBreak/>
              <w:t>appropriate coverage for the effective delivery of clinically and culturally safe care, and support for residents. Review of the previous two weeks roster confirmed that there is registered nurse cover 24/7. The number of caregivers on each shift is sufficient for the acuity, layout of the facility, support with the workload, and to provide safe and timely care on all shifts. There is a runner shift on the morning and afternoon shifts to provide non-care related support, as well as response to call outs from the village. The roster reviewed was fully covered and backfilled when staff were absent on short notice. There are no current vacancies.</w:t>
            </w:r>
          </w:p>
          <w:p w14:paraId="73874B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reported staffing is adequate and the workload is manageable. There are enough staff allocated to cover the care facility. There is a Metlifecare internal casual staff pool (Metflex) to assist with roster cover. Residents and family/whānau interviewed confirmed their care requirements are attended to in a timely manner. The call bell reports reviewed confirm timely attendance to residents’ needs. Meeting minutes evidence staff and residents are informed when staffing levels change. </w:t>
            </w:r>
          </w:p>
          <w:p w14:paraId="286D0D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works full-time (Monday to Friday). In the absence of the nurse manager, the senior registered nurse will oversee the service supported by the regional clinical manager and the village manager. There is an after-hours on-call roster for clinical support.</w:t>
            </w:r>
          </w:p>
          <w:p w14:paraId="7A9D29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being implemented. The education and training schedule lists mandatory training topics, which includes cultural training, and is done as part of the curriculum in `Peak Academy’ online platform. External training opportunities for care staff include training through Health New Zealand the hospice, face to face training in-house, and webinars. Staff have completed the required mandatory training for 2024 and are implementing the 2025 mandatory training cycle. Completion is recorded in the electronic system. </w:t>
            </w:r>
          </w:p>
          <w:p w14:paraId="7A5068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Metlifecare learning and development team (including a Careerforce assessor) that supports staff training. Compulsory training also includes topics relevant to the conditions of the cohort of residents at Metlifecare Coastal Villas. Staff are encouraged to participate in </w:t>
            </w:r>
            <w:r w:rsidRPr="00BE00C7">
              <w:rPr>
                <w:rFonts w:cs="Arial"/>
                <w:lang w:eastAsia="en-NZ"/>
              </w:rPr>
              <w:lastRenderedPageBreak/>
              <w:t xml:space="preserve">learning opportunities that provide them with up-to-date information on Māori health outcomes and disparities, and health equity. Staff confirmed that they are provided with resources during their cultural training and share information. </w:t>
            </w:r>
          </w:p>
          <w:p w14:paraId="79BA8C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Fifteen of the seventeen caregivers employed at Metlifecare Coastal Villas have achieved a National Certificate in Health and Wellbeing level three or above. There is a comprehensive library with resources on the intranet. Metlifecare supports all employees to transition through the NZQA Certificate in Health and Wellbeing. </w:t>
            </w:r>
          </w:p>
          <w:p w14:paraId="04ACDC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in-service programme is implemented, and all compulsory topics are included. A training policy is being implemented. All staff are required to complete competency assessments as part of their orientation. Additional registered nurse specific competencies include syringe driver, wound competency and interRAI assessment competency. All registered nurses have attended in-service training, which included a range of clinical topics specific to the current residents, medication optimisation and deprescribing, palliative care, diabetic management and dementia care. There are nine registered nurses (including nurse manager and the senior registered nurse) and one enrolled nurse. Seven registered nurses are interRAI trained and have maintained their competency. </w:t>
            </w:r>
          </w:p>
          <w:p w14:paraId="76A13C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required to complete competencies at orientation. Annual competencies include restraint, moving and handling, hand hygiene, second checker for medication, or medication administration competency, and correct use of personal protective equipment. A selection of caregivers’ complete annual medication administration competencies. A record of completion is maintained on an electronic human resources system. </w:t>
            </w:r>
          </w:p>
          <w:p w14:paraId="229292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to manage stress and work fatigue. Staff could explain workplace initiatives that support staff wellbeing and a positive workplace culture. Staff are provided with opportunity to participate and give feedback at regular staff meetings, employee surveys, and performance appraisals (peak performance objective settings). Signage supporting organisational counselling programmes </w:t>
            </w:r>
            <w:r w:rsidRPr="00BE00C7">
              <w:rPr>
                <w:rFonts w:cs="Arial"/>
                <w:lang w:eastAsia="en-NZ"/>
              </w:rPr>
              <w:lastRenderedPageBreak/>
              <w:t>are posted in visible staff locations. Interviews with staff confirmed that they feel supported by their managers.</w:t>
            </w:r>
          </w:p>
          <w:p w14:paraId="6C1DBF10" w14:textId="77777777" w:rsidR="00000000" w:rsidRPr="00BE00C7" w:rsidRDefault="00000000" w:rsidP="00BE00C7">
            <w:pPr>
              <w:pStyle w:val="OutcomeDescription"/>
              <w:spacing w:before="120" w:after="120"/>
              <w:rPr>
                <w:rFonts w:cs="Arial"/>
                <w:lang w:eastAsia="en-NZ"/>
              </w:rPr>
            </w:pPr>
          </w:p>
        </w:tc>
      </w:tr>
      <w:tr w:rsidR="00056312" w14:paraId="112AE9A5" w14:textId="77777777">
        <w:tc>
          <w:tcPr>
            <w:tcW w:w="0" w:type="auto"/>
          </w:tcPr>
          <w:p w14:paraId="0E78C6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A5898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3D977E8" w14:textId="77777777" w:rsidR="00000000" w:rsidRPr="00BE00C7" w:rsidRDefault="00000000" w:rsidP="00BE00C7">
            <w:pPr>
              <w:pStyle w:val="OutcomeDescription"/>
              <w:spacing w:before="120" w:after="120"/>
              <w:rPr>
                <w:rFonts w:cs="Arial"/>
                <w:lang w:eastAsia="en-NZ"/>
              </w:rPr>
            </w:pPr>
          </w:p>
        </w:tc>
        <w:tc>
          <w:tcPr>
            <w:tcW w:w="0" w:type="auto"/>
          </w:tcPr>
          <w:p w14:paraId="08D9D6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06B0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Staff recruitment processes are managed by the Metlifecare recruitment team on an electronic human resources system (Meteor). Six staff files reviewed (one nurse manager, one registered nurse, two caregivers, one domestic aid and one diversional therapist) evidenced implementation of the recruitment process, employment contracts, police vetting checks, and evidence of a completed orientation. All peak performance objectives are set at the beginning of the financial year, and performance is measured against the objectives and completed at the end of each financial year. All staff files reviewed had a completed peak performance (appraisal) objective evaluation completed. </w:t>
            </w:r>
          </w:p>
          <w:p w14:paraId="23AC6F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includes outcomes, accountability, responsibilities, and functions to be achieved in each position. A register of practising certificates is maintained for all health professionals, including (but not limited to) registered nurses, enrolled nurses, general practitioner, physiotherapist, pharmacist, podiatrist, and dietitian. </w:t>
            </w:r>
          </w:p>
          <w:p w14:paraId="292CBA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 supports registered nurses and caregivers to provide a culturally safe environment for Māori. </w:t>
            </w:r>
          </w:p>
          <w:p w14:paraId="33EC9818"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169394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support and follow-up action taken is documented. The staff return to work programme following injuries are managed by an external company. </w:t>
            </w:r>
          </w:p>
          <w:p w14:paraId="36C726DE" w14:textId="77777777" w:rsidR="00000000" w:rsidRPr="00BE00C7" w:rsidRDefault="00000000" w:rsidP="00BE00C7">
            <w:pPr>
              <w:pStyle w:val="OutcomeDescription"/>
              <w:spacing w:before="120" w:after="120"/>
              <w:rPr>
                <w:rFonts w:cs="Arial"/>
                <w:lang w:eastAsia="en-NZ"/>
              </w:rPr>
            </w:pPr>
          </w:p>
        </w:tc>
      </w:tr>
      <w:tr w:rsidR="00056312" w14:paraId="235F2B63" w14:textId="77777777">
        <w:tc>
          <w:tcPr>
            <w:tcW w:w="0" w:type="auto"/>
          </w:tcPr>
          <w:p w14:paraId="36520D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4EFCC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E789A55" w14:textId="77777777" w:rsidR="00000000" w:rsidRPr="00BE00C7" w:rsidRDefault="00000000" w:rsidP="00BE00C7">
            <w:pPr>
              <w:pStyle w:val="OutcomeDescription"/>
              <w:spacing w:before="120" w:after="120"/>
              <w:rPr>
                <w:rFonts w:cs="Arial"/>
                <w:lang w:eastAsia="en-NZ"/>
              </w:rPr>
            </w:pPr>
          </w:p>
        </w:tc>
        <w:tc>
          <w:tcPr>
            <w:tcW w:w="0" w:type="auto"/>
          </w:tcPr>
          <w:p w14:paraId="73C5B3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8CC25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and archived. Electronic information is regularly backed-up using cloud-based technology and password protected. There is a documented Metlifecare disaster management plan in case of information systems failure.</w:t>
            </w:r>
          </w:p>
          <w:p w14:paraId="6D090A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 service integration. Records are uniquely identifiable, legible and timely. Signatures that are documented include the name and designation of the service provider. Hardcopy documents are uploaded to the electronic system and securely destroyed.</w:t>
            </w:r>
          </w:p>
          <w:p w14:paraId="0EE5C55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village manager is the privacy officer and there is a pathway of communication and approval to release health information. The service is not responsible for National Health Index registration.</w:t>
            </w:r>
          </w:p>
          <w:p w14:paraId="1FD0ABE5" w14:textId="77777777" w:rsidR="00000000" w:rsidRPr="00BE00C7" w:rsidRDefault="00000000" w:rsidP="00BE00C7">
            <w:pPr>
              <w:pStyle w:val="OutcomeDescription"/>
              <w:spacing w:before="120" w:after="120"/>
              <w:rPr>
                <w:rFonts w:cs="Arial"/>
                <w:lang w:eastAsia="en-NZ"/>
              </w:rPr>
            </w:pPr>
          </w:p>
        </w:tc>
      </w:tr>
      <w:tr w:rsidR="00056312" w14:paraId="39C88C24" w14:textId="77777777">
        <w:tc>
          <w:tcPr>
            <w:tcW w:w="0" w:type="auto"/>
          </w:tcPr>
          <w:p w14:paraId="15103B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AC667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88BCAD4" w14:textId="77777777" w:rsidR="00000000" w:rsidRPr="00BE00C7" w:rsidRDefault="00000000" w:rsidP="00BE00C7">
            <w:pPr>
              <w:pStyle w:val="OutcomeDescription"/>
              <w:spacing w:before="120" w:after="120"/>
              <w:rPr>
                <w:rFonts w:cs="Arial"/>
                <w:lang w:eastAsia="en-NZ"/>
              </w:rPr>
            </w:pPr>
          </w:p>
        </w:tc>
        <w:tc>
          <w:tcPr>
            <w:tcW w:w="0" w:type="auto"/>
          </w:tcPr>
          <w:p w14:paraId="45F0E1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0079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The nurse manager and senior registered nurse assists family/whānau and residents to navigate the assessment and admission process. Review of residents’ files confirmed that entry to service complied with entry criteria. </w:t>
            </w:r>
          </w:p>
          <w:p w14:paraId="3E48C3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admission agreements reviewed align with service requirements. Exclusions from the service are included in the admission agreement. Family/whānau and residents interviewed stated they have received the information pack and received sufficient information prior to and on entry to the service. Admission criteria are based on the assessed need of the resident and the contracts under which the service </w:t>
            </w:r>
            <w:r w:rsidRPr="00BE00C7">
              <w:rPr>
                <w:rFonts w:cs="Arial"/>
                <w:lang w:eastAsia="en-NZ"/>
              </w:rPr>
              <w:lastRenderedPageBreak/>
              <w:t xml:space="preserve">operates. The nurse manager is available to answer any questions regarding the admission process and a waiting list is managed. </w:t>
            </w:r>
          </w:p>
          <w:p w14:paraId="088E72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Metlifecare Coastal Villas is committed to recognising and celebrating tāngata whenua (iwi) in a meaningful way through partnership, educational programmes, and liaison with Te Atiawa Iwi through Whakarongotai marae.</w:t>
            </w:r>
          </w:p>
          <w:p w14:paraId="5BCBF024" w14:textId="77777777" w:rsidR="00000000" w:rsidRPr="00BE00C7" w:rsidRDefault="00000000" w:rsidP="00BE00C7">
            <w:pPr>
              <w:pStyle w:val="OutcomeDescription"/>
              <w:spacing w:before="120" w:after="120"/>
              <w:rPr>
                <w:rFonts w:cs="Arial"/>
                <w:lang w:eastAsia="en-NZ"/>
              </w:rPr>
            </w:pPr>
          </w:p>
        </w:tc>
      </w:tr>
      <w:tr w:rsidR="00056312" w14:paraId="6E95BCB3" w14:textId="77777777">
        <w:tc>
          <w:tcPr>
            <w:tcW w:w="0" w:type="auto"/>
          </w:tcPr>
          <w:p w14:paraId="5DB50C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5B173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3B22D46" w14:textId="77777777" w:rsidR="00000000" w:rsidRPr="00BE00C7" w:rsidRDefault="00000000" w:rsidP="00BE00C7">
            <w:pPr>
              <w:pStyle w:val="OutcomeDescription"/>
              <w:spacing w:before="120" w:after="120"/>
              <w:rPr>
                <w:rFonts w:cs="Arial"/>
                <w:lang w:eastAsia="en-NZ"/>
              </w:rPr>
            </w:pPr>
          </w:p>
        </w:tc>
        <w:tc>
          <w:tcPr>
            <w:tcW w:w="0" w:type="auto"/>
          </w:tcPr>
          <w:p w14:paraId="657F83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E326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files were reviewed for this audit (three hospital residents and two rest home residents). The registered nurses (RN) are responsible for conducting all assessments and for the development of care plans. Residents and family/whānau interviewed report they are involved in the assessment, care planning and review process, as evidenced in the files reviewed. </w:t>
            </w:r>
          </w:p>
          <w:p w14:paraId="103889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cultural awareness policy is in place to ensure the service supports Māori and family/whānau to identify their own pae ora outcomes in their care or support plan. There is a Pasifika health care plan which is utilised for residents who identify as Pasifika. Barriers preventing access to information and services are identified and minimised. </w:t>
            </w:r>
          </w:p>
          <w:p w14:paraId="63FD3B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long-term files reviewed 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w:t>
            </w:r>
            <w:r w:rsidRPr="00BE00C7">
              <w:rPr>
                <w:rFonts w:cs="Arial"/>
                <w:lang w:eastAsia="en-NZ"/>
              </w:rPr>
              <w:lastRenderedPageBreak/>
              <w:t xml:space="preserve">service’s model of person-centred care. Care plan evaluations were completed at least six-monthly or when residents’ needs changed. </w:t>
            </w:r>
          </w:p>
          <w:p w14:paraId="04E7E360"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for infections, weight loss and behaviour that challenges, and wound plans were well utilised, with interventions transferred to the long-term care plans in a timely manner.</w:t>
            </w:r>
          </w:p>
          <w:p w14:paraId="4F0A86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general practitioner (GP) ensures residents are assessed within five working days of admission. The GP reviews each resident at least three-monthly. The GP provides on-call service for after hours and visits the facility at least once weekly. The nurse manager and senior registered nurse is available for clinical advice and decision making after hours, as required. When interviewed, the GP expressed satisfaction with the standard of care and the RN’s competence at Metlifecare Coastal Villas. Specialist referrals are initiated as needed. Allied health interventions were documented and integrated into care plans. The service has an independent physiotherapist contracted to work two hours a week, and additional hours when required. The Metlifecare dietitian is contacted as required. A podiatrist visits six to eight-weekly. A continence advisor, hospice specialists and wound care specialist nurse are available as required. </w:t>
            </w:r>
          </w:p>
          <w:p w14:paraId="61E372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RNs interviewed described a verbal handover at the beginning of each duty that maintains continuity of service delivery; this was observed on the day of audit and found to be comprehensive in nature. Progress notes are written daily by RNs and caregivers. The RNs further add to the progress notes if there are any incidents, GP visits or changes in health status. </w:t>
            </w:r>
          </w:p>
          <w:p w14:paraId="6DB0FE0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family/whānau. When a resident’s condition alters, the staff alert the RN, who then initiates a review with a GP. Family/whānau stated they were notified of all changes to health, including infections, accident/incidents, GP visit, medication changes and any changes to health status, and this was consistently documented in the resident’s progress notes.</w:t>
            </w:r>
          </w:p>
          <w:p w14:paraId="3A0F0C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wound register is maintained. There were eight wounds at the time of audit, including one stage II pressure injury. The remaining wounds included lesions, abrasions and skin tears. All wounds were reviewed </w:t>
            </w:r>
            <w:r w:rsidRPr="00BE00C7">
              <w:rPr>
                <w:rFonts w:cs="Arial"/>
                <w:lang w:eastAsia="en-NZ"/>
              </w:rPr>
              <w:lastRenderedPageBreak/>
              <w:t>and had comprehensive wound assessments, wound management plans, and documented evaluations, including photographs (if required) to show healing progression. The caregivers and RNs interviewed confirmed there are adequate clinical supplies and equipment provided, including continence, wound care supplies and pressure injury prevention resources.</w:t>
            </w:r>
          </w:p>
          <w:p w14:paraId="6E67BA25"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RNs complete monitoring charts, including bowel chart; blood pressure; weight; food and fluid chart; pain; behaviour; blood glucose levels; and repositioning. All monitoring reviewed was implemented as scheduled. Neurological observations are completed for unwitnessed falls and suspected head injuries according to policy.</w:t>
            </w:r>
          </w:p>
          <w:p w14:paraId="2A71E61D" w14:textId="77777777" w:rsidR="00000000" w:rsidRPr="00BE00C7" w:rsidRDefault="00000000" w:rsidP="00FA4BBE">
            <w:pPr>
              <w:pStyle w:val="OutcomeDescription"/>
              <w:spacing w:before="120" w:after="120"/>
              <w:rPr>
                <w:rFonts w:cs="Arial"/>
                <w:lang w:eastAsia="en-NZ"/>
              </w:rPr>
            </w:pPr>
          </w:p>
        </w:tc>
      </w:tr>
      <w:tr w:rsidR="00056312" w14:paraId="20ED2E9B" w14:textId="77777777">
        <w:tc>
          <w:tcPr>
            <w:tcW w:w="0" w:type="auto"/>
          </w:tcPr>
          <w:p w14:paraId="01751A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49533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AEC8369" w14:textId="77777777" w:rsidR="00000000" w:rsidRPr="00BE00C7" w:rsidRDefault="00000000" w:rsidP="00BE00C7">
            <w:pPr>
              <w:pStyle w:val="OutcomeDescription"/>
              <w:spacing w:before="120" w:after="120"/>
              <w:rPr>
                <w:rFonts w:cs="Arial"/>
                <w:lang w:eastAsia="en-NZ"/>
              </w:rPr>
            </w:pPr>
          </w:p>
        </w:tc>
        <w:tc>
          <w:tcPr>
            <w:tcW w:w="0" w:type="auto"/>
          </w:tcPr>
          <w:p w14:paraId="0E7A39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F81D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diversional therapist who works 32 hours a week Monday to Friday. The programme is supported by a volunteer activities coordinator. The caregivers support the weekend programme. The programme is planned monthly. The calendar is placed in the lounge, and each resident gets a copy. The diversional therapist facilitates opportunities to participate in te reo Māori, incorporating Māori language in entertainment and singing, craft, participation in Waitangi weekend, Māori language week and Matariki. </w:t>
            </w:r>
          </w:p>
          <w:p w14:paraId="26A0BEDA"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Those residents who prefer to stay in their room or cannot participate in group activities, have one-on-one visits and activities, such as manicures, hand massage and chit-chat. This was observed during the audit and verified in interviews with residents. There are small areas where residents and families/whānau can access games, puzzles and books and have quiet time.</w:t>
            </w:r>
          </w:p>
          <w:p w14:paraId="7FC67C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diversional therapist completes a “know me” booklet on admission that outlines the resident interests, life history and significant connections. The ‘know me’ booklet supports development of the activities plan. The activities plan is reviewed six-monthly at the same time as the review of the LTCP. This was sighted in the resident files reviewed. Residents are encouraged to join in activities that are </w:t>
            </w:r>
            <w:r w:rsidRPr="00BE00C7">
              <w:rPr>
                <w:rFonts w:cs="Arial"/>
                <w:lang w:eastAsia="en-NZ"/>
              </w:rPr>
              <w:lastRenderedPageBreak/>
              <w:t xml:space="preserve">appropriate and meaningful. A resident attendance list is maintained for activities, entertainment, and outings. Activities include body and mind (exercises); newspaper reading, music and movement; crafts; games; quizzes; entertainers; board gaming; hand pampering; bingo and happy hour. There are regular van drives for outings, regular entertainers visiting the residents, church services, and Roman Catholic communion. </w:t>
            </w:r>
          </w:p>
          <w:p w14:paraId="7C91DA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enjoy going down to the village lounge for coffee. There are regular resident meetings where residents can provide feedback on the activities programme. Residents and family/whānau interviewed stated the activity programme is meaningful and engaging.</w:t>
            </w:r>
          </w:p>
          <w:p w14:paraId="02841A2F" w14:textId="77777777" w:rsidR="00000000" w:rsidRPr="00BE00C7" w:rsidRDefault="00000000" w:rsidP="00BE00C7">
            <w:pPr>
              <w:pStyle w:val="OutcomeDescription"/>
              <w:spacing w:before="120" w:after="120"/>
              <w:rPr>
                <w:rFonts w:cs="Arial"/>
                <w:lang w:eastAsia="en-NZ"/>
              </w:rPr>
            </w:pPr>
          </w:p>
        </w:tc>
      </w:tr>
      <w:tr w:rsidR="00056312" w14:paraId="0AF4D893" w14:textId="77777777">
        <w:tc>
          <w:tcPr>
            <w:tcW w:w="0" w:type="auto"/>
          </w:tcPr>
          <w:p w14:paraId="4621A6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3F41A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6A6A962" w14:textId="77777777" w:rsidR="00000000" w:rsidRPr="00BE00C7" w:rsidRDefault="00000000" w:rsidP="00BE00C7">
            <w:pPr>
              <w:pStyle w:val="OutcomeDescription"/>
              <w:spacing w:before="120" w:after="120"/>
              <w:rPr>
                <w:rFonts w:cs="Arial"/>
                <w:lang w:eastAsia="en-NZ"/>
              </w:rPr>
            </w:pPr>
          </w:p>
        </w:tc>
        <w:tc>
          <w:tcPr>
            <w:tcW w:w="0" w:type="auto"/>
          </w:tcPr>
          <w:p w14:paraId="12BCC9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90D6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RNs have completed syringe driver training. </w:t>
            </w:r>
          </w:p>
          <w:p w14:paraId="227718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RNs and caregivers interviewed could describe their role regarding medication administration. The facility uses robotic rolls. All medications are checked on delivery against the medication chart and any discrepancies are fed back to the supplying pharmacy. </w:t>
            </w:r>
          </w:p>
          <w:p w14:paraId="4DEB58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medication room. Medication trolleys were always locked when not in use. The medication fridge and medication room temperatures are monitored daily. All medications, including stock medications, are checked monthly. All medications with a short shelf life have been dated on opening and discarded as per manufacturer’s instructions. All over the counter vitamins, supplements or alternative therapies residents choose to use, are prescribed by the GP and charted on the electronic medication chart. </w:t>
            </w:r>
          </w:p>
          <w:p w14:paraId="58AB1D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confirmed the GP reviews all resident medication charts three-monthly and each chart has photo identification and allergy status identified. There were no residents self-administering their </w:t>
            </w:r>
            <w:r w:rsidRPr="00BE00C7">
              <w:rPr>
                <w:rFonts w:cs="Arial"/>
                <w:lang w:eastAsia="en-NZ"/>
              </w:rPr>
              <w:lastRenderedPageBreak/>
              <w:t>medications on the days of audit; however, there is a policy to guide staff when residents wish to self-administer medications.</w:t>
            </w:r>
          </w:p>
          <w:p w14:paraId="379830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medications are administered as prescribed and effectiveness is documented on the electronic medication record and in the progress notes. Medication competent caregivers or RNs sign when the medication has been administered. The facility does not use standing orders. Residents and family/whānau are updated around medication changes, including the reason for changing medications and side effects. This is documented in the progress notes. </w:t>
            </w:r>
          </w:p>
          <w:p w14:paraId="648335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RNs and nurse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w:t>
            </w:r>
          </w:p>
          <w:p w14:paraId="18B5A12C" w14:textId="77777777" w:rsidR="00000000" w:rsidRPr="00BE00C7" w:rsidRDefault="00000000" w:rsidP="00BE00C7">
            <w:pPr>
              <w:pStyle w:val="OutcomeDescription"/>
              <w:spacing w:before="120" w:after="120"/>
              <w:rPr>
                <w:rFonts w:cs="Arial"/>
                <w:lang w:eastAsia="en-NZ"/>
              </w:rPr>
            </w:pPr>
          </w:p>
        </w:tc>
      </w:tr>
      <w:tr w:rsidR="00056312" w14:paraId="204E5537" w14:textId="77777777">
        <w:tc>
          <w:tcPr>
            <w:tcW w:w="0" w:type="auto"/>
          </w:tcPr>
          <w:p w14:paraId="6E252CB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331FE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FEAB180" w14:textId="77777777" w:rsidR="00000000" w:rsidRPr="00BE00C7" w:rsidRDefault="00000000" w:rsidP="00BE00C7">
            <w:pPr>
              <w:pStyle w:val="OutcomeDescription"/>
              <w:spacing w:before="120" w:after="120"/>
              <w:rPr>
                <w:rFonts w:cs="Arial"/>
                <w:lang w:eastAsia="en-NZ"/>
              </w:rPr>
            </w:pPr>
          </w:p>
        </w:tc>
        <w:tc>
          <w:tcPr>
            <w:tcW w:w="0" w:type="auto"/>
          </w:tcPr>
          <w:p w14:paraId="79A851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4663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by a contracted service provider. There is a kitchen manager (chef) who works five days a week and is also on call. There are staff available in the kitchen from 7am to 7pm, seven days a week. All kitchen staff have completed safe food handling training. </w:t>
            </w:r>
          </w:p>
          <w:p w14:paraId="2C55DD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evidenced. </w:t>
            </w:r>
          </w:p>
          <w:p w14:paraId="750E23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five-weekly seasonal menu has been reviewed by the Metlifecare dietitian. There is a food service manual. The kitchen manager receives resident dietary information from the RNs and is notified of any changes to dietary requirements (vegetarian, dairy free, pureed foods), or residents with weight loss. The kitchen manager (interviewed) is aware of resident likes, dislikes, and special dietary requirements. Alternative meals are offered for those residents with dislikes, or religious and cultural preferences. Māori or Pacific menu options are available upon request and family/whānau can bring special meals for their relatives. On the day of audit, meals were observed to be well presented.</w:t>
            </w:r>
          </w:p>
          <w:p w14:paraId="3A71CF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kitchen manager completes daily fridge and freezer temperatures recordings electronically. Food temperatures are checked at different stages of the preparation process. These are all within safe limits. Staff were observed wearing correct personal protective clothing in the kitchen. Kitchen cleaning schedules are maintained. </w:t>
            </w:r>
          </w:p>
          <w:p w14:paraId="3B2150C9"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transported to dining rooms using hot boxes. Residents were observed enjoying their meals. Staff were observed assisting residents with meals in the dining area, the dining experience was observed to be pleasurable. Modified utensils are available for residents to maintain independence with eating as required.</w:t>
            </w:r>
          </w:p>
          <w:p w14:paraId="0824FC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and the variety and choice of meals provided. They can offer feedback at the resident meetings and through resident surveys.</w:t>
            </w:r>
          </w:p>
          <w:p w14:paraId="0E02E66B" w14:textId="77777777" w:rsidR="00000000" w:rsidRPr="00BE00C7" w:rsidRDefault="00000000" w:rsidP="00BE00C7">
            <w:pPr>
              <w:pStyle w:val="OutcomeDescription"/>
              <w:spacing w:before="120" w:after="120"/>
              <w:rPr>
                <w:rFonts w:cs="Arial"/>
                <w:lang w:eastAsia="en-NZ"/>
              </w:rPr>
            </w:pPr>
          </w:p>
        </w:tc>
      </w:tr>
      <w:tr w:rsidR="00056312" w14:paraId="51F6ED4D" w14:textId="77777777">
        <w:tc>
          <w:tcPr>
            <w:tcW w:w="0" w:type="auto"/>
          </w:tcPr>
          <w:p w14:paraId="7827D7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B799B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35EA4E3" w14:textId="77777777" w:rsidR="00000000" w:rsidRPr="00BE00C7" w:rsidRDefault="00000000" w:rsidP="00BE00C7">
            <w:pPr>
              <w:pStyle w:val="OutcomeDescription"/>
              <w:spacing w:before="120" w:after="120"/>
              <w:rPr>
                <w:rFonts w:cs="Arial"/>
                <w:lang w:eastAsia="en-NZ"/>
              </w:rPr>
            </w:pPr>
          </w:p>
        </w:tc>
        <w:tc>
          <w:tcPr>
            <w:tcW w:w="0" w:type="auto"/>
          </w:tcPr>
          <w:p w14:paraId="10E88C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66DE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397CD17B"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RNs explained the transfer between services includes a comprehensive verbal handover and the completion of specific transfer documentation.</w:t>
            </w:r>
          </w:p>
          <w:p w14:paraId="047D3214" w14:textId="77777777" w:rsidR="00000000" w:rsidRPr="00BE00C7" w:rsidRDefault="00000000" w:rsidP="00BE00C7">
            <w:pPr>
              <w:pStyle w:val="OutcomeDescription"/>
              <w:spacing w:before="120" w:after="120"/>
              <w:rPr>
                <w:rFonts w:cs="Arial"/>
                <w:lang w:eastAsia="en-NZ"/>
              </w:rPr>
            </w:pPr>
          </w:p>
        </w:tc>
      </w:tr>
      <w:tr w:rsidR="00056312" w14:paraId="20FD2C85" w14:textId="77777777">
        <w:tc>
          <w:tcPr>
            <w:tcW w:w="0" w:type="auto"/>
          </w:tcPr>
          <w:p w14:paraId="08FA7A1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C2B8D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DEF381E" w14:textId="77777777" w:rsidR="00000000" w:rsidRPr="00BE00C7" w:rsidRDefault="00000000" w:rsidP="00BE00C7">
            <w:pPr>
              <w:pStyle w:val="OutcomeDescription"/>
              <w:spacing w:before="120" w:after="120"/>
              <w:rPr>
                <w:rFonts w:cs="Arial"/>
                <w:lang w:eastAsia="en-NZ"/>
              </w:rPr>
            </w:pPr>
          </w:p>
        </w:tc>
        <w:tc>
          <w:tcPr>
            <w:tcW w:w="0" w:type="auto"/>
          </w:tcPr>
          <w:p w14:paraId="5D48E4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06D9B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B-RaD which was issued 28 May 2025. The corrective action required has been completed (records sighted). There is a Maintenance and Grounds Manager (interviewed) who is supported by a team of two maintenance staff (one part-time, one full-time) and three part-time gardeners. Maintenance requests are made electronically by staff which are then triaged and actioned by the </w:t>
            </w:r>
            <w:r w:rsidRPr="00BE00C7">
              <w:rPr>
                <w:rFonts w:cs="Arial"/>
                <w:lang w:eastAsia="en-NZ"/>
              </w:rPr>
              <w:lastRenderedPageBreak/>
              <w:t xml:space="preserve">Maintenance and Ground Manager. These are closed out when repairs have been completed. </w:t>
            </w:r>
          </w:p>
          <w:p w14:paraId="17E8D8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preventative maintenance plan that includes electrical testing and tagging (completed August 2025), calibration of medication equipment (completed April 2025) and monthly testing of hot water temperatures. If hot water temperature recordings are out of expected range, then a plumber is notified. The Maintenance and Grounds Manager confirmed essential contractors/ tradespeople are available 24 hours a day as required. </w:t>
            </w:r>
          </w:p>
          <w:p w14:paraId="5AD732FF" w14:textId="77777777" w:rsidR="00000000" w:rsidRPr="00BE00C7" w:rsidRDefault="00000000" w:rsidP="00BE00C7">
            <w:pPr>
              <w:pStyle w:val="OutcomeDescription"/>
              <w:spacing w:before="120" w:after="120"/>
              <w:rPr>
                <w:rFonts w:cs="Arial"/>
                <w:lang w:eastAsia="en-NZ"/>
              </w:rPr>
            </w:pPr>
            <w:r w:rsidRPr="00BE00C7">
              <w:rPr>
                <w:rFonts w:cs="Arial"/>
                <w:lang w:eastAsia="en-NZ"/>
              </w:rPr>
              <w:t>Most of the facility is carpeted, with vinyl surfaces in bathrooms/toilets and kitchenette areas. There is adequate space for storage of mobility equipment. Residents are encouraged to bring their own possessions, including those with cultural or spiritual significance into the facility, and can personalise their room. All rooms are single occupancy, and all rooms have a hand-basin and a toilet. There are ample communal showers. Residents were observed moving freely around the areas with mobility aids where required. The caregivers interviewed stated there was sufficient equipment to safely carry out the resident cares, as documented in care plans.</w:t>
            </w:r>
          </w:p>
          <w:p w14:paraId="0CCC49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handrails in hallways and communal showers. The hallways are wide. The main lounge is large allowing ample room for residents to mobilise and use equipment safely. Lound and dining facilities meet the needs of residents. There are small alcoves for residents to have quieter times or entertain visitors. Activities take place in the large main lounge. There are sufficient communal toilets situated near communal areas.</w:t>
            </w:r>
          </w:p>
          <w:p w14:paraId="142272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outdoor areas, with outdoor seating and shaded areas. The gardens are landscaped. </w:t>
            </w:r>
          </w:p>
          <w:p w14:paraId="089005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There are panel heaters throughout the facility. There is ample natural light in the rooms.</w:t>
            </w:r>
          </w:p>
          <w:p w14:paraId="182167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and nurse manager described how they would utilise their links with the kaumātua and local iwi to ensure the designs and environments reflect the aspirations and identity of Māori in any new construction.</w:t>
            </w:r>
          </w:p>
          <w:p w14:paraId="549CDDFE" w14:textId="77777777" w:rsidR="00000000" w:rsidRPr="00BE00C7" w:rsidRDefault="00000000" w:rsidP="00BE00C7">
            <w:pPr>
              <w:pStyle w:val="OutcomeDescription"/>
              <w:spacing w:before="120" w:after="120"/>
              <w:rPr>
                <w:rFonts w:cs="Arial"/>
                <w:lang w:eastAsia="en-NZ"/>
              </w:rPr>
            </w:pPr>
          </w:p>
        </w:tc>
      </w:tr>
      <w:tr w:rsidR="00056312" w14:paraId="498A3800" w14:textId="77777777">
        <w:tc>
          <w:tcPr>
            <w:tcW w:w="0" w:type="auto"/>
          </w:tcPr>
          <w:p w14:paraId="2BA1BC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6CCB1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5B95153" w14:textId="77777777" w:rsidR="00000000" w:rsidRPr="00BE00C7" w:rsidRDefault="00000000" w:rsidP="00BE00C7">
            <w:pPr>
              <w:pStyle w:val="OutcomeDescription"/>
              <w:spacing w:before="120" w:after="120"/>
              <w:rPr>
                <w:rFonts w:cs="Arial"/>
                <w:lang w:eastAsia="en-NZ"/>
              </w:rPr>
            </w:pPr>
          </w:p>
        </w:tc>
        <w:tc>
          <w:tcPr>
            <w:tcW w:w="0" w:type="auto"/>
          </w:tcPr>
          <w:p w14:paraId="5171AB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DC93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on 20 March 2004. </w:t>
            </w:r>
          </w:p>
          <w:p w14:paraId="790388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evacuation drills are held six-monthly. Civil defence supplies are stored in an identified cupboard and are checked six-monthly. The facility has a contract with a company to supply a generator in an emergency. There are gas barbeques to cook on. There is an adequate food supply available for each resident for minimum of three days. There is an emergency water tank, providing three litres per person, per day. </w:t>
            </w:r>
          </w:p>
          <w:p w14:paraId="1797E08E"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 minimum of one person trained in first aid is always available. There are call bells in the residents’ rooms, communal toilets, and lounge/dining room areas. Call bells are tested as per maintenance schedule. Staff were observed to be responsive to call bells on the days of the audit. Residents and families/whānau interviewed confirmed that call bells are answered in a timely manner. The facility is secured at night; there is security lighting and nightly security patrols.</w:t>
            </w:r>
          </w:p>
          <w:p w14:paraId="388E6374" w14:textId="77777777" w:rsidR="00000000" w:rsidRPr="00BE00C7" w:rsidRDefault="00000000" w:rsidP="00BE00C7">
            <w:pPr>
              <w:pStyle w:val="OutcomeDescription"/>
              <w:spacing w:before="120" w:after="120"/>
              <w:rPr>
                <w:rFonts w:cs="Arial"/>
                <w:lang w:eastAsia="en-NZ"/>
              </w:rPr>
            </w:pPr>
          </w:p>
        </w:tc>
      </w:tr>
      <w:tr w:rsidR="00056312" w14:paraId="576DC516" w14:textId="77777777">
        <w:tc>
          <w:tcPr>
            <w:tcW w:w="0" w:type="auto"/>
          </w:tcPr>
          <w:p w14:paraId="569330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7AC99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w:t>
            </w:r>
            <w:r w:rsidRPr="00BE00C7">
              <w:rPr>
                <w:rFonts w:cs="Arial"/>
                <w:lang w:eastAsia="en-NZ"/>
              </w:rPr>
              <w:lastRenderedPageBreak/>
              <w:t>participate in national and regional IP and AMS programmes and respond to relevant issues of national and regional concern.</w:t>
            </w:r>
          </w:p>
          <w:p w14:paraId="638E5016" w14:textId="77777777" w:rsidR="00000000" w:rsidRPr="00BE00C7" w:rsidRDefault="00000000" w:rsidP="00BE00C7">
            <w:pPr>
              <w:pStyle w:val="OutcomeDescription"/>
              <w:spacing w:before="120" w:after="120"/>
              <w:rPr>
                <w:rFonts w:cs="Arial"/>
                <w:lang w:eastAsia="en-NZ"/>
              </w:rPr>
            </w:pPr>
          </w:p>
        </w:tc>
        <w:tc>
          <w:tcPr>
            <w:tcW w:w="0" w:type="auto"/>
          </w:tcPr>
          <w:p w14:paraId="65A348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1AFE1B"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and antimicrobial stewardship (AMS) are an integral part of Metlifecare Coastal Villas business and quality plan to ensure an environment that minimises the risk of infection to residents, staff, and visitors. The infection control programme, its content and detail, is appropriate for the size, complexity and degree of risk associated with the service. Infection control is linked into the electronic quality risk and incident reporting system.</w:t>
            </w:r>
          </w:p>
          <w:p w14:paraId="5A933D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Expertise in infection control and AMS can be accessed through Metlifecare’s support office, Public Health and Health New Zealand. </w:t>
            </w:r>
            <w:r w:rsidRPr="00BE00C7">
              <w:rPr>
                <w:rFonts w:cs="Arial"/>
                <w:lang w:eastAsia="en-NZ"/>
              </w:rPr>
              <w:lastRenderedPageBreak/>
              <w:t>Clinical indicators, including infection rates, are thoroughly assessed at the clinical management team (CMT) meetings, attended by nurse managers and senior registered nurses. These meetings are chaired by the head of clinical and the outcomes are reported at each clinical governance group (CGG) meeting.</w:t>
            </w:r>
          </w:p>
          <w:p w14:paraId="5D9C12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indicator data is also benchmarked with other Metlifecare facilities. Metlifecare benchmarks with other aged care organisations and presents the results to their facilities. Any significant events are managed using a collaborative approach and involve the infection prevention and control resource nurse, the senior management team, the general practitioner, and the public health team. </w:t>
            </w:r>
          </w:p>
          <w:p w14:paraId="478BC0BC" w14:textId="77777777" w:rsidR="00000000" w:rsidRPr="00BE00C7" w:rsidRDefault="00000000" w:rsidP="00BE00C7">
            <w:pPr>
              <w:pStyle w:val="OutcomeDescription"/>
              <w:spacing w:before="120" w:after="120"/>
              <w:rPr>
                <w:rFonts w:cs="Arial"/>
                <w:lang w:eastAsia="en-NZ"/>
              </w:rPr>
            </w:pPr>
          </w:p>
        </w:tc>
      </w:tr>
      <w:tr w:rsidR="00056312" w14:paraId="054D1B9E" w14:textId="77777777">
        <w:tc>
          <w:tcPr>
            <w:tcW w:w="0" w:type="auto"/>
          </w:tcPr>
          <w:p w14:paraId="292EC0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1902A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2CA0F73" w14:textId="77777777" w:rsidR="00000000" w:rsidRPr="00BE00C7" w:rsidRDefault="00000000" w:rsidP="00BE00C7">
            <w:pPr>
              <w:pStyle w:val="OutcomeDescription"/>
              <w:spacing w:before="120" w:after="120"/>
              <w:rPr>
                <w:rFonts w:cs="Arial"/>
                <w:lang w:eastAsia="en-NZ"/>
              </w:rPr>
            </w:pPr>
          </w:p>
        </w:tc>
        <w:tc>
          <w:tcPr>
            <w:tcW w:w="0" w:type="auto"/>
          </w:tcPr>
          <w:p w14:paraId="6CBF5F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B07A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senior registered nurse is the infection prevention and control (IPC) resource nurse, who leads, oversees and coordinates the implementation of the infection control programme and antimicrobial stewardship (AMS). Infection prevention and control resource nurse’s role, responsibilities and reporting requirements are defined in the infection prevention and control resource nurse job description. They have access to shared clinical records and diagnostic results of residents. The infection prevention and control resource nurse has completed online training through Metlifecare, orientation into the role, and is registered to attend external education in infection prevention and control for clinical staff in August 2025.</w:t>
            </w:r>
          </w:p>
          <w:p w14:paraId="014D8B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is linked into the electronic quality risk and incident reporting system. 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Metlifecare support office, in consultation with IPC resource nurse. Policies are available to staff. </w:t>
            </w:r>
          </w:p>
          <w:p w14:paraId="16F4B4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response plan is clearly documented to reflect the current expected guidance from Health New Zealand. The service has access to national infection prevention expertise through Metlifecare support office (clinical quality specialist). The Infection Prevention and Control </w:t>
            </w:r>
            <w:r w:rsidRPr="00BE00C7">
              <w:rPr>
                <w:rFonts w:cs="Arial"/>
                <w:lang w:eastAsia="en-NZ"/>
              </w:rPr>
              <w:lastRenderedPageBreak/>
              <w:t xml:space="preserve">Plan for 2025-2026 is being implemented and links to the quality plan. The Infection Control and Prevention Plan has documented objectives and are reviewed quarterly on the progress. </w:t>
            </w:r>
          </w:p>
          <w:p w14:paraId="44BDA3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committee meets as part of the monthly staff quality meeting, where all collation of data is reported on. This information is also displayed on staff noticeboards.</w:t>
            </w:r>
          </w:p>
          <w:p w14:paraId="3A3003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resource nurse and the nurse manager confirmed the implementation of the pandemic plan is developed to be swiftly implemented at the times when outbreaks occurred. During the visual inspection of the facility and facility tour, staff were observed to adhere to infection control policies and practices. The infection prevention and control internal audit monitors the effectiveness of education and infection control practices.</w:t>
            </w:r>
          </w:p>
          <w:p w14:paraId="5F10B0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resource nurse has input in the procurement of good quality consumables and personal protective equipment. Sufficient infection prevention resources, including personal protective equipment, were sighted and these are regularly checked against expiry dates. The infection control resources were readily accessible to support the pandemic plan if required. Staff interviewed demonstrated knowledge on the requirements of standard precautions and were able to locate policies and procedures. </w:t>
            </w:r>
          </w:p>
          <w:p w14:paraId="1E3E54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There are protocols in place to work in partnership with Māori residents and family/whānau for the protection of culturally safe practices in infection prevention, acknowledging the spirit of Te Tiriti o Waitangi. In interviews, staff understood cultural considerations related to infection control practices. </w:t>
            </w:r>
          </w:p>
          <w:p w14:paraId="583925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audits. </w:t>
            </w:r>
          </w:p>
          <w:p w14:paraId="2369F5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w:t>
            </w:r>
            <w:r w:rsidRPr="00BE00C7">
              <w:rPr>
                <w:rFonts w:cs="Arial"/>
                <w:lang w:eastAsia="en-NZ"/>
              </w:rPr>
              <w:lastRenderedPageBreak/>
              <w:t xml:space="preserve">of the daily cares. Residents and family/whānau are kept informed and updated through meetings, newsletters, and emails. </w:t>
            </w:r>
          </w:p>
          <w:p w14:paraId="330BF0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Visitors are asked not to visit if unwell. There are hand sanitisers, plastic aprons and gloves strategically placed around the facility near point of care. Handbasins all have flowing soap. </w:t>
            </w:r>
          </w:p>
          <w:p w14:paraId="6C18CD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future plans to extend or alter the building; however, the infection prevention and control resource nurse will have input into any process of refurbishment. </w:t>
            </w:r>
          </w:p>
          <w:p w14:paraId="0E8AFE5E" w14:textId="77777777" w:rsidR="00000000" w:rsidRPr="00BE00C7" w:rsidRDefault="00000000" w:rsidP="00BE00C7">
            <w:pPr>
              <w:pStyle w:val="OutcomeDescription"/>
              <w:spacing w:before="120" w:after="120"/>
              <w:rPr>
                <w:rFonts w:cs="Arial"/>
                <w:lang w:eastAsia="en-NZ"/>
              </w:rPr>
            </w:pPr>
          </w:p>
        </w:tc>
      </w:tr>
      <w:tr w:rsidR="00056312" w14:paraId="7181C098" w14:textId="77777777">
        <w:tc>
          <w:tcPr>
            <w:tcW w:w="0" w:type="auto"/>
          </w:tcPr>
          <w:p w14:paraId="7A292A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84120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575AA3F" w14:textId="77777777" w:rsidR="00000000" w:rsidRPr="00BE00C7" w:rsidRDefault="00000000" w:rsidP="00BE00C7">
            <w:pPr>
              <w:pStyle w:val="OutcomeDescription"/>
              <w:spacing w:before="120" w:after="120"/>
              <w:rPr>
                <w:rFonts w:cs="Arial"/>
                <w:lang w:eastAsia="en-NZ"/>
              </w:rPr>
            </w:pPr>
          </w:p>
        </w:tc>
        <w:tc>
          <w:tcPr>
            <w:tcW w:w="0" w:type="auto"/>
          </w:tcPr>
          <w:p w14:paraId="5E10EB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1D27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staff quality meetings and the general practitioner. Significant events are reported to the clinical quality specialist. Laboratory diagnostic testing reports are reviewed, and residents are prescribed appropriate antibiotics according to the sensitivity results. Prophylactic use of antibiotics is not considered to be appropriate and is discouraged.</w:t>
            </w:r>
          </w:p>
          <w:p w14:paraId="5B6FF7C9" w14:textId="77777777" w:rsidR="00000000" w:rsidRPr="00BE00C7" w:rsidRDefault="00000000" w:rsidP="00BE00C7">
            <w:pPr>
              <w:pStyle w:val="OutcomeDescription"/>
              <w:spacing w:before="120" w:after="120"/>
              <w:rPr>
                <w:rFonts w:cs="Arial"/>
                <w:lang w:eastAsia="en-NZ"/>
              </w:rPr>
            </w:pPr>
          </w:p>
        </w:tc>
      </w:tr>
      <w:tr w:rsidR="00056312" w14:paraId="201275E1" w14:textId="77777777">
        <w:tc>
          <w:tcPr>
            <w:tcW w:w="0" w:type="auto"/>
          </w:tcPr>
          <w:p w14:paraId="19C67A9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E5A82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13AE15F" w14:textId="77777777" w:rsidR="00000000" w:rsidRPr="00BE00C7" w:rsidRDefault="00000000" w:rsidP="00BE00C7">
            <w:pPr>
              <w:pStyle w:val="OutcomeDescription"/>
              <w:spacing w:before="120" w:after="120"/>
              <w:rPr>
                <w:rFonts w:cs="Arial"/>
                <w:lang w:eastAsia="en-NZ"/>
              </w:rPr>
            </w:pPr>
          </w:p>
        </w:tc>
        <w:tc>
          <w:tcPr>
            <w:tcW w:w="0" w:type="auto"/>
          </w:tcPr>
          <w:p w14:paraId="6AE4AE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FB35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described in the Metlifecare infection prevention and control manual is an integral part of the infection control programme and is appropriate for the size and complexity of the service. Monthly infection data is collected for all infections based on signs, symptoms, and definition of infection. Infections are entered into the infection register. Surveillance of all infections (including organisms) is entered onto a monthly infection summary report. This data is monitored and analysed for trends, monthly, quarterly, and annually. Infection control surveillance is discussed at facility meetings. The service is incorporating ethnicity data into surveillance methods and data captured is easily extracted. Internal and external benchmarking is completed. </w:t>
            </w:r>
          </w:p>
          <w:p w14:paraId="7D40C6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 minutes and graphs are displayed for staff. Action plans are required for any infection rates of concern, documented, and </w:t>
            </w:r>
            <w:r w:rsidRPr="00BE00C7">
              <w:rPr>
                <w:rFonts w:cs="Arial"/>
                <w:lang w:eastAsia="en-NZ"/>
              </w:rPr>
              <w:lastRenderedPageBreak/>
              <w:t>completed. Internal infection prevention and control audits are completed, with corrective actions for areas of improvement. Communication pathways are documented to ensure clear communication to staff and residents who develop or experience a HAI.</w:t>
            </w:r>
          </w:p>
          <w:p w14:paraId="391C07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receives information from Health New Zealand for any community concerns. The nurse manager confirmed any outbreaks are notified appropriately and advice for all outbreaks are sought from Public Health and Health New Zealand infection prevention and control team. There have been two Covid-19 outbreaks since the last audit. The outbreaks were well documented, with debrief meetings identifying what went well and areas of improvement for future outbreak management. The outbreaks were well managed and reported appropriately.</w:t>
            </w:r>
          </w:p>
          <w:p w14:paraId="03599E16" w14:textId="77777777" w:rsidR="00000000" w:rsidRPr="00BE00C7" w:rsidRDefault="00000000" w:rsidP="00BE00C7">
            <w:pPr>
              <w:pStyle w:val="OutcomeDescription"/>
              <w:spacing w:before="120" w:after="120"/>
              <w:rPr>
                <w:rFonts w:cs="Arial"/>
                <w:lang w:eastAsia="en-NZ"/>
              </w:rPr>
            </w:pPr>
          </w:p>
        </w:tc>
      </w:tr>
      <w:tr w:rsidR="00056312" w14:paraId="090E05C3" w14:textId="77777777">
        <w:tc>
          <w:tcPr>
            <w:tcW w:w="0" w:type="auto"/>
          </w:tcPr>
          <w:p w14:paraId="7F4101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BF466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9FF9359" w14:textId="77777777" w:rsidR="00000000" w:rsidRPr="00BE00C7" w:rsidRDefault="00000000" w:rsidP="00BE00C7">
            <w:pPr>
              <w:pStyle w:val="OutcomeDescription"/>
              <w:spacing w:before="120" w:after="120"/>
              <w:rPr>
                <w:rFonts w:cs="Arial"/>
                <w:lang w:eastAsia="en-NZ"/>
              </w:rPr>
            </w:pPr>
          </w:p>
        </w:tc>
        <w:tc>
          <w:tcPr>
            <w:tcW w:w="0" w:type="auto"/>
          </w:tcPr>
          <w:p w14:paraId="0CC4AB8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FF621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is a sluice room with a sanitiser, stainless steel bench and separate handwashing facilities are available. Eye protection and other PPE are available. Staff have completed chemical safety training. A chemical provider monitors the effectiveness of chemicals. </w:t>
            </w:r>
          </w:p>
          <w:p w14:paraId="506F3C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Linen and personal clothes are laundered on site by dedicated domestic aids (laundry assistants), seven days a week. There are defined areas for clean and dirty laundry, and a dirty-to-clean flow is evident in the well-ventilated laundry area. Kitchen linen and mop heads are also done on site at separate times to resident clothes and linen. There are sufficient commercial washing machines and dryers. The washing machines and dryers are checked and serviced regularly. Material safety data sheets are available, and all chemicals are within closed systems. Linen was seen to be transported on covered trolleys. Resident clothes are delivered to residents’ rooms in named baskets. </w:t>
            </w:r>
            <w:r w:rsidRPr="00BE00C7">
              <w:rPr>
                <w:rFonts w:cs="Arial"/>
                <w:lang w:eastAsia="en-NZ"/>
              </w:rPr>
              <w:lastRenderedPageBreak/>
              <w:t>There is enough space for linen storage. The linen cupboards were well stocked, and linen sighted was in good condition.</w:t>
            </w:r>
          </w:p>
          <w:p w14:paraId="5677C6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domestic aids (cleaners) on seven days a week. Cleaning trolleys are attended to at all times and locked away in the cleaners’ cupboard when not in use. Cleaning schedules have not been consistently maintained for daily and periodic cleaning. All chemicals on the cleaning trolley were labelled. Appropriate personal protective clothing was readily available. The staff interviewed had good knowledge about cleaning processes and infection prevention and control requirements. There were cleaning and laundry audits completed by the infection prevention and control resource nurse that evidence compliance.</w:t>
            </w:r>
          </w:p>
          <w:p w14:paraId="4C0E21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resource nurse provides support to maintain a safe environment during construction, renovation, and maintenance activities. There was no construction, installation, or maintenance in progress at the time of the audit. </w:t>
            </w:r>
          </w:p>
          <w:p w14:paraId="5535B92E" w14:textId="77777777" w:rsidR="00000000" w:rsidRPr="00BE00C7" w:rsidRDefault="00000000" w:rsidP="00BE00C7">
            <w:pPr>
              <w:pStyle w:val="OutcomeDescription"/>
              <w:spacing w:before="120" w:after="120"/>
              <w:rPr>
                <w:rFonts w:cs="Arial"/>
                <w:lang w:eastAsia="en-NZ"/>
              </w:rPr>
            </w:pPr>
          </w:p>
        </w:tc>
      </w:tr>
      <w:tr w:rsidR="00056312" w14:paraId="448308F9" w14:textId="77777777">
        <w:tc>
          <w:tcPr>
            <w:tcW w:w="0" w:type="auto"/>
          </w:tcPr>
          <w:p w14:paraId="79FFBA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2A163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46046A0" w14:textId="77777777" w:rsidR="00000000" w:rsidRPr="00BE00C7" w:rsidRDefault="00000000" w:rsidP="00BE00C7">
            <w:pPr>
              <w:pStyle w:val="OutcomeDescription"/>
              <w:spacing w:before="120" w:after="120"/>
              <w:rPr>
                <w:rFonts w:cs="Arial"/>
                <w:lang w:eastAsia="en-NZ"/>
              </w:rPr>
            </w:pPr>
          </w:p>
        </w:tc>
        <w:tc>
          <w:tcPr>
            <w:tcW w:w="0" w:type="auto"/>
          </w:tcPr>
          <w:p w14:paraId="5C824E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097C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and Metlifecare Coastal Villas are committed to providing services to residents without use of restraint. The restraint policy confirms that restraint consideration and application must be done in partnership with residents, families/whānau, and the choice of device must be the least restrictive possible. When restraint is considered, the facility works in partnership with the resident and family/whānau to ensure services are mana enhancing. </w:t>
            </w:r>
          </w:p>
          <w:p w14:paraId="1D05C6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designated restraint coordinator is the senior RN. There are no residents using restraints. If restraint is used, it would be reviewed monthly by the restraint coordinator and reported at the staff and quality meetings, as well as to the nurse manager. Restraint is a standing agenda item at the staff quality meetings. The restraint coordinator (interviewed) described the focus on minimising restraint wherever possible, and maintaining a restraint-free environment. Restraint minimisation is included as part of the mandatory training plan and orientation programme. Staff complete competencies at orientation and annually.</w:t>
            </w:r>
          </w:p>
          <w:p w14:paraId="019ECF4A" w14:textId="77777777" w:rsidR="00000000" w:rsidRPr="00BE00C7" w:rsidRDefault="00000000" w:rsidP="00BE00C7">
            <w:pPr>
              <w:pStyle w:val="OutcomeDescription"/>
              <w:spacing w:before="120" w:after="120"/>
              <w:rPr>
                <w:rFonts w:cs="Arial"/>
                <w:lang w:eastAsia="en-NZ"/>
              </w:rPr>
            </w:pPr>
          </w:p>
        </w:tc>
      </w:tr>
    </w:tbl>
    <w:p w14:paraId="71FC100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E008E9F" w14:textId="77777777" w:rsidR="00000000" w:rsidRDefault="00000000">
      <w:pPr>
        <w:pStyle w:val="Heading1"/>
        <w:rPr>
          <w:rFonts w:cs="Arial"/>
        </w:rPr>
      </w:pPr>
      <w:r>
        <w:rPr>
          <w:rFonts w:cs="Arial"/>
        </w:rPr>
        <w:lastRenderedPageBreak/>
        <w:t>Specific results for criterion where corrective actions are required</w:t>
      </w:r>
    </w:p>
    <w:p w14:paraId="266C6A1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82FBA3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A07CE7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335"/>
        <w:gridCol w:w="4575"/>
        <w:gridCol w:w="2585"/>
        <w:gridCol w:w="2053"/>
      </w:tblGrid>
      <w:tr w:rsidR="00056312" w14:paraId="4D4A4948" w14:textId="77777777">
        <w:tc>
          <w:tcPr>
            <w:tcW w:w="0" w:type="auto"/>
          </w:tcPr>
          <w:p w14:paraId="28884FB9"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067314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1DACFD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264D49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13C31A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56312" w14:paraId="759D1408" w14:textId="77777777">
        <w:tc>
          <w:tcPr>
            <w:tcW w:w="0" w:type="auto"/>
          </w:tcPr>
          <w:p w14:paraId="35EA390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759AB4A1"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4B1084B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3BF4C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required to hold a Building Warrant of Fitness. The inspection was completed at the scheduled anniversary and a B-RaD was issued 28 May 2025. A B-RaD was awarded as a set of fire doors were not closing flush. Following this finding, the facility completed the required remedial work required.</w:t>
            </w:r>
          </w:p>
          <w:p w14:paraId="6CD548B7" w14:textId="77777777" w:rsidR="00000000" w:rsidRPr="00BE00C7" w:rsidRDefault="00000000" w:rsidP="00BE00C7">
            <w:pPr>
              <w:pStyle w:val="OutcomeDescription"/>
              <w:spacing w:before="120" w:after="120"/>
              <w:rPr>
                <w:rFonts w:cs="Arial"/>
                <w:lang w:eastAsia="en-NZ"/>
              </w:rPr>
            </w:pPr>
          </w:p>
        </w:tc>
        <w:tc>
          <w:tcPr>
            <w:tcW w:w="0" w:type="auto"/>
          </w:tcPr>
          <w:p w14:paraId="4D5384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building warrant of fitness has not been issued.  </w:t>
            </w:r>
          </w:p>
          <w:p w14:paraId="18202A7B" w14:textId="77777777" w:rsidR="00000000" w:rsidRPr="00BE00C7" w:rsidRDefault="00000000" w:rsidP="00BE00C7">
            <w:pPr>
              <w:pStyle w:val="OutcomeDescription"/>
              <w:spacing w:before="120" w:after="120"/>
              <w:rPr>
                <w:rFonts w:cs="Arial"/>
                <w:lang w:eastAsia="en-NZ"/>
              </w:rPr>
            </w:pPr>
          </w:p>
        </w:tc>
        <w:tc>
          <w:tcPr>
            <w:tcW w:w="0" w:type="auto"/>
          </w:tcPr>
          <w:p w14:paraId="250A80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 current Building Warrant of Fitness is in place. </w:t>
            </w:r>
          </w:p>
          <w:p w14:paraId="1EE17A55" w14:textId="77777777" w:rsidR="00000000" w:rsidRPr="00BE00C7" w:rsidRDefault="00000000" w:rsidP="00BE00C7">
            <w:pPr>
              <w:pStyle w:val="OutcomeDescription"/>
              <w:spacing w:before="120" w:after="120"/>
              <w:rPr>
                <w:rFonts w:cs="Arial"/>
                <w:lang w:eastAsia="en-NZ"/>
              </w:rPr>
            </w:pPr>
          </w:p>
          <w:p w14:paraId="4B1EBF48" w14:textId="77777777" w:rsidR="00000000" w:rsidRPr="00BE00C7" w:rsidRDefault="00000000" w:rsidP="00BE00C7">
            <w:pPr>
              <w:pStyle w:val="OutcomeDescription"/>
              <w:spacing w:before="120" w:after="120"/>
              <w:rPr>
                <w:rFonts w:cs="Arial"/>
                <w:lang w:eastAsia="en-NZ"/>
              </w:rPr>
            </w:pPr>
            <w:r w:rsidRPr="00BE00C7">
              <w:rPr>
                <w:rFonts w:cs="Arial"/>
                <w:lang w:eastAsia="en-NZ"/>
              </w:rPr>
              <w:t>365 days</w:t>
            </w:r>
          </w:p>
        </w:tc>
      </w:tr>
      <w:tr w:rsidR="00056312" w14:paraId="7FCCC2A7" w14:textId="77777777">
        <w:tc>
          <w:tcPr>
            <w:tcW w:w="0" w:type="auto"/>
          </w:tcPr>
          <w:p w14:paraId="26165FC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5.5.3</w:t>
            </w:r>
          </w:p>
          <w:p w14:paraId="4366471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that the environment is clean and there are safe and effective cleaning processes appropriate to the size and scope of the health and disability service that shall include:</w:t>
            </w:r>
            <w:r w:rsidRPr="00BE00C7">
              <w:rPr>
                <w:rFonts w:cs="Arial"/>
                <w:lang w:eastAsia="en-NZ"/>
              </w:rPr>
              <w:br/>
              <w:t xml:space="preserve">(a) Methods, frequency, and materials used for cleaning </w:t>
            </w:r>
            <w:r w:rsidRPr="00BE00C7">
              <w:rPr>
                <w:rFonts w:cs="Arial"/>
                <w:lang w:eastAsia="en-NZ"/>
              </w:rPr>
              <w:lastRenderedPageBreak/>
              <w:t>processes;</w:t>
            </w:r>
            <w:r w:rsidRPr="00BE00C7">
              <w:rPr>
                <w:rFonts w:cs="Arial"/>
                <w:lang w:eastAsia="en-NZ"/>
              </w:rPr>
              <w:br/>
              <w:t>(b) Cleaning processes that are monitored for effectiveness and audit, and feedback on performance is provided to the cleaning team;</w:t>
            </w:r>
            <w:r w:rsidRPr="00BE00C7">
              <w:rPr>
                <w:rFonts w:cs="Arial"/>
                <w:lang w:eastAsia="en-NZ"/>
              </w:rPr>
              <w:br/>
              <w:t>(c) Access to designated areas for the safe and hygienic storage of cleaning equipment and chemicals. This shall be reflected in a written policy.</w:t>
            </w:r>
          </w:p>
          <w:p w14:paraId="45C119DD" w14:textId="77777777" w:rsidR="00000000" w:rsidRPr="00BE00C7" w:rsidRDefault="00000000" w:rsidP="00BE00C7">
            <w:pPr>
              <w:pStyle w:val="OutcomeDescription"/>
              <w:spacing w:before="120" w:after="120"/>
              <w:rPr>
                <w:rFonts w:cs="Arial"/>
                <w:lang w:eastAsia="en-NZ"/>
              </w:rPr>
            </w:pPr>
          </w:p>
        </w:tc>
        <w:tc>
          <w:tcPr>
            <w:tcW w:w="0" w:type="auto"/>
          </w:tcPr>
          <w:p w14:paraId="1C0A00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6B22C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designated domestic aids (cleaners) responsible for cleaning duties. There are cleaning guidelines and schedules in place, which are ticked off by staff to indicate cleaning processes have been completed each shift for daily and periodic cleaning. At the time of the audit the only records sighted were for the month of August 2025 and staff could not evidence </w:t>
            </w:r>
            <w:r w:rsidRPr="00BE00C7">
              <w:rPr>
                <w:rFonts w:cs="Arial"/>
                <w:lang w:eastAsia="en-NZ"/>
              </w:rPr>
              <w:lastRenderedPageBreak/>
              <w:t xml:space="preserve">cleaning schedule records for the previous months. </w:t>
            </w:r>
          </w:p>
          <w:p w14:paraId="3C6D820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staff confirms their awareness of what is expected of their roles as per cleaning guidelines. Staff have received the required training, including that of chemical safety. Cleaning equipment and supplies were stored safely in locked storerooms.</w:t>
            </w:r>
          </w:p>
          <w:p w14:paraId="5021F9F1" w14:textId="77777777" w:rsidR="00000000" w:rsidRPr="00BE00C7" w:rsidRDefault="00000000" w:rsidP="00BE00C7">
            <w:pPr>
              <w:pStyle w:val="OutcomeDescription"/>
              <w:spacing w:before="120" w:after="120"/>
              <w:rPr>
                <w:rFonts w:cs="Arial"/>
                <w:lang w:eastAsia="en-NZ"/>
              </w:rPr>
            </w:pPr>
          </w:p>
        </w:tc>
        <w:tc>
          <w:tcPr>
            <w:tcW w:w="0" w:type="auto"/>
          </w:tcPr>
          <w:p w14:paraId="427E83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no consistent records sighted at the time of the audit to indicate that cleaning was completed in line with the daily and periodic cleaning scheduled. </w:t>
            </w:r>
          </w:p>
          <w:p w14:paraId="0A8C21EA" w14:textId="77777777" w:rsidR="00000000" w:rsidRPr="00BE00C7" w:rsidRDefault="00000000" w:rsidP="00BE00C7">
            <w:pPr>
              <w:pStyle w:val="OutcomeDescription"/>
              <w:spacing w:before="120" w:after="120"/>
              <w:rPr>
                <w:rFonts w:cs="Arial"/>
                <w:lang w:eastAsia="en-NZ"/>
              </w:rPr>
            </w:pPr>
          </w:p>
        </w:tc>
        <w:tc>
          <w:tcPr>
            <w:tcW w:w="0" w:type="auto"/>
          </w:tcPr>
          <w:p w14:paraId="3CFDB5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documented evidence of the cleaning that has been completed as per schedules. </w:t>
            </w:r>
          </w:p>
          <w:p w14:paraId="6C289869" w14:textId="77777777" w:rsidR="00000000" w:rsidRPr="00BE00C7" w:rsidRDefault="00000000" w:rsidP="00BE00C7">
            <w:pPr>
              <w:pStyle w:val="OutcomeDescription"/>
              <w:spacing w:before="120" w:after="120"/>
              <w:rPr>
                <w:rFonts w:cs="Arial"/>
                <w:lang w:eastAsia="en-NZ"/>
              </w:rPr>
            </w:pPr>
          </w:p>
          <w:p w14:paraId="6C6BD4B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6D546DD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B069D9B" w14:textId="77777777" w:rsidR="00000000" w:rsidRDefault="00000000">
      <w:pPr>
        <w:pStyle w:val="Heading1"/>
        <w:rPr>
          <w:rFonts w:cs="Arial"/>
        </w:rPr>
      </w:pPr>
      <w:r>
        <w:rPr>
          <w:rFonts w:cs="Arial"/>
        </w:rPr>
        <w:lastRenderedPageBreak/>
        <w:t>Specific results for criterion where a continuous improvement has been recorded</w:t>
      </w:r>
    </w:p>
    <w:p w14:paraId="27D92EA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1E0AE3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388482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56312" w14:paraId="5A144111" w14:textId="77777777">
        <w:tc>
          <w:tcPr>
            <w:tcW w:w="0" w:type="auto"/>
          </w:tcPr>
          <w:p w14:paraId="0E43CCC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611014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56B651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ADCD7" w14:textId="77777777" w:rsidR="0038192C" w:rsidRDefault="0038192C">
      <w:r>
        <w:separator/>
      </w:r>
    </w:p>
  </w:endnote>
  <w:endnote w:type="continuationSeparator" w:id="0">
    <w:p w14:paraId="6DDC506E" w14:textId="77777777" w:rsidR="0038192C" w:rsidRDefault="0038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EC84" w14:textId="77777777" w:rsidR="00000000" w:rsidRDefault="00000000">
    <w:pPr>
      <w:pStyle w:val="Footer"/>
    </w:pPr>
  </w:p>
  <w:p w14:paraId="64BB5EB0" w14:textId="77777777" w:rsidR="00000000" w:rsidRDefault="00000000"/>
  <w:p w14:paraId="032C84D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6B0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Metlifecare Coastal Villas</w:t>
    </w:r>
    <w:bookmarkEnd w:id="59"/>
    <w:r>
      <w:rPr>
        <w:rFonts w:cs="Arial"/>
        <w:sz w:val="16"/>
        <w:szCs w:val="20"/>
      </w:rPr>
      <w:tab/>
      <w:t xml:space="preserve">Date of Audit: </w:t>
    </w:r>
    <w:bookmarkStart w:id="60" w:name="AuditStartDate1"/>
    <w:r>
      <w:rPr>
        <w:rFonts w:cs="Arial"/>
        <w:sz w:val="16"/>
        <w:szCs w:val="20"/>
      </w:rPr>
      <w:t>14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672BDD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14F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66D7" w14:textId="77777777" w:rsidR="0038192C" w:rsidRDefault="0038192C">
      <w:r>
        <w:separator/>
      </w:r>
    </w:p>
  </w:footnote>
  <w:footnote w:type="continuationSeparator" w:id="0">
    <w:p w14:paraId="5975E498" w14:textId="77777777" w:rsidR="0038192C" w:rsidRDefault="0038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40A1" w14:textId="77777777" w:rsidR="00000000" w:rsidRDefault="00000000">
    <w:pPr>
      <w:pStyle w:val="Header"/>
    </w:pPr>
  </w:p>
  <w:p w14:paraId="5891552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518D" w14:textId="77777777" w:rsidR="00000000" w:rsidRDefault="00000000">
    <w:pPr>
      <w:pStyle w:val="Header"/>
    </w:pPr>
  </w:p>
  <w:p w14:paraId="14CF91B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1F5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47A63EA">
      <w:start w:val="1"/>
      <w:numFmt w:val="decimal"/>
      <w:lvlText w:val="%1."/>
      <w:lvlJc w:val="left"/>
      <w:pPr>
        <w:ind w:left="360" w:hanging="360"/>
      </w:pPr>
    </w:lvl>
    <w:lvl w:ilvl="1" w:tplc="66F4FAFA" w:tentative="1">
      <w:start w:val="1"/>
      <w:numFmt w:val="lowerLetter"/>
      <w:lvlText w:val="%2."/>
      <w:lvlJc w:val="left"/>
      <w:pPr>
        <w:ind w:left="1080" w:hanging="360"/>
      </w:pPr>
    </w:lvl>
    <w:lvl w:ilvl="2" w:tplc="E856D224" w:tentative="1">
      <w:start w:val="1"/>
      <w:numFmt w:val="lowerRoman"/>
      <w:lvlText w:val="%3."/>
      <w:lvlJc w:val="right"/>
      <w:pPr>
        <w:ind w:left="1800" w:hanging="180"/>
      </w:pPr>
    </w:lvl>
    <w:lvl w:ilvl="3" w:tplc="393AD9B2" w:tentative="1">
      <w:start w:val="1"/>
      <w:numFmt w:val="decimal"/>
      <w:lvlText w:val="%4."/>
      <w:lvlJc w:val="left"/>
      <w:pPr>
        <w:ind w:left="2520" w:hanging="360"/>
      </w:pPr>
    </w:lvl>
    <w:lvl w:ilvl="4" w:tplc="28A003DC" w:tentative="1">
      <w:start w:val="1"/>
      <w:numFmt w:val="lowerLetter"/>
      <w:lvlText w:val="%5."/>
      <w:lvlJc w:val="left"/>
      <w:pPr>
        <w:ind w:left="3240" w:hanging="360"/>
      </w:pPr>
    </w:lvl>
    <w:lvl w:ilvl="5" w:tplc="6644D506" w:tentative="1">
      <w:start w:val="1"/>
      <w:numFmt w:val="lowerRoman"/>
      <w:lvlText w:val="%6."/>
      <w:lvlJc w:val="right"/>
      <w:pPr>
        <w:ind w:left="3960" w:hanging="180"/>
      </w:pPr>
    </w:lvl>
    <w:lvl w:ilvl="6" w:tplc="00B6C052" w:tentative="1">
      <w:start w:val="1"/>
      <w:numFmt w:val="decimal"/>
      <w:lvlText w:val="%7."/>
      <w:lvlJc w:val="left"/>
      <w:pPr>
        <w:ind w:left="4680" w:hanging="360"/>
      </w:pPr>
    </w:lvl>
    <w:lvl w:ilvl="7" w:tplc="AC2EE768" w:tentative="1">
      <w:start w:val="1"/>
      <w:numFmt w:val="lowerLetter"/>
      <w:lvlText w:val="%8."/>
      <w:lvlJc w:val="left"/>
      <w:pPr>
        <w:ind w:left="5400" w:hanging="360"/>
      </w:pPr>
    </w:lvl>
    <w:lvl w:ilvl="8" w:tplc="1D4A27C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3AE7316">
      <w:start w:val="1"/>
      <w:numFmt w:val="bullet"/>
      <w:lvlText w:val=""/>
      <w:lvlJc w:val="left"/>
      <w:pPr>
        <w:ind w:left="720" w:hanging="360"/>
      </w:pPr>
      <w:rPr>
        <w:rFonts w:ascii="Symbol" w:hAnsi="Symbol" w:hint="default"/>
      </w:rPr>
    </w:lvl>
    <w:lvl w:ilvl="1" w:tplc="98D494D4" w:tentative="1">
      <w:start w:val="1"/>
      <w:numFmt w:val="bullet"/>
      <w:lvlText w:val="o"/>
      <w:lvlJc w:val="left"/>
      <w:pPr>
        <w:ind w:left="1440" w:hanging="360"/>
      </w:pPr>
      <w:rPr>
        <w:rFonts w:ascii="Courier New" w:hAnsi="Courier New" w:cs="Courier New" w:hint="default"/>
      </w:rPr>
    </w:lvl>
    <w:lvl w:ilvl="2" w:tplc="2B06D14C" w:tentative="1">
      <w:start w:val="1"/>
      <w:numFmt w:val="bullet"/>
      <w:lvlText w:val=""/>
      <w:lvlJc w:val="left"/>
      <w:pPr>
        <w:ind w:left="2160" w:hanging="360"/>
      </w:pPr>
      <w:rPr>
        <w:rFonts w:ascii="Wingdings" w:hAnsi="Wingdings" w:hint="default"/>
      </w:rPr>
    </w:lvl>
    <w:lvl w:ilvl="3" w:tplc="CD4EAF9A" w:tentative="1">
      <w:start w:val="1"/>
      <w:numFmt w:val="bullet"/>
      <w:lvlText w:val=""/>
      <w:lvlJc w:val="left"/>
      <w:pPr>
        <w:ind w:left="2880" w:hanging="360"/>
      </w:pPr>
      <w:rPr>
        <w:rFonts w:ascii="Symbol" w:hAnsi="Symbol" w:hint="default"/>
      </w:rPr>
    </w:lvl>
    <w:lvl w:ilvl="4" w:tplc="13F625C8" w:tentative="1">
      <w:start w:val="1"/>
      <w:numFmt w:val="bullet"/>
      <w:lvlText w:val="o"/>
      <w:lvlJc w:val="left"/>
      <w:pPr>
        <w:ind w:left="3600" w:hanging="360"/>
      </w:pPr>
      <w:rPr>
        <w:rFonts w:ascii="Courier New" w:hAnsi="Courier New" w:cs="Courier New" w:hint="default"/>
      </w:rPr>
    </w:lvl>
    <w:lvl w:ilvl="5" w:tplc="BBF08A70" w:tentative="1">
      <w:start w:val="1"/>
      <w:numFmt w:val="bullet"/>
      <w:lvlText w:val=""/>
      <w:lvlJc w:val="left"/>
      <w:pPr>
        <w:ind w:left="4320" w:hanging="360"/>
      </w:pPr>
      <w:rPr>
        <w:rFonts w:ascii="Wingdings" w:hAnsi="Wingdings" w:hint="default"/>
      </w:rPr>
    </w:lvl>
    <w:lvl w:ilvl="6" w:tplc="6B30A6E8" w:tentative="1">
      <w:start w:val="1"/>
      <w:numFmt w:val="bullet"/>
      <w:lvlText w:val=""/>
      <w:lvlJc w:val="left"/>
      <w:pPr>
        <w:ind w:left="5040" w:hanging="360"/>
      </w:pPr>
      <w:rPr>
        <w:rFonts w:ascii="Symbol" w:hAnsi="Symbol" w:hint="default"/>
      </w:rPr>
    </w:lvl>
    <w:lvl w:ilvl="7" w:tplc="9848AE42" w:tentative="1">
      <w:start w:val="1"/>
      <w:numFmt w:val="bullet"/>
      <w:lvlText w:val="o"/>
      <w:lvlJc w:val="left"/>
      <w:pPr>
        <w:ind w:left="5760" w:hanging="360"/>
      </w:pPr>
      <w:rPr>
        <w:rFonts w:ascii="Courier New" w:hAnsi="Courier New" w:cs="Courier New" w:hint="default"/>
      </w:rPr>
    </w:lvl>
    <w:lvl w:ilvl="8" w:tplc="AC7698B0" w:tentative="1">
      <w:start w:val="1"/>
      <w:numFmt w:val="bullet"/>
      <w:lvlText w:val=""/>
      <w:lvlJc w:val="left"/>
      <w:pPr>
        <w:ind w:left="6480" w:hanging="360"/>
      </w:pPr>
      <w:rPr>
        <w:rFonts w:ascii="Wingdings" w:hAnsi="Wingdings" w:hint="default"/>
      </w:rPr>
    </w:lvl>
  </w:abstractNum>
  <w:num w:numId="1" w16cid:durableId="369957652">
    <w:abstractNumId w:val="1"/>
  </w:num>
  <w:num w:numId="2" w16cid:durableId="85361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12"/>
    <w:rsid w:val="00041F00"/>
    <w:rsid w:val="00056312"/>
    <w:rsid w:val="0038192C"/>
    <w:rsid w:val="00C77340"/>
    <w:rsid w:val="00FA4B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9018"/>
  <w15:docId w15:val="{C32334E4-36E7-4C6B-947D-B99F5DD6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13981</Words>
  <Characters>79693</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2025-10-21T02:19:00Z</dcterms:created>
  <dcterms:modified xsi:type="dcterms:W3CDTF">2025-10-21T02:23:00Z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