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6C44" w14:textId="77777777" w:rsidR="00000000" w:rsidRDefault="00000000">
      <w:pPr>
        <w:pStyle w:val="Heading1"/>
        <w:rPr>
          <w:rFonts w:cs="Arial"/>
        </w:rPr>
      </w:pPr>
      <w:bookmarkStart w:id="0" w:name="PRMS_RIName"/>
      <w:r>
        <w:rPr>
          <w:rFonts w:cs="Arial"/>
        </w:rPr>
        <w:t>Dragon Boat Health Care Limited - Abbey Heights</w:t>
      </w:r>
      <w:bookmarkEnd w:id="0"/>
    </w:p>
    <w:p w14:paraId="71D12E6A" w14:textId="77777777" w:rsidR="00000000" w:rsidRDefault="00000000">
      <w:pPr>
        <w:pStyle w:val="Heading2"/>
        <w:spacing w:after="0"/>
        <w:rPr>
          <w:rFonts w:cs="Arial"/>
        </w:rPr>
      </w:pPr>
      <w:r>
        <w:rPr>
          <w:rFonts w:cs="Arial"/>
        </w:rPr>
        <w:t>Introduction</w:t>
      </w:r>
    </w:p>
    <w:p w14:paraId="00EE7DD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85D754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469AB3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D9602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24A7A7C" w14:textId="77777777" w:rsidR="00000000" w:rsidRDefault="00000000">
      <w:pPr>
        <w:spacing w:before="240" w:after="240"/>
        <w:rPr>
          <w:rFonts w:cs="Arial"/>
          <w:lang w:eastAsia="en-NZ"/>
        </w:rPr>
      </w:pPr>
      <w:r>
        <w:rPr>
          <w:rFonts w:cs="Arial"/>
          <w:lang w:eastAsia="en-NZ"/>
        </w:rPr>
        <w:t>The specifics of this audit included:</w:t>
      </w:r>
    </w:p>
    <w:p w14:paraId="4E49910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74CC8C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Dragon Boat Health Care Limited</w:t>
      </w:r>
      <w:bookmarkEnd w:id="4"/>
    </w:p>
    <w:p w14:paraId="57BF45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Abbey Heights</w:t>
      </w:r>
      <w:bookmarkEnd w:id="5"/>
    </w:p>
    <w:p w14:paraId="5FEC269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19247F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May 2025</w:t>
      </w:r>
      <w:bookmarkEnd w:id="7"/>
      <w:r w:rsidRPr="009418D4">
        <w:rPr>
          <w:rFonts w:cs="Arial"/>
        </w:rPr>
        <w:tab/>
        <w:t xml:space="preserve">End date: </w:t>
      </w:r>
      <w:bookmarkStart w:id="8" w:name="AuditEndDate"/>
      <w:r>
        <w:rPr>
          <w:rFonts w:cs="Arial"/>
        </w:rPr>
        <w:t>21 May 2025</w:t>
      </w:r>
      <w:bookmarkEnd w:id="8"/>
    </w:p>
    <w:p w14:paraId="63E00DB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57B4C20" w14:textId="77777777" w:rsidR="00765CA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0624255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3BA5467" w14:textId="77777777" w:rsidR="00000000" w:rsidRDefault="00000000">
      <w:pPr>
        <w:pStyle w:val="Heading1"/>
        <w:rPr>
          <w:rFonts w:cs="Arial"/>
        </w:rPr>
      </w:pPr>
      <w:r>
        <w:rPr>
          <w:rFonts w:cs="Arial"/>
        </w:rPr>
        <w:lastRenderedPageBreak/>
        <w:t>Executive summary of the audit</w:t>
      </w:r>
    </w:p>
    <w:p w14:paraId="0E44B150" w14:textId="77777777" w:rsidR="00000000" w:rsidRDefault="00000000">
      <w:pPr>
        <w:pStyle w:val="Heading2"/>
        <w:rPr>
          <w:rFonts w:cs="Arial"/>
        </w:rPr>
      </w:pPr>
      <w:r>
        <w:rPr>
          <w:rFonts w:cs="Arial"/>
        </w:rPr>
        <w:t>Introduction</w:t>
      </w:r>
    </w:p>
    <w:p w14:paraId="7C52FEE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09267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515F24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5FBA2F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1A6F70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D5EBA1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6156D8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16B85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5AAD09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65CA4" w14:paraId="469252B2" w14:textId="77777777">
        <w:trPr>
          <w:cantSplit/>
          <w:tblHeader/>
        </w:trPr>
        <w:tc>
          <w:tcPr>
            <w:tcW w:w="1260" w:type="dxa"/>
            <w:tcBorders>
              <w:bottom w:val="single" w:sz="4" w:space="0" w:color="000000"/>
            </w:tcBorders>
            <w:vAlign w:val="center"/>
          </w:tcPr>
          <w:p w14:paraId="7510719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E3888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DFA4E15" w14:textId="77777777" w:rsidR="00000000" w:rsidRDefault="00000000">
            <w:pPr>
              <w:spacing w:before="60" w:after="60"/>
              <w:rPr>
                <w:rFonts w:eastAsia="Calibri"/>
                <w:b/>
                <w:szCs w:val="24"/>
              </w:rPr>
            </w:pPr>
            <w:r>
              <w:rPr>
                <w:rFonts w:eastAsia="Calibri"/>
                <w:b/>
                <w:szCs w:val="24"/>
              </w:rPr>
              <w:t>Definition</w:t>
            </w:r>
          </w:p>
        </w:tc>
      </w:tr>
      <w:tr w:rsidR="00765CA4" w14:paraId="53F03D16" w14:textId="77777777">
        <w:trPr>
          <w:cantSplit/>
          <w:trHeight w:val="964"/>
        </w:trPr>
        <w:tc>
          <w:tcPr>
            <w:tcW w:w="1260" w:type="dxa"/>
            <w:tcBorders>
              <w:bottom w:val="single" w:sz="4" w:space="0" w:color="000000"/>
            </w:tcBorders>
            <w:shd w:val="clear" w:color="0066FF" w:fill="0000FF"/>
            <w:vAlign w:val="center"/>
          </w:tcPr>
          <w:p w14:paraId="767B530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42DF22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1AF0F7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65CA4" w14:paraId="081B65BF" w14:textId="77777777">
        <w:trPr>
          <w:cantSplit/>
          <w:trHeight w:val="964"/>
        </w:trPr>
        <w:tc>
          <w:tcPr>
            <w:tcW w:w="1260" w:type="dxa"/>
            <w:shd w:val="clear" w:color="33CC33" w:fill="00FF00"/>
            <w:vAlign w:val="center"/>
          </w:tcPr>
          <w:p w14:paraId="4264696E" w14:textId="77777777" w:rsidR="00000000" w:rsidRDefault="00000000">
            <w:pPr>
              <w:spacing w:before="60" w:after="60"/>
              <w:rPr>
                <w:rFonts w:eastAsia="Calibri"/>
                <w:szCs w:val="24"/>
              </w:rPr>
            </w:pPr>
          </w:p>
        </w:tc>
        <w:tc>
          <w:tcPr>
            <w:tcW w:w="7095" w:type="dxa"/>
            <w:shd w:val="clear" w:color="auto" w:fill="auto"/>
            <w:vAlign w:val="center"/>
          </w:tcPr>
          <w:p w14:paraId="212D852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A598A4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65CA4" w14:paraId="5EBB2B94" w14:textId="77777777">
        <w:trPr>
          <w:cantSplit/>
          <w:trHeight w:val="964"/>
        </w:trPr>
        <w:tc>
          <w:tcPr>
            <w:tcW w:w="1260" w:type="dxa"/>
            <w:tcBorders>
              <w:bottom w:val="single" w:sz="4" w:space="0" w:color="000000"/>
            </w:tcBorders>
            <w:shd w:val="clear" w:color="auto" w:fill="FFFF00"/>
            <w:vAlign w:val="center"/>
          </w:tcPr>
          <w:p w14:paraId="1E1B0597" w14:textId="77777777" w:rsidR="00000000" w:rsidRDefault="00000000">
            <w:pPr>
              <w:spacing w:before="60" w:after="60"/>
              <w:rPr>
                <w:rFonts w:eastAsia="Calibri"/>
                <w:szCs w:val="24"/>
              </w:rPr>
            </w:pPr>
          </w:p>
        </w:tc>
        <w:tc>
          <w:tcPr>
            <w:tcW w:w="7095" w:type="dxa"/>
            <w:shd w:val="clear" w:color="auto" w:fill="auto"/>
            <w:vAlign w:val="center"/>
          </w:tcPr>
          <w:p w14:paraId="0DB223F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61B41E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65CA4" w14:paraId="3A413AC4" w14:textId="77777777">
        <w:trPr>
          <w:cantSplit/>
          <w:trHeight w:val="964"/>
        </w:trPr>
        <w:tc>
          <w:tcPr>
            <w:tcW w:w="1260" w:type="dxa"/>
            <w:tcBorders>
              <w:bottom w:val="single" w:sz="4" w:space="0" w:color="000000"/>
            </w:tcBorders>
            <w:shd w:val="clear" w:color="auto" w:fill="FFC800"/>
            <w:vAlign w:val="center"/>
          </w:tcPr>
          <w:p w14:paraId="4D83BA9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19AD77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C483C6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65CA4" w14:paraId="4002E776" w14:textId="77777777">
        <w:trPr>
          <w:cantSplit/>
          <w:trHeight w:val="964"/>
        </w:trPr>
        <w:tc>
          <w:tcPr>
            <w:tcW w:w="1260" w:type="dxa"/>
            <w:shd w:val="clear" w:color="auto" w:fill="FF0000"/>
            <w:vAlign w:val="center"/>
          </w:tcPr>
          <w:p w14:paraId="73784FC3" w14:textId="77777777" w:rsidR="00000000" w:rsidRDefault="00000000">
            <w:pPr>
              <w:spacing w:before="60" w:after="60"/>
              <w:rPr>
                <w:rFonts w:eastAsia="Calibri"/>
                <w:szCs w:val="24"/>
              </w:rPr>
            </w:pPr>
          </w:p>
        </w:tc>
        <w:tc>
          <w:tcPr>
            <w:tcW w:w="7095" w:type="dxa"/>
            <w:shd w:val="clear" w:color="auto" w:fill="auto"/>
            <w:vAlign w:val="center"/>
          </w:tcPr>
          <w:p w14:paraId="6998CE8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637A6B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A7669D1" w14:textId="77777777" w:rsidR="00000000" w:rsidRDefault="00000000">
      <w:pPr>
        <w:pStyle w:val="Heading2"/>
        <w:spacing w:after="0"/>
        <w:rPr>
          <w:rFonts w:cs="Arial"/>
        </w:rPr>
      </w:pPr>
      <w:r>
        <w:rPr>
          <w:rFonts w:cs="Arial"/>
        </w:rPr>
        <w:t>General overview of the audit</w:t>
      </w:r>
    </w:p>
    <w:p w14:paraId="3BC6497F" w14:textId="77777777" w:rsidR="00000000" w:rsidRDefault="00000000">
      <w:pPr>
        <w:spacing w:before="240" w:line="276" w:lineRule="auto"/>
        <w:rPr>
          <w:rFonts w:eastAsia="Calibri"/>
        </w:rPr>
      </w:pPr>
      <w:bookmarkStart w:id="13" w:name="GeneralOverview"/>
      <w:r w:rsidRPr="00A4268A">
        <w:rPr>
          <w:rFonts w:eastAsia="Calibri"/>
        </w:rPr>
        <w:t xml:space="preserve">Dragon Boat Health Care Limited - Abbey Heights provides care for up to 24 residents requiring rest home level care. </w:t>
      </w:r>
    </w:p>
    <w:p w14:paraId="40FE6D6B" w14:textId="77777777" w:rsidR="00765CA4" w:rsidRPr="00A4268A" w:rsidRDefault="00000000">
      <w:pPr>
        <w:spacing w:before="240" w:line="276" w:lineRule="auto"/>
        <w:rPr>
          <w:rFonts w:eastAsia="Calibri"/>
        </w:rPr>
      </w:pPr>
      <w:r w:rsidRPr="00A4268A">
        <w:rPr>
          <w:rFonts w:eastAsia="Calibri"/>
        </w:rPr>
        <w:t>This unannounced surveillance audit was conducted against a subset of the Ngā Paerewa Health and Disability Services Standard NZS 8134:2021 and the provider’s contract held with Te Whatu Ora – Health New Zealand.</w:t>
      </w:r>
    </w:p>
    <w:p w14:paraId="7BB88B5E" w14:textId="77777777" w:rsidR="00765CA4" w:rsidRPr="00A4268A" w:rsidRDefault="00000000">
      <w:pPr>
        <w:spacing w:before="240" w:line="276" w:lineRule="auto"/>
        <w:rPr>
          <w:rFonts w:eastAsia="Calibri"/>
        </w:rPr>
      </w:pPr>
      <w:r w:rsidRPr="00A4268A">
        <w:rPr>
          <w:rFonts w:eastAsia="Calibri"/>
        </w:rPr>
        <w:t>The audit process included the review of policies, procedures, residents and staff files, observations, and interviews with residents, a general practitioner, owner/manager and staff. An interpreter was used for all resident interviews, as all residents spoke Cantonese or Mandarin.  Some staff were also interviewed with the assistance of an interpreter as they had limited ability to communicate in English or had English as their second language. Whānau/relatives were unable to be interviewed as part of the audit process, as none were available that could speak English, or able to be contacted in the timeframe the interpreter was present.</w:t>
      </w:r>
    </w:p>
    <w:p w14:paraId="71C78BC2" w14:textId="77777777" w:rsidR="00765CA4" w:rsidRPr="00A4268A" w:rsidRDefault="00000000">
      <w:pPr>
        <w:spacing w:before="240" w:line="276" w:lineRule="auto"/>
        <w:rPr>
          <w:rFonts w:eastAsia="Calibri"/>
        </w:rPr>
      </w:pPr>
      <w:r w:rsidRPr="00A4268A">
        <w:rPr>
          <w:rFonts w:eastAsia="Calibri"/>
        </w:rPr>
        <w:t>The two areas identified as requiring improvement at the last audit, related to staff training and risk review processes, have been addressed.  As a result of this audit, an improvement is required related to electrical safety testing of electrical appliances.</w:t>
      </w:r>
    </w:p>
    <w:p w14:paraId="0F498000" w14:textId="77777777" w:rsidR="00765CA4" w:rsidRPr="00A4268A" w:rsidRDefault="00000000">
      <w:pPr>
        <w:spacing w:before="240" w:line="276" w:lineRule="auto"/>
        <w:rPr>
          <w:rFonts w:eastAsia="Calibri"/>
        </w:rPr>
      </w:pPr>
      <w:r w:rsidRPr="00A4268A">
        <w:rPr>
          <w:rFonts w:eastAsia="Calibri"/>
        </w:rPr>
        <w:t>Residents interviewed were very satisfied with the manager and staff and all aspects of the services they receive.</w:t>
      </w:r>
    </w:p>
    <w:bookmarkEnd w:id="13"/>
    <w:p w14:paraId="11C0307B" w14:textId="77777777" w:rsidR="00765CA4" w:rsidRPr="00A4268A" w:rsidRDefault="00765CA4">
      <w:pPr>
        <w:spacing w:before="240" w:line="276" w:lineRule="auto"/>
        <w:rPr>
          <w:rFonts w:eastAsia="Calibri"/>
        </w:rPr>
      </w:pPr>
    </w:p>
    <w:p w14:paraId="1510A62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A4" w14:paraId="4C9208DA" w14:textId="77777777" w:rsidTr="00A4268A">
        <w:trPr>
          <w:cantSplit/>
        </w:trPr>
        <w:tc>
          <w:tcPr>
            <w:tcW w:w="10206" w:type="dxa"/>
            <w:vAlign w:val="center"/>
          </w:tcPr>
          <w:p w14:paraId="3AC37E0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8C704D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12C48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90AC0C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96A7162" w14:textId="77777777" w:rsidR="00000000" w:rsidRDefault="00000000">
      <w:pPr>
        <w:spacing w:before="240" w:line="276" w:lineRule="auto"/>
        <w:rPr>
          <w:rFonts w:eastAsia="Calibri"/>
        </w:rPr>
      </w:pPr>
      <w:bookmarkStart w:id="16" w:name="ConsumerRights"/>
      <w:r w:rsidRPr="00A4268A">
        <w:rPr>
          <w:rFonts w:eastAsia="Calibri"/>
        </w:rPr>
        <w:t>Abbey Heights provided an environment that supported residents’ rights and culturally safe care. Staff demonstrated an understanding of residents' rights and obligations. The Māori and Pacific Peoples Health Plan is available to guide staff practices to ensure the needs of residents who identified as Māori or Pacific are met in a manner that respects their cultural values and beliefs. Staff understood the principles of Te Tiriti o Waitangi and Māori mana motuhake.</w:t>
      </w:r>
    </w:p>
    <w:p w14:paraId="238C7C71" w14:textId="77777777" w:rsidR="00765CA4" w:rsidRPr="00A4268A" w:rsidRDefault="00000000">
      <w:pPr>
        <w:spacing w:before="240" w:line="276" w:lineRule="auto"/>
        <w:rPr>
          <w:rFonts w:eastAsia="Calibri"/>
        </w:rPr>
      </w:pPr>
      <w:r w:rsidRPr="00A4268A">
        <w:rPr>
          <w:rFonts w:eastAsia="Calibri"/>
        </w:rPr>
        <w:t xml:space="preserve">Residents and their family/whānau were informed of their rights according to the Code of Health and Disability Services Consumers’ Rights (the Code) and these were upheld. Service providers maintained professional boundaries and there was no evidence of abuse, neglect, discrimination or other exploitation. The property of residents was respected. </w:t>
      </w:r>
    </w:p>
    <w:p w14:paraId="5F8ECB99" w14:textId="77777777" w:rsidR="00765CA4"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family/whānau were included when making decisions about care and treatment. </w:t>
      </w:r>
    </w:p>
    <w:p w14:paraId="0425908A" w14:textId="77777777" w:rsidR="00765CA4" w:rsidRPr="00A4268A" w:rsidRDefault="00000000">
      <w:pPr>
        <w:spacing w:before="240" w:line="276" w:lineRule="auto"/>
        <w:rPr>
          <w:rFonts w:eastAsia="Calibri"/>
        </w:rPr>
      </w:pPr>
      <w:r w:rsidRPr="00A4268A">
        <w:rPr>
          <w:rFonts w:eastAsia="Calibri"/>
        </w:rPr>
        <w:t>Staff and residents interviewed were aware of the complaints process.</w:t>
      </w:r>
    </w:p>
    <w:bookmarkEnd w:id="16"/>
    <w:p w14:paraId="3026BD73" w14:textId="77777777" w:rsidR="00765CA4" w:rsidRPr="00A4268A" w:rsidRDefault="00765CA4">
      <w:pPr>
        <w:spacing w:before="240" w:line="276" w:lineRule="auto"/>
        <w:rPr>
          <w:rFonts w:eastAsia="Calibri"/>
        </w:rPr>
      </w:pPr>
    </w:p>
    <w:p w14:paraId="593EAAE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A4" w14:paraId="5EC23DA5" w14:textId="77777777" w:rsidTr="00A4268A">
        <w:trPr>
          <w:cantSplit/>
        </w:trPr>
        <w:tc>
          <w:tcPr>
            <w:tcW w:w="10206" w:type="dxa"/>
            <w:vAlign w:val="center"/>
          </w:tcPr>
          <w:p w14:paraId="542F871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E5E13A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A25FF5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CC3B8E2"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included ensuring compliance with legislative and contractual requirements, supporting quality and risk management systems. The care home currently provides care to residents of Chinese ethnicity. The owner (who is also the manager) has had training on equity and improving outcomes for Māori.</w:t>
      </w:r>
    </w:p>
    <w:p w14:paraId="5B989D0D" w14:textId="77777777" w:rsidR="00765CA4"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08CDEB98" w14:textId="77777777" w:rsidR="00765CA4" w:rsidRPr="00A4268A" w:rsidRDefault="0000000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5ED3E0F6" w14:textId="77777777" w:rsidR="00765CA4"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An integrated approach included collection and analysis of quality improvement data and identified trends that led to improvements. Actual and potential risks were identified and mitigated. </w:t>
      </w:r>
    </w:p>
    <w:p w14:paraId="016A26CC" w14:textId="77777777" w:rsidR="00765CA4"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manager was aware of statutory and regulatory reporting obligations. </w:t>
      </w:r>
    </w:p>
    <w:p w14:paraId="605F0306" w14:textId="77777777" w:rsidR="00765CA4"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residents. A systematic approach to identify and deliver ongoing learning and competencies supports safe equitable service delivery. </w:t>
      </w:r>
    </w:p>
    <w:p w14:paraId="3803EFBF" w14:textId="77777777" w:rsidR="00765CA4"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0A114D47" w14:textId="77777777" w:rsidR="00765CA4" w:rsidRPr="00A4268A" w:rsidRDefault="00765CA4">
      <w:pPr>
        <w:spacing w:before="240" w:line="276" w:lineRule="auto"/>
        <w:rPr>
          <w:rFonts w:eastAsia="Calibri"/>
        </w:rPr>
      </w:pPr>
    </w:p>
    <w:p w14:paraId="54CE5CE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A4" w14:paraId="625DC763" w14:textId="77777777" w:rsidTr="00A4268A">
        <w:trPr>
          <w:cantSplit/>
        </w:trPr>
        <w:tc>
          <w:tcPr>
            <w:tcW w:w="10206" w:type="dxa"/>
            <w:vAlign w:val="center"/>
          </w:tcPr>
          <w:p w14:paraId="0BD002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60B6B9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F2AA73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2B71C1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family/whānau to assess, plan and evaluate care. Care plans were individualised, based on comprehensive risk-based assessments, and accommodated any new problems that arose. Files reviewed demonstrated that care met the needs of residents and family/whānau and was evaluated on a regular and timely basis. </w:t>
      </w:r>
    </w:p>
    <w:p w14:paraId="05BCC917" w14:textId="77777777" w:rsidR="00765CA4"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367B3612" w14:textId="77777777" w:rsidR="00765CA4"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2FD62BA7" w14:textId="77777777" w:rsidR="00765CA4"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46557AB6" w14:textId="77777777" w:rsidR="00765CA4" w:rsidRPr="00A4268A" w:rsidRDefault="00765CA4" w:rsidP="00621629">
      <w:pPr>
        <w:spacing w:before="240" w:line="276" w:lineRule="auto"/>
        <w:rPr>
          <w:rFonts w:eastAsia="Calibri"/>
        </w:rPr>
      </w:pPr>
    </w:p>
    <w:p w14:paraId="5851782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A4" w14:paraId="56F1BE58" w14:textId="77777777" w:rsidTr="00A4268A">
        <w:trPr>
          <w:cantSplit/>
        </w:trPr>
        <w:tc>
          <w:tcPr>
            <w:tcW w:w="10206" w:type="dxa"/>
            <w:vAlign w:val="center"/>
          </w:tcPr>
          <w:p w14:paraId="487C2A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5E883C2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B78DE37"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1320120F"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and are culturally inclusive. The building has a current building warrant of fitness and planned maintenance and refurbishment is occurring.</w:t>
      </w:r>
    </w:p>
    <w:bookmarkEnd w:id="25"/>
    <w:p w14:paraId="506185FE" w14:textId="77777777" w:rsidR="00765CA4" w:rsidRPr="00A4268A" w:rsidRDefault="00765CA4">
      <w:pPr>
        <w:spacing w:before="240" w:line="276" w:lineRule="auto"/>
        <w:rPr>
          <w:rFonts w:eastAsia="Calibri"/>
        </w:rPr>
      </w:pPr>
    </w:p>
    <w:p w14:paraId="485E321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A4" w14:paraId="2DC64818" w14:textId="77777777" w:rsidTr="00A4268A">
        <w:trPr>
          <w:cantSplit/>
        </w:trPr>
        <w:tc>
          <w:tcPr>
            <w:tcW w:w="10206" w:type="dxa"/>
            <w:vAlign w:val="center"/>
          </w:tcPr>
          <w:p w14:paraId="60B5A8B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416BCC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75472D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AC89E1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was reviewed and reported on annually. </w:t>
      </w:r>
    </w:p>
    <w:p w14:paraId="6D654B8A" w14:textId="77777777" w:rsidR="00765CA4"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620FEB03" w14:textId="77777777" w:rsidR="00765CA4"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17B7B1ED" w14:textId="77777777" w:rsidR="00765CA4" w:rsidRPr="00A4268A" w:rsidRDefault="00765CA4">
      <w:pPr>
        <w:spacing w:before="240" w:line="276" w:lineRule="auto"/>
        <w:rPr>
          <w:rFonts w:eastAsia="Calibri"/>
        </w:rPr>
      </w:pPr>
    </w:p>
    <w:p w14:paraId="7D3190C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A4" w14:paraId="0CAB1A9F" w14:textId="77777777" w:rsidTr="00A4268A">
        <w:trPr>
          <w:cantSplit/>
        </w:trPr>
        <w:tc>
          <w:tcPr>
            <w:tcW w:w="10206" w:type="dxa"/>
            <w:vAlign w:val="center"/>
          </w:tcPr>
          <w:p w14:paraId="718C57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018978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A7A9B7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B28F8F1"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manager and policies and procedures. There were no residents using restraints at the time of audit. </w:t>
      </w:r>
    </w:p>
    <w:p w14:paraId="0DE2EB5A" w14:textId="77777777" w:rsidR="00765CA4"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alternative interventions, and demonstrated effective practice.</w:t>
      </w:r>
    </w:p>
    <w:bookmarkEnd w:id="31"/>
    <w:p w14:paraId="556B9F34" w14:textId="77777777" w:rsidR="00765CA4" w:rsidRPr="00A4268A" w:rsidRDefault="00765CA4">
      <w:pPr>
        <w:spacing w:before="240" w:line="276" w:lineRule="auto"/>
        <w:rPr>
          <w:rFonts w:eastAsia="Calibri"/>
        </w:rPr>
      </w:pPr>
    </w:p>
    <w:p w14:paraId="1CC780FC" w14:textId="77777777" w:rsidR="00000000" w:rsidRDefault="00000000" w:rsidP="000E6E02">
      <w:pPr>
        <w:pStyle w:val="Heading2"/>
        <w:spacing w:before="0"/>
        <w:rPr>
          <w:rFonts w:cs="Arial"/>
        </w:rPr>
      </w:pPr>
      <w:r>
        <w:rPr>
          <w:rFonts w:cs="Arial"/>
        </w:rPr>
        <w:t>Summary of attainment</w:t>
      </w:r>
    </w:p>
    <w:p w14:paraId="2CABF70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65CA4" w14:paraId="01AF6AB0" w14:textId="77777777">
        <w:tc>
          <w:tcPr>
            <w:tcW w:w="1384" w:type="dxa"/>
            <w:vAlign w:val="center"/>
          </w:tcPr>
          <w:p w14:paraId="5C3072D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B2EE96" w14:textId="77777777" w:rsidR="00000000" w:rsidRDefault="00000000">
            <w:pPr>
              <w:keepNext/>
              <w:spacing w:before="60" w:after="60"/>
              <w:jc w:val="center"/>
              <w:rPr>
                <w:rFonts w:cs="Arial"/>
                <w:b/>
                <w:sz w:val="20"/>
                <w:szCs w:val="20"/>
              </w:rPr>
            </w:pPr>
            <w:r>
              <w:rPr>
                <w:rFonts w:cs="Arial"/>
                <w:b/>
                <w:sz w:val="20"/>
                <w:szCs w:val="20"/>
              </w:rPr>
              <w:t>Continuous Improvement</w:t>
            </w:r>
          </w:p>
          <w:p w14:paraId="7077BEB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DC6499" w14:textId="77777777" w:rsidR="00000000" w:rsidRDefault="00000000">
            <w:pPr>
              <w:keepNext/>
              <w:spacing w:before="60" w:after="60"/>
              <w:jc w:val="center"/>
              <w:rPr>
                <w:rFonts w:cs="Arial"/>
                <w:b/>
                <w:sz w:val="20"/>
                <w:szCs w:val="20"/>
              </w:rPr>
            </w:pPr>
            <w:r>
              <w:rPr>
                <w:rFonts w:cs="Arial"/>
                <w:b/>
                <w:sz w:val="20"/>
                <w:szCs w:val="20"/>
              </w:rPr>
              <w:t>Fully Attained</w:t>
            </w:r>
          </w:p>
          <w:p w14:paraId="6E0C0DA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F73E7B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C8CB4E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D063F2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3B12DE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F3AF15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349DBE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3859DA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FD279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5E4D79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72FD947" w14:textId="77777777" w:rsidR="00000000" w:rsidRDefault="00000000">
            <w:pPr>
              <w:keepNext/>
              <w:spacing w:before="60" w:after="60"/>
              <w:jc w:val="center"/>
              <w:rPr>
                <w:rFonts w:cs="Arial"/>
                <w:b/>
                <w:sz w:val="20"/>
                <w:szCs w:val="20"/>
              </w:rPr>
            </w:pPr>
            <w:r>
              <w:rPr>
                <w:rFonts w:cs="Arial"/>
                <w:b/>
                <w:sz w:val="20"/>
                <w:szCs w:val="20"/>
              </w:rPr>
              <w:t>(PA Critical)</w:t>
            </w:r>
          </w:p>
        </w:tc>
      </w:tr>
      <w:tr w:rsidR="00765CA4" w14:paraId="44E4E106" w14:textId="77777777">
        <w:tc>
          <w:tcPr>
            <w:tcW w:w="1384" w:type="dxa"/>
            <w:vAlign w:val="center"/>
          </w:tcPr>
          <w:p w14:paraId="419C990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A6CEF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5F10D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31678B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0214E6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8C8D9E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C5C0D4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276DC0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65CA4" w14:paraId="2D3543B6" w14:textId="77777777">
        <w:tc>
          <w:tcPr>
            <w:tcW w:w="1384" w:type="dxa"/>
            <w:vAlign w:val="center"/>
          </w:tcPr>
          <w:p w14:paraId="1B99782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9A322E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27E83E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3A97378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639B3C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EB361B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2B883B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BA111D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F736D3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65CA4" w14:paraId="64C75CF0" w14:textId="77777777">
        <w:tc>
          <w:tcPr>
            <w:tcW w:w="1384" w:type="dxa"/>
            <w:vAlign w:val="center"/>
          </w:tcPr>
          <w:p w14:paraId="3A31B77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0590E7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38C3C0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5E7A1C0" w14:textId="77777777" w:rsidR="00000000" w:rsidRDefault="00000000">
            <w:pPr>
              <w:keepNext/>
              <w:spacing w:before="60" w:after="60"/>
              <w:jc w:val="center"/>
              <w:rPr>
                <w:rFonts w:cs="Arial"/>
                <w:b/>
                <w:sz w:val="20"/>
                <w:szCs w:val="20"/>
              </w:rPr>
            </w:pPr>
            <w:r>
              <w:rPr>
                <w:rFonts w:cs="Arial"/>
                <w:b/>
                <w:sz w:val="20"/>
                <w:szCs w:val="20"/>
              </w:rPr>
              <w:t>Unattained Low Risk</w:t>
            </w:r>
          </w:p>
          <w:p w14:paraId="223507F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7802217" w14:textId="77777777" w:rsidR="00000000" w:rsidRDefault="00000000">
            <w:pPr>
              <w:keepNext/>
              <w:spacing w:before="60" w:after="60"/>
              <w:jc w:val="center"/>
              <w:rPr>
                <w:rFonts w:cs="Arial"/>
                <w:b/>
                <w:sz w:val="20"/>
                <w:szCs w:val="20"/>
              </w:rPr>
            </w:pPr>
            <w:r>
              <w:rPr>
                <w:rFonts w:cs="Arial"/>
                <w:b/>
                <w:sz w:val="20"/>
                <w:szCs w:val="20"/>
              </w:rPr>
              <w:t>Unattained Moderate Risk</w:t>
            </w:r>
          </w:p>
          <w:p w14:paraId="39A8BA8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9079ACB" w14:textId="77777777" w:rsidR="00000000" w:rsidRDefault="00000000">
            <w:pPr>
              <w:keepNext/>
              <w:spacing w:before="60" w:after="60"/>
              <w:jc w:val="center"/>
              <w:rPr>
                <w:rFonts w:cs="Arial"/>
                <w:b/>
                <w:sz w:val="20"/>
                <w:szCs w:val="20"/>
              </w:rPr>
            </w:pPr>
            <w:r>
              <w:rPr>
                <w:rFonts w:cs="Arial"/>
                <w:b/>
                <w:sz w:val="20"/>
                <w:szCs w:val="20"/>
              </w:rPr>
              <w:t>Unattained High Risk</w:t>
            </w:r>
          </w:p>
          <w:p w14:paraId="53CA0C8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94E7188" w14:textId="77777777" w:rsidR="00000000" w:rsidRDefault="00000000">
            <w:pPr>
              <w:keepNext/>
              <w:spacing w:before="60" w:after="60"/>
              <w:jc w:val="center"/>
              <w:rPr>
                <w:rFonts w:cs="Arial"/>
                <w:b/>
                <w:sz w:val="20"/>
                <w:szCs w:val="20"/>
              </w:rPr>
            </w:pPr>
            <w:r>
              <w:rPr>
                <w:rFonts w:cs="Arial"/>
                <w:b/>
                <w:sz w:val="20"/>
                <w:szCs w:val="20"/>
              </w:rPr>
              <w:t>Unattained Critical Risk</w:t>
            </w:r>
          </w:p>
          <w:p w14:paraId="21661885" w14:textId="77777777" w:rsidR="00000000" w:rsidRDefault="00000000">
            <w:pPr>
              <w:keepNext/>
              <w:spacing w:before="60" w:after="60"/>
              <w:jc w:val="center"/>
              <w:rPr>
                <w:rFonts w:cs="Arial"/>
                <w:b/>
                <w:sz w:val="20"/>
                <w:szCs w:val="20"/>
              </w:rPr>
            </w:pPr>
            <w:r>
              <w:rPr>
                <w:rFonts w:cs="Arial"/>
                <w:b/>
                <w:sz w:val="20"/>
                <w:szCs w:val="20"/>
              </w:rPr>
              <w:t>(UA Critical)</w:t>
            </w:r>
          </w:p>
        </w:tc>
      </w:tr>
      <w:tr w:rsidR="00765CA4" w14:paraId="5C128ED4" w14:textId="77777777">
        <w:tc>
          <w:tcPr>
            <w:tcW w:w="1384" w:type="dxa"/>
            <w:vAlign w:val="center"/>
          </w:tcPr>
          <w:p w14:paraId="4F454CF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A74BA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0EBD1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9789FE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39C240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81E438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65CA4" w14:paraId="716F8939" w14:textId="77777777">
        <w:tc>
          <w:tcPr>
            <w:tcW w:w="1384" w:type="dxa"/>
            <w:vAlign w:val="center"/>
          </w:tcPr>
          <w:p w14:paraId="4EFE389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9CE40C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8976A5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3D8060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16BA2F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956C92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EF0486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316FC5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3DAD29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CCEE8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1372"/>
        <w:gridCol w:w="6826"/>
      </w:tblGrid>
      <w:tr w:rsidR="00765CA4" w14:paraId="3AC4D684" w14:textId="77777777">
        <w:tc>
          <w:tcPr>
            <w:tcW w:w="0" w:type="auto"/>
          </w:tcPr>
          <w:p w14:paraId="08C47A3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491C06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90597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65CA4" w14:paraId="5B01BEAA" w14:textId="77777777">
        <w:tc>
          <w:tcPr>
            <w:tcW w:w="0" w:type="auto"/>
          </w:tcPr>
          <w:p w14:paraId="2C6646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AB88B7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4CBE4AB" w14:textId="77777777" w:rsidR="00000000" w:rsidRPr="00BE00C7" w:rsidRDefault="00000000" w:rsidP="00BE00C7">
            <w:pPr>
              <w:pStyle w:val="OutcomeDescription"/>
              <w:spacing w:before="120" w:after="120"/>
              <w:rPr>
                <w:rFonts w:cs="Arial"/>
                <w:lang w:eastAsia="en-NZ"/>
              </w:rPr>
            </w:pPr>
          </w:p>
        </w:tc>
        <w:tc>
          <w:tcPr>
            <w:tcW w:w="0" w:type="auto"/>
          </w:tcPr>
          <w:p w14:paraId="5D105F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1B0A8D" w14:textId="77777777" w:rsidR="00000000" w:rsidRPr="00BE00C7" w:rsidRDefault="00000000" w:rsidP="00BE00C7">
            <w:pPr>
              <w:pStyle w:val="OutcomeDescription"/>
              <w:spacing w:before="120" w:after="120"/>
              <w:rPr>
                <w:rFonts w:cs="Arial"/>
                <w:lang w:eastAsia="en-NZ"/>
              </w:rPr>
            </w:pPr>
            <w:r w:rsidRPr="00BE00C7">
              <w:rPr>
                <w:rFonts w:cs="Arial"/>
                <w:lang w:eastAsia="en-NZ"/>
              </w:rPr>
              <w:t>Abbey Heights has a Māori and Pacific Peoples Health Plan that guides care delivery for Māori using Te Whare Tapa Whā model, and by ensuring mana motuhake is respected. The plan has been developed by an external quality consultant with input from cultural advisers and would be used for residents who identified as Māori. Residents of all ethnicities were welcome to come and live at Abbey Heights. However, the rest home primarily caters for residents of Chinese ethnicity who either do not speak English or speak minimal English.</w:t>
            </w:r>
          </w:p>
          <w:p w14:paraId="2070B0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Māori residents or staff at the time of audit.</w:t>
            </w:r>
          </w:p>
          <w:p w14:paraId="1E205FA3" w14:textId="77777777" w:rsidR="00000000" w:rsidRPr="00BE00C7" w:rsidRDefault="00000000" w:rsidP="00BE00C7">
            <w:pPr>
              <w:pStyle w:val="OutcomeDescription"/>
              <w:spacing w:before="120" w:after="120"/>
              <w:rPr>
                <w:rFonts w:cs="Arial"/>
                <w:lang w:eastAsia="en-NZ"/>
              </w:rPr>
            </w:pPr>
          </w:p>
        </w:tc>
      </w:tr>
      <w:tr w:rsidR="00765CA4" w14:paraId="18C23D9D" w14:textId="77777777">
        <w:tc>
          <w:tcPr>
            <w:tcW w:w="0" w:type="auto"/>
          </w:tcPr>
          <w:p w14:paraId="6CFC60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90BA8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3F4B7F21" w14:textId="77777777" w:rsidR="00000000" w:rsidRPr="00BE00C7" w:rsidRDefault="00000000" w:rsidP="00BE00C7">
            <w:pPr>
              <w:pStyle w:val="OutcomeDescription"/>
              <w:spacing w:before="120" w:after="120"/>
              <w:rPr>
                <w:rFonts w:cs="Arial"/>
                <w:lang w:eastAsia="en-NZ"/>
              </w:rPr>
            </w:pPr>
          </w:p>
        </w:tc>
        <w:tc>
          <w:tcPr>
            <w:tcW w:w="0" w:type="auto"/>
          </w:tcPr>
          <w:p w14:paraId="4E58E5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78FC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and Pacific Peoples Health Plan provides a framework for providing services that are underpinned by Pacific worldviews. The manager advised this would be used in the event a resident from the Pacific Islands was admitted.  All residents interviewed were Chinese and confirmed their cultural and spiritual beliefs and needs were met.</w:t>
            </w:r>
          </w:p>
          <w:p w14:paraId="136B5C57" w14:textId="77777777" w:rsidR="00000000" w:rsidRPr="00BE00C7" w:rsidRDefault="00000000" w:rsidP="00BE00C7">
            <w:pPr>
              <w:pStyle w:val="OutcomeDescription"/>
              <w:spacing w:before="120" w:after="120"/>
              <w:rPr>
                <w:rFonts w:cs="Arial"/>
                <w:lang w:eastAsia="en-NZ"/>
              </w:rPr>
            </w:pPr>
          </w:p>
        </w:tc>
      </w:tr>
      <w:tr w:rsidR="00765CA4" w14:paraId="01F18A26" w14:textId="77777777">
        <w:tc>
          <w:tcPr>
            <w:tcW w:w="0" w:type="auto"/>
          </w:tcPr>
          <w:p w14:paraId="6EC278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5A3A5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20D48A4" w14:textId="77777777" w:rsidR="00000000" w:rsidRPr="00BE00C7" w:rsidRDefault="00000000" w:rsidP="00BE00C7">
            <w:pPr>
              <w:pStyle w:val="OutcomeDescription"/>
              <w:spacing w:before="120" w:after="120"/>
              <w:rPr>
                <w:rFonts w:cs="Arial"/>
                <w:lang w:eastAsia="en-NZ"/>
              </w:rPr>
            </w:pPr>
          </w:p>
        </w:tc>
        <w:tc>
          <w:tcPr>
            <w:tcW w:w="0" w:type="auto"/>
          </w:tcPr>
          <w:p w14:paraId="32A8AE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476FB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2B9515D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The Code was displayed clearly in English and te reo Māori and was documented in Mandarin. Residents identifying as Māori entering the facility would have their mana motuhake recognised and respected.</w:t>
            </w:r>
          </w:p>
          <w:p w14:paraId="1172F36E" w14:textId="77777777" w:rsidR="00000000" w:rsidRPr="00BE00C7" w:rsidRDefault="00000000" w:rsidP="00BE00C7">
            <w:pPr>
              <w:pStyle w:val="OutcomeDescription"/>
              <w:spacing w:before="120" w:after="120"/>
              <w:rPr>
                <w:rFonts w:cs="Arial"/>
                <w:lang w:eastAsia="en-NZ"/>
              </w:rPr>
            </w:pPr>
          </w:p>
        </w:tc>
      </w:tr>
      <w:tr w:rsidR="00765CA4" w14:paraId="0718C0B6" w14:textId="77777777">
        <w:tc>
          <w:tcPr>
            <w:tcW w:w="0" w:type="auto"/>
          </w:tcPr>
          <w:p w14:paraId="2A4D76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8C204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622881E" w14:textId="77777777" w:rsidR="00000000" w:rsidRPr="00BE00C7" w:rsidRDefault="00000000" w:rsidP="00BE00C7">
            <w:pPr>
              <w:pStyle w:val="OutcomeDescription"/>
              <w:spacing w:before="120" w:after="120"/>
              <w:rPr>
                <w:rFonts w:cs="Arial"/>
                <w:lang w:eastAsia="en-NZ"/>
              </w:rPr>
            </w:pPr>
          </w:p>
        </w:tc>
        <w:tc>
          <w:tcPr>
            <w:tcW w:w="0" w:type="auto"/>
          </w:tcPr>
          <w:p w14:paraId="35CCCA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653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received services free of discrimination, coercion, harassment, exploitation, and abuse and neglect, supported by policies and staff education. There were no examples identified during the audit through staff and/or resident interviews, or in documentation reviewed. </w:t>
            </w:r>
          </w:p>
          <w:p w14:paraId="183503D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Finances are managed by the resident/family. In interviews with the interpreter present, staff confirmed awareness of professional boundaries and understood the processes they would follow, should they suspect any form of abuse, neglect or exploitation.</w:t>
            </w:r>
          </w:p>
          <w:p w14:paraId="44E1020F" w14:textId="77777777" w:rsidR="00000000" w:rsidRPr="00BE00C7" w:rsidRDefault="00000000" w:rsidP="00BE00C7">
            <w:pPr>
              <w:pStyle w:val="OutcomeDescription"/>
              <w:spacing w:before="120" w:after="120"/>
              <w:rPr>
                <w:rFonts w:cs="Arial"/>
                <w:lang w:eastAsia="en-NZ"/>
              </w:rPr>
            </w:pPr>
          </w:p>
        </w:tc>
      </w:tr>
      <w:tr w:rsidR="00765CA4" w14:paraId="04392BC2" w14:textId="77777777">
        <w:tc>
          <w:tcPr>
            <w:tcW w:w="0" w:type="auto"/>
          </w:tcPr>
          <w:p w14:paraId="5BA5AF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E4F7F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ACB79C2" w14:textId="77777777" w:rsidR="00000000" w:rsidRPr="00BE00C7" w:rsidRDefault="00000000" w:rsidP="00BE00C7">
            <w:pPr>
              <w:pStyle w:val="OutcomeDescription"/>
              <w:spacing w:before="120" w:after="120"/>
              <w:rPr>
                <w:rFonts w:cs="Arial"/>
                <w:lang w:eastAsia="en-NZ"/>
              </w:rPr>
            </w:pPr>
          </w:p>
        </w:tc>
        <w:tc>
          <w:tcPr>
            <w:tcW w:w="0" w:type="auto"/>
          </w:tcPr>
          <w:p w14:paraId="7B0AF0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BD17B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  All correspondence with family/whānau was recorded on the family record sheets in all resident records reviewed.</w:t>
            </w:r>
          </w:p>
          <w:p w14:paraId="0A43A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6003935C" w14:textId="77777777" w:rsidR="00000000" w:rsidRPr="00BE00C7" w:rsidRDefault="00000000" w:rsidP="00BE00C7">
            <w:pPr>
              <w:pStyle w:val="OutcomeDescription"/>
              <w:spacing w:before="120" w:after="120"/>
              <w:rPr>
                <w:rFonts w:cs="Arial"/>
                <w:lang w:eastAsia="en-NZ"/>
              </w:rPr>
            </w:pPr>
          </w:p>
        </w:tc>
      </w:tr>
      <w:tr w:rsidR="00765CA4" w14:paraId="46FB27E6" w14:textId="77777777">
        <w:tc>
          <w:tcPr>
            <w:tcW w:w="0" w:type="auto"/>
          </w:tcPr>
          <w:p w14:paraId="205064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720F7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C7D18B" w14:textId="77777777" w:rsidR="00000000" w:rsidRPr="00BE00C7" w:rsidRDefault="00000000" w:rsidP="00BE00C7">
            <w:pPr>
              <w:pStyle w:val="OutcomeDescription"/>
              <w:spacing w:before="120" w:after="120"/>
              <w:rPr>
                <w:rFonts w:cs="Arial"/>
                <w:lang w:eastAsia="en-NZ"/>
              </w:rPr>
            </w:pPr>
          </w:p>
        </w:tc>
        <w:tc>
          <w:tcPr>
            <w:tcW w:w="0" w:type="auto"/>
          </w:tcPr>
          <w:p w14:paraId="4ABEB2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CC7C37"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process is in place at Abbey Heights to receive and resolve complaints. This met the requirements of the Code. Residents interviewed understood their right to make a complaint, as well as the complaints process, and confirmed they have no complaints and have not made a complaint since the last audit. Residents confirmed they were comfortable about raising any issue or concern with the manager and staff, should this be required.</w:t>
            </w:r>
          </w:p>
          <w:p w14:paraId="0FC5FD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who is also the facility owner is responsible for complaints management and was aware of the complaints management process and timeframes. Complaints forms were available in both English and Chinese and the information was consistent, as verified by the independent translator. The manager advised there have not been any complaints from residents or family members, external agencies or authorities since the last audit.</w:t>
            </w:r>
          </w:p>
          <w:p w14:paraId="39A7A2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Māori. The manager advised they would seek advice from the residents on how they wanted complaints addressed to ensure it was in a culturally appropriate manner.</w:t>
            </w:r>
          </w:p>
          <w:p w14:paraId="6F130030" w14:textId="77777777" w:rsidR="00000000" w:rsidRPr="00BE00C7" w:rsidRDefault="00000000" w:rsidP="00BE00C7">
            <w:pPr>
              <w:pStyle w:val="OutcomeDescription"/>
              <w:spacing w:before="120" w:after="120"/>
              <w:rPr>
                <w:rFonts w:cs="Arial"/>
                <w:lang w:eastAsia="en-NZ"/>
              </w:rPr>
            </w:pPr>
          </w:p>
        </w:tc>
      </w:tr>
      <w:tr w:rsidR="00765CA4" w14:paraId="6F8FEADE" w14:textId="77777777">
        <w:tc>
          <w:tcPr>
            <w:tcW w:w="0" w:type="auto"/>
          </w:tcPr>
          <w:p w14:paraId="2C3683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251B4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538F0355" w14:textId="77777777" w:rsidR="00000000" w:rsidRPr="00BE00C7" w:rsidRDefault="00000000" w:rsidP="00BE00C7">
            <w:pPr>
              <w:pStyle w:val="OutcomeDescription"/>
              <w:spacing w:before="120" w:after="120"/>
              <w:rPr>
                <w:rFonts w:cs="Arial"/>
                <w:lang w:eastAsia="en-NZ"/>
              </w:rPr>
            </w:pPr>
          </w:p>
        </w:tc>
        <w:tc>
          <w:tcPr>
            <w:tcW w:w="0" w:type="auto"/>
          </w:tcPr>
          <w:p w14:paraId="307FC3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8837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assumes accountability for delivering a high-quality service to users of the services and their whānau. Compliance with legislative, contractual and regulatory requirements is overseen by the manager, with external advice sought if required.</w:t>
            </w:r>
          </w:p>
          <w:p w14:paraId="74C0D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Abbey Heights has a strategic plan in place that outlines the organisation’s structure, purpose, values, scope, direction, performance and goals. The plan and organisation policies and procedures support the identification of barriers and goals of equitable outcomes for Māori and Pacific peoples. </w:t>
            </w:r>
            <w:r w:rsidRPr="00BE00C7">
              <w:rPr>
                <w:rFonts w:cs="Arial"/>
                <w:lang w:eastAsia="en-NZ"/>
              </w:rPr>
              <w:lastRenderedPageBreak/>
              <w:t xml:space="preserve">Cultural safety was embedded in business and quality plans and in staff education. </w:t>
            </w:r>
          </w:p>
          <w:p w14:paraId="23FBCC03"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commitment to the quality and risk management system was evident. The owner works at Abbey Heights on weekdays, and was available on call when not on site, and attended the regular staff and quality related meetings held on site. The owner was aware of the progress to achieving goals and managing organisation risk. The manager has completed over eight hours of education in the last 12 months, as required by the provider’s contract with Te Whatu Ora – Health New Zealand.</w:t>
            </w:r>
          </w:p>
          <w:p w14:paraId="0DCE57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with the registered nurse, the manager and a senior caregiver meeting quarterly to discuss resident safety and review results of internal audits and incidents/reportable events.  The registered nurse was on leave during audit and was unable to be interviewed. Refer to subsection 2.3.</w:t>
            </w:r>
          </w:p>
          <w:p w14:paraId="400CE1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and Age-Related Residential Care (ARRC) contract with Te Whatu Ora for rest home level of care. At audit, there were 19 residents receiving long-term rest home level care. All residents were aged over 65 years. There were no boarders. All current residents were of Chinese ethnicity and spoke minimal or no English. An independent Mandarin and Cantonese speaking interpreter was used during audit for all resident and applicable staff interviews. </w:t>
            </w:r>
          </w:p>
          <w:p w14:paraId="493856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four bedrooms that can be used for two residents in each. These are only used for ‘married couples’ or as a large, single-occupancy room. One of these rooms was vacant during audit and was undergoing renovation. There were no ‘couples’ present.</w:t>
            </w:r>
          </w:p>
          <w:p w14:paraId="1161CA05" w14:textId="77777777" w:rsidR="00000000" w:rsidRPr="00BE00C7" w:rsidRDefault="00000000" w:rsidP="00BE00C7">
            <w:pPr>
              <w:pStyle w:val="OutcomeDescription"/>
              <w:spacing w:before="120" w:after="120"/>
              <w:rPr>
                <w:rFonts w:cs="Arial"/>
                <w:lang w:eastAsia="en-NZ"/>
              </w:rPr>
            </w:pPr>
          </w:p>
        </w:tc>
      </w:tr>
      <w:tr w:rsidR="00765CA4" w14:paraId="0A8E109B" w14:textId="77777777">
        <w:tc>
          <w:tcPr>
            <w:tcW w:w="0" w:type="auto"/>
          </w:tcPr>
          <w:p w14:paraId="7F324A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76784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94FF847" w14:textId="77777777" w:rsidR="00000000" w:rsidRPr="00BE00C7" w:rsidRDefault="00000000" w:rsidP="00BE00C7">
            <w:pPr>
              <w:pStyle w:val="OutcomeDescription"/>
              <w:spacing w:before="120" w:after="120"/>
              <w:rPr>
                <w:rFonts w:cs="Arial"/>
                <w:lang w:eastAsia="en-NZ"/>
              </w:rPr>
            </w:pPr>
          </w:p>
        </w:tc>
        <w:tc>
          <w:tcPr>
            <w:tcW w:w="0" w:type="auto"/>
          </w:tcPr>
          <w:p w14:paraId="3BF49B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0BCE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reflected the principles of continuous quality improvement. This included management of incidents, audit activities, regular resident satisfaction surveys, having policies and procedures available to staff, monitoring and reporting infections and being a restraint-free facility. A resident satisfaction survey was undertaken in November 2024 and 18 residents were included. The feedback was very positive about staff, services and meals, and that residents’ privacy and dignity were protected. The survey noted all </w:t>
            </w:r>
            <w:r w:rsidRPr="00BE00C7">
              <w:rPr>
                <w:rFonts w:cs="Arial"/>
                <w:lang w:eastAsia="en-NZ"/>
              </w:rPr>
              <w:lastRenderedPageBreak/>
              <w:t xml:space="preserve">residents were aware of the complaints process. A separate ‘survey to improve care’ was undertaken and residents were satisfied with how services were being provided. A menu survey (November 2024) demonstrated residents were very satisfied with the menu, dining experience and portion sizes, with only minor suggestions for improvement made. </w:t>
            </w:r>
          </w:p>
          <w:p w14:paraId="0A08F7FF"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151EB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These are developed by an external contractor. The service received updated policies as documents were reviewed and updated by the contractor, including when there are legislative or contractual changes. Examples of these were sighted.  </w:t>
            </w:r>
          </w:p>
          <w:p w14:paraId="569C79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described the processes for the identification, documentation, monitoring, review and reporting of risks, including health and safety risks and potential inequities, and development of mitigation strategies. The shortfall from the last audit has been addressed.</w:t>
            </w:r>
          </w:p>
          <w:p w14:paraId="4BF1253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 Open disclosure is documented to have occurred. Staff could detail the type of events that required reporting via the incident reporting system and the reporting process. Neurological monitoring of residents post applicable sampled falls has occurred.</w:t>
            </w:r>
          </w:p>
          <w:p w14:paraId="7D2D91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understood and detailed essential notification reporting requirements including the type of events to be reported to the Health Quality &amp; Safety Commission. The manager advised there had not been any events that required notification since the last audit.</w:t>
            </w:r>
          </w:p>
          <w:p w14:paraId="58428250" w14:textId="77777777" w:rsidR="00000000" w:rsidRPr="00BE00C7" w:rsidRDefault="00000000" w:rsidP="00BE00C7">
            <w:pPr>
              <w:pStyle w:val="OutcomeDescription"/>
              <w:spacing w:before="120" w:after="120"/>
              <w:rPr>
                <w:rFonts w:cs="Arial"/>
                <w:lang w:eastAsia="en-NZ"/>
              </w:rPr>
            </w:pPr>
          </w:p>
        </w:tc>
      </w:tr>
      <w:tr w:rsidR="00765CA4" w14:paraId="0DFE8BD7" w14:textId="77777777">
        <w:tc>
          <w:tcPr>
            <w:tcW w:w="0" w:type="auto"/>
          </w:tcPr>
          <w:p w14:paraId="071FC0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819B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5BC74D" w14:textId="77777777" w:rsidR="00000000" w:rsidRPr="00BE00C7" w:rsidRDefault="00000000" w:rsidP="00BE00C7">
            <w:pPr>
              <w:pStyle w:val="OutcomeDescription"/>
              <w:spacing w:before="120" w:after="120"/>
              <w:rPr>
                <w:rFonts w:cs="Arial"/>
                <w:lang w:eastAsia="en-NZ"/>
              </w:rPr>
            </w:pPr>
          </w:p>
        </w:tc>
        <w:tc>
          <w:tcPr>
            <w:tcW w:w="0" w:type="auto"/>
          </w:tcPr>
          <w:p w14:paraId="04F9AE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B433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process for determining culturally and clinically safe staffing and skill mix. There were no staff vacancies. The owner develops the roster, which covered a two-week period. The manager stated that agency staff were ‘rarely’ used. The manager has an arrangement with </w:t>
            </w:r>
            <w:r w:rsidRPr="00BE00C7">
              <w:rPr>
                <w:rFonts w:cs="Arial"/>
                <w:lang w:eastAsia="en-NZ"/>
              </w:rPr>
              <w:lastRenderedPageBreak/>
              <w:t>another ARRC facility and would contact them first to cover unplanned absences if the shift could not be covered by Abbey Heights staff.</w:t>
            </w:r>
          </w:p>
          <w:p w14:paraId="111E5E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is employed full time and has current interRAI competency. The RN was on annual leave the week of audit. Another RN was noted on the roster to be on call and was scheduled to visit Abbey Heights on the weekend. The general practitioner (GP) confirmed they were available on call for Abbey Heights staff 24/7. The manager and RN are usually on-site weekdays and visit on weekends if required. There is a minimum of one caregiver on duty. Another staff member or the manager are on call when there was only one staff member on site. The manager noted communication with the GP or external services afterhours occurred via the manager or RN in the event the staff on duty were unable to effectively communicate in English. Overnight, the manager or another designated staff member was on site via a ‘sleep over’ on-call arrangement and was available if assistance is required. All residents interviewed confirmed there were sufficient staff available to meet their care and other needs.</w:t>
            </w:r>
          </w:p>
          <w:p w14:paraId="551025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sufficient rostered hours for food, laundry and cleaning services, which were provided on site as confirmed with staff interviewed. The manager assisted with maintenance and the activities programme (with some activities being resident-led). A cleaner assisted the manager with resident outings if a second staff member was required.</w:t>
            </w:r>
          </w:p>
          <w:p w14:paraId="678496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staff education programme in place that is relevant to the service setting and ARRC contract requirements. Topics were scheduled over a two-year period. Education was provided by the manager, RN, health and disability advocate, an aged concern representative, a nurse practitioner, nurse specialists, the contracted fire safety consultant, and infrequently, online learning modules, as evidenced in the completed education records sampled. The training included health equity, and the neurological monitoring of residents’ post unwitnessed falls. The shortfall from the last audit has been addressed.  Staff were provided with relevant ongoing training applicable to their role and level of care provided on site and records of attendance were maintained. This included completion of relevant competencies. There was at least one staff member on duty with a current first aid certificate. Staff felt well supported with development opportunities.  </w:t>
            </w:r>
          </w:p>
          <w:p w14:paraId="6489F5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w:t>
            </w:r>
            <w:r w:rsidRPr="00BE00C7">
              <w:rPr>
                <w:rFonts w:cs="Arial"/>
                <w:lang w:eastAsia="en-NZ"/>
              </w:rPr>
              <w:lastRenderedPageBreak/>
              <w:t>delivered to meet the needs of residents. One staff member had an industry-approved qualification. For other staff, the contractually required training was provided on site.</w:t>
            </w:r>
          </w:p>
          <w:p w14:paraId="1B9A6AC3" w14:textId="77777777" w:rsidR="00000000" w:rsidRPr="00BE00C7" w:rsidRDefault="00000000" w:rsidP="00BE00C7">
            <w:pPr>
              <w:pStyle w:val="OutcomeDescription"/>
              <w:spacing w:before="120" w:after="120"/>
              <w:rPr>
                <w:rFonts w:cs="Arial"/>
                <w:lang w:eastAsia="en-NZ"/>
              </w:rPr>
            </w:pPr>
          </w:p>
        </w:tc>
      </w:tr>
      <w:tr w:rsidR="00765CA4" w14:paraId="58AB6C9E" w14:textId="77777777">
        <w:tc>
          <w:tcPr>
            <w:tcW w:w="0" w:type="auto"/>
          </w:tcPr>
          <w:p w14:paraId="794778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5D8F0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E8B1B26" w14:textId="77777777" w:rsidR="00000000" w:rsidRPr="00BE00C7" w:rsidRDefault="00000000" w:rsidP="00BE00C7">
            <w:pPr>
              <w:pStyle w:val="OutcomeDescription"/>
              <w:spacing w:before="120" w:after="120"/>
              <w:rPr>
                <w:rFonts w:cs="Arial"/>
                <w:lang w:eastAsia="en-NZ"/>
              </w:rPr>
            </w:pPr>
          </w:p>
        </w:tc>
        <w:tc>
          <w:tcPr>
            <w:tcW w:w="0" w:type="auto"/>
          </w:tcPr>
          <w:p w14:paraId="299D4D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A2F506"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are based on good employment practice and relevant legislation. All recent staff employed were either previous employees returning to Abbey Heights or personally known to either the manager or another staff member. A sample of staff records reviewed confirmed job descriptions, signed employment agreements and signed confidentiality agreements are on file. Police vetting was occurring, and the service obtains evidence of qualifications and registration (where applicable).  Processes were in place to ensure staff were legally able to work in New Zealand.</w:t>
            </w:r>
          </w:p>
          <w:p w14:paraId="109EAB3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occurred at one month and six months following appointment and yearly thereafter, as confirmed in records reviewed.</w:t>
            </w:r>
          </w:p>
          <w:p w14:paraId="321B3420" w14:textId="77777777" w:rsidR="00000000" w:rsidRPr="00BE00C7" w:rsidRDefault="00000000" w:rsidP="00BE00C7">
            <w:pPr>
              <w:pStyle w:val="OutcomeDescription"/>
              <w:spacing w:before="120" w:after="120"/>
              <w:rPr>
                <w:rFonts w:cs="Arial"/>
                <w:lang w:eastAsia="en-NZ"/>
              </w:rPr>
            </w:pPr>
          </w:p>
        </w:tc>
      </w:tr>
      <w:tr w:rsidR="00765CA4" w14:paraId="42910CDF" w14:textId="77777777">
        <w:tc>
          <w:tcPr>
            <w:tcW w:w="0" w:type="auto"/>
          </w:tcPr>
          <w:p w14:paraId="4372BD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3E416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3C44DD" w14:textId="77777777" w:rsidR="00000000" w:rsidRPr="00BE00C7" w:rsidRDefault="00000000" w:rsidP="00BE00C7">
            <w:pPr>
              <w:pStyle w:val="OutcomeDescription"/>
              <w:spacing w:before="120" w:after="120"/>
              <w:rPr>
                <w:rFonts w:cs="Arial"/>
                <w:lang w:eastAsia="en-NZ"/>
              </w:rPr>
            </w:pPr>
          </w:p>
        </w:tc>
        <w:tc>
          <w:tcPr>
            <w:tcW w:w="0" w:type="auto"/>
          </w:tcPr>
          <w:p w14:paraId="232A84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34F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family/whānau to support wellbeing. Care plans were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58E237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general practitioner (GP) assessment, initial care plan, long-term care plan and review timeframes met contractual requirements. Staff would support Māori and whānau if admitted to this service to identify their own pae ora outcomes in their care plan. This was verified by sampling residents’ records, and from interviews of clinical staff and people receiving services. Management of any specific medical conditions was well documented with evidence of systematic monitoring and regular evaluation of responses to planned care, including </w:t>
            </w:r>
            <w:r w:rsidRPr="00BE00C7">
              <w:rPr>
                <w:rFonts w:cs="Arial"/>
                <w:lang w:eastAsia="en-NZ"/>
              </w:rPr>
              <w:lastRenderedPageBreak/>
              <w:t>the use of a range of outcome measures. Where progress was different to that expected, changes were made to the care plan in collaboration with the resident and/or family/whānau. Residents interviewed in a group confirmed active involvement in the process. The general practitioner interviewed spoke highly of the care provided to the residents by the staff.</w:t>
            </w:r>
          </w:p>
          <w:p w14:paraId="5F89BFD4" w14:textId="77777777" w:rsidR="00000000" w:rsidRPr="00BE00C7" w:rsidRDefault="00000000" w:rsidP="00465AAB">
            <w:pPr>
              <w:pStyle w:val="OutcomeDescription"/>
              <w:spacing w:before="120" w:after="120"/>
              <w:rPr>
                <w:rFonts w:cs="Arial"/>
                <w:lang w:eastAsia="en-NZ"/>
              </w:rPr>
            </w:pPr>
          </w:p>
        </w:tc>
      </w:tr>
      <w:tr w:rsidR="00765CA4" w14:paraId="78640A8F" w14:textId="77777777">
        <w:tc>
          <w:tcPr>
            <w:tcW w:w="0" w:type="auto"/>
          </w:tcPr>
          <w:p w14:paraId="51A78D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3E17E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CC86AB0" w14:textId="77777777" w:rsidR="00000000" w:rsidRPr="00BE00C7" w:rsidRDefault="00000000" w:rsidP="00BE00C7">
            <w:pPr>
              <w:pStyle w:val="OutcomeDescription"/>
              <w:spacing w:before="120" w:after="120"/>
              <w:rPr>
                <w:rFonts w:cs="Arial"/>
                <w:lang w:eastAsia="en-NZ"/>
              </w:rPr>
            </w:pPr>
          </w:p>
        </w:tc>
        <w:tc>
          <w:tcPr>
            <w:tcW w:w="0" w:type="auto"/>
          </w:tcPr>
          <w:p w14:paraId="4FB19A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89EB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which was displayed in the nurse’s station. A safe system for medicine management using an electronic system was observed on the day of audit. All staff who administer medicines were competent to perform the function they managed. </w:t>
            </w:r>
          </w:p>
          <w:p w14:paraId="252F7D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29E835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six-monthly GP reviews of medication were consistently completed and recorded on the medicine charts sampled. </w:t>
            </w:r>
          </w:p>
          <w:p w14:paraId="4C48AB6F"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were self-administrating medication at the time of the audit.  A process was in place should this be required. Standing orders are not used with the implementation of the electronic medication system.</w:t>
            </w:r>
          </w:p>
          <w:p w14:paraId="1AE5AE7F" w14:textId="77777777" w:rsidR="00000000" w:rsidRPr="00BE00C7" w:rsidRDefault="00000000" w:rsidP="00BE00C7">
            <w:pPr>
              <w:pStyle w:val="OutcomeDescription"/>
              <w:spacing w:before="120" w:after="120"/>
              <w:rPr>
                <w:rFonts w:cs="Arial"/>
                <w:lang w:eastAsia="en-NZ"/>
              </w:rPr>
            </w:pPr>
          </w:p>
        </w:tc>
      </w:tr>
      <w:tr w:rsidR="00765CA4" w14:paraId="49EB1D46" w14:textId="77777777">
        <w:tc>
          <w:tcPr>
            <w:tcW w:w="0" w:type="auto"/>
          </w:tcPr>
          <w:p w14:paraId="30F61A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C68E7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0F91CF10" w14:textId="77777777" w:rsidR="00000000" w:rsidRPr="00BE00C7" w:rsidRDefault="00000000" w:rsidP="00BE00C7">
            <w:pPr>
              <w:pStyle w:val="OutcomeDescription"/>
              <w:spacing w:before="120" w:after="120"/>
              <w:rPr>
                <w:rFonts w:cs="Arial"/>
                <w:lang w:eastAsia="en-NZ"/>
              </w:rPr>
            </w:pPr>
          </w:p>
        </w:tc>
        <w:tc>
          <w:tcPr>
            <w:tcW w:w="0" w:type="auto"/>
          </w:tcPr>
          <w:p w14:paraId="67C14A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5F07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The cook was interviewed and stated that the menu plans were last reviewed on 6 August 2023 and documentation reviewed verified this had occurred within the last two years.  The daily menu was displayed in Mandarin on the notice board in each of the two dining rooms.</w:t>
            </w:r>
          </w:p>
          <w:p w14:paraId="41A1CF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Evidence of resident satisfaction with meals was verified from residents in the group interview, satisfaction surveys and resident meeting minutes.</w:t>
            </w:r>
          </w:p>
          <w:p w14:paraId="779545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operated with an approved food safety plan and registration.  The food control plan expires on 15 August 2025.</w:t>
            </w:r>
          </w:p>
          <w:p w14:paraId="3487699B" w14:textId="77777777" w:rsidR="00000000" w:rsidRPr="00BE00C7" w:rsidRDefault="00000000" w:rsidP="00BE00C7">
            <w:pPr>
              <w:pStyle w:val="OutcomeDescription"/>
              <w:spacing w:before="120" w:after="120"/>
              <w:rPr>
                <w:rFonts w:cs="Arial"/>
                <w:lang w:eastAsia="en-NZ"/>
              </w:rPr>
            </w:pPr>
          </w:p>
        </w:tc>
      </w:tr>
      <w:tr w:rsidR="00765CA4" w14:paraId="17175022" w14:textId="77777777">
        <w:tc>
          <w:tcPr>
            <w:tcW w:w="0" w:type="auto"/>
          </w:tcPr>
          <w:p w14:paraId="5BCEE8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BBD9A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D87DEA" w14:textId="77777777" w:rsidR="00000000" w:rsidRPr="00BE00C7" w:rsidRDefault="00000000" w:rsidP="00BE00C7">
            <w:pPr>
              <w:pStyle w:val="OutcomeDescription"/>
              <w:spacing w:before="120" w:after="120"/>
              <w:rPr>
                <w:rFonts w:cs="Arial"/>
                <w:lang w:eastAsia="en-NZ"/>
              </w:rPr>
            </w:pPr>
          </w:p>
        </w:tc>
        <w:tc>
          <w:tcPr>
            <w:tcW w:w="0" w:type="auto"/>
          </w:tcPr>
          <w:p w14:paraId="43634B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528BFD"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family/whānau. Risks and current support needs are identified and managed.  Family/whānau were kept well informed during the transfer of their relative. The GP interviewed stated that transfers were managed effectively by the RN and staff when required. The documented transfer process was followed, and a transfer form was completed by the registered nurse for the receiving service.</w:t>
            </w:r>
          </w:p>
          <w:p w14:paraId="20D14380" w14:textId="77777777" w:rsidR="00000000" w:rsidRPr="00BE00C7" w:rsidRDefault="00000000" w:rsidP="00BE00C7">
            <w:pPr>
              <w:pStyle w:val="OutcomeDescription"/>
              <w:spacing w:before="120" w:after="120"/>
              <w:rPr>
                <w:rFonts w:cs="Arial"/>
                <w:lang w:eastAsia="en-NZ"/>
              </w:rPr>
            </w:pPr>
          </w:p>
        </w:tc>
      </w:tr>
      <w:tr w:rsidR="00765CA4" w14:paraId="54FEE5F5" w14:textId="77777777">
        <w:tc>
          <w:tcPr>
            <w:tcW w:w="0" w:type="auto"/>
          </w:tcPr>
          <w:p w14:paraId="7469D8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BA4AB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74F774A" w14:textId="77777777" w:rsidR="00000000" w:rsidRPr="00BE00C7" w:rsidRDefault="00000000" w:rsidP="00BE00C7">
            <w:pPr>
              <w:pStyle w:val="OutcomeDescription"/>
              <w:spacing w:before="120" w:after="120"/>
              <w:rPr>
                <w:rFonts w:cs="Arial"/>
                <w:lang w:eastAsia="en-NZ"/>
              </w:rPr>
            </w:pPr>
          </w:p>
        </w:tc>
        <w:tc>
          <w:tcPr>
            <w:tcW w:w="0" w:type="auto"/>
          </w:tcPr>
          <w:p w14:paraId="5EA01D8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F9AE2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and furnishings were fit for purpose and inclusive of people’s cultures. Ongoing renovation and refurbishment of resident bedrooms and bathrooms is occurring in a planned manner. New carpet was being installed in a double bedroom during audit, and a benchtop unit replaced. There was a current building warrant of fitness. The electrical safety checks of electrical appliances were overdue and this is an area requiring improvement.  </w:t>
            </w:r>
          </w:p>
          <w:p w14:paraId="33E948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happy with the environment, including heating and ventilation, natural light, privacy and maintenance. </w:t>
            </w:r>
          </w:p>
          <w:p w14:paraId="179A67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fire evacuation plan in place at the last audit.</w:t>
            </w:r>
          </w:p>
          <w:p w14:paraId="19906EFF" w14:textId="77777777" w:rsidR="00000000" w:rsidRPr="00BE00C7" w:rsidRDefault="00000000" w:rsidP="00BE00C7">
            <w:pPr>
              <w:pStyle w:val="OutcomeDescription"/>
              <w:spacing w:before="120" w:after="120"/>
              <w:rPr>
                <w:rFonts w:cs="Arial"/>
                <w:lang w:eastAsia="en-NZ"/>
              </w:rPr>
            </w:pPr>
          </w:p>
        </w:tc>
      </w:tr>
      <w:tr w:rsidR="00765CA4" w14:paraId="48D412C3" w14:textId="77777777">
        <w:tc>
          <w:tcPr>
            <w:tcW w:w="0" w:type="auto"/>
          </w:tcPr>
          <w:p w14:paraId="51C8C0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D7F30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365B3FC" w14:textId="77777777" w:rsidR="00000000" w:rsidRPr="00BE00C7" w:rsidRDefault="00000000" w:rsidP="00BE00C7">
            <w:pPr>
              <w:pStyle w:val="OutcomeDescription"/>
              <w:spacing w:before="120" w:after="120"/>
              <w:rPr>
                <w:rFonts w:cs="Arial"/>
                <w:lang w:eastAsia="en-NZ"/>
              </w:rPr>
            </w:pPr>
          </w:p>
        </w:tc>
        <w:tc>
          <w:tcPr>
            <w:tcW w:w="0" w:type="auto"/>
          </w:tcPr>
          <w:p w14:paraId="5FB690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C51E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the registered nurse, is responsible for overseeing and implementing the IP programme, which has been developed by those with IP expertise and approved by the governance body. The programme is linked to the quality improvement programme and was reviewed and reported on annually. This was confirmed by the owner/manager) and review of the programme documentation. Minutes of the quality/staff meetings were reviewed. </w:t>
            </w:r>
          </w:p>
          <w:p w14:paraId="1A32072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family/whānau were educated about infection prevention in a manner that meets their needs.</w:t>
            </w:r>
          </w:p>
          <w:p w14:paraId="0C4832DD" w14:textId="77777777" w:rsidR="00000000" w:rsidRPr="00BE00C7" w:rsidRDefault="00000000" w:rsidP="00BE00C7">
            <w:pPr>
              <w:pStyle w:val="OutcomeDescription"/>
              <w:spacing w:before="120" w:after="120"/>
              <w:rPr>
                <w:rFonts w:cs="Arial"/>
                <w:lang w:eastAsia="en-NZ"/>
              </w:rPr>
            </w:pPr>
          </w:p>
        </w:tc>
      </w:tr>
      <w:tr w:rsidR="00765CA4" w14:paraId="3AE11473" w14:textId="77777777">
        <w:tc>
          <w:tcPr>
            <w:tcW w:w="0" w:type="auto"/>
          </w:tcPr>
          <w:p w14:paraId="0AE0B1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9122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93EACA8" w14:textId="77777777" w:rsidR="00000000" w:rsidRPr="00BE00C7" w:rsidRDefault="00000000" w:rsidP="00BE00C7">
            <w:pPr>
              <w:pStyle w:val="OutcomeDescription"/>
              <w:spacing w:before="120" w:after="120"/>
              <w:rPr>
                <w:rFonts w:cs="Arial"/>
                <w:lang w:eastAsia="en-NZ"/>
              </w:rPr>
            </w:pPr>
          </w:p>
        </w:tc>
        <w:tc>
          <w:tcPr>
            <w:tcW w:w="0" w:type="auto"/>
          </w:tcPr>
          <w:p w14:paraId="747294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AB78F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Surveillance tools are used to collect infection data, and standardised surveillance definitions are used. Monthly surveillance data was collated and analysed to identify any trends, possible causative factors, and required actions. Surveillance included ethnicity data. Results of the surveillance programme were shared with staff and reported to the manager.</w:t>
            </w:r>
          </w:p>
          <w:p w14:paraId="4F4C3D86" w14:textId="77777777" w:rsidR="00000000" w:rsidRPr="00BE00C7" w:rsidRDefault="00000000" w:rsidP="00BE00C7">
            <w:pPr>
              <w:pStyle w:val="OutcomeDescription"/>
              <w:spacing w:before="120" w:after="120"/>
              <w:rPr>
                <w:rFonts w:cs="Arial"/>
                <w:lang w:eastAsia="en-NZ"/>
              </w:rPr>
            </w:pPr>
          </w:p>
        </w:tc>
      </w:tr>
      <w:tr w:rsidR="00765CA4" w14:paraId="2682B7DE" w14:textId="77777777">
        <w:tc>
          <w:tcPr>
            <w:tcW w:w="0" w:type="auto"/>
          </w:tcPr>
          <w:p w14:paraId="67DA40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AE13F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E58C0E2" w14:textId="77777777" w:rsidR="00000000" w:rsidRPr="00BE00C7" w:rsidRDefault="00000000" w:rsidP="00BE00C7">
            <w:pPr>
              <w:pStyle w:val="OutcomeDescription"/>
              <w:spacing w:before="120" w:after="120"/>
              <w:rPr>
                <w:rFonts w:cs="Arial"/>
                <w:lang w:eastAsia="en-NZ"/>
              </w:rPr>
            </w:pPr>
          </w:p>
        </w:tc>
        <w:tc>
          <w:tcPr>
            <w:tcW w:w="0" w:type="auto"/>
          </w:tcPr>
          <w:p w14:paraId="5DEC87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09B0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restraint free and this was confirmed with staff interviewed and detailed in policy. The manager/owner is the restraint coordinator and advised restraint has not been used at Abbey Heights since purchasing the rest home.</w:t>
            </w:r>
          </w:p>
          <w:p w14:paraId="4CB65D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was no restraint in use.  Staff reported they had been trained in the least restrictive practice, safe restraint practice, alternative cultural-specific interventions, and de-escalation techniques during their orientation. Restraint is a scheduled topic on the education calendar, next due July 2025. </w:t>
            </w:r>
          </w:p>
          <w:p w14:paraId="0B3348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keypad mechanism on the gate by the external car park entrance. All residents interviewed confirmed they can come and go freely and that they and their family members knew the code.</w:t>
            </w:r>
          </w:p>
          <w:p w14:paraId="496799C3" w14:textId="77777777" w:rsidR="00000000" w:rsidRPr="00BE00C7" w:rsidRDefault="00000000" w:rsidP="00BE00C7">
            <w:pPr>
              <w:pStyle w:val="OutcomeDescription"/>
              <w:spacing w:before="120" w:after="120"/>
              <w:rPr>
                <w:rFonts w:cs="Arial"/>
                <w:lang w:eastAsia="en-NZ"/>
              </w:rPr>
            </w:pPr>
          </w:p>
        </w:tc>
      </w:tr>
    </w:tbl>
    <w:p w14:paraId="7FD473F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47102E1" w14:textId="77777777" w:rsidR="00000000" w:rsidRDefault="00000000">
      <w:pPr>
        <w:pStyle w:val="Heading1"/>
        <w:rPr>
          <w:rFonts w:cs="Arial"/>
        </w:rPr>
      </w:pPr>
      <w:r>
        <w:rPr>
          <w:rFonts w:cs="Arial"/>
        </w:rPr>
        <w:lastRenderedPageBreak/>
        <w:t>Specific results for criterion where corrective actions are required</w:t>
      </w:r>
    </w:p>
    <w:p w14:paraId="4E881DD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6EECD5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247D6C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352"/>
        <w:gridCol w:w="4786"/>
        <w:gridCol w:w="1810"/>
        <w:gridCol w:w="2176"/>
      </w:tblGrid>
      <w:tr w:rsidR="00765CA4" w14:paraId="769F9BD3" w14:textId="77777777">
        <w:tc>
          <w:tcPr>
            <w:tcW w:w="0" w:type="auto"/>
          </w:tcPr>
          <w:p w14:paraId="390739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5415F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F7301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FCCB7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D17017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65CA4" w14:paraId="07C7E345" w14:textId="77777777">
        <w:tc>
          <w:tcPr>
            <w:tcW w:w="0" w:type="auto"/>
          </w:tcPr>
          <w:p w14:paraId="6429ED8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378B3CD3"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3A9352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6821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(expiry 8 November 2025). Sampled clinical equipment had current performance monitoring (completed on 31 July 2024). Electrical safety checks of electrical appliance were overdue. Electrical appliance tags sighted noted retesting was due in October 2024.</w:t>
            </w:r>
          </w:p>
          <w:p w14:paraId="5EEB8E4A" w14:textId="77777777" w:rsidR="00000000" w:rsidRPr="00BE00C7" w:rsidRDefault="00000000" w:rsidP="00BE00C7">
            <w:pPr>
              <w:pStyle w:val="OutcomeDescription"/>
              <w:spacing w:before="120" w:after="120"/>
              <w:rPr>
                <w:rFonts w:cs="Arial"/>
                <w:lang w:eastAsia="en-NZ"/>
              </w:rPr>
            </w:pPr>
          </w:p>
        </w:tc>
        <w:tc>
          <w:tcPr>
            <w:tcW w:w="0" w:type="auto"/>
          </w:tcPr>
          <w:p w14:paraId="0DBEA8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electrical safety checks of electrical equipment were overdue.</w:t>
            </w:r>
          </w:p>
          <w:p w14:paraId="664DDECF" w14:textId="77777777" w:rsidR="00000000" w:rsidRPr="00BE00C7" w:rsidRDefault="00000000" w:rsidP="00BE00C7">
            <w:pPr>
              <w:pStyle w:val="OutcomeDescription"/>
              <w:spacing w:before="120" w:after="120"/>
              <w:rPr>
                <w:rFonts w:cs="Arial"/>
                <w:lang w:eastAsia="en-NZ"/>
              </w:rPr>
            </w:pPr>
          </w:p>
        </w:tc>
        <w:tc>
          <w:tcPr>
            <w:tcW w:w="0" w:type="auto"/>
          </w:tcPr>
          <w:p w14:paraId="5469A20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electrical equipment has current evidence of current electrical safety checks.</w:t>
            </w:r>
          </w:p>
          <w:p w14:paraId="737A1041" w14:textId="77777777" w:rsidR="00000000" w:rsidRPr="00BE00C7" w:rsidRDefault="00000000" w:rsidP="00BE00C7">
            <w:pPr>
              <w:pStyle w:val="OutcomeDescription"/>
              <w:spacing w:before="120" w:after="120"/>
              <w:rPr>
                <w:rFonts w:cs="Arial"/>
                <w:lang w:eastAsia="en-NZ"/>
              </w:rPr>
            </w:pPr>
          </w:p>
          <w:p w14:paraId="2CCE776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A6685A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A229C0E" w14:textId="77777777" w:rsidR="00000000" w:rsidRDefault="00000000">
      <w:pPr>
        <w:pStyle w:val="Heading1"/>
        <w:rPr>
          <w:rFonts w:cs="Arial"/>
        </w:rPr>
      </w:pPr>
      <w:r>
        <w:rPr>
          <w:rFonts w:cs="Arial"/>
        </w:rPr>
        <w:lastRenderedPageBreak/>
        <w:t>Specific results for criterion where a continuous improvement has been recorded</w:t>
      </w:r>
    </w:p>
    <w:p w14:paraId="4CC9A1F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E58967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791437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65CA4" w14:paraId="0BC8A70F" w14:textId="77777777">
        <w:tc>
          <w:tcPr>
            <w:tcW w:w="0" w:type="auto"/>
          </w:tcPr>
          <w:p w14:paraId="7AD656B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BBDAD8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6B643D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00B2" w14:textId="77777777" w:rsidR="00F77DAE" w:rsidRDefault="00F77DAE">
      <w:r>
        <w:separator/>
      </w:r>
    </w:p>
  </w:endnote>
  <w:endnote w:type="continuationSeparator" w:id="0">
    <w:p w14:paraId="54189218" w14:textId="77777777" w:rsidR="00F77DAE" w:rsidRDefault="00F7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AAD8" w14:textId="77777777" w:rsidR="00000000" w:rsidRDefault="00000000">
    <w:pPr>
      <w:pStyle w:val="Footer"/>
    </w:pPr>
  </w:p>
  <w:p w14:paraId="2DAAE9FA" w14:textId="77777777" w:rsidR="00000000" w:rsidRDefault="00000000"/>
  <w:p w14:paraId="10DED69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8AF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Dragon Boat Health Care Limited - Abbey Heights</w:t>
    </w:r>
    <w:bookmarkEnd w:id="59"/>
    <w:r>
      <w:rPr>
        <w:rFonts w:cs="Arial"/>
        <w:sz w:val="16"/>
        <w:szCs w:val="20"/>
      </w:rPr>
      <w:tab/>
      <w:t xml:space="preserve">Date of Audit: </w:t>
    </w:r>
    <w:bookmarkStart w:id="60" w:name="AuditStartDate1"/>
    <w:r>
      <w:rPr>
        <w:rFonts w:cs="Arial"/>
        <w:sz w:val="16"/>
        <w:szCs w:val="20"/>
      </w:rPr>
      <w:t>21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8090BC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249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5AD8" w14:textId="77777777" w:rsidR="00F77DAE" w:rsidRDefault="00F77DAE">
      <w:r>
        <w:separator/>
      </w:r>
    </w:p>
  </w:footnote>
  <w:footnote w:type="continuationSeparator" w:id="0">
    <w:p w14:paraId="3048DA14" w14:textId="77777777" w:rsidR="00F77DAE" w:rsidRDefault="00F7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5843" w14:textId="77777777" w:rsidR="00000000" w:rsidRDefault="00000000">
    <w:pPr>
      <w:pStyle w:val="Header"/>
    </w:pPr>
  </w:p>
  <w:p w14:paraId="52F9DCC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B21F" w14:textId="77777777" w:rsidR="00000000" w:rsidRDefault="00000000">
    <w:pPr>
      <w:pStyle w:val="Header"/>
    </w:pPr>
  </w:p>
  <w:p w14:paraId="655EFA1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1F4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BE46388">
      <w:start w:val="1"/>
      <w:numFmt w:val="decimal"/>
      <w:lvlText w:val="%1."/>
      <w:lvlJc w:val="left"/>
      <w:pPr>
        <w:ind w:left="360" w:hanging="360"/>
      </w:pPr>
    </w:lvl>
    <w:lvl w:ilvl="1" w:tplc="E256A496" w:tentative="1">
      <w:start w:val="1"/>
      <w:numFmt w:val="lowerLetter"/>
      <w:lvlText w:val="%2."/>
      <w:lvlJc w:val="left"/>
      <w:pPr>
        <w:ind w:left="1080" w:hanging="360"/>
      </w:pPr>
    </w:lvl>
    <w:lvl w:ilvl="2" w:tplc="8888584C" w:tentative="1">
      <w:start w:val="1"/>
      <w:numFmt w:val="lowerRoman"/>
      <w:lvlText w:val="%3."/>
      <w:lvlJc w:val="right"/>
      <w:pPr>
        <w:ind w:left="1800" w:hanging="180"/>
      </w:pPr>
    </w:lvl>
    <w:lvl w:ilvl="3" w:tplc="D3B2EEC4" w:tentative="1">
      <w:start w:val="1"/>
      <w:numFmt w:val="decimal"/>
      <w:lvlText w:val="%4."/>
      <w:lvlJc w:val="left"/>
      <w:pPr>
        <w:ind w:left="2520" w:hanging="360"/>
      </w:pPr>
    </w:lvl>
    <w:lvl w:ilvl="4" w:tplc="98068684" w:tentative="1">
      <w:start w:val="1"/>
      <w:numFmt w:val="lowerLetter"/>
      <w:lvlText w:val="%5."/>
      <w:lvlJc w:val="left"/>
      <w:pPr>
        <w:ind w:left="3240" w:hanging="360"/>
      </w:pPr>
    </w:lvl>
    <w:lvl w:ilvl="5" w:tplc="EDAC87A6" w:tentative="1">
      <w:start w:val="1"/>
      <w:numFmt w:val="lowerRoman"/>
      <w:lvlText w:val="%6."/>
      <w:lvlJc w:val="right"/>
      <w:pPr>
        <w:ind w:left="3960" w:hanging="180"/>
      </w:pPr>
    </w:lvl>
    <w:lvl w:ilvl="6" w:tplc="4AA0313E" w:tentative="1">
      <w:start w:val="1"/>
      <w:numFmt w:val="decimal"/>
      <w:lvlText w:val="%7."/>
      <w:lvlJc w:val="left"/>
      <w:pPr>
        <w:ind w:left="4680" w:hanging="360"/>
      </w:pPr>
    </w:lvl>
    <w:lvl w:ilvl="7" w:tplc="65B2F344" w:tentative="1">
      <w:start w:val="1"/>
      <w:numFmt w:val="lowerLetter"/>
      <w:lvlText w:val="%8."/>
      <w:lvlJc w:val="left"/>
      <w:pPr>
        <w:ind w:left="5400" w:hanging="360"/>
      </w:pPr>
    </w:lvl>
    <w:lvl w:ilvl="8" w:tplc="07CA11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7C4EB2A">
      <w:start w:val="1"/>
      <w:numFmt w:val="bullet"/>
      <w:lvlText w:val=""/>
      <w:lvlJc w:val="left"/>
      <w:pPr>
        <w:ind w:left="720" w:hanging="360"/>
      </w:pPr>
      <w:rPr>
        <w:rFonts w:ascii="Symbol" w:hAnsi="Symbol" w:hint="default"/>
      </w:rPr>
    </w:lvl>
    <w:lvl w:ilvl="1" w:tplc="587ACAD6" w:tentative="1">
      <w:start w:val="1"/>
      <w:numFmt w:val="bullet"/>
      <w:lvlText w:val="o"/>
      <w:lvlJc w:val="left"/>
      <w:pPr>
        <w:ind w:left="1440" w:hanging="360"/>
      </w:pPr>
      <w:rPr>
        <w:rFonts w:ascii="Courier New" w:hAnsi="Courier New" w:cs="Courier New" w:hint="default"/>
      </w:rPr>
    </w:lvl>
    <w:lvl w:ilvl="2" w:tplc="02F26BF2" w:tentative="1">
      <w:start w:val="1"/>
      <w:numFmt w:val="bullet"/>
      <w:lvlText w:val=""/>
      <w:lvlJc w:val="left"/>
      <w:pPr>
        <w:ind w:left="2160" w:hanging="360"/>
      </w:pPr>
      <w:rPr>
        <w:rFonts w:ascii="Wingdings" w:hAnsi="Wingdings" w:hint="default"/>
      </w:rPr>
    </w:lvl>
    <w:lvl w:ilvl="3" w:tplc="7F9CE75A" w:tentative="1">
      <w:start w:val="1"/>
      <w:numFmt w:val="bullet"/>
      <w:lvlText w:val=""/>
      <w:lvlJc w:val="left"/>
      <w:pPr>
        <w:ind w:left="2880" w:hanging="360"/>
      </w:pPr>
      <w:rPr>
        <w:rFonts w:ascii="Symbol" w:hAnsi="Symbol" w:hint="default"/>
      </w:rPr>
    </w:lvl>
    <w:lvl w:ilvl="4" w:tplc="F17230B2" w:tentative="1">
      <w:start w:val="1"/>
      <w:numFmt w:val="bullet"/>
      <w:lvlText w:val="o"/>
      <w:lvlJc w:val="left"/>
      <w:pPr>
        <w:ind w:left="3600" w:hanging="360"/>
      </w:pPr>
      <w:rPr>
        <w:rFonts w:ascii="Courier New" w:hAnsi="Courier New" w:cs="Courier New" w:hint="default"/>
      </w:rPr>
    </w:lvl>
    <w:lvl w:ilvl="5" w:tplc="7144C98E" w:tentative="1">
      <w:start w:val="1"/>
      <w:numFmt w:val="bullet"/>
      <w:lvlText w:val=""/>
      <w:lvlJc w:val="left"/>
      <w:pPr>
        <w:ind w:left="4320" w:hanging="360"/>
      </w:pPr>
      <w:rPr>
        <w:rFonts w:ascii="Wingdings" w:hAnsi="Wingdings" w:hint="default"/>
      </w:rPr>
    </w:lvl>
    <w:lvl w:ilvl="6" w:tplc="EDF0AA0E" w:tentative="1">
      <w:start w:val="1"/>
      <w:numFmt w:val="bullet"/>
      <w:lvlText w:val=""/>
      <w:lvlJc w:val="left"/>
      <w:pPr>
        <w:ind w:left="5040" w:hanging="360"/>
      </w:pPr>
      <w:rPr>
        <w:rFonts w:ascii="Symbol" w:hAnsi="Symbol" w:hint="default"/>
      </w:rPr>
    </w:lvl>
    <w:lvl w:ilvl="7" w:tplc="9022F85A" w:tentative="1">
      <w:start w:val="1"/>
      <w:numFmt w:val="bullet"/>
      <w:lvlText w:val="o"/>
      <w:lvlJc w:val="left"/>
      <w:pPr>
        <w:ind w:left="5760" w:hanging="360"/>
      </w:pPr>
      <w:rPr>
        <w:rFonts w:ascii="Courier New" w:hAnsi="Courier New" w:cs="Courier New" w:hint="default"/>
      </w:rPr>
    </w:lvl>
    <w:lvl w:ilvl="8" w:tplc="35A2D574" w:tentative="1">
      <w:start w:val="1"/>
      <w:numFmt w:val="bullet"/>
      <w:lvlText w:val=""/>
      <w:lvlJc w:val="left"/>
      <w:pPr>
        <w:ind w:left="6480" w:hanging="360"/>
      </w:pPr>
      <w:rPr>
        <w:rFonts w:ascii="Wingdings" w:hAnsi="Wingdings" w:hint="default"/>
      </w:rPr>
    </w:lvl>
  </w:abstractNum>
  <w:num w:numId="1" w16cid:durableId="1204707284">
    <w:abstractNumId w:val="1"/>
  </w:num>
  <w:num w:numId="2" w16cid:durableId="183634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A4"/>
    <w:rsid w:val="0031251D"/>
    <w:rsid w:val="00465AAB"/>
    <w:rsid w:val="00765CA4"/>
    <w:rsid w:val="00F77D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764B"/>
  <w15:docId w15:val="{FB9EE329-7384-4B03-915C-ECB49D75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6466</Words>
  <Characters>36861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2025-06-25T22:00:00Z</dcterms:created>
  <dcterms:modified xsi:type="dcterms:W3CDTF">2025-06-25T22:01:00Z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