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336A" w14:textId="77777777" w:rsidR="00A11602" w:rsidRDefault="00A11602">
      <w:pPr>
        <w:pStyle w:val="Heading1"/>
        <w:rPr>
          <w:rFonts w:cs="Arial"/>
        </w:rPr>
      </w:pPr>
      <w:bookmarkStart w:id="0" w:name="PRMS_RIName"/>
      <w:r>
        <w:rPr>
          <w:rFonts w:cs="Arial"/>
        </w:rPr>
        <w:t>Montecillo Veterans Home and Hospital Limited - Montecillo Veterans Home and Hospital</w:t>
      </w:r>
      <w:bookmarkEnd w:id="0"/>
    </w:p>
    <w:p w14:paraId="3A0D5EFF" w14:textId="77777777" w:rsidR="00A11602" w:rsidRDefault="00A11602">
      <w:pPr>
        <w:pStyle w:val="Heading2"/>
        <w:spacing w:after="0"/>
        <w:rPr>
          <w:rFonts w:cs="Arial"/>
        </w:rPr>
      </w:pPr>
      <w:r>
        <w:rPr>
          <w:rFonts w:cs="Arial"/>
        </w:rPr>
        <w:t>Introduction</w:t>
      </w:r>
    </w:p>
    <w:p w14:paraId="2E022F49" w14:textId="77777777" w:rsidR="00A11602" w:rsidRDefault="00A11602">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4DCC469" w14:textId="77777777" w:rsidR="00A11602" w:rsidRDefault="00A1160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67AF29" w14:textId="77777777" w:rsidR="00A11602" w:rsidRDefault="00A1160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B78884" w14:textId="77777777" w:rsidR="00A11602" w:rsidRDefault="00A1160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3FD1AE1" w14:textId="77777777" w:rsidR="00A11602" w:rsidRDefault="00A11602">
      <w:pPr>
        <w:spacing w:before="240" w:after="240"/>
        <w:rPr>
          <w:rFonts w:cs="Arial"/>
          <w:lang w:eastAsia="en-NZ"/>
        </w:rPr>
      </w:pPr>
      <w:r>
        <w:rPr>
          <w:rFonts w:cs="Arial"/>
          <w:lang w:eastAsia="en-NZ"/>
        </w:rPr>
        <w:t>The specifics of this audit included:</w:t>
      </w:r>
    </w:p>
    <w:p w14:paraId="6FFCE4EE" w14:textId="77777777" w:rsidR="00A11602" w:rsidRPr="009D18F5" w:rsidRDefault="00A11602" w:rsidP="009D18F5">
      <w:pPr>
        <w:pBdr>
          <w:top w:val="single" w:sz="4" w:space="1" w:color="auto"/>
          <w:left w:val="single" w:sz="4" w:space="4" w:color="auto"/>
          <w:bottom w:val="single" w:sz="4" w:space="1" w:color="auto"/>
          <w:right w:val="single" w:sz="4" w:space="4" w:color="auto"/>
        </w:pBdr>
        <w:rPr>
          <w:rFonts w:cs="Arial"/>
        </w:rPr>
      </w:pPr>
    </w:p>
    <w:p w14:paraId="53E76B55" w14:textId="77777777" w:rsidR="00A11602" w:rsidRPr="009418D4" w:rsidRDefault="00A1160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Montecillo Veterans Home and Hospital Limited</w:t>
      </w:r>
      <w:bookmarkEnd w:id="4"/>
    </w:p>
    <w:p w14:paraId="700D72DE" w14:textId="77777777" w:rsidR="00A11602" w:rsidRPr="009418D4" w:rsidRDefault="00A116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Montecillo Veterans Home and Hospital</w:t>
      </w:r>
      <w:bookmarkEnd w:id="5"/>
    </w:p>
    <w:p w14:paraId="4EFCAA6E" w14:textId="77777777" w:rsidR="00A11602" w:rsidRPr="009418D4" w:rsidRDefault="00A116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14:paraId="4E231A7F" w14:textId="77777777" w:rsidR="00A11602" w:rsidRPr="009418D4" w:rsidRDefault="00A1160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April 2025</w:t>
      </w:r>
      <w:bookmarkEnd w:id="7"/>
      <w:r w:rsidRPr="009418D4">
        <w:rPr>
          <w:rFonts w:cs="Arial"/>
        </w:rPr>
        <w:tab/>
        <w:t xml:space="preserve">End date: </w:t>
      </w:r>
      <w:bookmarkStart w:id="8" w:name="AuditEndDate"/>
      <w:r>
        <w:rPr>
          <w:rFonts w:cs="Arial"/>
        </w:rPr>
        <w:t>23 April 2025</w:t>
      </w:r>
      <w:bookmarkEnd w:id="8"/>
    </w:p>
    <w:p w14:paraId="33BC607D" w14:textId="77777777" w:rsidR="00A11602" w:rsidRPr="009418D4" w:rsidRDefault="00A1160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782721E7" w14:textId="66D81717" w:rsidR="00A11602" w:rsidRDefault="00A11602" w:rsidP="0070391E">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104C8159" w14:textId="77777777" w:rsidR="00A11602" w:rsidRDefault="00A11602">
      <w:pPr>
        <w:pStyle w:val="Heading1"/>
        <w:rPr>
          <w:rFonts w:cs="Arial"/>
        </w:rPr>
      </w:pPr>
      <w:r>
        <w:rPr>
          <w:rFonts w:cs="Arial"/>
        </w:rPr>
        <w:lastRenderedPageBreak/>
        <w:t>Executive summary of the audit</w:t>
      </w:r>
    </w:p>
    <w:p w14:paraId="620AF27F" w14:textId="77777777" w:rsidR="00A11602" w:rsidRDefault="00A11602">
      <w:pPr>
        <w:pStyle w:val="Heading2"/>
        <w:rPr>
          <w:rFonts w:cs="Arial"/>
        </w:rPr>
      </w:pPr>
      <w:r>
        <w:rPr>
          <w:rFonts w:cs="Arial"/>
        </w:rPr>
        <w:t>Introduction</w:t>
      </w:r>
    </w:p>
    <w:p w14:paraId="5905D0B2" w14:textId="77777777" w:rsidR="00A11602" w:rsidRDefault="00A1160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F241F58" w14:textId="77777777" w:rsidR="00A11602" w:rsidRDefault="00A1160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D35547" w14:textId="77777777" w:rsidR="00A11602" w:rsidRDefault="00A1160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7B4442" w14:textId="77777777" w:rsidR="00A11602" w:rsidRDefault="00A1160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0F66C0C" w14:textId="77777777" w:rsidR="00A11602" w:rsidRDefault="00A1160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89BDA8D" w14:textId="77777777" w:rsidR="00A11602" w:rsidRDefault="00A11602"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0E1C5D65" w14:textId="77777777" w:rsidR="00A11602" w:rsidRDefault="00A1160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379D11" w14:textId="77777777" w:rsidR="00A11602" w:rsidRDefault="00A11602">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D9189E9" w14:textId="77777777" w:rsidR="00A11602" w:rsidRDefault="00A11602">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C7D11" w14:paraId="2AA79CBB" w14:textId="77777777">
        <w:trPr>
          <w:cantSplit/>
          <w:tblHeader/>
        </w:trPr>
        <w:tc>
          <w:tcPr>
            <w:tcW w:w="1260" w:type="dxa"/>
            <w:tcBorders>
              <w:bottom w:val="single" w:sz="4" w:space="0" w:color="000000"/>
            </w:tcBorders>
            <w:vAlign w:val="center"/>
          </w:tcPr>
          <w:p w14:paraId="5364AFD9" w14:textId="77777777" w:rsidR="00A11602" w:rsidRDefault="00A11602">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BAE994" w14:textId="77777777" w:rsidR="00A11602" w:rsidRDefault="00A11602">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59FB320" w14:textId="77777777" w:rsidR="00A11602" w:rsidRDefault="00A11602">
            <w:pPr>
              <w:spacing w:before="60" w:after="60"/>
              <w:rPr>
                <w:rFonts w:eastAsia="Calibri"/>
                <w:b/>
                <w:szCs w:val="24"/>
              </w:rPr>
            </w:pPr>
            <w:r>
              <w:rPr>
                <w:rFonts w:eastAsia="Calibri"/>
                <w:b/>
                <w:szCs w:val="24"/>
              </w:rPr>
              <w:t>Definition</w:t>
            </w:r>
          </w:p>
        </w:tc>
      </w:tr>
      <w:tr w:rsidR="001C7D11" w14:paraId="6C0E313B" w14:textId="77777777">
        <w:trPr>
          <w:cantSplit/>
          <w:trHeight w:val="964"/>
        </w:trPr>
        <w:tc>
          <w:tcPr>
            <w:tcW w:w="1260" w:type="dxa"/>
            <w:tcBorders>
              <w:bottom w:val="single" w:sz="4" w:space="0" w:color="000000"/>
            </w:tcBorders>
            <w:shd w:val="clear" w:color="0066FF" w:fill="0000FF"/>
            <w:vAlign w:val="center"/>
          </w:tcPr>
          <w:p w14:paraId="7B347E0F" w14:textId="77777777" w:rsidR="00A11602" w:rsidRDefault="00A11602">
            <w:pPr>
              <w:spacing w:before="60" w:after="60"/>
              <w:rPr>
                <w:rFonts w:eastAsia="Calibri"/>
                <w:szCs w:val="24"/>
              </w:rPr>
            </w:pPr>
          </w:p>
        </w:tc>
        <w:tc>
          <w:tcPr>
            <w:tcW w:w="7095" w:type="dxa"/>
            <w:tcBorders>
              <w:bottom w:val="single" w:sz="4" w:space="0" w:color="000000"/>
            </w:tcBorders>
            <w:shd w:val="clear" w:color="auto" w:fill="auto"/>
            <w:vAlign w:val="center"/>
          </w:tcPr>
          <w:p w14:paraId="27D4F445" w14:textId="77777777" w:rsidR="00A11602" w:rsidRDefault="00A11602">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FABC76B" w14:textId="77777777" w:rsidR="00A11602" w:rsidRDefault="00A11602">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1C7D11" w14:paraId="53DCAE63" w14:textId="77777777">
        <w:trPr>
          <w:cantSplit/>
          <w:trHeight w:val="964"/>
        </w:trPr>
        <w:tc>
          <w:tcPr>
            <w:tcW w:w="1260" w:type="dxa"/>
            <w:shd w:val="clear" w:color="33CC33" w:fill="00FF00"/>
            <w:vAlign w:val="center"/>
          </w:tcPr>
          <w:p w14:paraId="77838AB5" w14:textId="77777777" w:rsidR="00A11602" w:rsidRDefault="00A11602">
            <w:pPr>
              <w:spacing w:before="60" w:after="60"/>
              <w:rPr>
                <w:rFonts w:eastAsia="Calibri"/>
                <w:szCs w:val="24"/>
              </w:rPr>
            </w:pPr>
          </w:p>
        </w:tc>
        <w:tc>
          <w:tcPr>
            <w:tcW w:w="7095" w:type="dxa"/>
            <w:shd w:val="clear" w:color="auto" w:fill="auto"/>
            <w:vAlign w:val="center"/>
          </w:tcPr>
          <w:p w14:paraId="0C6D3FB6" w14:textId="77777777" w:rsidR="00A11602" w:rsidRDefault="00A11602">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631E9A1" w14:textId="77777777" w:rsidR="00A11602" w:rsidRDefault="00A11602">
            <w:pPr>
              <w:spacing w:before="60" w:after="60"/>
              <w:ind w:left="50"/>
              <w:rPr>
                <w:rFonts w:eastAsia="Calibri"/>
                <w:szCs w:val="24"/>
              </w:rPr>
            </w:pPr>
            <w:r w:rsidRPr="00FB778F">
              <w:rPr>
                <w:rFonts w:eastAsia="Calibri"/>
                <w:szCs w:val="24"/>
              </w:rPr>
              <w:t>Subsections applicable to this service fully attained</w:t>
            </w:r>
          </w:p>
        </w:tc>
      </w:tr>
      <w:tr w:rsidR="001C7D11" w14:paraId="04564773" w14:textId="77777777">
        <w:trPr>
          <w:cantSplit/>
          <w:trHeight w:val="964"/>
        </w:trPr>
        <w:tc>
          <w:tcPr>
            <w:tcW w:w="1260" w:type="dxa"/>
            <w:tcBorders>
              <w:bottom w:val="single" w:sz="4" w:space="0" w:color="000000"/>
            </w:tcBorders>
            <w:shd w:val="clear" w:color="auto" w:fill="FFFF00"/>
            <w:vAlign w:val="center"/>
          </w:tcPr>
          <w:p w14:paraId="541AF131" w14:textId="77777777" w:rsidR="00A11602" w:rsidRDefault="00A11602">
            <w:pPr>
              <w:spacing w:before="60" w:after="60"/>
              <w:rPr>
                <w:rFonts w:eastAsia="Calibri"/>
                <w:szCs w:val="24"/>
              </w:rPr>
            </w:pPr>
          </w:p>
        </w:tc>
        <w:tc>
          <w:tcPr>
            <w:tcW w:w="7095" w:type="dxa"/>
            <w:shd w:val="clear" w:color="auto" w:fill="auto"/>
            <w:vAlign w:val="center"/>
          </w:tcPr>
          <w:p w14:paraId="28A3CDDA" w14:textId="77777777" w:rsidR="00A11602" w:rsidRDefault="00A11602">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2F1CF100" w14:textId="77777777" w:rsidR="00A11602" w:rsidRDefault="00A11602">
            <w:pPr>
              <w:spacing w:before="60" w:after="60"/>
              <w:ind w:left="50"/>
              <w:rPr>
                <w:rFonts w:eastAsia="Calibri"/>
                <w:szCs w:val="24"/>
              </w:rPr>
            </w:pPr>
            <w:r w:rsidRPr="00FB778F">
              <w:rPr>
                <w:rFonts w:eastAsia="Calibri"/>
                <w:szCs w:val="24"/>
              </w:rPr>
              <w:t>Some subsections applicable to this service partially attained and of low risk</w:t>
            </w:r>
          </w:p>
        </w:tc>
      </w:tr>
      <w:tr w:rsidR="001C7D11" w14:paraId="03640570" w14:textId="77777777">
        <w:trPr>
          <w:cantSplit/>
          <w:trHeight w:val="964"/>
        </w:trPr>
        <w:tc>
          <w:tcPr>
            <w:tcW w:w="1260" w:type="dxa"/>
            <w:tcBorders>
              <w:bottom w:val="single" w:sz="4" w:space="0" w:color="000000"/>
            </w:tcBorders>
            <w:shd w:val="clear" w:color="auto" w:fill="FFC800"/>
            <w:vAlign w:val="center"/>
          </w:tcPr>
          <w:p w14:paraId="7CFFADF6" w14:textId="77777777" w:rsidR="00A11602" w:rsidRDefault="00A11602">
            <w:pPr>
              <w:spacing w:before="60" w:after="60"/>
              <w:rPr>
                <w:rFonts w:eastAsia="Calibri"/>
                <w:szCs w:val="24"/>
              </w:rPr>
            </w:pPr>
          </w:p>
        </w:tc>
        <w:tc>
          <w:tcPr>
            <w:tcW w:w="7095" w:type="dxa"/>
            <w:tcBorders>
              <w:bottom w:val="single" w:sz="4" w:space="0" w:color="000000"/>
            </w:tcBorders>
            <w:shd w:val="clear" w:color="auto" w:fill="auto"/>
            <w:vAlign w:val="center"/>
          </w:tcPr>
          <w:p w14:paraId="77C1B67E" w14:textId="77777777" w:rsidR="00A11602" w:rsidRDefault="00A11602">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D82F0FD" w14:textId="77777777" w:rsidR="00A11602" w:rsidRDefault="00A11602">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C7D11" w14:paraId="10471989" w14:textId="77777777">
        <w:trPr>
          <w:cantSplit/>
          <w:trHeight w:val="964"/>
        </w:trPr>
        <w:tc>
          <w:tcPr>
            <w:tcW w:w="1260" w:type="dxa"/>
            <w:shd w:val="clear" w:color="auto" w:fill="FF0000"/>
            <w:vAlign w:val="center"/>
          </w:tcPr>
          <w:p w14:paraId="2F313FE7" w14:textId="77777777" w:rsidR="00A11602" w:rsidRDefault="00A11602">
            <w:pPr>
              <w:spacing w:before="60" w:after="60"/>
              <w:rPr>
                <w:rFonts w:eastAsia="Calibri"/>
                <w:szCs w:val="24"/>
              </w:rPr>
            </w:pPr>
          </w:p>
        </w:tc>
        <w:tc>
          <w:tcPr>
            <w:tcW w:w="7095" w:type="dxa"/>
            <w:shd w:val="clear" w:color="auto" w:fill="auto"/>
            <w:vAlign w:val="center"/>
          </w:tcPr>
          <w:p w14:paraId="0F6D4CD3" w14:textId="77777777" w:rsidR="00A11602" w:rsidRDefault="00A11602">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28EE33" w14:textId="77777777" w:rsidR="00A11602" w:rsidRDefault="00A11602">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2AB4BC1" w14:textId="77777777" w:rsidR="00A11602" w:rsidRDefault="00A11602">
      <w:pPr>
        <w:pStyle w:val="Heading2"/>
        <w:spacing w:after="0"/>
        <w:rPr>
          <w:rFonts w:cs="Arial"/>
        </w:rPr>
      </w:pPr>
      <w:r>
        <w:rPr>
          <w:rFonts w:cs="Arial"/>
        </w:rPr>
        <w:t>General overview of the audit</w:t>
      </w:r>
    </w:p>
    <w:p w14:paraId="5085DA51" w14:textId="77777777" w:rsidR="00A11602" w:rsidRDefault="00A11602">
      <w:pPr>
        <w:spacing w:before="240" w:line="276" w:lineRule="auto"/>
        <w:rPr>
          <w:rFonts w:eastAsia="Calibri"/>
        </w:rPr>
      </w:pPr>
      <w:bookmarkStart w:id="13" w:name="GeneralOverview"/>
      <w:r w:rsidRPr="00A4268A">
        <w:rPr>
          <w:rFonts w:eastAsia="Calibri"/>
        </w:rPr>
        <w:t xml:space="preserve">Montecillo Veterans Home and Hospital Limited is a stand-alone aged care facility that has six directors. The service provides hospital (medical and geriatric) and rest home level of care for up to 44 residents. On the day of the audit there were 42 residents. </w:t>
      </w:r>
    </w:p>
    <w:p w14:paraId="3A153FE6" w14:textId="77777777" w:rsidR="001C7D11" w:rsidRPr="00A4268A" w:rsidRDefault="00A11602">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5C4138AA" w14:textId="77777777" w:rsidR="001C7D11" w:rsidRPr="00A4268A" w:rsidRDefault="00A11602">
      <w:pPr>
        <w:spacing w:before="240" w:line="276" w:lineRule="auto"/>
        <w:rPr>
          <w:rFonts w:eastAsia="Calibri"/>
        </w:rPr>
      </w:pPr>
      <w:r w:rsidRPr="00A4268A">
        <w:rPr>
          <w:rFonts w:eastAsia="Calibri"/>
        </w:rPr>
        <w:t>Montecillo Veterans Home and Hospital has a non-clinical chief executive and a nurse manager (registered nurse) with extensive experience in aged care including previous management and leadership experience. These roles are supported by the directors who have considerable experience in owning and operating the service.</w:t>
      </w:r>
    </w:p>
    <w:p w14:paraId="4D27B0FE" w14:textId="77777777" w:rsidR="001C7D11" w:rsidRPr="00A4268A" w:rsidRDefault="00A11602">
      <w:pPr>
        <w:spacing w:before="240" w:line="276" w:lineRule="auto"/>
        <w:rPr>
          <w:rFonts w:eastAsia="Calibri"/>
        </w:rPr>
      </w:pPr>
      <w:r w:rsidRPr="00A4268A">
        <w:rPr>
          <w:rFonts w:eastAsia="Calibri"/>
        </w:rPr>
        <w:t>The certification audit identified one shortfall regarding the building warrant of fitness. A continuous improvement rating is awarded for the implementation, monitoring and review of a  prevention of pressure injuries programme.</w:t>
      </w:r>
    </w:p>
    <w:bookmarkEnd w:id="13"/>
    <w:p w14:paraId="06BDD4F2" w14:textId="77777777" w:rsidR="001C7D11" w:rsidRPr="00A4268A" w:rsidRDefault="001C7D11">
      <w:pPr>
        <w:spacing w:before="240" w:line="276" w:lineRule="auto"/>
        <w:rPr>
          <w:rFonts w:eastAsia="Calibri"/>
        </w:rPr>
      </w:pPr>
    </w:p>
    <w:p w14:paraId="3B9F0522" w14:textId="77777777" w:rsidR="00A11602" w:rsidRDefault="00A11602"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560E1A6B" w14:textId="77777777" w:rsidTr="00A4268A">
        <w:trPr>
          <w:cantSplit/>
        </w:trPr>
        <w:tc>
          <w:tcPr>
            <w:tcW w:w="10206" w:type="dxa"/>
            <w:vAlign w:val="center"/>
          </w:tcPr>
          <w:p w14:paraId="5E94AC30" w14:textId="77777777" w:rsidR="00A11602" w:rsidRPr="00FB778F" w:rsidRDefault="00A11602"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9E882E" w14:textId="77777777" w:rsidR="00A11602" w:rsidRPr="00621629" w:rsidRDefault="00A11602"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4DAFEEA" w14:textId="77777777" w:rsidR="00A11602" w:rsidRPr="00621629" w:rsidRDefault="00A11602"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072254F" w14:textId="77777777" w:rsidR="00A11602" w:rsidRPr="00621629" w:rsidRDefault="00A11602" w:rsidP="008F3634">
            <w:pPr>
              <w:spacing w:before="60" w:after="60" w:line="276" w:lineRule="auto"/>
              <w:rPr>
                <w:rFonts w:eastAsia="Calibri"/>
              </w:rPr>
            </w:pPr>
            <w:bookmarkStart w:id="15" w:name="IndicatorDescription1_1"/>
            <w:bookmarkEnd w:id="15"/>
            <w:r>
              <w:t>Subsections applicable to this service fully attained.</w:t>
            </w:r>
          </w:p>
        </w:tc>
      </w:tr>
    </w:tbl>
    <w:p w14:paraId="76186916" w14:textId="77777777" w:rsidR="00A11602" w:rsidRDefault="00A11602">
      <w:pPr>
        <w:spacing w:before="240" w:line="276" w:lineRule="auto"/>
        <w:rPr>
          <w:rFonts w:eastAsia="Calibri"/>
        </w:rPr>
      </w:pPr>
      <w:bookmarkStart w:id="16" w:name="ConsumerRights"/>
      <w:r w:rsidRPr="00A4268A">
        <w:rPr>
          <w:rFonts w:eastAsia="Calibri"/>
        </w:rPr>
        <w:t xml:space="preserve">Montecillo Veterans Home and Hospital Limited provides an environment that supports resident rights to safe care. Staff demonstrated an understanding of residents' rights and </w:t>
      </w:r>
      <w:r w:rsidRPr="00A4268A">
        <w:rPr>
          <w:rFonts w:eastAsia="Calibri"/>
        </w:rPr>
        <w:t>obligations. There is a Māori health plan and a Pacific health plan. The service aims to provide high-quality and effective services and care for residents.</w:t>
      </w:r>
    </w:p>
    <w:p w14:paraId="2184789D" w14:textId="77777777" w:rsidR="001C7D11" w:rsidRPr="00A4268A" w:rsidRDefault="00A11602">
      <w:pPr>
        <w:spacing w:before="240" w:line="276" w:lineRule="auto"/>
        <w:rPr>
          <w:rFonts w:eastAsia="Calibri"/>
        </w:rPr>
      </w:pPr>
      <w:r w:rsidRPr="00A4268A">
        <w:rPr>
          <w:rFonts w:eastAsia="Calibri"/>
        </w:rPr>
        <w:t>Residents receive services in a manner that considers their dignity, privacy, and independence. Montecillo Veterans Home and Hospital provides services and support to people in a way that is inclusive and respects their identity and their individual experiences. The service listens and respects the voices of the residents and effectively communicates with them about their choices. Care plans accommodate the choices of residents and/or their family/whānau. There is evidence that residents and family/whānau a</w:t>
      </w:r>
      <w:r w:rsidRPr="00A4268A">
        <w:rPr>
          <w:rFonts w:eastAsia="Calibri"/>
        </w:rPr>
        <w:t xml:space="preserve">re kept informed. </w:t>
      </w:r>
    </w:p>
    <w:p w14:paraId="7213F02E" w14:textId="77777777" w:rsidR="001C7D11" w:rsidRPr="00A4268A" w:rsidRDefault="00A11602">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well-documented. </w:t>
      </w:r>
    </w:p>
    <w:bookmarkEnd w:id="16"/>
    <w:p w14:paraId="01F20A0E" w14:textId="77777777" w:rsidR="001C7D11" w:rsidRPr="00A4268A" w:rsidRDefault="001C7D11">
      <w:pPr>
        <w:spacing w:before="240" w:line="276" w:lineRule="auto"/>
        <w:rPr>
          <w:rFonts w:eastAsia="Calibri"/>
        </w:rPr>
      </w:pPr>
    </w:p>
    <w:p w14:paraId="3D785995" w14:textId="77777777" w:rsidR="00A11602" w:rsidRDefault="00A11602"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5CA7EF60" w14:textId="77777777" w:rsidTr="00A4268A">
        <w:trPr>
          <w:cantSplit/>
        </w:trPr>
        <w:tc>
          <w:tcPr>
            <w:tcW w:w="10206" w:type="dxa"/>
            <w:vAlign w:val="center"/>
          </w:tcPr>
          <w:p w14:paraId="4D118033" w14:textId="77777777" w:rsidR="00A11602" w:rsidRPr="00621629" w:rsidRDefault="00A1160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36FF18E" w14:textId="77777777" w:rsidR="00A11602" w:rsidRPr="00621629" w:rsidRDefault="00A11602"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892A3EF" w14:textId="77777777" w:rsidR="00A11602" w:rsidRPr="00621629" w:rsidRDefault="00A11602" w:rsidP="00621629">
            <w:pPr>
              <w:spacing w:before="60" w:after="60" w:line="276" w:lineRule="auto"/>
              <w:rPr>
                <w:rFonts w:eastAsia="Calibri"/>
              </w:rPr>
            </w:pPr>
            <w:bookmarkStart w:id="18" w:name="IndicatorDescription1_2"/>
            <w:bookmarkEnd w:id="18"/>
            <w:r>
              <w:t>Subsections applicable to this service fully attained.</w:t>
            </w:r>
          </w:p>
        </w:tc>
      </w:tr>
    </w:tbl>
    <w:p w14:paraId="319710C4" w14:textId="77777777" w:rsidR="00A11602" w:rsidRDefault="00A11602">
      <w:pPr>
        <w:spacing w:before="240" w:line="276" w:lineRule="auto"/>
        <w:rPr>
          <w:rFonts w:eastAsia="Calibri"/>
        </w:rPr>
      </w:pPr>
      <w:bookmarkStart w:id="19" w:name="OrganisationalManagement"/>
      <w:r w:rsidRPr="00A4268A">
        <w:rPr>
          <w:rFonts w:eastAsia="Calibri"/>
        </w:rPr>
        <w:t xml:space="preserve">The business plan includes a mission statement and operational and clinical objectives. The service has an effective quality and risk management systems in place that takes a risk-based approach, and these systems meet the needs of residents and their </w:t>
      </w:r>
      <w:r w:rsidRPr="00A4268A">
        <w:rPr>
          <w:rFonts w:eastAsia="Calibri"/>
        </w:rPr>
        <w:lastRenderedPageBreak/>
        <w:t xml:space="preserve">staff. Internal audits and meetings, with documentation of data were all documented as taking place as scheduled. Corrective actions resolved in a timely manner when these arise. </w:t>
      </w:r>
    </w:p>
    <w:p w14:paraId="0B6AEF58" w14:textId="77777777" w:rsidR="001C7D11" w:rsidRPr="00A4268A" w:rsidRDefault="00A11602">
      <w:pPr>
        <w:spacing w:before="240" w:line="276" w:lineRule="auto"/>
        <w:rPr>
          <w:rFonts w:eastAsia="Calibri"/>
        </w:rPr>
      </w:pPr>
      <w:r w:rsidRPr="00A4268A">
        <w:rPr>
          <w:rFonts w:eastAsia="Calibri"/>
        </w:rPr>
        <w:t>A health and safety system is in place. Health and safety policies and procedures are documented with a health and safety committee that meets as per schedule. Staff incidents, hazards and risk information is collated with the director, who actively engaged in meetings and monitoring of the data.</w:t>
      </w:r>
    </w:p>
    <w:p w14:paraId="206CC907" w14:textId="77777777" w:rsidR="001C7D11" w:rsidRPr="00A4268A" w:rsidRDefault="00A11602">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0868E504" w14:textId="77777777" w:rsidR="001C7D11" w:rsidRPr="00A4268A" w:rsidRDefault="00A11602">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3B268B44" w14:textId="77777777" w:rsidR="001C7D11" w:rsidRPr="00A4268A" w:rsidRDefault="001C7D11">
      <w:pPr>
        <w:spacing w:before="240" w:line="276" w:lineRule="auto"/>
        <w:rPr>
          <w:rFonts w:eastAsia="Calibri"/>
        </w:rPr>
      </w:pPr>
    </w:p>
    <w:p w14:paraId="50B98E1D" w14:textId="77777777" w:rsidR="00A11602" w:rsidRDefault="00A1160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415D976E" w14:textId="77777777" w:rsidTr="00A4268A">
        <w:trPr>
          <w:cantSplit/>
        </w:trPr>
        <w:tc>
          <w:tcPr>
            <w:tcW w:w="10206" w:type="dxa"/>
            <w:vAlign w:val="center"/>
          </w:tcPr>
          <w:p w14:paraId="798DC347" w14:textId="77777777" w:rsidR="00A11602" w:rsidRPr="00621629" w:rsidRDefault="00A11602"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E896557" w14:textId="77777777" w:rsidR="00A11602" w:rsidRPr="00621629" w:rsidRDefault="00A11602"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8019FD6" w14:textId="77777777" w:rsidR="00A11602" w:rsidRPr="00621629" w:rsidRDefault="00A11602" w:rsidP="00621629">
            <w:pPr>
              <w:spacing w:before="60" w:after="60" w:line="276" w:lineRule="auto"/>
              <w:rPr>
                <w:rFonts w:eastAsia="Calibri"/>
              </w:rPr>
            </w:pPr>
            <w:bookmarkStart w:id="21" w:name="IndicatorDescription1_3"/>
            <w:bookmarkEnd w:id="21"/>
            <w:r>
              <w:t>Subsections applicable to this service fully attained.</w:t>
            </w:r>
          </w:p>
        </w:tc>
      </w:tr>
    </w:tbl>
    <w:p w14:paraId="3E8723C3" w14:textId="77777777" w:rsidR="00A11602" w:rsidRPr="005E14A4" w:rsidRDefault="00A11602"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6173D0A5" w14:textId="77777777" w:rsidR="001C7D11" w:rsidRPr="00A4268A" w:rsidRDefault="00A11602"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33183DDB" w14:textId="77777777" w:rsidR="001C7D11" w:rsidRPr="00A4268A" w:rsidRDefault="00A11602" w:rsidP="00621629">
      <w:pPr>
        <w:spacing w:before="240" w:line="276" w:lineRule="auto"/>
        <w:rPr>
          <w:rFonts w:eastAsia="Calibri"/>
        </w:rPr>
      </w:pPr>
      <w:r w:rsidRPr="00A4268A">
        <w:rPr>
          <w:rFonts w:eastAsia="Calibri"/>
        </w:rPr>
        <w:lastRenderedPageBreak/>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4409D453" w14:textId="77777777" w:rsidR="001C7D11" w:rsidRPr="00A4268A" w:rsidRDefault="00A11602" w:rsidP="00621629">
      <w:pPr>
        <w:spacing w:before="240" w:line="276" w:lineRule="auto"/>
        <w:rPr>
          <w:rFonts w:eastAsia="Calibri"/>
        </w:rPr>
      </w:pPr>
      <w:r w:rsidRPr="00A4268A">
        <w:rPr>
          <w:rFonts w:eastAsia="Calibri"/>
        </w:rPr>
        <w:t xml:space="preserve">The food service caters for residents’ specific dietary likes and dislikes. Residents’ nutritional requirements are met. </w:t>
      </w:r>
    </w:p>
    <w:p w14:paraId="48233EDB" w14:textId="77777777" w:rsidR="001C7D11" w:rsidRPr="00A4268A" w:rsidRDefault="00A11602" w:rsidP="00621629">
      <w:pPr>
        <w:spacing w:before="240" w:line="276" w:lineRule="auto"/>
        <w:rPr>
          <w:rFonts w:eastAsia="Calibri"/>
        </w:rPr>
      </w:pPr>
      <w:r w:rsidRPr="00A4268A">
        <w:rPr>
          <w:rFonts w:eastAsia="Calibri"/>
        </w:rPr>
        <w:t xml:space="preserve">Residents are referred or transferred to other health services as required in a coordinated manner. </w:t>
      </w:r>
    </w:p>
    <w:bookmarkEnd w:id="22"/>
    <w:p w14:paraId="0B2F3513" w14:textId="77777777" w:rsidR="001C7D11" w:rsidRPr="00A4268A" w:rsidRDefault="001C7D11" w:rsidP="00621629">
      <w:pPr>
        <w:spacing w:before="240" w:line="276" w:lineRule="auto"/>
        <w:rPr>
          <w:rFonts w:eastAsia="Calibri"/>
        </w:rPr>
      </w:pPr>
    </w:p>
    <w:p w14:paraId="2D13C164" w14:textId="77777777" w:rsidR="00A11602" w:rsidRDefault="00A1160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353A66DA" w14:textId="77777777" w:rsidTr="00A4268A">
        <w:trPr>
          <w:cantSplit/>
        </w:trPr>
        <w:tc>
          <w:tcPr>
            <w:tcW w:w="10206" w:type="dxa"/>
            <w:vAlign w:val="center"/>
          </w:tcPr>
          <w:p w14:paraId="69EEE89A" w14:textId="77777777" w:rsidR="00A11602" w:rsidRPr="00621629" w:rsidRDefault="00A11602"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D5E3C88" w14:textId="77777777" w:rsidR="00A11602" w:rsidRPr="00621629" w:rsidRDefault="00A11602"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44E60D" w14:textId="77777777" w:rsidR="00A11602" w:rsidRPr="00621629" w:rsidRDefault="00A11602"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C8882DA" w14:textId="77777777" w:rsidR="00A11602" w:rsidRDefault="00A11602">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report and declaration in place. Clinical equipment has been tested as required. External areas are accessible, safe and provide shade and seating, and meet the needs of people with disabilities. The facility vehicles have a current registration and warrant of fitness. </w:t>
      </w:r>
    </w:p>
    <w:p w14:paraId="3C10ADE0" w14:textId="77777777" w:rsidR="001C7D11" w:rsidRPr="00A4268A" w:rsidRDefault="00A11602">
      <w:pPr>
        <w:spacing w:before="240" w:line="276" w:lineRule="auto"/>
        <w:rPr>
          <w:rFonts w:eastAsia="Calibri"/>
        </w:rPr>
      </w:pPr>
      <w:r w:rsidRPr="00A4268A">
        <w:rPr>
          <w:rFonts w:eastAsia="Calibri"/>
        </w:rPr>
        <w:t xml:space="preserve">There are appropriate emergency equipment and supplies available. There is an approved evacuation scheme and fire drills are conducted six-monthly. There is a staff member on duty on each shift who holds a current first aid certificate. Staff, residents and family/whānau understood emergency and security arrangements. Hazards are identified with appropriate interventions implemented. Residents and family/whānau reported a timely staff response to call bells. Security is maintained. </w:t>
      </w:r>
    </w:p>
    <w:bookmarkEnd w:id="25"/>
    <w:p w14:paraId="66EB4B8E" w14:textId="77777777" w:rsidR="001C7D11" w:rsidRPr="00A4268A" w:rsidRDefault="001C7D11">
      <w:pPr>
        <w:spacing w:before="240" w:line="276" w:lineRule="auto"/>
        <w:rPr>
          <w:rFonts w:eastAsia="Calibri"/>
        </w:rPr>
      </w:pPr>
    </w:p>
    <w:p w14:paraId="6BBE76FA" w14:textId="77777777" w:rsidR="00A11602" w:rsidRDefault="00A11602"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651086A4" w14:textId="77777777" w:rsidTr="00A4268A">
        <w:trPr>
          <w:cantSplit/>
        </w:trPr>
        <w:tc>
          <w:tcPr>
            <w:tcW w:w="10206" w:type="dxa"/>
            <w:vAlign w:val="center"/>
          </w:tcPr>
          <w:p w14:paraId="04E74059" w14:textId="77777777" w:rsidR="00A11602" w:rsidRPr="00621629" w:rsidRDefault="00A11602"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69C3C9F" w14:textId="77777777" w:rsidR="00A11602" w:rsidRPr="00621629" w:rsidRDefault="00A11602"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2CE72A2" w14:textId="77777777" w:rsidR="00A11602" w:rsidRPr="00621629" w:rsidRDefault="00A11602" w:rsidP="00621629">
            <w:pPr>
              <w:spacing w:before="60" w:after="60" w:line="276" w:lineRule="auto"/>
              <w:rPr>
                <w:rFonts w:eastAsia="Calibri"/>
              </w:rPr>
            </w:pPr>
            <w:bookmarkStart w:id="27" w:name="IndicatorDescription2"/>
            <w:bookmarkEnd w:id="27"/>
            <w:r>
              <w:t>Subsections applicable to this service fully attained.</w:t>
            </w:r>
          </w:p>
        </w:tc>
      </w:tr>
    </w:tbl>
    <w:p w14:paraId="460A40F5" w14:textId="77777777" w:rsidR="00A11602" w:rsidRDefault="00A11602">
      <w:pPr>
        <w:spacing w:before="240" w:line="276" w:lineRule="auto"/>
        <w:rPr>
          <w:rFonts w:eastAsia="Calibri"/>
        </w:rPr>
      </w:pPr>
      <w:bookmarkStart w:id="28" w:name="RestraintMinimisationAndSafePractice"/>
      <w:r w:rsidRPr="00A4268A">
        <w:rPr>
          <w:rFonts w:eastAsia="Calibri"/>
        </w:rPr>
        <w:t xml:space="preserve">A suite of infection prevention and control policies/procedures are documented. A comprehensive pandemic plan was in place. The infection prevention and control programme is appropriate for the size and complexity of the service. All policies, procedures, the pandemic plan, and the infection prevention and control programme have been approved by the board. </w:t>
      </w:r>
    </w:p>
    <w:p w14:paraId="126AC8C1" w14:textId="77777777" w:rsidR="001C7D11" w:rsidRPr="00A4268A" w:rsidRDefault="00A11602">
      <w:pPr>
        <w:spacing w:before="240" w:line="276" w:lineRule="auto"/>
        <w:rPr>
          <w:rFonts w:eastAsia="Calibri"/>
        </w:rPr>
      </w:pPr>
      <w:r w:rsidRPr="00A4268A">
        <w:rPr>
          <w:rFonts w:eastAsia="Calibri"/>
        </w:rPr>
        <w:t>The infection prevention and control coordinator is a senior registered nurse. The infection prevention and control coordinator is supported by representation from all areas of the service. There is access to a range of resources. Education is provided to staff at induction to the service and there is a comprehensive training plan. Internal audits are completed with corrective actions completed where required. There are policies and procedures documented around antimicrobial stewardship.</w:t>
      </w:r>
    </w:p>
    <w:p w14:paraId="25A44E1C" w14:textId="77777777" w:rsidR="001C7D11" w:rsidRPr="00A4268A" w:rsidRDefault="00A11602">
      <w:pPr>
        <w:spacing w:before="240" w:line="276" w:lineRule="auto"/>
        <w:rPr>
          <w:rFonts w:eastAsia="Calibri"/>
        </w:rPr>
      </w:pPr>
      <w:r w:rsidRPr="00A4268A">
        <w:rPr>
          <w:rFonts w:eastAsia="Calibri"/>
        </w:rPr>
        <w:t xml:space="preserve">A surveillance programme is documented as part of infection prevention and control policies. </w:t>
      </w:r>
    </w:p>
    <w:p w14:paraId="2B555247" w14:textId="77777777" w:rsidR="001C7D11" w:rsidRPr="00A4268A" w:rsidRDefault="00A11602">
      <w:pPr>
        <w:spacing w:before="240" w:line="276" w:lineRule="auto"/>
        <w:rPr>
          <w:rFonts w:eastAsia="Calibri"/>
        </w:rPr>
      </w:pPr>
      <w:r w:rsidRPr="00A4268A">
        <w:rPr>
          <w:rFonts w:eastAsia="Calibri"/>
        </w:rPr>
        <w:t>There are documented processes for the management of waste and hazardous substances in place. The housekeeping staff, provide all cleaning and laundry duties over seven days. Documented policies and procedures for the cleaning and laundry services are implemented with appropriate monitoring systems in place to evaluate the effectiveness of these services.</w:t>
      </w:r>
    </w:p>
    <w:bookmarkEnd w:id="28"/>
    <w:p w14:paraId="034239ED" w14:textId="77777777" w:rsidR="001C7D11" w:rsidRPr="00A4268A" w:rsidRDefault="001C7D11">
      <w:pPr>
        <w:spacing w:before="240" w:line="276" w:lineRule="auto"/>
        <w:rPr>
          <w:rFonts w:eastAsia="Calibri"/>
        </w:rPr>
      </w:pPr>
    </w:p>
    <w:p w14:paraId="1EB4DB31" w14:textId="77777777" w:rsidR="00A11602" w:rsidRDefault="00A11602"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C7D11" w14:paraId="5DC6669C" w14:textId="77777777" w:rsidTr="00A4268A">
        <w:trPr>
          <w:cantSplit/>
        </w:trPr>
        <w:tc>
          <w:tcPr>
            <w:tcW w:w="10206" w:type="dxa"/>
            <w:vAlign w:val="center"/>
          </w:tcPr>
          <w:p w14:paraId="1B49B315" w14:textId="77777777" w:rsidR="00A11602" w:rsidRPr="00621629" w:rsidRDefault="00A11602"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567F3A8" w14:textId="77777777" w:rsidR="00A11602" w:rsidRPr="00621629" w:rsidRDefault="00A11602"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FB7BBA" w14:textId="77777777" w:rsidR="00A11602" w:rsidRPr="00621629" w:rsidRDefault="00A11602" w:rsidP="00621629">
            <w:pPr>
              <w:spacing w:before="60" w:after="60" w:line="276" w:lineRule="auto"/>
              <w:rPr>
                <w:rFonts w:eastAsia="Calibri"/>
              </w:rPr>
            </w:pPr>
            <w:bookmarkStart w:id="30" w:name="IndicatorDescription3"/>
            <w:bookmarkEnd w:id="30"/>
            <w:r>
              <w:t>Subsections applicable to this service fully attained.</w:t>
            </w:r>
          </w:p>
        </w:tc>
      </w:tr>
    </w:tbl>
    <w:p w14:paraId="1F5B58EC" w14:textId="77777777" w:rsidR="00A11602" w:rsidRDefault="00A11602">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board, policies, and procedures. Restraint minimisation is overseen by the restraint coordinator. There were no residents using restraints at the time of audit. Staff interviewed demonstrated a sound knowledge and understanding of providing the least restrictive practice, de-escalation techniques and alternative interventions. </w:t>
      </w:r>
    </w:p>
    <w:bookmarkEnd w:id="31"/>
    <w:p w14:paraId="0E6F1EF1" w14:textId="77777777" w:rsidR="001C7D11" w:rsidRPr="00A4268A" w:rsidRDefault="001C7D11">
      <w:pPr>
        <w:spacing w:before="240" w:line="276" w:lineRule="auto"/>
        <w:rPr>
          <w:rFonts w:eastAsia="Calibri"/>
        </w:rPr>
      </w:pPr>
    </w:p>
    <w:p w14:paraId="5802C8C9" w14:textId="77777777" w:rsidR="00A11602" w:rsidRDefault="00A11602" w:rsidP="000E6E02">
      <w:pPr>
        <w:pStyle w:val="Heading2"/>
        <w:spacing w:before="0"/>
        <w:rPr>
          <w:rFonts w:cs="Arial"/>
        </w:rPr>
      </w:pPr>
      <w:r>
        <w:rPr>
          <w:rFonts w:cs="Arial"/>
        </w:rPr>
        <w:t>Summary of attainment</w:t>
      </w:r>
    </w:p>
    <w:p w14:paraId="7DDD9A90" w14:textId="77777777" w:rsidR="00A11602" w:rsidRDefault="00A1160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C7D11" w14:paraId="3C0E5545" w14:textId="77777777">
        <w:tc>
          <w:tcPr>
            <w:tcW w:w="1384" w:type="dxa"/>
            <w:vAlign w:val="center"/>
          </w:tcPr>
          <w:p w14:paraId="397F7475" w14:textId="77777777" w:rsidR="00A11602" w:rsidRDefault="00A11602">
            <w:pPr>
              <w:keepNext/>
              <w:spacing w:before="60" w:after="60"/>
              <w:rPr>
                <w:rFonts w:cs="Arial"/>
                <w:b/>
                <w:sz w:val="20"/>
                <w:szCs w:val="20"/>
              </w:rPr>
            </w:pPr>
            <w:r>
              <w:rPr>
                <w:rFonts w:cs="Arial"/>
                <w:b/>
                <w:sz w:val="20"/>
                <w:szCs w:val="20"/>
              </w:rPr>
              <w:t>Attainment Rating</w:t>
            </w:r>
          </w:p>
        </w:tc>
        <w:tc>
          <w:tcPr>
            <w:tcW w:w="1701" w:type="dxa"/>
            <w:vAlign w:val="center"/>
          </w:tcPr>
          <w:p w14:paraId="69A386F1" w14:textId="77777777" w:rsidR="00A11602" w:rsidRDefault="00A11602">
            <w:pPr>
              <w:keepNext/>
              <w:spacing w:before="60" w:after="60"/>
              <w:jc w:val="center"/>
              <w:rPr>
                <w:rFonts w:cs="Arial"/>
                <w:b/>
                <w:sz w:val="20"/>
                <w:szCs w:val="20"/>
              </w:rPr>
            </w:pPr>
            <w:r>
              <w:rPr>
                <w:rFonts w:cs="Arial"/>
                <w:b/>
                <w:sz w:val="20"/>
                <w:szCs w:val="20"/>
              </w:rPr>
              <w:t>Continuous Improvement</w:t>
            </w:r>
          </w:p>
          <w:p w14:paraId="417CAE9B" w14:textId="77777777" w:rsidR="00A11602" w:rsidRDefault="00A11602">
            <w:pPr>
              <w:keepNext/>
              <w:spacing w:before="60" w:after="60"/>
              <w:jc w:val="center"/>
              <w:rPr>
                <w:rFonts w:cs="Arial"/>
                <w:b/>
                <w:sz w:val="20"/>
                <w:szCs w:val="20"/>
              </w:rPr>
            </w:pPr>
            <w:r>
              <w:rPr>
                <w:rFonts w:cs="Arial"/>
                <w:b/>
                <w:sz w:val="20"/>
                <w:szCs w:val="20"/>
              </w:rPr>
              <w:t>(CI)</w:t>
            </w:r>
          </w:p>
        </w:tc>
        <w:tc>
          <w:tcPr>
            <w:tcW w:w="1843" w:type="dxa"/>
            <w:vAlign w:val="center"/>
          </w:tcPr>
          <w:p w14:paraId="67434F17" w14:textId="77777777" w:rsidR="00A11602" w:rsidRDefault="00A11602">
            <w:pPr>
              <w:keepNext/>
              <w:spacing w:before="60" w:after="60"/>
              <w:jc w:val="center"/>
              <w:rPr>
                <w:rFonts w:cs="Arial"/>
                <w:b/>
                <w:sz w:val="20"/>
                <w:szCs w:val="20"/>
              </w:rPr>
            </w:pPr>
            <w:r>
              <w:rPr>
                <w:rFonts w:cs="Arial"/>
                <w:b/>
                <w:sz w:val="20"/>
                <w:szCs w:val="20"/>
              </w:rPr>
              <w:t>Fully Attained</w:t>
            </w:r>
          </w:p>
          <w:p w14:paraId="1C3E1CF2" w14:textId="77777777" w:rsidR="00A11602" w:rsidRDefault="00A11602">
            <w:pPr>
              <w:keepNext/>
              <w:spacing w:before="60" w:after="60"/>
              <w:jc w:val="center"/>
              <w:rPr>
                <w:rFonts w:cs="Arial"/>
                <w:b/>
                <w:sz w:val="20"/>
                <w:szCs w:val="20"/>
              </w:rPr>
            </w:pPr>
            <w:r>
              <w:rPr>
                <w:rFonts w:cs="Arial"/>
                <w:b/>
                <w:sz w:val="20"/>
                <w:szCs w:val="20"/>
              </w:rPr>
              <w:t>(FA)</w:t>
            </w:r>
          </w:p>
        </w:tc>
        <w:tc>
          <w:tcPr>
            <w:tcW w:w="1843" w:type="dxa"/>
            <w:vAlign w:val="center"/>
          </w:tcPr>
          <w:p w14:paraId="15E91F7F" w14:textId="77777777" w:rsidR="00A11602" w:rsidRDefault="00A11602">
            <w:pPr>
              <w:keepNext/>
              <w:spacing w:before="60" w:after="60"/>
              <w:jc w:val="center"/>
              <w:rPr>
                <w:rFonts w:cs="Arial"/>
                <w:b/>
                <w:sz w:val="20"/>
                <w:szCs w:val="20"/>
              </w:rPr>
            </w:pPr>
            <w:r>
              <w:rPr>
                <w:rFonts w:cs="Arial"/>
                <w:b/>
                <w:sz w:val="20"/>
                <w:szCs w:val="20"/>
              </w:rPr>
              <w:t>Partially Attained Negligible Risk</w:t>
            </w:r>
          </w:p>
          <w:p w14:paraId="2B6A0BBA" w14:textId="77777777" w:rsidR="00A11602" w:rsidRDefault="00A11602">
            <w:pPr>
              <w:keepNext/>
              <w:spacing w:before="60" w:after="60"/>
              <w:jc w:val="center"/>
              <w:rPr>
                <w:rFonts w:cs="Arial"/>
                <w:b/>
                <w:sz w:val="20"/>
                <w:szCs w:val="20"/>
              </w:rPr>
            </w:pPr>
            <w:r>
              <w:rPr>
                <w:rFonts w:cs="Arial"/>
                <w:b/>
                <w:sz w:val="20"/>
                <w:szCs w:val="20"/>
              </w:rPr>
              <w:t>(PA Negligible)</w:t>
            </w:r>
          </w:p>
        </w:tc>
        <w:tc>
          <w:tcPr>
            <w:tcW w:w="1842" w:type="dxa"/>
            <w:vAlign w:val="center"/>
          </w:tcPr>
          <w:p w14:paraId="1E50A814" w14:textId="77777777" w:rsidR="00A11602" w:rsidRDefault="00A11602">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174CC203" w14:textId="77777777" w:rsidR="00A11602" w:rsidRDefault="00A11602">
            <w:pPr>
              <w:keepNext/>
              <w:spacing w:before="60" w:after="60"/>
              <w:jc w:val="center"/>
              <w:rPr>
                <w:rFonts w:cs="Arial"/>
                <w:b/>
                <w:sz w:val="20"/>
                <w:szCs w:val="20"/>
              </w:rPr>
            </w:pPr>
            <w:r>
              <w:rPr>
                <w:rFonts w:cs="Arial"/>
                <w:b/>
                <w:sz w:val="20"/>
                <w:szCs w:val="20"/>
              </w:rPr>
              <w:t>(PA Low)</w:t>
            </w:r>
          </w:p>
        </w:tc>
        <w:tc>
          <w:tcPr>
            <w:tcW w:w="1843" w:type="dxa"/>
            <w:vAlign w:val="center"/>
          </w:tcPr>
          <w:p w14:paraId="76BBB026" w14:textId="77777777" w:rsidR="00A11602" w:rsidRDefault="00A11602">
            <w:pPr>
              <w:keepNext/>
              <w:spacing w:before="60" w:after="60"/>
              <w:jc w:val="center"/>
              <w:rPr>
                <w:rFonts w:cs="Arial"/>
                <w:b/>
                <w:sz w:val="20"/>
                <w:szCs w:val="20"/>
              </w:rPr>
            </w:pPr>
            <w:r>
              <w:rPr>
                <w:rFonts w:cs="Arial"/>
                <w:b/>
                <w:sz w:val="20"/>
                <w:szCs w:val="20"/>
              </w:rPr>
              <w:t>Partially Attained Moderate Risk</w:t>
            </w:r>
          </w:p>
          <w:p w14:paraId="19619173" w14:textId="77777777" w:rsidR="00A11602" w:rsidRDefault="00A11602">
            <w:pPr>
              <w:keepNext/>
              <w:spacing w:before="60" w:after="60"/>
              <w:jc w:val="center"/>
              <w:rPr>
                <w:rFonts w:cs="Arial"/>
                <w:b/>
                <w:sz w:val="20"/>
                <w:szCs w:val="20"/>
              </w:rPr>
            </w:pPr>
            <w:r>
              <w:rPr>
                <w:rFonts w:cs="Arial"/>
                <w:b/>
                <w:sz w:val="20"/>
                <w:szCs w:val="20"/>
              </w:rPr>
              <w:t>(PA Moderate)</w:t>
            </w:r>
          </w:p>
        </w:tc>
        <w:tc>
          <w:tcPr>
            <w:tcW w:w="1843" w:type="dxa"/>
            <w:vAlign w:val="center"/>
          </w:tcPr>
          <w:p w14:paraId="4F15B521" w14:textId="77777777" w:rsidR="00A11602" w:rsidRDefault="00A11602">
            <w:pPr>
              <w:keepNext/>
              <w:spacing w:before="60" w:after="60"/>
              <w:jc w:val="center"/>
              <w:rPr>
                <w:rFonts w:cs="Arial"/>
                <w:b/>
                <w:sz w:val="20"/>
                <w:szCs w:val="20"/>
              </w:rPr>
            </w:pPr>
            <w:r>
              <w:rPr>
                <w:rFonts w:cs="Arial"/>
                <w:b/>
                <w:sz w:val="20"/>
                <w:szCs w:val="20"/>
              </w:rPr>
              <w:t>Partially Attained High Risk</w:t>
            </w:r>
          </w:p>
          <w:p w14:paraId="0ED2905A" w14:textId="77777777" w:rsidR="00A11602" w:rsidRDefault="00A11602">
            <w:pPr>
              <w:keepNext/>
              <w:spacing w:before="60" w:after="60"/>
              <w:jc w:val="center"/>
              <w:rPr>
                <w:rFonts w:cs="Arial"/>
                <w:b/>
                <w:sz w:val="20"/>
                <w:szCs w:val="20"/>
              </w:rPr>
            </w:pPr>
            <w:r>
              <w:rPr>
                <w:rFonts w:cs="Arial"/>
                <w:b/>
                <w:sz w:val="20"/>
                <w:szCs w:val="20"/>
              </w:rPr>
              <w:t>(PA High)</w:t>
            </w:r>
          </w:p>
        </w:tc>
        <w:tc>
          <w:tcPr>
            <w:tcW w:w="1843" w:type="dxa"/>
            <w:vAlign w:val="center"/>
          </w:tcPr>
          <w:p w14:paraId="3EF88C9C" w14:textId="77777777" w:rsidR="00A11602" w:rsidRDefault="00A11602">
            <w:pPr>
              <w:keepNext/>
              <w:spacing w:before="60" w:after="60"/>
              <w:jc w:val="center"/>
              <w:rPr>
                <w:rFonts w:cs="Arial"/>
                <w:b/>
                <w:sz w:val="20"/>
                <w:szCs w:val="20"/>
              </w:rPr>
            </w:pPr>
            <w:r>
              <w:rPr>
                <w:rFonts w:cs="Arial"/>
                <w:b/>
                <w:sz w:val="20"/>
                <w:szCs w:val="20"/>
              </w:rPr>
              <w:t>Partially Attained Critical Risk</w:t>
            </w:r>
          </w:p>
          <w:p w14:paraId="60371430" w14:textId="77777777" w:rsidR="00A11602" w:rsidRDefault="00A11602">
            <w:pPr>
              <w:keepNext/>
              <w:spacing w:before="60" w:after="60"/>
              <w:jc w:val="center"/>
              <w:rPr>
                <w:rFonts w:cs="Arial"/>
                <w:b/>
                <w:sz w:val="20"/>
                <w:szCs w:val="20"/>
              </w:rPr>
            </w:pPr>
            <w:r>
              <w:rPr>
                <w:rFonts w:cs="Arial"/>
                <w:b/>
                <w:sz w:val="20"/>
                <w:szCs w:val="20"/>
              </w:rPr>
              <w:t>(PA Critical)</w:t>
            </w:r>
          </w:p>
        </w:tc>
      </w:tr>
      <w:tr w:rsidR="001C7D11" w14:paraId="649C90AC" w14:textId="77777777">
        <w:tc>
          <w:tcPr>
            <w:tcW w:w="1384" w:type="dxa"/>
            <w:vAlign w:val="center"/>
          </w:tcPr>
          <w:p w14:paraId="0CEA1E1F" w14:textId="77777777" w:rsidR="00A11602" w:rsidRDefault="00A11602">
            <w:pPr>
              <w:keepNext/>
              <w:spacing w:before="60" w:after="60"/>
              <w:rPr>
                <w:rFonts w:cs="Arial"/>
                <w:b/>
                <w:sz w:val="20"/>
                <w:szCs w:val="20"/>
              </w:rPr>
            </w:pPr>
            <w:r>
              <w:rPr>
                <w:rFonts w:cs="Arial"/>
                <w:b/>
                <w:sz w:val="20"/>
                <w:szCs w:val="20"/>
              </w:rPr>
              <w:t>Subsection</w:t>
            </w:r>
          </w:p>
        </w:tc>
        <w:tc>
          <w:tcPr>
            <w:tcW w:w="1701" w:type="dxa"/>
            <w:vAlign w:val="center"/>
          </w:tcPr>
          <w:p w14:paraId="0C924DE0" w14:textId="77777777" w:rsidR="00A11602" w:rsidRDefault="00A11602"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3C25035" w14:textId="77777777" w:rsidR="00A11602" w:rsidRDefault="00A11602"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08BE62F" w14:textId="77777777" w:rsidR="00A11602" w:rsidRDefault="00A11602">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0A6641" w14:textId="77777777" w:rsidR="00A11602" w:rsidRDefault="00A11602"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4018289" w14:textId="77777777" w:rsidR="00A11602" w:rsidRDefault="00A11602"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8F9A115" w14:textId="77777777" w:rsidR="00A11602" w:rsidRDefault="00A11602">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A56EE9" w14:textId="77777777" w:rsidR="00A11602" w:rsidRDefault="00A11602">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C7D11" w14:paraId="309B5205" w14:textId="77777777">
        <w:tc>
          <w:tcPr>
            <w:tcW w:w="1384" w:type="dxa"/>
            <w:vAlign w:val="center"/>
          </w:tcPr>
          <w:p w14:paraId="656700E1" w14:textId="77777777" w:rsidR="00A11602" w:rsidRDefault="00A11602">
            <w:pPr>
              <w:keepNext/>
              <w:spacing w:before="60" w:after="60"/>
              <w:rPr>
                <w:rFonts w:cs="Arial"/>
                <w:b/>
                <w:sz w:val="20"/>
                <w:szCs w:val="20"/>
              </w:rPr>
            </w:pPr>
            <w:r>
              <w:rPr>
                <w:rFonts w:cs="Arial"/>
                <w:b/>
                <w:sz w:val="20"/>
                <w:szCs w:val="20"/>
              </w:rPr>
              <w:t>Criteria</w:t>
            </w:r>
          </w:p>
        </w:tc>
        <w:tc>
          <w:tcPr>
            <w:tcW w:w="1701" w:type="dxa"/>
            <w:vAlign w:val="center"/>
          </w:tcPr>
          <w:p w14:paraId="3B99B53E" w14:textId="77777777" w:rsidR="00A11602" w:rsidRDefault="00A11602">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2CAEEE2" w14:textId="77777777" w:rsidR="00A11602" w:rsidRDefault="00A11602"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0E3B0209" w14:textId="77777777" w:rsidR="00A11602" w:rsidRDefault="00A11602">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8C9D403" w14:textId="77777777" w:rsidR="00A11602" w:rsidRDefault="00A11602"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41D7282B" w14:textId="77777777" w:rsidR="00A11602" w:rsidRDefault="00A11602"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2CD27C" w14:textId="77777777" w:rsidR="00A11602" w:rsidRDefault="00A11602">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093C939" w14:textId="77777777" w:rsidR="00A11602" w:rsidRDefault="00A11602">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1A65A24" w14:textId="77777777" w:rsidR="00A11602" w:rsidRDefault="00A1160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C7D11" w14:paraId="1D206C37" w14:textId="77777777">
        <w:tc>
          <w:tcPr>
            <w:tcW w:w="1384" w:type="dxa"/>
            <w:vAlign w:val="center"/>
          </w:tcPr>
          <w:p w14:paraId="75DCE620" w14:textId="77777777" w:rsidR="00A11602" w:rsidRDefault="00A11602">
            <w:pPr>
              <w:keepNext/>
              <w:spacing w:before="60" w:after="60"/>
              <w:rPr>
                <w:rFonts w:cs="Arial"/>
                <w:b/>
                <w:sz w:val="20"/>
                <w:szCs w:val="20"/>
              </w:rPr>
            </w:pPr>
            <w:r>
              <w:rPr>
                <w:rFonts w:cs="Arial"/>
                <w:b/>
                <w:sz w:val="20"/>
                <w:szCs w:val="20"/>
              </w:rPr>
              <w:t>Attainment Rating</w:t>
            </w:r>
          </w:p>
        </w:tc>
        <w:tc>
          <w:tcPr>
            <w:tcW w:w="1701" w:type="dxa"/>
            <w:vAlign w:val="center"/>
          </w:tcPr>
          <w:p w14:paraId="36754BAB" w14:textId="77777777" w:rsidR="00A11602" w:rsidRDefault="00A11602">
            <w:pPr>
              <w:keepNext/>
              <w:spacing w:before="60" w:after="60"/>
              <w:jc w:val="center"/>
              <w:rPr>
                <w:rFonts w:cs="Arial"/>
                <w:b/>
                <w:sz w:val="20"/>
                <w:szCs w:val="20"/>
              </w:rPr>
            </w:pPr>
            <w:r>
              <w:rPr>
                <w:rFonts w:cs="Arial"/>
                <w:b/>
                <w:sz w:val="20"/>
                <w:szCs w:val="20"/>
              </w:rPr>
              <w:t>Unattained Negligible Risk</w:t>
            </w:r>
          </w:p>
          <w:p w14:paraId="4CE4A448" w14:textId="77777777" w:rsidR="00A11602" w:rsidRDefault="00A11602">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A7F2ABB" w14:textId="77777777" w:rsidR="00A11602" w:rsidRDefault="00A11602">
            <w:pPr>
              <w:keepNext/>
              <w:spacing w:before="60" w:after="60"/>
              <w:jc w:val="center"/>
              <w:rPr>
                <w:rFonts w:cs="Arial"/>
                <w:b/>
                <w:sz w:val="20"/>
                <w:szCs w:val="20"/>
              </w:rPr>
            </w:pPr>
            <w:r>
              <w:rPr>
                <w:rFonts w:cs="Arial"/>
                <w:b/>
                <w:sz w:val="20"/>
                <w:szCs w:val="20"/>
              </w:rPr>
              <w:t>Unattained Low Risk</w:t>
            </w:r>
          </w:p>
          <w:p w14:paraId="7B973A32" w14:textId="77777777" w:rsidR="00A11602" w:rsidRDefault="00A11602">
            <w:pPr>
              <w:keepNext/>
              <w:spacing w:before="60" w:after="60"/>
              <w:jc w:val="center"/>
              <w:rPr>
                <w:rFonts w:cs="Arial"/>
                <w:b/>
                <w:sz w:val="20"/>
                <w:szCs w:val="20"/>
              </w:rPr>
            </w:pPr>
            <w:r>
              <w:rPr>
                <w:rFonts w:cs="Arial"/>
                <w:b/>
                <w:sz w:val="20"/>
                <w:szCs w:val="20"/>
              </w:rPr>
              <w:t>(UA Low)</w:t>
            </w:r>
          </w:p>
        </w:tc>
        <w:tc>
          <w:tcPr>
            <w:tcW w:w="1843" w:type="dxa"/>
            <w:vAlign w:val="center"/>
          </w:tcPr>
          <w:p w14:paraId="73A09083" w14:textId="77777777" w:rsidR="00A11602" w:rsidRDefault="00A11602">
            <w:pPr>
              <w:keepNext/>
              <w:spacing w:before="60" w:after="60"/>
              <w:jc w:val="center"/>
              <w:rPr>
                <w:rFonts w:cs="Arial"/>
                <w:b/>
                <w:sz w:val="20"/>
                <w:szCs w:val="20"/>
              </w:rPr>
            </w:pPr>
            <w:r>
              <w:rPr>
                <w:rFonts w:cs="Arial"/>
                <w:b/>
                <w:sz w:val="20"/>
                <w:szCs w:val="20"/>
              </w:rPr>
              <w:t>Unattained Moderate Risk</w:t>
            </w:r>
          </w:p>
          <w:p w14:paraId="71D4F7A2" w14:textId="77777777" w:rsidR="00A11602" w:rsidRDefault="00A11602">
            <w:pPr>
              <w:keepNext/>
              <w:spacing w:before="60" w:after="60"/>
              <w:jc w:val="center"/>
              <w:rPr>
                <w:rFonts w:cs="Arial"/>
                <w:b/>
                <w:sz w:val="20"/>
                <w:szCs w:val="20"/>
              </w:rPr>
            </w:pPr>
            <w:r>
              <w:rPr>
                <w:rFonts w:cs="Arial"/>
                <w:b/>
                <w:sz w:val="20"/>
                <w:szCs w:val="20"/>
              </w:rPr>
              <w:t>(UA Moderate)</w:t>
            </w:r>
          </w:p>
        </w:tc>
        <w:tc>
          <w:tcPr>
            <w:tcW w:w="1842" w:type="dxa"/>
            <w:vAlign w:val="center"/>
          </w:tcPr>
          <w:p w14:paraId="122D0069" w14:textId="77777777" w:rsidR="00A11602" w:rsidRDefault="00A11602">
            <w:pPr>
              <w:keepNext/>
              <w:spacing w:before="60" w:after="60"/>
              <w:jc w:val="center"/>
              <w:rPr>
                <w:rFonts w:cs="Arial"/>
                <w:b/>
                <w:sz w:val="20"/>
                <w:szCs w:val="20"/>
              </w:rPr>
            </w:pPr>
            <w:r>
              <w:rPr>
                <w:rFonts w:cs="Arial"/>
                <w:b/>
                <w:sz w:val="20"/>
                <w:szCs w:val="20"/>
              </w:rPr>
              <w:t>Unattained High Risk</w:t>
            </w:r>
          </w:p>
          <w:p w14:paraId="637567AD" w14:textId="77777777" w:rsidR="00A11602" w:rsidRDefault="00A11602">
            <w:pPr>
              <w:keepNext/>
              <w:spacing w:before="60" w:after="60"/>
              <w:jc w:val="center"/>
              <w:rPr>
                <w:rFonts w:cs="Arial"/>
                <w:b/>
                <w:sz w:val="20"/>
                <w:szCs w:val="20"/>
              </w:rPr>
            </w:pPr>
            <w:r>
              <w:rPr>
                <w:rFonts w:cs="Arial"/>
                <w:b/>
                <w:sz w:val="20"/>
                <w:szCs w:val="20"/>
              </w:rPr>
              <w:t>(UA High)</w:t>
            </w:r>
          </w:p>
        </w:tc>
        <w:tc>
          <w:tcPr>
            <w:tcW w:w="1843" w:type="dxa"/>
            <w:vAlign w:val="center"/>
          </w:tcPr>
          <w:p w14:paraId="2A174625" w14:textId="77777777" w:rsidR="00A11602" w:rsidRDefault="00A11602">
            <w:pPr>
              <w:keepNext/>
              <w:spacing w:before="60" w:after="60"/>
              <w:jc w:val="center"/>
              <w:rPr>
                <w:rFonts w:cs="Arial"/>
                <w:b/>
                <w:sz w:val="20"/>
                <w:szCs w:val="20"/>
              </w:rPr>
            </w:pPr>
            <w:r>
              <w:rPr>
                <w:rFonts w:cs="Arial"/>
                <w:b/>
                <w:sz w:val="20"/>
                <w:szCs w:val="20"/>
              </w:rPr>
              <w:t>Unattained Critical Risk</w:t>
            </w:r>
          </w:p>
          <w:p w14:paraId="59EABB4D" w14:textId="77777777" w:rsidR="00A11602" w:rsidRDefault="00A11602">
            <w:pPr>
              <w:keepNext/>
              <w:spacing w:before="60" w:after="60"/>
              <w:jc w:val="center"/>
              <w:rPr>
                <w:rFonts w:cs="Arial"/>
                <w:b/>
                <w:sz w:val="20"/>
                <w:szCs w:val="20"/>
              </w:rPr>
            </w:pPr>
            <w:r>
              <w:rPr>
                <w:rFonts w:cs="Arial"/>
                <w:b/>
                <w:sz w:val="20"/>
                <w:szCs w:val="20"/>
              </w:rPr>
              <w:t>(UA Critical)</w:t>
            </w:r>
          </w:p>
        </w:tc>
      </w:tr>
      <w:tr w:rsidR="001C7D11" w14:paraId="58393558" w14:textId="77777777">
        <w:tc>
          <w:tcPr>
            <w:tcW w:w="1384" w:type="dxa"/>
            <w:vAlign w:val="center"/>
          </w:tcPr>
          <w:p w14:paraId="7FE43B64" w14:textId="77777777" w:rsidR="00A11602" w:rsidRDefault="00A11602">
            <w:pPr>
              <w:keepNext/>
              <w:spacing w:before="60" w:after="60"/>
              <w:rPr>
                <w:rFonts w:cs="Arial"/>
                <w:b/>
                <w:sz w:val="20"/>
                <w:szCs w:val="20"/>
              </w:rPr>
            </w:pPr>
            <w:r>
              <w:rPr>
                <w:rFonts w:cs="Arial"/>
                <w:b/>
                <w:sz w:val="20"/>
                <w:szCs w:val="20"/>
              </w:rPr>
              <w:t>Subsection</w:t>
            </w:r>
          </w:p>
        </w:tc>
        <w:tc>
          <w:tcPr>
            <w:tcW w:w="1701" w:type="dxa"/>
            <w:vAlign w:val="center"/>
          </w:tcPr>
          <w:p w14:paraId="71C75B1E" w14:textId="77777777" w:rsidR="00A11602" w:rsidRDefault="00A11602">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FF8E67" w14:textId="77777777" w:rsidR="00A11602" w:rsidRDefault="00A11602">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206CCAC" w14:textId="77777777" w:rsidR="00A11602" w:rsidRDefault="00A11602">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9E6D8BA" w14:textId="77777777" w:rsidR="00A11602" w:rsidRDefault="00A11602">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14FCF5" w14:textId="77777777" w:rsidR="00A11602" w:rsidRDefault="00A11602">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C7D11" w14:paraId="11B59571" w14:textId="77777777">
        <w:tc>
          <w:tcPr>
            <w:tcW w:w="1384" w:type="dxa"/>
            <w:vAlign w:val="center"/>
          </w:tcPr>
          <w:p w14:paraId="25C05201" w14:textId="77777777" w:rsidR="00A11602" w:rsidRDefault="00A11602">
            <w:pPr>
              <w:spacing w:before="60" w:after="60"/>
              <w:rPr>
                <w:rFonts w:cs="Arial"/>
                <w:b/>
                <w:sz w:val="20"/>
                <w:szCs w:val="20"/>
              </w:rPr>
            </w:pPr>
            <w:r>
              <w:rPr>
                <w:rFonts w:cs="Arial"/>
                <w:b/>
                <w:sz w:val="20"/>
                <w:szCs w:val="20"/>
              </w:rPr>
              <w:t>Criteria</w:t>
            </w:r>
          </w:p>
        </w:tc>
        <w:tc>
          <w:tcPr>
            <w:tcW w:w="1701" w:type="dxa"/>
            <w:vAlign w:val="center"/>
          </w:tcPr>
          <w:p w14:paraId="5E16AC74" w14:textId="77777777" w:rsidR="00A11602" w:rsidRDefault="00A11602">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6E2D1E8" w14:textId="77777777" w:rsidR="00A11602" w:rsidRDefault="00A11602">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69B7D1B" w14:textId="77777777" w:rsidR="00A11602" w:rsidRDefault="00A11602">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61B6E1D" w14:textId="77777777" w:rsidR="00A11602" w:rsidRDefault="00A11602">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55C51AA" w14:textId="77777777" w:rsidR="00A11602" w:rsidRDefault="00A11602">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E32C9BE" w14:textId="77777777" w:rsidR="00A11602" w:rsidRDefault="00A1160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D7278FA" w14:textId="77777777" w:rsidR="00A11602" w:rsidRDefault="00A1160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9811DF" w14:textId="77777777" w:rsidR="00A11602" w:rsidRDefault="00A1160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F26604" w14:textId="77777777" w:rsidR="00A11602" w:rsidRDefault="00A1160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1355"/>
        <w:gridCol w:w="6412"/>
      </w:tblGrid>
      <w:tr w:rsidR="001C7D11" w14:paraId="660D0B5F" w14:textId="77777777">
        <w:tc>
          <w:tcPr>
            <w:tcW w:w="0" w:type="auto"/>
          </w:tcPr>
          <w:p w14:paraId="05405E4E" w14:textId="77777777" w:rsidR="00A11602" w:rsidRPr="00BE00C7" w:rsidRDefault="00A1160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16E8851"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7044D2"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Audit Evidence</w:t>
            </w:r>
          </w:p>
        </w:tc>
      </w:tr>
      <w:tr w:rsidR="001C7D11" w14:paraId="4E17991B" w14:textId="77777777">
        <w:tc>
          <w:tcPr>
            <w:tcW w:w="0" w:type="auto"/>
          </w:tcPr>
          <w:p w14:paraId="1D7A289C"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1.1: Pae ora healthy futures</w:t>
            </w:r>
          </w:p>
          <w:p w14:paraId="7274AE21"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491071" w14:textId="77777777" w:rsidR="00A11602" w:rsidRPr="00BE00C7" w:rsidRDefault="00A11602" w:rsidP="00BE00C7">
            <w:pPr>
              <w:pStyle w:val="OutcomeDescription"/>
              <w:spacing w:before="120" w:after="120"/>
              <w:rPr>
                <w:rFonts w:cs="Arial"/>
                <w:lang w:eastAsia="en-NZ"/>
              </w:rPr>
            </w:pPr>
          </w:p>
        </w:tc>
        <w:tc>
          <w:tcPr>
            <w:tcW w:w="0" w:type="auto"/>
          </w:tcPr>
          <w:p w14:paraId="6B087A9E"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3F54E8C0" w14:textId="77777777" w:rsidR="00A11602" w:rsidRPr="00BE00C7" w:rsidRDefault="00A11602" w:rsidP="00BE00C7">
            <w:pPr>
              <w:pStyle w:val="OutcomeDescription"/>
              <w:spacing w:before="120" w:after="120"/>
              <w:rPr>
                <w:rFonts w:cs="Arial"/>
                <w:lang w:eastAsia="en-NZ"/>
              </w:rPr>
            </w:pPr>
            <w:r w:rsidRPr="00BE00C7">
              <w:rPr>
                <w:rFonts w:cs="Arial"/>
                <w:lang w:eastAsia="en-NZ"/>
              </w:rPr>
              <w:t>A Māori health plan is documented for the service to ensure the facility operates in a cultural safe manner. The plan acknowledges Te Tiriti o Waitangi as a founding document for New Zealand. Montecillo Veterans Home and Hospital is committed to respecting the self-determination, cultural values, and beliefs of Māori resident/s and family/whānau.</w:t>
            </w:r>
          </w:p>
          <w:p w14:paraId="3771DB9A"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have strategies to support management in increasing Māori capacity by employing and recruiting Māori staff. At the time of the audit, there were staff members but no residents who identified as Māori. The board chair confirmed their commitment and responsiveness to a culturally diverse workforce.</w:t>
            </w:r>
          </w:p>
          <w:p w14:paraId="2602723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service has well established links with the local Māori community through a current board member, an advisor to the board who was a previous board member and through staff. Māori mana motuhake is recognised through the care planning process. Montecillo Veterans Home and Hospital has a kaumatua who would be available for residents who identify as Māori to talk with and advocate on their behalf. </w:t>
            </w:r>
          </w:p>
          <w:p w14:paraId="46E4AEED" w14:textId="77777777" w:rsidR="00A11602" w:rsidRPr="00BE00C7" w:rsidRDefault="00A11602" w:rsidP="00BE00C7">
            <w:pPr>
              <w:pStyle w:val="OutcomeDescription"/>
              <w:spacing w:before="120" w:after="120"/>
              <w:rPr>
                <w:rFonts w:cs="Arial"/>
                <w:lang w:eastAsia="en-NZ"/>
              </w:rPr>
            </w:pPr>
          </w:p>
        </w:tc>
      </w:tr>
      <w:tr w:rsidR="001C7D11" w14:paraId="2F2FADFA" w14:textId="77777777">
        <w:tc>
          <w:tcPr>
            <w:tcW w:w="0" w:type="auto"/>
          </w:tcPr>
          <w:p w14:paraId="7A5986EF"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79A6EC4"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A983D6D" w14:textId="77777777" w:rsidR="00A11602" w:rsidRPr="00BE00C7" w:rsidRDefault="00A11602" w:rsidP="00BE00C7">
            <w:pPr>
              <w:pStyle w:val="OutcomeDescription"/>
              <w:spacing w:before="120" w:after="120"/>
              <w:rPr>
                <w:rFonts w:cs="Arial"/>
                <w:lang w:eastAsia="en-NZ"/>
              </w:rPr>
            </w:pPr>
          </w:p>
        </w:tc>
        <w:tc>
          <w:tcPr>
            <w:tcW w:w="0" w:type="auto"/>
          </w:tcPr>
          <w:p w14:paraId="1D7971D7"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5711068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Pacific health plan is documented. The aim is to uphold the principles of Pacific people by acknowledging respectful relationships, valuing family/whānau, and providing high quality equitable healthcare. </w:t>
            </w:r>
          </w:p>
          <w:p w14:paraId="4333E5BF"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were residents and staff identifying as Pasifika at the time of the audit. The nurse manager confirmed residents and family/whānau are encouraged and involved in all aspects of care particularly in nursing and medical decisions, satisfaction of the service and recognition of cultural needs. </w:t>
            </w:r>
          </w:p>
          <w:p w14:paraId="3901AA87"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service is currently not actively recruiting new staff. Montecillo Veterans Home and Hospital  partners with their Pasifika employees and Pacific communities to ensure connectivity within the region to increase knowledge, awareness and understanding of the needs to improve outcomes for Pacific peoples. The chief executive (CE) and nurse manager described how Montecillo Veterans Home and Hospital continues to increase the capacity and capability of the Pacific workforce as described in the Pacific health</w:t>
            </w:r>
            <w:r w:rsidRPr="00BE00C7">
              <w:rPr>
                <w:rFonts w:cs="Arial"/>
                <w:lang w:eastAsia="en-NZ"/>
              </w:rPr>
              <w:t xml:space="preserve"> plan. </w:t>
            </w:r>
          </w:p>
          <w:p w14:paraId="0FF7C43A" w14:textId="77777777" w:rsidR="00A11602" w:rsidRPr="00BE00C7" w:rsidRDefault="00A11602" w:rsidP="00BE00C7">
            <w:pPr>
              <w:pStyle w:val="OutcomeDescription"/>
              <w:spacing w:before="120" w:after="120"/>
              <w:rPr>
                <w:rFonts w:cs="Arial"/>
                <w:lang w:eastAsia="en-NZ"/>
              </w:rPr>
            </w:pPr>
          </w:p>
        </w:tc>
      </w:tr>
      <w:tr w:rsidR="001C7D11" w14:paraId="741D7C59" w14:textId="77777777">
        <w:tc>
          <w:tcPr>
            <w:tcW w:w="0" w:type="auto"/>
          </w:tcPr>
          <w:p w14:paraId="53321F8B"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1.3: My rights during service delivery</w:t>
            </w:r>
          </w:p>
          <w:p w14:paraId="44F0FB86"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6BEE3053" w14:textId="77777777" w:rsidR="00A11602" w:rsidRPr="00BE00C7" w:rsidRDefault="00A11602" w:rsidP="00BE00C7">
            <w:pPr>
              <w:pStyle w:val="OutcomeDescription"/>
              <w:spacing w:before="120" w:after="120"/>
              <w:rPr>
                <w:rFonts w:cs="Arial"/>
                <w:lang w:eastAsia="en-NZ"/>
              </w:rPr>
            </w:pPr>
          </w:p>
        </w:tc>
        <w:tc>
          <w:tcPr>
            <w:tcW w:w="0" w:type="auto"/>
          </w:tcPr>
          <w:p w14:paraId="2BC0C887"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1DD9BDEF" w14:textId="77777777" w:rsidR="00A11602" w:rsidRPr="00BE00C7" w:rsidRDefault="00A11602"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The nurse manager or registered nurses discusses aspects of the Code with residents and their family/whānau on admission. The Code is displayed in multiple locations in English and te reo Māori.</w:t>
            </w:r>
          </w:p>
          <w:p w14:paraId="455839F6" w14:textId="77777777" w:rsidR="00A11602" w:rsidRPr="00BE00C7" w:rsidRDefault="00A11602" w:rsidP="00BE00C7">
            <w:pPr>
              <w:pStyle w:val="OutcomeDescription"/>
              <w:spacing w:before="120" w:after="120"/>
              <w:rPr>
                <w:rFonts w:cs="Arial"/>
                <w:lang w:eastAsia="en-NZ"/>
              </w:rPr>
            </w:pPr>
            <w:r w:rsidRPr="00BE00C7">
              <w:rPr>
                <w:rFonts w:cs="Arial"/>
                <w:lang w:eastAsia="en-NZ"/>
              </w:rPr>
              <w:t>Discussions relating to the Code are held during the bi- monthly resident meetings. Family/whānau are invited to attend. Residents and family/whānau interviewed reported that the service is upholding the residents’ rights. Interactions observed between staff and residents during the audit were respectful.</w:t>
            </w:r>
          </w:p>
          <w:p w14:paraId="64B47EC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supports. Interdenominational church services are held monthly. There is a </w:t>
            </w:r>
            <w:r w:rsidRPr="00BE00C7">
              <w:rPr>
                <w:rFonts w:cs="Arial"/>
                <w:lang w:eastAsia="en-NZ"/>
              </w:rPr>
              <w:lastRenderedPageBreak/>
              <w:t>church opposite the facility and residents are welcomed to that church with staff able to take them across to the services. Staff have completed cultural training which includes Māori rights, Māori model of care and health equity. The service recognises Māori mana motuhake, which reflects in the Montecillo Veterans Home and Hospital business plan.</w:t>
            </w:r>
          </w:p>
          <w:p w14:paraId="7B70DEDA"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understanding the role of advocacy services. Advocacy services are linked to the complaints process. Interviews with four residents (three rest home and one hospital) and four family/whānau (one hospital level and three rest home level of care) confirmed that individual cultural beliefs and values, are respected. They confirmed that the Code was well implemented. </w:t>
            </w:r>
          </w:p>
          <w:p w14:paraId="3422385F" w14:textId="77777777" w:rsidR="00A11602" w:rsidRPr="00BE00C7" w:rsidRDefault="00A11602" w:rsidP="00BE00C7">
            <w:pPr>
              <w:pStyle w:val="OutcomeDescription"/>
              <w:spacing w:before="120" w:after="120"/>
              <w:rPr>
                <w:rFonts w:cs="Arial"/>
                <w:lang w:eastAsia="en-NZ"/>
              </w:rPr>
            </w:pPr>
            <w:r w:rsidRPr="00BE00C7">
              <w:rPr>
                <w:rFonts w:cs="Arial"/>
                <w:lang w:eastAsia="en-NZ"/>
              </w:rPr>
              <w:t>Interviews with 14 staff (four healthcare assistants, four registered nurses (RNs), one occupational therapist and one activities coordinator, one food services manager, one maintenance staff, one laundry staff, one cleaner), one nurse manager and one CE, and documentation reviewed identified that the service puts people using the services, and family/whānau at the heart of their service provided.</w:t>
            </w:r>
          </w:p>
          <w:p w14:paraId="1FD97300" w14:textId="77777777" w:rsidR="00A11602" w:rsidRPr="00BE00C7" w:rsidRDefault="00A11602" w:rsidP="00BE00C7">
            <w:pPr>
              <w:pStyle w:val="OutcomeDescription"/>
              <w:spacing w:before="120" w:after="120"/>
              <w:rPr>
                <w:rFonts w:cs="Arial"/>
                <w:lang w:eastAsia="en-NZ"/>
              </w:rPr>
            </w:pPr>
          </w:p>
        </w:tc>
      </w:tr>
      <w:tr w:rsidR="001C7D11" w14:paraId="1A7FF278" w14:textId="77777777">
        <w:tc>
          <w:tcPr>
            <w:tcW w:w="0" w:type="auto"/>
          </w:tcPr>
          <w:p w14:paraId="2A3848C3"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C4C2001"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F74A4ED" w14:textId="77777777" w:rsidR="00A11602" w:rsidRPr="00BE00C7" w:rsidRDefault="00A11602" w:rsidP="00BE00C7">
            <w:pPr>
              <w:pStyle w:val="OutcomeDescription"/>
              <w:spacing w:before="120" w:after="120"/>
              <w:rPr>
                <w:rFonts w:cs="Arial"/>
                <w:lang w:eastAsia="en-NZ"/>
              </w:rPr>
            </w:pPr>
          </w:p>
        </w:tc>
        <w:tc>
          <w:tcPr>
            <w:tcW w:w="0" w:type="auto"/>
          </w:tcPr>
          <w:p w14:paraId="58E7D46A"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50CCC8D0"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Residents interviewed stated they have choice. Residents are supported to make decisions about whether they would like family/whānau members to be involved in their care or other forms of support. Residents have control over their choice and personal matters including choice over activities they participate in and with whom they socialise. </w:t>
            </w:r>
          </w:p>
          <w:p w14:paraId="5B40B96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Satisfaction </w:t>
            </w:r>
            <w:r w:rsidRPr="00BE00C7">
              <w:rPr>
                <w:rFonts w:cs="Arial"/>
                <w:lang w:eastAsia="en-NZ"/>
              </w:rPr>
              <w:lastRenderedPageBreak/>
              <w:t xml:space="preserve">surveys are completed annually to survey resident satisfaction in relation to upholding resident`s rights and privacy. Respondents to the survey in August 2024 confirmed they were very satisfied with the support provided. </w:t>
            </w:r>
          </w:p>
          <w:p w14:paraId="5D150565"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were observed to use person-centred and respectful language with residents. Residents and family/whānau interviewed were very positive about the service in relation to their values and beliefs being considered and met. Privacy is ensured and independence is encouraged. Family/whānau interviewed stated they enjoy coming and going as they pleased to visit their family/whānau. </w:t>
            </w:r>
          </w:p>
          <w:p w14:paraId="0A7CEC41" w14:textId="77777777" w:rsidR="00A11602" w:rsidRPr="00BE00C7" w:rsidRDefault="00A11602"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7580370D" w14:textId="77777777" w:rsidR="00A11602" w:rsidRPr="00BE00C7" w:rsidRDefault="00A11602" w:rsidP="00BE00C7">
            <w:pPr>
              <w:pStyle w:val="OutcomeDescription"/>
              <w:spacing w:before="120" w:after="120"/>
              <w:rPr>
                <w:rFonts w:cs="Arial"/>
                <w:lang w:eastAsia="en-NZ"/>
              </w:rPr>
            </w:pPr>
            <w:r w:rsidRPr="00BE00C7">
              <w:rPr>
                <w:rFonts w:cs="Arial"/>
                <w:lang w:eastAsia="en-NZ"/>
              </w:rPr>
              <w:t>The CE and nurse manager confirmed that cultural diversity is embedded at the service, and this was confirmed during interviews with staff. Cultural awareness training is provided annually and covers Te Tiriti o Waitangi, health equity, Māori models of care and tikanga Māori.</w:t>
            </w:r>
          </w:p>
          <w:p w14:paraId="52CCEBD3" w14:textId="77777777" w:rsidR="00A11602" w:rsidRPr="00BE00C7" w:rsidRDefault="00A11602" w:rsidP="00BE00C7">
            <w:pPr>
              <w:pStyle w:val="OutcomeDescription"/>
              <w:spacing w:before="120" w:after="120"/>
              <w:rPr>
                <w:rFonts w:cs="Arial"/>
                <w:lang w:eastAsia="en-NZ"/>
              </w:rPr>
            </w:pPr>
          </w:p>
        </w:tc>
      </w:tr>
      <w:tr w:rsidR="001C7D11" w14:paraId="627EE86C" w14:textId="77777777">
        <w:tc>
          <w:tcPr>
            <w:tcW w:w="0" w:type="auto"/>
          </w:tcPr>
          <w:p w14:paraId="39859FE4"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653AD71"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6331AA0E" w14:textId="77777777" w:rsidR="00A11602" w:rsidRPr="00BE00C7" w:rsidRDefault="00A11602" w:rsidP="00BE00C7">
            <w:pPr>
              <w:pStyle w:val="OutcomeDescription"/>
              <w:spacing w:before="120" w:after="120"/>
              <w:rPr>
                <w:rFonts w:cs="Arial"/>
                <w:lang w:eastAsia="en-NZ"/>
              </w:rPr>
            </w:pPr>
          </w:p>
        </w:tc>
        <w:tc>
          <w:tcPr>
            <w:tcW w:w="0" w:type="auto"/>
          </w:tcPr>
          <w:p w14:paraId="0355CB68"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0D6912FA" w14:textId="77777777" w:rsidR="00A11602" w:rsidRPr="00BE00C7" w:rsidRDefault="00A11602" w:rsidP="00BE00C7">
            <w:pPr>
              <w:pStyle w:val="OutcomeDescription"/>
              <w:spacing w:before="120" w:after="120"/>
              <w:rPr>
                <w:rFonts w:cs="Arial"/>
                <w:lang w:eastAsia="en-NZ"/>
              </w:rPr>
            </w:pPr>
            <w:r w:rsidRPr="00BE00C7">
              <w:rPr>
                <w:rFonts w:cs="Arial"/>
                <w:lang w:eastAsia="en-NZ"/>
              </w:rPr>
              <w:t>An abuse and neglect policy is being implemented. Montecillo Veterans Home and Hospital policies provide guidance in relation to preventing any form of institutional racism, discrimination, coercion, harassment, or any other exploitation. The organisation is inclusive of all ethnicities, and cultural days are implemented to celebrate diversity. A staff code of conduct is discussed during the new employee’s induction to the service with evidence of staff signing the code of conduct. All staff are held respon</w:t>
            </w:r>
            <w:r w:rsidRPr="00BE00C7">
              <w:rPr>
                <w:rFonts w:cs="Arial"/>
                <w:lang w:eastAsia="en-NZ"/>
              </w:rPr>
              <w:t xml:space="preserve">sible for creating a positive, inclusive and a safe working environment. Cultural diversity is acknowledged, and staff are educated on systemic racism and the understanding of injustices through policy and the code of conduct. Staff are encouraged to inform any manager or director of any </w:t>
            </w:r>
            <w:r w:rsidRPr="00BE00C7">
              <w:rPr>
                <w:rFonts w:cs="Arial"/>
                <w:lang w:eastAsia="en-NZ"/>
              </w:rPr>
              <w:lastRenderedPageBreak/>
              <w:t xml:space="preserve">bullying or harassment, with the managers and director stating that there is a zero tolerance to this. </w:t>
            </w:r>
          </w:p>
          <w:p w14:paraId="1309AB28"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Staff complete education at orientation and annually as per the training plan on how to identify abuse and neglect. All residents and family/whānau interviewed confirmed that the staff are very caring, supportive, and respectful. The general practitioner confirmed there was no evidence of abuse or neglect. </w:t>
            </w:r>
          </w:p>
          <w:p w14:paraId="74F7E90E" w14:textId="77777777" w:rsidR="00A11602" w:rsidRPr="00BE00C7" w:rsidRDefault="00A11602"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care staff confirmed their understanding of professional boundaries, including the boundaries of their role and responsibilities. Professional boundaries are covered as part of orientation. Te Whare Tapa Whā is recognised, and the care plans identify resident focussed goals and reflects a person-centred mo</w:t>
            </w:r>
            <w:r w:rsidRPr="00BE00C7">
              <w:rPr>
                <w:rFonts w:cs="Arial"/>
                <w:lang w:eastAsia="en-NZ"/>
              </w:rPr>
              <w:t xml:space="preserve">del of care. </w:t>
            </w:r>
          </w:p>
          <w:p w14:paraId="65B4C1E2" w14:textId="77777777" w:rsidR="00A11602" w:rsidRPr="00BE00C7" w:rsidRDefault="00A11602" w:rsidP="00BE00C7">
            <w:pPr>
              <w:pStyle w:val="OutcomeDescription"/>
              <w:spacing w:before="120" w:after="120"/>
              <w:rPr>
                <w:rFonts w:cs="Arial"/>
                <w:lang w:eastAsia="en-NZ"/>
              </w:rPr>
            </w:pPr>
          </w:p>
        </w:tc>
      </w:tr>
      <w:tr w:rsidR="001C7D11" w14:paraId="506034F9" w14:textId="77777777">
        <w:tc>
          <w:tcPr>
            <w:tcW w:w="0" w:type="auto"/>
          </w:tcPr>
          <w:p w14:paraId="39A75199"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2F236AB"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1282108" w14:textId="77777777" w:rsidR="00A11602" w:rsidRPr="00BE00C7" w:rsidRDefault="00A11602" w:rsidP="00BE00C7">
            <w:pPr>
              <w:pStyle w:val="OutcomeDescription"/>
              <w:spacing w:before="120" w:after="120"/>
              <w:rPr>
                <w:rFonts w:cs="Arial"/>
                <w:lang w:eastAsia="en-NZ"/>
              </w:rPr>
            </w:pPr>
          </w:p>
        </w:tc>
        <w:tc>
          <w:tcPr>
            <w:tcW w:w="0" w:type="auto"/>
          </w:tcPr>
          <w:p w14:paraId="7B87DA63"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25D207C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All correspondence is documented in the resident file. Fourteen accident/incident forms reviewed identified family/whānau were kept informed. This was also confirmed through interviews with family/whānau. </w:t>
            </w:r>
          </w:p>
          <w:p w14:paraId="0581D77B"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Bi-monthly resident meetings identify feedback from residents and subsequent follow up by the service. Resident meetings with minutes sighted indicate that the service is open and transparent with updates about the services. </w:t>
            </w:r>
          </w:p>
          <w:p w14:paraId="6134504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noting that these were not required for residents during the audit. </w:t>
            </w:r>
          </w:p>
          <w:p w14:paraId="2EF81E97"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w:t>
            </w:r>
            <w:r w:rsidRPr="00BE00C7">
              <w:rPr>
                <w:rFonts w:cs="Arial"/>
                <w:lang w:eastAsia="en-NZ"/>
              </w:rPr>
              <w:lastRenderedPageBreak/>
              <w:t>scope of services and any items that are not covered by the agreement.</w:t>
            </w:r>
          </w:p>
          <w:p w14:paraId="7FBA512E"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service communicates with other agencies where they are 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w:t>
            </w:r>
          </w:p>
          <w:p w14:paraId="29C9591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Residents and family/whānau interviewed confirmed they know what is happening within the facility and felt informed regarding events/changes through regular communication. </w:t>
            </w:r>
          </w:p>
          <w:p w14:paraId="2C6C4357" w14:textId="77777777" w:rsidR="00A11602" w:rsidRPr="00BE00C7" w:rsidRDefault="00A11602" w:rsidP="00BE00C7">
            <w:pPr>
              <w:pStyle w:val="OutcomeDescription"/>
              <w:spacing w:before="120" w:after="120"/>
              <w:rPr>
                <w:rFonts w:cs="Arial"/>
                <w:lang w:eastAsia="en-NZ"/>
              </w:rPr>
            </w:pPr>
          </w:p>
        </w:tc>
      </w:tr>
      <w:tr w:rsidR="001C7D11" w14:paraId="10873FA3" w14:textId="77777777">
        <w:tc>
          <w:tcPr>
            <w:tcW w:w="0" w:type="auto"/>
          </w:tcPr>
          <w:p w14:paraId="15DD2288"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F82685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28EA9107" w14:textId="77777777" w:rsidR="00A11602" w:rsidRPr="00BE00C7" w:rsidRDefault="00A11602" w:rsidP="00BE00C7">
            <w:pPr>
              <w:pStyle w:val="OutcomeDescription"/>
              <w:spacing w:before="120" w:after="120"/>
              <w:rPr>
                <w:rFonts w:cs="Arial"/>
                <w:lang w:eastAsia="en-NZ"/>
              </w:rPr>
            </w:pPr>
          </w:p>
        </w:tc>
        <w:tc>
          <w:tcPr>
            <w:tcW w:w="0" w:type="auto"/>
          </w:tcPr>
          <w:p w14:paraId="49CA79D5"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77B0B45F"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are policies that guide staff around informed consent processes that reflect the Code and include the resuscitation management, resident representative, and enduring power of attorney (EPOA) policies. The resident files reviewed included signed general consent forms. Other consent forms include vaccinations, media release and van outings. Residents and family/whānau interviewed could describe what informed consent was and knew they had the right to choose. </w:t>
            </w:r>
          </w:p>
          <w:p w14:paraId="5104921A"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In the files reviewed, there were appropriately signed shared goals of care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w:t>
            </w:r>
            <w:r w:rsidRPr="00BE00C7">
              <w:rPr>
                <w:rFonts w:cs="Arial"/>
                <w:lang w:eastAsia="en-NZ"/>
              </w:rPr>
              <w:t xml:space="preserve">consent. </w:t>
            </w:r>
          </w:p>
          <w:p w14:paraId="3765D75F"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EPOAs were on resident files where applicable. Where EPOAs were activated, the activation letters were on the file. </w:t>
            </w:r>
          </w:p>
          <w:p w14:paraId="59042EE0" w14:textId="77777777" w:rsidR="00A11602" w:rsidRPr="00BE00C7" w:rsidRDefault="00A11602" w:rsidP="00BE00C7">
            <w:pPr>
              <w:pStyle w:val="OutcomeDescription"/>
              <w:spacing w:before="120" w:after="120"/>
              <w:rPr>
                <w:rFonts w:cs="Arial"/>
                <w:lang w:eastAsia="en-NZ"/>
              </w:rPr>
            </w:pPr>
          </w:p>
        </w:tc>
      </w:tr>
      <w:tr w:rsidR="001C7D11" w14:paraId="70057D8C" w14:textId="77777777">
        <w:tc>
          <w:tcPr>
            <w:tcW w:w="0" w:type="auto"/>
          </w:tcPr>
          <w:p w14:paraId="2FA11826"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2282BAA"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200BFF" w14:textId="77777777" w:rsidR="00A11602" w:rsidRPr="00BE00C7" w:rsidRDefault="00A11602" w:rsidP="00BE00C7">
            <w:pPr>
              <w:pStyle w:val="OutcomeDescription"/>
              <w:spacing w:before="120" w:after="120"/>
              <w:rPr>
                <w:rFonts w:cs="Arial"/>
                <w:lang w:eastAsia="en-NZ"/>
              </w:rPr>
            </w:pPr>
          </w:p>
        </w:tc>
        <w:tc>
          <w:tcPr>
            <w:tcW w:w="0" w:type="auto"/>
          </w:tcPr>
          <w:p w14:paraId="6A791D69"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436A34F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CE maintains a record of all complaints, both verbal and written, by using an electronic complaint register. In reviewing the documentation there was one complaint made in 2024. The complaint, associated information and older complaints (from 2023) included follow-up letters and resolution demonstrating complaints have been managed in accordance with guidelines set by the Health and Disability Commiss</w:t>
            </w:r>
            <w:r w:rsidRPr="00BE00C7">
              <w:rPr>
                <w:rFonts w:cs="Arial"/>
                <w:lang w:eastAsia="en-NZ"/>
              </w:rPr>
              <w:t xml:space="preserve">ion (HDC). </w:t>
            </w:r>
          </w:p>
          <w:p w14:paraId="5C7DB553"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Staff (at interview) confirmed they are informed of complaints (and any subsequent corrective actions), this was also visible in the staff and clinical meetings (meeting minutes sighted). </w:t>
            </w:r>
          </w:p>
          <w:p w14:paraId="5DA21EB2" w14:textId="77777777" w:rsidR="00A11602" w:rsidRPr="00BE00C7" w:rsidRDefault="00A11602"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(including the offer of meeting six-monthly with the registered nurses and/or the nurse manager, or one on one meetings with management. During interviews with family/whānau, they confirmed the</w:t>
            </w:r>
            <w:r w:rsidRPr="00BE00C7">
              <w:rPr>
                <w:rFonts w:cs="Arial"/>
                <w:lang w:eastAsia="en-NZ"/>
              </w:rPr>
              <w:t xml:space="preserve"> nurse manager or CE are available to listen to concerns and act promptly on issues raised.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nurse manager acknowledged the understanding that for Māor</w:t>
            </w:r>
            <w:r w:rsidRPr="00BE00C7">
              <w:rPr>
                <w:rFonts w:cs="Arial"/>
                <w:lang w:eastAsia="en-NZ"/>
              </w:rPr>
              <w:t>i there is a preference for face-to-face communication.</w:t>
            </w:r>
          </w:p>
          <w:p w14:paraId="2F8081EF" w14:textId="77777777" w:rsidR="00A11602" w:rsidRPr="00BE00C7" w:rsidRDefault="00A11602" w:rsidP="00BE00C7">
            <w:pPr>
              <w:pStyle w:val="OutcomeDescription"/>
              <w:spacing w:before="120" w:after="120"/>
              <w:rPr>
                <w:rFonts w:cs="Arial"/>
                <w:lang w:eastAsia="en-NZ"/>
              </w:rPr>
            </w:pPr>
          </w:p>
        </w:tc>
      </w:tr>
      <w:tr w:rsidR="001C7D11" w14:paraId="601FF668" w14:textId="77777777">
        <w:tc>
          <w:tcPr>
            <w:tcW w:w="0" w:type="auto"/>
          </w:tcPr>
          <w:p w14:paraId="1DAE47E4"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2.1: Governance</w:t>
            </w:r>
          </w:p>
          <w:p w14:paraId="4208BC3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428466A" w14:textId="77777777" w:rsidR="00A11602" w:rsidRPr="00BE00C7" w:rsidRDefault="00A11602" w:rsidP="00BE00C7">
            <w:pPr>
              <w:pStyle w:val="OutcomeDescription"/>
              <w:spacing w:before="120" w:after="120"/>
              <w:rPr>
                <w:rFonts w:cs="Arial"/>
                <w:lang w:eastAsia="en-NZ"/>
              </w:rPr>
            </w:pPr>
          </w:p>
        </w:tc>
        <w:tc>
          <w:tcPr>
            <w:tcW w:w="0" w:type="auto"/>
          </w:tcPr>
          <w:p w14:paraId="78224D8F"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66D38"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Montecillo Veterans Home and Hospital provides hospital (geriatric and medical) and rest home level of care for up to 44 residents. All beds are dual purpose. There were 42 residents at the time of the audit. There were eight rest home residents and 34 hospital level residents, including one on a short-term Accident Compensation Corporation (ACC) and one on a long-term support- chronic health </w:t>
            </w:r>
            <w:r w:rsidRPr="00BE00C7">
              <w:rPr>
                <w:rFonts w:cs="Arial"/>
                <w:lang w:eastAsia="en-NZ"/>
              </w:rPr>
              <w:lastRenderedPageBreak/>
              <w:t>care (LTS-CHC) contract. All other residents were on the aged residential care contract (ARRC).</w:t>
            </w:r>
          </w:p>
          <w:p w14:paraId="2C98EA5E"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service is governed by a Trust board of six members who regularly review strategic goals (statement of performance). The board, CE and nurse manager have completed cultural training to ensure they are able to demonstrate expertise in Te Tiriti o Waitangi, health equity and cultural safety. The Māori health strategy is actioned by the board who have long standing relationships with and are able to provide support, advice and on-site visits whenever this is required. The board member kaumātua and (the pre</w:t>
            </w:r>
            <w:r w:rsidRPr="00BE00C7">
              <w:rPr>
                <w:rFonts w:cs="Arial"/>
                <w:lang w:eastAsia="en-NZ"/>
              </w:rPr>
              <w:t xml:space="preserve">vious board member) mana whānau kaitautoko has had input into planning and available to support in reviewing policies and procedures with a te ao Māori lens, prior to an external consultant who is currently overseeing the development of the organisational policies and procedures. The Māori health plan has been developed from the strategy documented and reflects in the business plan. </w:t>
            </w:r>
          </w:p>
          <w:p w14:paraId="0163D6A5"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An annual business plan has been developed that includes a mission, vision, values, and measurable goals which are monitored and evaluated within defined intervals. The statement of performance describes annual goals and objectives and provides a leadership commitment to support outcomes to achieve equity for Māori and tāngata whaikaha. The statement of performance aligns with the Ministry of Health strategies. The collaboration with the mana whānau kaitautoko (advisor to the board) and the kaumatua (board </w:t>
            </w:r>
            <w:r w:rsidRPr="00BE00C7">
              <w:rPr>
                <w:rFonts w:cs="Arial"/>
                <w:lang w:eastAsia="en-NZ"/>
              </w:rPr>
              <w:t>member) in business planning and service development supports outcomes to achieve equity for Māori.</w:t>
            </w:r>
          </w:p>
          <w:p w14:paraId="6E2E17C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Opportunities for whānau are provided to participate in the planning and implementation of service delivery through general feedback, the complaints process and annual surveys. </w:t>
            </w:r>
          </w:p>
          <w:p w14:paraId="79535B6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CE oversees the day-to-day operations of the facility and is supported by an experienced nurse manager. The CE has been in the role since 2016. The nurse manager has been in the role for three years. The CE and nurse manager have completed professional development activities more than eight hours annually, related to managing an aged care facility. The CE reports monthly to the finance </w:t>
            </w:r>
            <w:r w:rsidRPr="00BE00C7">
              <w:rPr>
                <w:rFonts w:cs="Arial"/>
                <w:lang w:eastAsia="en-NZ"/>
              </w:rPr>
              <w:lastRenderedPageBreak/>
              <w:t>committee and the nurse manager reports to the ethical and clinical advisory committee (ECAC).</w:t>
            </w:r>
          </w:p>
          <w:p w14:paraId="0DE74F13"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Clinical governance is overseen by the chair of the ECAC committee, a medical practitioner and the nurse manager. Quality, and compliance and risk reports highlight operational issues, progress and concerns. Outcomes and corrective actions are discussed at the necessary meetings. The board is informed of any high risk areas related to the implementation of the quality and risk programme. </w:t>
            </w:r>
          </w:p>
          <w:p w14:paraId="7DD143B8" w14:textId="77777777" w:rsidR="00A11602" w:rsidRPr="00BE00C7" w:rsidRDefault="00A11602" w:rsidP="00BE00C7">
            <w:pPr>
              <w:pStyle w:val="OutcomeDescription"/>
              <w:spacing w:before="120" w:after="120"/>
              <w:rPr>
                <w:rFonts w:cs="Arial"/>
                <w:lang w:eastAsia="en-NZ"/>
              </w:rPr>
            </w:pPr>
          </w:p>
        </w:tc>
      </w:tr>
      <w:tr w:rsidR="001C7D11" w14:paraId="26997F9B" w14:textId="77777777">
        <w:tc>
          <w:tcPr>
            <w:tcW w:w="0" w:type="auto"/>
          </w:tcPr>
          <w:p w14:paraId="453CEAB1"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D046C41"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DB9DF4B" w14:textId="77777777" w:rsidR="00A11602" w:rsidRPr="00BE00C7" w:rsidRDefault="00A11602" w:rsidP="00BE00C7">
            <w:pPr>
              <w:pStyle w:val="OutcomeDescription"/>
              <w:spacing w:before="120" w:after="120"/>
              <w:rPr>
                <w:rFonts w:cs="Arial"/>
                <w:lang w:eastAsia="en-NZ"/>
              </w:rPr>
            </w:pPr>
          </w:p>
        </w:tc>
        <w:tc>
          <w:tcPr>
            <w:tcW w:w="0" w:type="auto"/>
          </w:tcPr>
          <w:p w14:paraId="1EB80662"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14D991AE"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if used). Ethnicity data is captured electronically at facility level and reflects in bench marking of clinical data to provide a critical analysis of organisational practices. Cult</w:t>
            </w:r>
            <w:r w:rsidRPr="00BE00C7">
              <w:rPr>
                <w:rFonts w:cs="Arial"/>
                <w:lang w:eastAsia="en-NZ"/>
              </w:rPr>
              <w:t>ural safety is embedded in the quality system to ensure high quality health care for Māori.</w:t>
            </w:r>
          </w:p>
          <w:p w14:paraId="79B67CE6" w14:textId="77777777" w:rsidR="00A11602" w:rsidRPr="00BE00C7" w:rsidRDefault="00A11602" w:rsidP="00BE00C7">
            <w:pPr>
              <w:pStyle w:val="OutcomeDescription"/>
              <w:spacing w:before="120" w:after="120"/>
              <w:rPr>
                <w:rFonts w:cs="Arial"/>
                <w:lang w:eastAsia="en-NZ"/>
              </w:rPr>
            </w:pPr>
            <w:r w:rsidRPr="00BE00C7">
              <w:rPr>
                <w:rFonts w:cs="Arial"/>
                <w:lang w:eastAsia="en-NZ"/>
              </w:rPr>
              <w:t>The quality plan includes objectives that are reviewed annually. The internal audit schedule has been implemented, and internal audits have been completed, with corrective actions identified to improve the service. Corrective actions are documented where indicated, to address service improvements with evidence of progress and sign off when achieved. A meetings schedule has been implemented with a range of meetings that provide evidence of collaboration between staff to share information and provide an avenu</w:t>
            </w:r>
            <w:r w:rsidRPr="00BE00C7">
              <w:rPr>
                <w:rFonts w:cs="Arial"/>
                <w:lang w:eastAsia="en-NZ"/>
              </w:rPr>
              <w:t>e for discussions in relation to quality data and service delivery.</w:t>
            </w:r>
          </w:p>
          <w:p w14:paraId="68E288B3" w14:textId="77777777" w:rsidR="00A11602" w:rsidRPr="00BE00C7" w:rsidRDefault="00A11602" w:rsidP="00BE00C7">
            <w:pPr>
              <w:pStyle w:val="OutcomeDescription"/>
              <w:spacing w:before="120" w:after="120"/>
              <w:rPr>
                <w:rFonts w:cs="Arial"/>
                <w:lang w:eastAsia="en-NZ"/>
              </w:rPr>
            </w:pPr>
            <w:r w:rsidRPr="00BE00C7">
              <w:rPr>
                <w:rFonts w:cs="Arial"/>
                <w:lang w:eastAsia="en-NZ"/>
              </w:rPr>
              <w:t>The quality goals are documented to continue improvements in standards of care and include prevention of pressure injuries, prevention of falls and the management of them, occupancy and meeting budget in all areas. Quality initiatives are documented, evaluated and monitored and include the implementation of falls strategies and strategies to minimise  pressure injuries. A continuous improvement rating is awarded for the implementation, monitoring and review of a prevention of pressure injuries programme.</w:t>
            </w:r>
          </w:p>
          <w:p w14:paraId="55A332B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There are procedures to guide staff in managing clinical and non-clinical emergencies. The service has purchased a quality system that includes policies and procedures, and associated implementation systems provide a good level of assurance that the facility is meeting accepted good practice and adhering to relevant standards. A document control system is in place. Policies are regularly reviewed by the external contractor with these able to be localised if required by the nurse manager as required. New pol</w:t>
            </w:r>
            <w:r w:rsidRPr="00BE00C7">
              <w:rPr>
                <w:rFonts w:cs="Arial"/>
                <w:lang w:eastAsia="en-NZ"/>
              </w:rPr>
              <w:t>icies or changes to policy are communicated and discussed with staff.</w:t>
            </w:r>
          </w:p>
          <w:p w14:paraId="70DC66D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is an annual satisfaction survey completed in August 2024. The survey respondents indicated a high level of </w:t>
            </w:r>
            <w:r w:rsidRPr="00BE00C7">
              <w:rPr>
                <w:rFonts w:cs="Arial"/>
                <w:lang w:eastAsia="en-NZ"/>
              </w:rPr>
              <w:t>satisfaction with service delivery. Residents and family/whānau interviewed on the days of the audit confirmed a high level overall of satisfaction and stated the nurse manager and CE can be approached at any time. There are monthly resident meetings attended by the nurse manager and residents. The residents, family/whānau and staff have received the results of the survey.</w:t>
            </w:r>
          </w:p>
          <w:p w14:paraId="526275A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 health and safety system is in place. One health and safety representative was interviewed and confirmed they had received external training for their role. Hazard identification forms and an up-to-date hazard and risk register were reviewed. Staff incidents, hazards and other health and safety issues are discussed monthly as part of the staff/quality and registered nurses quality meetings. Staff incidents, hazards and risk information is collated by the managers, and reported to the directors during the </w:t>
            </w:r>
            <w:r w:rsidRPr="00BE00C7">
              <w:rPr>
                <w:rFonts w:cs="Arial"/>
                <w:lang w:eastAsia="en-NZ"/>
              </w:rPr>
              <w:t>monthly management meeting. External and internal risks and opportunities are developed with a plan to respond to them.</w:t>
            </w:r>
          </w:p>
          <w:p w14:paraId="2648C4B7"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The service uses the Severity Assessment Code (SAC) rating and triage tool for adverse event reporting. This is inbuilt into the electronic quality system. Results are discussed in meetings and at handovers. Opportunities to minimise future risks are identified by the nurse manager in consultation with registered nurses and care staff. </w:t>
            </w:r>
          </w:p>
          <w:p w14:paraId="50AF5EA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Discussions with the CE and nurse manager reflected their awareness of their requirement to notify relevant authorities in relation to essential notifications. There have been SAC and section 31 </w:t>
            </w:r>
            <w:r w:rsidRPr="00BE00C7">
              <w:rPr>
                <w:rFonts w:cs="Arial"/>
                <w:lang w:eastAsia="en-NZ"/>
              </w:rPr>
              <w:lastRenderedPageBreak/>
              <w:t xml:space="preserve">notifications (one pressure injury prior to July 2024 and two pressure injuries and a fracture notified to HealthCERT since July 2024. Public Health and related authorities were notified in relation to the six outbreaks that have occurred since the last audit. </w:t>
            </w:r>
          </w:p>
          <w:p w14:paraId="72CFBD2E" w14:textId="77777777" w:rsidR="00A11602" w:rsidRPr="00BE00C7" w:rsidRDefault="00A11602" w:rsidP="00BE00C7">
            <w:pPr>
              <w:pStyle w:val="OutcomeDescription"/>
              <w:spacing w:before="120" w:after="120"/>
              <w:rPr>
                <w:rFonts w:cs="Arial"/>
                <w:lang w:eastAsia="en-NZ"/>
              </w:rPr>
            </w:pPr>
          </w:p>
        </w:tc>
      </w:tr>
      <w:tr w:rsidR="001C7D11" w14:paraId="09C82246" w14:textId="77777777">
        <w:tc>
          <w:tcPr>
            <w:tcW w:w="0" w:type="auto"/>
          </w:tcPr>
          <w:p w14:paraId="69C11461"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F37BA7C"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F9FA72" w14:textId="77777777" w:rsidR="00A11602" w:rsidRPr="00BE00C7" w:rsidRDefault="00A11602" w:rsidP="00BE00C7">
            <w:pPr>
              <w:pStyle w:val="OutcomeDescription"/>
              <w:spacing w:before="120" w:after="120"/>
              <w:rPr>
                <w:rFonts w:cs="Arial"/>
                <w:lang w:eastAsia="en-NZ"/>
              </w:rPr>
            </w:pPr>
          </w:p>
        </w:tc>
        <w:tc>
          <w:tcPr>
            <w:tcW w:w="0" w:type="auto"/>
          </w:tcPr>
          <w:p w14:paraId="1C09A143"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387C4382" w14:textId="77777777" w:rsidR="00A11602" w:rsidRPr="00BE00C7" w:rsidRDefault="00A11602" w:rsidP="00BE00C7">
            <w:pPr>
              <w:pStyle w:val="OutcomeDescription"/>
              <w:spacing w:before="120" w:after="120"/>
              <w:rPr>
                <w:rFonts w:cs="Arial"/>
                <w:lang w:eastAsia="en-NZ"/>
              </w:rPr>
            </w:pPr>
            <w:r w:rsidRPr="00BE00C7">
              <w:rPr>
                <w:rFonts w:cs="Arial"/>
                <w:lang w:eastAsia="en-NZ"/>
              </w:rPr>
              <w:t>The clinical staffing ratios policy that describes rostering and staffing ratios. The roster provides sufficient and appropriate cover for the effective delivery of care to ensure clinical and cultural safe services. This includes a team of registered nurses led by the nurse manager who provide support to care staff. The rosters reviewed evidenced that any vacancies and unplanned absence have been covered. Roster planning and development include allowance to add shifts when acuity of the residents’ change.</w:t>
            </w:r>
          </w:p>
          <w:p w14:paraId="1236A699" w14:textId="77777777" w:rsidR="00A11602" w:rsidRPr="00BE00C7" w:rsidRDefault="00A11602" w:rsidP="00BE00C7">
            <w:pPr>
              <w:pStyle w:val="OutcomeDescription"/>
              <w:spacing w:before="120" w:after="120"/>
              <w:rPr>
                <w:rFonts w:cs="Arial"/>
                <w:lang w:eastAsia="en-NZ"/>
              </w:rPr>
            </w:pPr>
            <w:r w:rsidRPr="00BE00C7">
              <w:rPr>
                <w:rFonts w:cs="Arial"/>
                <w:lang w:eastAsia="en-NZ"/>
              </w:rPr>
              <w:t>Review of the registered nurse roster confirmed that there are always two registered nurses in the morning and afternoon shifts and one RN overnight. The registered nurses are supported by medication competent level four healthcare assistants.</w:t>
            </w:r>
          </w:p>
          <w:p w14:paraId="55A2034A" w14:textId="77777777" w:rsidR="00A11602" w:rsidRPr="00BE00C7" w:rsidRDefault="00A11602" w:rsidP="00BE00C7">
            <w:pPr>
              <w:pStyle w:val="OutcomeDescription"/>
              <w:spacing w:before="120" w:after="120"/>
              <w:rPr>
                <w:rFonts w:cs="Arial"/>
                <w:lang w:eastAsia="en-NZ"/>
              </w:rPr>
            </w:pPr>
            <w:r w:rsidRPr="00BE00C7">
              <w:rPr>
                <w:rFonts w:cs="Arial"/>
                <w:lang w:eastAsia="en-NZ"/>
              </w:rPr>
              <w:t>Healthcare assistants reported staffing is adequate and their workload is manageable. Residents and family/whānau interviewed confirmed their care requirements are attended to in a timely manner and any changes to staff are shared with them. The nurse manager interviewed confirmed call bell reports are regularly reviewed to ensure timely attendance to residents’ needs.</w:t>
            </w:r>
          </w:p>
          <w:p w14:paraId="4365013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nurse manager works full-time (Monday to Friday). The registered nurses on shift manage most of the queries and staffing cover with the nurse manager providing support out of hours. </w:t>
            </w:r>
          </w:p>
          <w:p w14:paraId="14EC012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Staff are encouraged to participate in learning opportunities that provide them with up-to-date information on Māori health outcomes and disparities, </w:t>
            </w:r>
            <w:r w:rsidRPr="00BE00C7">
              <w:rPr>
                <w:rFonts w:cs="Arial"/>
                <w:lang w:eastAsia="en-NZ"/>
              </w:rPr>
              <w:lastRenderedPageBreak/>
              <w:t xml:space="preserve">and health equity. Staff confirmed that they are provided with resources during their cultural training and sharing information. </w:t>
            </w:r>
          </w:p>
          <w:p w14:paraId="3CF435A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There are 27 healthcare assistants who have gained the New Zealand Qualification Authority (NZQA) certificate, 20 of which have completed level three or four NZQA qualification. </w:t>
            </w:r>
          </w:p>
          <w:p w14:paraId="7FBAA892" w14:textId="77777777" w:rsidR="00A11602" w:rsidRPr="00BE00C7" w:rsidRDefault="00A11602" w:rsidP="00BE00C7">
            <w:pPr>
              <w:pStyle w:val="OutcomeDescription"/>
              <w:spacing w:before="120" w:after="120"/>
              <w:rPr>
                <w:rFonts w:cs="Arial"/>
                <w:lang w:eastAsia="en-NZ"/>
              </w:rPr>
            </w:pPr>
            <w:r w:rsidRPr="00BE00C7">
              <w:rPr>
                <w:rFonts w:cs="Arial"/>
                <w:lang w:eastAsia="en-NZ"/>
              </w:rPr>
              <w:t>All training topics include mandatory training has been completed and staff records evidence high numbers of staff attendance. External training is available to registered nurses and healthcare assistants, should they want to attend. Staff are required to complete competency assessments as part of their orientation. Additional registered nurse specific competencies include syringe driver and interRAI assessment competencies, falls prevention and neurological observations, and behaviours of concern. Six regi</w:t>
            </w:r>
            <w:r w:rsidRPr="00BE00C7">
              <w:rPr>
                <w:rFonts w:cs="Arial"/>
                <w:lang w:eastAsia="en-NZ"/>
              </w:rPr>
              <w:t>stered nurses (including the nurse manager) and one enrolled nurse are interRAI trained.</w:t>
            </w:r>
          </w:p>
          <w:p w14:paraId="36E1DAA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All healthcare assistants are required to complete competencies at orientation. Annual competencies include for restraint, moving and handling, personal protective equipment (PPE), the Code, infection prevention and control, hand hygiene and cultural competencies. Registered nurses and a selection of healthcare assistants complete annual medication administration competency. A record of completion is maintained on an electronic quality system. </w:t>
            </w:r>
          </w:p>
          <w:p w14:paraId="118D3A6B"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wellness is encouraged through participation in health and wellbeing activities and initiatives Staff could explain workplace initiatives that support their wellbeing and how they contribute to a positive workplace culture. Staff are provided with opportunity to participate and give feedback at regular staff meetings, and at performance appraisals. </w:t>
            </w:r>
          </w:p>
          <w:p w14:paraId="7206CBDF" w14:textId="77777777" w:rsidR="00A11602" w:rsidRPr="00BE00C7" w:rsidRDefault="00A11602" w:rsidP="00BE00C7">
            <w:pPr>
              <w:pStyle w:val="OutcomeDescription"/>
              <w:spacing w:before="120" w:after="120"/>
              <w:rPr>
                <w:rFonts w:cs="Arial"/>
                <w:lang w:eastAsia="en-NZ"/>
              </w:rPr>
            </w:pPr>
          </w:p>
        </w:tc>
      </w:tr>
      <w:tr w:rsidR="001C7D11" w14:paraId="0206C254" w14:textId="77777777">
        <w:tc>
          <w:tcPr>
            <w:tcW w:w="0" w:type="auto"/>
          </w:tcPr>
          <w:p w14:paraId="5DD79F6F"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 xml:space="preserve">Subsection 2.4: </w:t>
            </w:r>
            <w:r w:rsidRPr="00BE00C7">
              <w:rPr>
                <w:rFonts w:cs="Arial"/>
                <w:lang w:eastAsia="en-NZ"/>
              </w:rPr>
              <w:t>Health care and support workers</w:t>
            </w:r>
          </w:p>
          <w:p w14:paraId="340C5485"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8133B12" w14:textId="77777777" w:rsidR="00A11602" w:rsidRPr="00BE00C7" w:rsidRDefault="00A11602" w:rsidP="00BE00C7">
            <w:pPr>
              <w:pStyle w:val="OutcomeDescription"/>
              <w:spacing w:before="120" w:after="120"/>
              <w:rPr>
                <w:rFonts w:cs="Arial"/>
                <w:lang w:eastAsia="en-NZ"/>
              </w:rPr>
            </w:pPr>
          </w:p>
        </w:tc>
        <w:tc>
          <w:tcPr>
            <w:tcW w:w="0" w:type="auto"/>
          </w:tcPr>
          <w:p w14:paraId="74CE09B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569136"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Human resources policies including recruitment, selection, orientation, and staff training and development are in place. Staff files are on an electronic human resources system. Eight staff files were </w:t>
            </w:r>
            <w:r w:rsidRPr="00BE00C7">
              <w:rPr>
                <w:rFonts w:cs="Arial"/>
                <w:lang w:eastAsia="en-NZ"/>
              </w:rPr>
              <w:lastRenderedPageBreak/>
              <w:t>reviewed, these included the nurse manager, one registered nurse, one activities coordinator, three healthcare assistants, one housekeeper, one food services manager evidenced implementation of the recruitment process, employment contracts, police vetting checks and completed orientation. There are job descriptions in place for all positions that includes outcomes, accountability, responsibilities, and functions to be achieved in each position.</w:t>
            </w:r>
            <w:r w:rsidRPr="00BE00C7">
              <w:rPr>
                <w:rFonts w:cs="Arial"/>
                <w:lang w:eastAsia="en-NZ"/>
              </w:rPr>
              <w:tab/>
            </w:r>
          </w:p>
          <w:p w14:paraId="570D8A39" w14:textId="77777777" w:rsidR="00A11602" w:rsidRPr="00BE00C7" w:rsidRDefault="00A11602"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have an annual performance appraisal. All performance appraisals were completed as per the appraisal schedule.</w:t>
            </w:r>
          </w:p>
          <w:p w14:paraId="3D7CA318"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registered nurses and healthcare assistants to provide a culturally safe environment for Māori. </w:t>
            </w:r>
          </w:p>
          <w:p w14:paraId="7189A941" w14:textId="77777777" w:rsidR="00A11602" w:rsidRPr="00BE00C7" w:rsidRDefault="00A11602" w:rsidP="00BE00C7">
            <w:pPr>
              <w:pStyle w:val="OutcomeDescription"/>
              <w:spacing w:before="120" w:after="120"/>
              <w:rPr>
                <w:rFonts w:cs="Arial"/>
                <w:lang w:eastAsia="en-NZ"/>
              </w:rPr>
            </w:pPr>
            <w:r w:rsidRPr="00BE00C7">
              <w:rPr>
                <w:rFonts w:cs="Arial"/>
                <w:lang w:eastAsia="en-NZ"/>
              </w:rPr>
              <w:t>Information held about staff is kept secure, and confidential. Staff ethnicity data is identified, and the service maintains an employee ethnicity database.</w:t>
            </w:r>
          </w:p>
          <w:p w14:paraId="492F2523"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are documented. </w:t>
            </w:r>
          </w:p>
          <w:p w14:paraId="30B099BD" w14:textId="77777777" w:rsidR="00A11602" w:rsidRPr="00BE00C7" w:rsidRDefault="00A11602" w:rsidP="00BE00C7">
            <w:pPr>
              <w:pStyle w:val="OutcomeDescription"/>
              <w:spacing w:before="120" w:after="120"/>
              <w:rPr>
                <w:rFonts w:cs="Arial"/>
                <w:lang w:eastAsia="en-NZ"/>
              </w:rPr>
            </w:pPr>
          </w:p>
        </w:tc>
      </w:tr>
      <w:tr w:rsidR="001C7D11" w14:paraId="432308D3" w14:textId="77777777">
        <w:tc>
          <w:tcPr>
            <w:tcW w:w="0" w:type="auto"/>
          </w:tcPr>
          <w:p w14:paraId="5859BBC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2.5: Information</w:t>
            </w:r>
          </w:p>
          <w:p w14:paraId="0584872D"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8428C55" w14:textId="77777777" w:rsidR="00A11602" w:rsidRPr="00BE00C7" w:rsidRDefault="00A11602" w:rsidP="00BE00C7">
            <w:pPr>
              <w:pStyle w:val="OutcomeDescription"/>
              <w:spacing w:before="120" w:after="120"/>
              <w:rPr>
                <w:rFonts w:cs="Arial"/>
                <w:lang w:eastAsia="en-NZ"/>
              </w:rPr>
            </w:pPr>
          </w:p>
        </w:tc>
        <w:tc>
          <w:tcPr>
            <w:tcW w:w="0" w:type="auto"/>
          </w:tcPr>
          <w:p w14:paraId="3C0E818E"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138CF4E9" w14:textId="77777777" w:rsidR="00A11602" w:rsidRPr="00BE00C7" w:rsidRDefault="00A11602" w:rsidP="00BE00C7">
            <w:pPr>
              <w:pStyle w:val="OutcomeDescription"/>
              <w:spacing w:before="120" w:after="120"/>
              <w:rPr>
                <w:rFonts w:cs="Arial"/>
                <w:lang w:eastAsia="en-NZ"/>
              </w:rPr>
            </w:pPr>
            <w:r w:rsidRPr="00BE00C7">
              <w:rPr>
                <w:rFonts w:cs="Arial"/>
                <w:lang w:eastAsia="en-NZ"/>
              </w:rPr>
              <w:t>There is a clinical records policy. Resident files and the information associated with residents and staff are retained and archived. Electronic information is regularly backed-up using cloud-based technology and is password protected. There is a documented business continuity plan in case of information systems failure.</w:t>
            </w:r>
          </w:p>
          <w:p w14:paraId="219C5DB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the service provider. Hardcopy documents are </w:t>
            </w:r>
            <w:r w:rsidRPr="00BE00C7">
              <w:rPr>
                <w:rFonts w:cs="Arial"/>
                <w:lang w:eastAsia="en-NZ"/>
              </w:rPr>
              <w:lastRenderedPageBreak/>
              <w:t>securely stored in a locked room and easily retrievable when required.</w:t>
            </w:r>
          </w:p>
          <w:p w14:paraId="06C34158" w14:textId="77777777" w:rsidR="00A11602" w:rsidRPr="00BE00C7" w:rsidRDefault="00A11602"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CE is the privacy officer and there is a pathway of communication and approval to release health information. The service is not responsible for National Health Index registration.</w:t>
            </w:r>
          </w:p>
          <w:p w14:paraId="0BAE91FB" w14:textId="77777777" w:rsidR="00A11602" w:rsidRPr="00BE00C7" w:rsidRDefault="00A11602" w:rsidP="00BE00C7">
            <w:pPr>
              <w:pStyle w:val="OutcomeDescription"/>
              <w:spacing w:before="120" w:after="120"/>
              <w:rPr>
                <w:rFonts w:cs="Arial"/>
                <w:lang w:eastAsia="en-NZ"/>
              </w:rPr>
            </w:pPr>
          </w:p>
        </w:tc>
      </w:tr>
      <w:tr w:rsidR="001C7D11" w14:paraId="3D1F93BF" w14:textId="77777777">
        <w:tc>
          <w:tcPr>
            <w:tcW w:w="0" w:type="auto"/>
          </w:tcPr>
          <w:p w14:paraId="32165ACC"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EA61D47"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w:t>
            </w:r>
            <w:r w:rsidRPr="00BE00C7">
              <w:rPr>
                <w:rFonts w:cs="Arial"/>
                <w:lang w:eastAsia="en-NZ"/>
              </w:rPr>
              <w:t>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w:t>
            </w:r>
            <w:r w:rsidRPr="00BE00C7">
              <w:rPr>
                <w:rFonts w:cs="Arial"/>
                <w:lang w:eastAsia="en-NZ"/>
              </w:rPr>
              <w:t>s decision is documented and communicated to the person and whānau.</w:t>
            </w:r>
          </w:p>
          <w:p w14:paraId="65BDE61C" w14:textId="77777777" w:rsidR="00A11602" w:rsidRPr="00BE00C7" w:rsidRDefault="00A11602" w:rsidP="00BE00C7">
            <w:pPr>
              <w:pStyle w:val="OutcomeDescription"/>
              <w:spacing w:before="120" w:after="120"/>
              <w:rPr>
                <w:rFonts w:cs="Arial"/>
                <w:lang w:eastAsia="en-NZ"/>
              </w:rPr>
            </w:pPr>
          </w:p>
        </w:tc>
        <w:tc>
          <w:tcPr>
            <w:tcW w:w="0" w:type="auto"/>
          </w:tcPr>
          <w:p w14:paraId="4131BEA7"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2C6BD786"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Residents who are admitted to Montecillo Veterans Home and Hospital are assessed by the needs assessment service coordination (NASC) team to determine the required level of care. Completed NASC authorisation forms for the residents’ appropriate level of care were sighted in the clinical record. The nurse manager screens prospective residents prior to admission. </w:t>
            </w:r>
          </w:p>
          <w:p w14:paraId="4037F4C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 or family/whānau of choice and, where appropriate, the referral agencies. </w:t>
            </w:r>
          </w:p>
          <w:p w14:paraId="3DB5C8D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01E5A397" w14:textId="77777777" w:rsidR="00A11602" w:rsidRPr="00BE00C7" w:rsidRDefault="00A11602" w:rsidP="00BE00C7">
            <w:pPr>
              <w:pStyle w:val="OutcomeDescription"/>
              <w:spacing w:before="120" w:after="120"/>
              <w:rPr>
                <w:rFonts w:cs="Arial"/>
                <w:lang w:eastAsia="en-NZ"/>
              </w:rPr>
            </w:pPr>
            <w:r w:rsidRPr="00BE00C7">
              <w:rPr>
                <w:rFonts w:cs="Arial"/>
                <w:lang w:eastAsia="en-NZ"/>
              </w:rPr>
              <w:t>The nurse manager reported that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61C18B08"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There were no residents who identified as Māori at the time of the audit. Routine analysis to show entry and decline rates, including specific data for entry and decline rates for Māori, is implemented.</w:t>
            </w:r>
          </w:p>
          <w:p w14:paraId="58FF8E12"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nurse manager confirmed that Māori health practitioners and traditional Māori healers for residents and family/whānau who may benefit from these interventions, are consulted when required.</w:t>
            </w:r>
          </w:p>
          <w:p w14:paraId="5EFA230D" w14:textId="77777777" w:rsidR="00A11602" w:rsidRPr="00BE00C7" w:rsidRDefault="00A11602" w:rsidP="00BE00C7">
            <w:pPr>
              <w:pStyle w:val="OutcomeDescription"/>
              <w:spacing w:before="120" w:after="120"/>
              <w:rPr>
                <w:rFonts w:cs="Arial"/>
                <w:lang w:eastAsia="en-NZ"/>
              </w:rPr>
            </w:pPr>
          </w:p>
        </w:tc>
      </w:tr>
      <w:tr w:rsidR="001C7D11" w14:paraId="55321C6C" w14:textId="77777777">
        <w:tc>
          <w:tcPr>
            <w:tcW w:w="0" w:type="auto"/>
          </w:tcPr>
          <w:p w14:paraId="7F73E10C"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8D8152"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EA6F94A" w14:textId="77777777" w:rsidR="00A11602" w:rsidRPr="00BE00C7" w:rsidRDefault="00A11602" w:rsidP="00BE00C7">
            <w:pPr>
              <w:pStyle w:val="OutcomeDescription"/>
              <w:spacing w:before="120" w:after="120"/>
              <w:rPr>
                <w:rFonts w:cs="Arial"/>
                <w:lang w:eastAsia="en-NZ"/>
              </w:rPr>
            </w:pPr>
          </w:p>
        </w:tc>
        <w:tc>
          <w:tcPr>
            <w:tcW w:w="0" w:type="auto"/>
          </w:tcPr>
          <w:p w14:paraId="06B63ED6"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18955F00"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Seven resident files were reviewed: five hospital files, including LTS-CHC, and one on a short-term ACC contract; and two rest home residents. A registered nurse is responsible for conducting all assessments and for the development of care plans. There was evidence of resident and family/whānau involvement in the interRAI assessments, long-term care plans reviewed, monthly updates and six-monthly reviews. </w:t>
            </w:r>
          </w:p>
          <w:p w14:paraId="356A52E0"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utilises a range of risk assessments available on the electronic resident management system alongside the interRAI care plan process. Risk assessments are conducted on admission. The initial care plan is completed within 24 hours of admission. All residents who required interRAI assessments and reassessments have been completed within expected timeframes and all outcome scores were identified on the long-term care plans. The residents not on the ARRC contract (the ACC r</w:t>
            </w:r>
            <w:r w:rsidRPr="00BE00C7">
              <w:rPr>
                <w:rFonts w:cs="Arial"/>
                <w:lang w:eastAsia="en-NZ"/>
              </w:rPr>
              <w:t>esident) also had appropriate risk assessments completed (including interRAI) and a detailed long-term care plan in place. For the resident files reviewed, the outcomes of the assessments formulate the basis of the long-term care plan.</w:t>
            </w:r>
          </w:p>
          <w:p w14:paraId="4AFA26FA"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provided guidance to staff around all medical and non-medical requirements. The long-term care plans had detailed interventions to provide guidance for staff. There are policies and procedures for use of short-term care plans which are utilised for issues such as infections, weight loss, medication </w:t>
            </w:r>
            <w:r w:rsidRPr="00BE00C7">
              <w:rPr>
                <w:rFonts w:cs="Arial"/>
                <w:lang w:eastAsia="en-NZ"/>
              </w:rPr>
              <w:lastRenderedPageBreak/>
              <w:t>changes, and wounds, and are signed off when resolved or moved to the long-term care plan. Evaluations were completed three monthly and at the time of interRAI re-assessments (six-monthly) for four of the seven resident files reviewed and when changes occurred earlier as indicated. Two recent admissions and the resident on the short-term ACC contract did not yet require an evaluation. Evaluations documented the progression towards goals. Written evaluations reviewed and those documented in the resident six-</w:t>
            </w:r>
            <w:r w:rsidRPr="00BE00C7">
              <w:rPr>
                <w:rFonts w:cs="Arial"/>
                <w:lang w:eastAsia="en-NZ"/>
              </w:rPr>
              <w:t>month review identify if the resident goals had been met or unmet.</w:t>
            </w:r>
          </w:p>
          <w:p w14:paraId="79B62939"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contracts a GP service for twice weekly visits, and the medical practice is available on call 24/7 for the service. The GP had seen and examined the residents within two to five working days of admission and completed three-monthly reviews. More frequent medical reviews were evidenced in files of residents with more complex conditions or acute changes to health status. The GP (interviewed) commented positively on the service and confirmed appropriate and timely referral</w:t>
            </w:r>
            <w:r w:rsidRPr="00BE00C7">
              <w:rPr>
                <w:rFonts w:cs="Arial"/>
                <w:lang w:eastAsia="en-NZ"/>
              </w:rPr>
              <w:t xml:space="preserve">s were completed. They were happy with the competence of the registered nurses, care provided and timely communication when there are residents with clinical concerns. </w:t>
            </w:r>
          </w:p>
          <w:p w14:paraId="5C5858D4" w14:textId="77777777" w:rsidR="00A11602" w:rsidRPr="00BE00C7" w:rsidRDefault="00A11602" w:rsidP="00BE00C7">
            <w:pPr>
              <w:pStyle w:val="OutcomeDescription"/>
              <w:spacing w:before="120" w:after="120"/>
              <w:rPr>
                <w:rFonts w:cs="Arial"/>
                <w:lang w:eastAsia="en-NZ"/>
              </w:rPr>
            </w:pPr>
            <w:r w:rsidRPr="00BE00C7">
              <w:rPr>
                <w:rFonts w:cs="Arial"/>
                <w:lang w:eastAsia="en-NZ"/>
              </w:rPr>
              <w:t>Resident files identify the integration of allied health professional input into care and a team approach is evident. A physiotherapist is available weekly. A podiatrist visits regularly and a dietitian, speech language therapist, older person mental health team, hospice, wound care nurse specialist and medical specialists are available as required through Health New Zealand. Barriers that prevent tāngata whaikaha and whānau from independently accessing information are identified and strategies to manage th</w:t>
            </w:r>
            <w:r w:rsidRPr="00BE00C7">
              <w:rPr>
                <w:rFonts w:cs="Arial"/>
                <w:lang w:eastAsia="en-NZ"/>
              </w:rPr>
              <w:t xml:space="preserve">ese are documented. </w:t>
            </w:r>
          </w:p>
          <w:p w14:paraId="4454B739" w14:textId="77777777" w:rsidR="00A11602" w:rsidRPr="00BE00C7" w:rsidRDefault="00A11602" w:rsidP="00BE00C7">
            <w:pPr>
              <w:pStyle w:val="OutcomeDescription"/>
              <w:spacing w:before="120" w:after="120"/>
              <w:rPr>
                <w:rFonts w:cs="Arial"/>
                <w:lang w:eastAsia="en-NZ"/>
              </w:rPr>
            </w:pPr>
            <w:r w:rsidRPr="00BE00C7">
              <w:rPr>
                <w:rFonts w:cs="Arial"/>
                <w:lang w:eastAsia="en-NZ"/>
              </w:rPr>
              <w:t>Healthcare assistants and registered nurses interviewed could describe a verbal and written handover at the beginning of each shift that maintains a continuity of service delivery. The handover is between a registered nurse to the incoming registered nurse and healthcare assistants on each shift, as observed on the day of audit, and was found to be comprehensive in nature. Progress notes are written on every shift by the healthcare assistants and the registered nurses document at least daily for all residen</w:t>
            </w:r>
            <w:r w:rsidRPr="00BE00C7">
              <w:rPr>
                <w:rFonts w:cs="Arial"/>
                <w:lang w:eastAsia="en-NZ"/>
              </w:rPr>
              <w:t xml:space="preserve">t records and when there is an incident or changes in health status. </w:t>
            </w:r>
          </w:p>
          <w:p w14:paraId="0105E95E"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 xml:space="preserve">The residents interviewed reported their needs and expectations are being met and family/whānau members confirmed the same. When a resident’s condition changes, the staff alert the registered nurses who then assesses the resident and initiate a review with the GP. Family/whānau stated they were notified of all changes to health, including infections, accident/incidents, GP visits, medication changes and any changes to health status and this was consistently documented in the resident files. </w:t>
            </w:r>
          </w:p>
          <w:p w14:paraId="5AD65E97" w14:textId="77777777" w:rsidR="00A11602" w:rsidRPr="00BE00C7" w:rsidRDefault="00A11602" w:rsidP="00BE00C7">
            <w:pPr>
              <w:pStyle w:val="OutcomeDescription"/>
              <w:spacing w:before="120" w:after="120"/>
              <w:rPr>
                <w:rFonts w:cs="Arial"/>
                <w:lang w:eastAsia="en-NZ"/>
              </w:rPr>
            </w:pPr>
            <w:r w:rsidRPr="00BE00C7">
              <w:rPr>
                <w:rFonts w:cs="Arial"/>
                <w:lang w:eastAsia="en-NZ"/>
              </w:rPr>
              <w:t>There were a total of eighteen wounds from six residents being actively managed across the service. These included abrasions, skin tears, an ulcer, blisters, lesions and a surgical wound. There was one resident with three unstageable and one stage two injury pressure injuries being managed at the time of audit. Three of these were non facility acquired. There are comprehensive policies and procedures to guide staff on assessment, management, monitoring progress and evaluation of wounds. Assessments and woun</w:t>
            </w:r>
            <w:r w:rsidRPr="00BE00C7">
              <w:rPr>
                <w:rFonts w:cs="Arial"/>
                <w:lang w:eastAsia="en-NZ"/>
              </w:rPr>
              <w:t>d management plans, including wound measurements and photographs, were reviewed. Wound registers have been fully maintained. Wound assessment, wound management, evaluation forms and wound monitoring occurred as planned in the sample of wounds reviewed. There is documented wound care nurse specialist input into chronic wounds as required. Healthcare assistants and registered nurses interviewed stated there are adequate clinical supplies and equipment provided, including continence, wound care supplies and pr</w:t>
            </w:r>
            <w:r w:rsidRPr="00BE00C7">
              <w:rPr>
                <w:rFonts w:cs="Arial"/>
                <w:lang w:eastAsia="en-NZ"/>
              </w:rPr>
              <w:t>essure injury prevention resources. There is access to a continence specialist as required.</w:t>
            </w:r>
          </w:p>
          <w:p w14:paraId="6CF79D79" w14:textId="77777777" w:rsidR="00A11602" w:rsidRPr="00BE00C7" w:rsidRDefault="00A11602"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 staff complete monitoring charts, including observations; behaviour charts; bowel chart; blood pressure; weight; food and fluid; repositioning charts; blood glucose levels; and toileting regime. These monitoring charts were completed as per care plan. Registered nurses collaborate with healthcare assistants to evaluate interventions for individual residents at risk of falling. Neurological observations are complet</w:t>
            </w:r>
            <w:r w:rsidRPr="00BE00C7">
              <w:rPr>
                <w:rFonts w:cs="Arial"/>
                <w:lang w:eastAsia="en-NZ"/>
              </w:rPr>
              <w:t xml:space="preserve">ed for unwitnessed falls or falls involving a possible head injury. A sample of these was reviewed and evidenced completion as per policy. Opportunities to minimise future risks are </w:t>
            </w:r>
            <w:r w:rsidRPr="00BE00C7">
              <w:rPr>
                <w:rFonts w:cs="Arial"/>
                <w:lang w:eastAsia="en-NZ"/>
              </w:rPr>
              <w:lastRenderedPageBreak/>
              <w:t>identified by the nurse manager in consultation with registered nurses and healthcare assistants.</w:t>
            </w:r>
          </w:p>
          <w:p w14:paraId="72610F5C"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provides equitable opportunities for all residents, systems, and processes available to support Māori and whānau to identify their own pae ora outcomes in their care plans. The service uses assessment tools that include consideration of residents lived experiences, cultural needs, values, beliefs, and spiritual needs which are documented in the care plan. The cultural assessment supports kaupapa Māori perspectives to permeate the assessment process. The cultural care pl</w:t>
            </w:r>
            <w:r w:rsidRPr="00BE00C7">
              <w:rPr>
                <w:rFonts w:cs="Arial"/>
                <w:lang w:eastAsia="en-NZ"/>
              </w:rPr>
              <w:t>an in place reflects the partnership and support of residents, whānau, and the extended whānau as applicable to identify their own pae ora outcomes in their care and support wellbeing. Tikanga principles were included within the cultural care plan.</w:t>
            </w:r>
          </w:p>
          <w:p w14:paraId="1097258D" w14:textId="77777777" w:rsidR="00A11602" w:rsidRPr="00BE00C7" w:rsidRDefault="00A11602" w:rsidP="00BE00C7">
            <w:pPr>
              <w:pStyle w:val="OutcomeDescription"/>
              <w:spacing w:before="120" w:after="120"/>
              <w:rPr>
                <w:rFonts w:cs="Arial"/>
                <w:lang w:eastAsia="en-NZ"/>
              </w:rPr>
            </w:pPr>
            <w:r w:rsidRPr="00BE00C7">
              <w:rPr>
                <w:rFonts w:cs="Arial"/>
                <w:lang w:eastAsia="en-NZ"/>
              </w:rPr>
              <w:t>Staff confirmed they understood the process to support residents and family/whānau. Although there were no residents who identified as Māori at the time of the audit, the cultural safety assessment process validates Māori healing methodologies, such as karakia, rongoā and spiritual assistance when required. Cultural assessments were completed by the registered nurses and activities coordinator who have completed cultural safety training in consultation with the residents, family/whānau and EPOA.</w:t>
            </w:r>
          </w:p>
          <w:p w14:paraId="6FEF94F3" w14:textId="77777777" w:rsidR="00A11602" w:rsidRPr="00BE00C7" w:rsidRDefault="00A11602" w:rsidP="00A11602">
            <w:pPr>
              <w:pStyle w:val="OutcomeDescription"/>
              <w:spacing w:before="120" w:after="120"/>
              <w:rPr>
                <w:rFonts w:cs="Arial"/>
                <w:lang w:eastAsia="en-NZ"/>
              </w:rPr>
            </w:pPr>
          </w:p>
        </w:tc>
      </w:tr>
      <w:tr w:rsidR="001C7D11" w14:paraId="4C57AC46" w14:textId="77777777">
        <w:tc>
          <w:tcPr>
            <w:tcW w:w="0" w:type="auto"/>
          </w:tcPr>
          <w:p w14:paraId="7E7935AB"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B0CEA8B"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people: I participate in what matters to me in a way </w:t>
            </w:r>
            <w:r w:rsidRPr="00BE00C7">
              <w:rPr>
                <w:rFonts w:cs="Arial"/>
                <w:lang w:eastAsia="en-NZ"/>
              </w:rPr>
              <w:t>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98E8F12" w14:textId="77777777" w:rsidR="00A11602" w:rsidRPr="00BE00C7" w:rsidRDefault="00A11602" w:rsidP="00BE00C7">
            <w:pPr>
              <w:pStyle w:val="OutcomeDescription"/>
              <w:spacing w:before="120" w:after="120"/>
              <w:rPr>
                <w:rFonts w:cs="Arial"/>
                <w:lang w:eastAsia="en-NZ"/>
              </w:rPr>
            </w:pPr>
          </w:p>
        </w:tc>
        <w:tc>
          <w:tcPr>
            <w:tcW w:w="0" w:type="auto"/>
          </w:tcPr>
          <w:p w14:paraId="3D135E56"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2B16D6F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Activities are conducted by a full-time occupational therapist, and one activities coordinator. The occupational therapist works Tuesday to Saturday, and the activity coordinator works Monday to Friday, with Sunday being kept free for family/whānau visits and outings. </w:t>
            </w:r>
          </w:p>
          <w:p w14:paraId="2640C341"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activities were based on assessment and reflected the residents’ social, cultural, spiritual, physical, cognitive needs/abilities, past hobbies, interests, and enjoyments. These assessments were completed within three weeks of admission in consultation with the family/whānau and residents. Each resident had a social, recreational and cultural care plan developed detailing the past and present activities, career, and family/whānau. A monthly planner is developed, posted on the noticeboards and residents </w:t>
            </w:r>
            <w:r w:rsidRPr="00BE00C7">
              <w:rPr>
                <w:rFonts w:cs="Arial"/>
                <w:lang w:eastAsia="en-NZ"/>
              </w:rPr>
              <w:t xml:space="preserve">are given a copy of a </w:t>
            </w:r>
            <w:r w:rsidRPr="00BE00C7">
              <w:rPr>
                <w:rFonts w:cs="Arial"/>
                <w:lang w:eastAsia="en-NZ"/>
              </w:rPr>
              <w:lastRenderedPageBreak/>
              <w:t xml:space="preserve">weekly planner for their rooms. Daily activities were noted on noticeboards to remind residents and staff. Residents meet two monthly to discuss different issues at the facility and provide feedback relating to activities. </w:t>
            </w:r>
          </w:p>
          <w:p w14:paraId="1D8F5714" w14:textId="77777777" w:rsidR="00A11602" w:rsidRPr="00BE00C7" w:rsidRDefault="00A11602" w:rsidP="00BE00C7">
            <w:pPr>
              <w:pStyle w:val="OutcomeDescription"/>
              <w:spacing w:before="120" w:after="120"/>
              <w:rPr>
                <w:rFonts w:cs="Arial"/>
                <w:lang w:eastAsia="en-NZ"/>
              </w:rPr>
            </w:pPr>
            <w:r w:rsidRPr="00BE00C7">
              <w:rPr>
                <w:rFonts w:cs="Arial"/>
                <w:lang w:eastAsia="en-NZ"/>
              </w:rPr>
              <w:t>The activity programme is formulated by the activities team in consultation with the management team, registered nurses, EPOAs, residents, and healthcare assistants. The activities were varied and appropriate for residents assessed as requiring rest home and hospital level of care. Activity participation registers were completed daily. The residents were observed participating in a variety of activities on the audit days that were appropriate to their group settings. The planned activities and community con</w:t>
            </w:r>
            <w:r w:rsidRPr="00BE00C7">
              <w:rPr>
                <w:rFonts w:cs="Arial"/>
                <w:lang w:eastAsia="en-NZ"/>
              </w:rPr>
              <w:t xml:space="preserve">nections were suitable for the residents. Activities reviewed on planners past and present included quiz, bingo, floor games, international food festival, creative art groups, Matariki, table games, sensory, outdoor walks, van outings; music, pet therapy, entertainment, kapa haka, poi activities and exercise, visits from schools, and relaxing time with pampering. The service promotes access to family/whānau and friends. There are regular outings and drives for all residents (as appropriate). </w:t>
            </w:r>
          </w:p>
          <w:p w14:paraId="1F0C522A" w14:textId="77777777" w:rsidR="00A11602" w:rsidRPr="00BE00C7" w:rsidRDefault="00A11602" w:rsidP="00BE00C7">
            <w:pPr>
              <w:pStyle w:val="OutcomeDescription"/>
              <w:spacing w:before="120" w:after="120"/>
              <w:rPr>
                <w:rFonts w:cs="Arial"/>
                <w:lang w:eastAsia="en-NZ"/>
              </w:rPr>
            </w:pPr>
            <w:r w:rsidRPr="00BE00C7">
              <w:rPr>
                <w:rFonts w:cs="Arial"/>
                <w:lang w:eastAsia="en-NZ"/>
              </w:rPr>
              <w:t>The activities coordinator incorporates te reo Māori, and many other opportunities for residents and family/whānau to participate in te ao Māori. Te ao Māori is facilitated through community engagements with community traditional leaders, and by celebrating religious, and cultural festivals and Māori language week. On the days of audit activities included working on a tukutuku panel which will be completed in time for Matariki celebrations.</w:t>
            </w:r>
          </w:p>
          <w:p w14:paraId="36B8DC11"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Family/whānau and residents reported overall satisfaction with the level and variety of activities provided. </w:t>
            </w:r>
          </w:p>
          <w:p w14:paraId="6CDF449A" w14:textId="77777777" w:rsidR="00A11602" w:rsidRPr="00BE00C7" w:rsidRDefault="00A11602" w:rsidP="00BE00C7">
            <w:pPr>
              <w:pStyle w:val="OutcomeDescription"/>
              <w:spacing w:before="120" w:after="120"/>
              <w:rPr>
                <w:rFonts w:cs="Arial"/>
                <w:lang w:eastAsia="en-NZ"/>
              </w:rPr>
            </w:pPr>
          </w:p>
        </w:tc>
      </w:tr>
      <w:tr w:rsidR="001C7D11" w14:paraId="0254BEDD" w14:textId="77777777">
        <w:tc>
          <w:tcPr>
            <w:tcW w:w="0" w:type="auto"/>
          </w:tcPr>
          <w:p w14:paraId="5A78DBA9"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3.4: My medication</w:t>
            </w:r>
          </w:p>
          <w:p w14:paraId="698FC14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4AF5B2CE" w14:textId="77777777" w:rsidR="00A11602" w:rsidRPr="00BE00C7" w:rsidRDefault="00A11602" w:rsidP="00BE00C7">
            <w:pPr>
              <w:pStyle w:val="OutcomeDescription"/>
              <w:spacing w:before="120" w:after="120"/>
              <w:rPr>
                <w:rFonts w:cs="Arial"/>
                <w:lang w:eastAsia="en-NZ"/>
              </w:rPr>
            </w:pPr>
          </w:p>
        </w:tc>
        <w:tc>
          <w:tcPr>
            <w:tcW w:w="0" w:type="auto"/>
          </w:tcPr>
          <w:p w14:paraId="4ED95AA8"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77C65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Montecillo Veterans Home and Hospital has policies available for safe medicine management that meet legislative requirements. The registered nurses and healthcare assistants who administer medications had current medication competencies. Education around safe medication administration is provided. </w:t>
            </w:r>
          </w:p>
          <w:p w14:paraId="25017D68"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All medication charts are electronic. On the days of the audit, registered nurses were observed to be safely administering medications. The registered nurses and healthcare assistants interviewed could describe their roles regarding medication administration. Montecillo Veterans Home and Hospital uses pre-packaged rolls for all regular medicines. All medications once delivered are checked by the registered nurses against the medication chart. Medication reconciliation was conducted by the registered nurse w</w:t>
            </w:r>
            <w:r w:rsidRPr="00BE00C7">
              <w:rPr>
                <w:rFonts w:cs="Arial"/>
                <w:lang w:eastAsia="en-NZ"/>
              </w:rPr>
              <w:t>hen a resident is transferred back to the service from the hospital or any external appointments. The registered nurse checked medicines against the prescription, and these were updated in the electronic medication management system by the GP. Any discrepancies are fed back to the supplying pharmacy. Expired medications are returned to pharmacy in a safe and timely manner.</w:t>
            </w:r>
          </w:p>
          <w:p w14:paraId="4534CB48" w14:textId="77777777" w:rsidR="00A11602" w:rsidRPr="00BE00C7" w:rsidRDefault="00A11602" w:rsidP="00BE00C7">
            <w:pPr>
              <w:pStyle w:val="OutcomeDescription"/>
              <w:spacing w:before="120" w:after="120"/>
              <w:rPr>
                <w:rFonts w:cs="Arial"/>
                <w:lang w:eastAsia="en-NZ"/>
              </w:rPr>
            </w:pPr>
            <w:r w:rsidRPr="00BE00C7">
              <w:rPr>
                <w:rFonts w:cs="Arial"/>
                <w:lang w:eastAsia="en-NZ"/>
              </w:rPr>
              <w:t>Medications were appropriately stored in the medication trolleys and the two medication areas. The medication fridges and medication room temperatures are consistently monitored daily and weekly respectively. All eyedrops and creams have been dated on opening. Medication incidents were completed in the event of a drug error and corrective actions were acted upon.</w:t>
            </w:r>
          </w:p>
          <w:p w14:paraId="15677475" w14:textId="77777777" w:rsidR="00A11602" w:rsidRPr="00BE00C7" w:rsidRDefault="00A11602" w:rsidP="00BE00C7">
            <w:pPr>
              <w:pStyle w:val="OutcomeDescription"/>
              <w:spacing w:before="120" w:after="120"/>
              <w:rPr>
                <w:rFonts w:cs="Arial"/>
                <w:lang w:eastAsia="en-NZ"/>
              </w:rPr>
            </w:pPr>
            <w:r w:rsidRPr="00BE00C7">
              <w:rPr>
                <w:rFonts w:cs="Arial"/>
                <w:lang w:eastAsia="en-NZ"/>
              </w:rPr>
              <w:t>Fourteen medication charts were reviewed. There is a three-monthly review by the GP of the medication charts reviewed, and each chart has photo identification and allergy status identified. Indications for use were noted for pro re nata (PRN) medications, including over-the-counter medications and supplements. The effectiveness of PRN medications was consistently documented in the electronic medication management system and progress notes. At the time of audit, there were no residents self-administering med</w:t>
            </w:r>
            <w:r w:rsidRPr="00BE00C7">
              <w:rPr>
                <w:rFonts w:cs="Arial"/>
                <w:lang w:eastAsia="en-NZ"/>
              </w:rPr>
              <w:t>ications. The medication policy describes the procedure for self-administration of medication should residents wish to do so, and this can be implemented as required.</w:t>
            </w:r>
          </w:p>
          <w:p w14:paraId="3CEB642D"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service does not keep any vaccines on site, and no standing orders are used. Nurse initiated medications were clearly documented.</w:t>
            </w:r>
          </w:p>
          <w:p w14:paraId="2D6EEA9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about </w:t>
            </w:r>
            <w:r w:rsidRPr="00BE00C7">
              <w:rPr>
                <w:rFonts w:cs="Arial"/>
                <w:lang w:eastAsia="en-NZ"/>
              </w:rPr>
              <w:t xml:space="preserve">changes to their medications. The nurse manager described how they work in partnership with residents </w:t>
            </w:r>
            <w:r w:rsidRPr="00BE00C7">
              <w:rPr>
                <w:rFonts w:cs="Arial"/>
                <w:lang w:eastAsia="en-NZ"/>
              </w:rPr>
              <w:lastRenderedPageBreak/>
              <w:t>who identify as Māori ( when admitted) and their whānau to ensure they have appropriate support in place, advice is timely, easily accessed, and treatment is prioritised to achieve better health outcomes.</w:t>
            </w:r>
          </w:p>
          <w:p w14:paraId="132B61D4" w14:textId="77777777" w:rsidR="00A11602" w:rsidRPr="00BE00C7" w:rsidRDefault="00A11602" w:rsidP="00BE00C7">
            <w:pPr>
              <w:pStyle w:val="OutcomeDescription"/>
              <w:spacing w:before="120" w:after="120"/>
              <w:rPr>
                <w:rFonts w:cs="Arial"/>
                <w:lang w:eastAsia="en-NZ"/>
              </w:rPr>
            </w:pPr>
          </w:p>
        </w:tc>
      </w:tr>
      <w:tr w:rsidR="001C7D11" w14:paraId="44F6ED50" w14:textId="77777777">
        <w:tc>
          <w:tcPr>
            <w:tcW w:w="0" w:type="auto"/>
          </w:tcPr>
          <w:p w14:paraId="082AC449"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BB8C723"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ABC7767" w14:textId="77777777" w:rsidR="00A11602" w:rsidRPr="00BE00C7" w:rsidRDefault="00A11602" w:rsidP="00BE00C7">
            <w:pPr>
              <w:pStyle w:val="OutcomeDescription"/>
              <w:spacing w:before="120" w:after="120"/>
              <w:rPr>
                <w:rFonts w:cs="Arial"/>
                <w:lang w:eastAsia="en-NZ"/>
              </w:rPr>
            </w:pPr>
          </w:p>
        </w:tc>
        <w:tc>
          <w:tcPr>
            <w:tcW w:w="0" w:type="auto"/>
          </w:tcPr>
          <w:p w14:paraId="1B3D7220"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1F5008F3" w14:textId="77777777" w:rsidR="00A11602" w:rsidRPr="00BE00C7" w:rsidRDefault="00A11602"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food services manager (interviewed) has oversight of the kitchen and undertakes cooking responsibilities. All food and baking is prepared and cooked on site. Food is prepared in line with recognised nutritional guidelines for older people. The food control plan is current and valid until 31 October 2026. There is a four-week seasonal menu which was last reviewed by a registered dietitian in 2024. Kitchen staff have attende</w:t>
            </w:r>
            <w:r w:rsidRPr="00BE00C7">
              <w:rPr>
                <w:rFonts w:cs="Arial"/>
                <w:lang w:eastAsia="en-NZ"/>
              </w:rPr>
              <w:t>d safe food handling training.</w:t>
            </w:r>
          </w:p>
          <w:p w14:paraId="5C740527" w14:textId="77777777" w:rsidR="00A11602" w:rsidRPr="00BE00C7" w:rsidRDefault="00A11602"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w:t>
            </w:r>
          </w:p>
          <w:p w14:paraId="69F68FD1" w14:textId="77777777" w:rsidR="00A11602" w:rsidRPr="00BE00C7" w:rsidRDefault="00A11602" w:rsidP="00BE00C7">
            <w:pPr>
              <w:pStyle w:val="OutcomeDescription"/>
              <w:spacing w:before="120" w:after="120"/>
              <w:rPr>
                <w:rFonts w:cs="Arial"/>
                <w:lang w:eastAsia="en-NZ"/>
              </w:rPr>
            </w:pPr>
            <w:r w:rsidRPr="00BE00C7">
              <w:rPr>
                <w:rFonts w:cs="Arial"/>
                <w:lang w:eastAsia="en-NZ"/>
              </w:rPr>
              <w:t>The kitchen and storage areas were observed to be clean, tidy, and well-stocked. Regular cleaning is undertaken, and all services comply with current legislation and guidelines. Labels and dates were on all containers. Thermometer calibrations were completed at least monthly. Records of temperature monitoring of food, chiller, fridges, and freezers are maintained. Food is transported to those residents who prefer to eat in their rooms in temperature-controlled scan box trolleys. All decanted food had record</w:t>
            </w:r>
            <w:r w:rsidRPr="00BE00C7">
              <w:rPr>
                <w:rFonts w:cs="Arial"/>
                <w:lang w:eastAsia="en-NZ"/>
              </w:rPr>
              <w:t>s of use by dates recorded on the containers and no expired items were sighted. Family/whānau and residents interviewed indicated satisfaction with the food service.</w:t>
            </w:r>
          </w:p>
          <w:p w14:paraId="32F83F4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can be prepared that are culturally specific to te ao Māori including hāngi, sweet potato scones, Māori pudding for special occasions such as Matariki, Māori language week or Waitangi and these are offered </w:t>
            </w:r>
            <w:r w:rsidRPr="00BE00C7">
              <w:rPr>
                <w:rFonts w:cs="Arial"/>
                <w:lang w:eastAsia="en-NZ"/>
              </w:rPr>
              <w:lastRenderedPageBreak/>
              <w:t>to residents. Family can also bring culturally appropriate food for the residents when they visit. The dining room experience was observed to be pleasurable.</w:t>
            </w:r>
          </w:p>
          <w:p w14:paraId="78A09EBF" w14:textId="77777777" w:rsidR="00A11602" w:rsidRPr="00BE00C7" w:rsidRDefault="00A11602" w:rsidP="00BE00C7">
            <w:pPr>
              <w:pStyle w:val="OutcomeDescription"/>
              <w:spacing w:before="120" w:after="120"/>
              <w:rPr>
                <w:rFonts w:cs="Arial"/>
                <w:lang w:eastAsia="en-NZ"/>
              </w:rPr>
            </w:pPr>
          </w:p>
        </w:tc>
      </w:tr>
      <w:tr w:rsidR="001C7D11" w14:paraId="69CA1141" w14:textId="77777777">
        <w:tc>
          <w:tcPr>
            <w:tcW w:w="0" w:type="auto"/>
          </w:tcPr>
          <w:p w14:paraId="4FFAED81"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87646BA"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C8437BF" w14:textId="77777777" w:rsidR="00A11602" w:rsidRPr="00BE00C7" w:rsidRDefault="00A11602" w:rsidP="00BE00C7">
            <w:pPr>
              <w:pStyle w:val="OutcomeDescription"/>
              <w:spacing w:before="120" w:after="120"/>
              <w:rPr>
                <w:rFonts w:cs="Arial"/>
                <w:lang w:eastAsia="en-NZ"/>
              </w:rPr>
            </w:pPr>
          </w:p>
        </w:tc>
        <w:tc>
          <w:tcPr>
            <w:tcW w:w="0" w:type="auto"/>
          </w:tcPr>
          <w:p w14:paraId="175B5CA0"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26FD2F7B"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were documented policies and procedures to ensure the discharge or transfer of residents is undertaken in a timely and safe manner. Discharges are overseen by the registered nurses who manage the process. All discharges or transfers were coordinated in collaboration with the resident, family/whānau and other external agencies to ensure continuity of care. Risks are identified and managed as required. </w:t>
            </w:r>
          </w:p>
          <w:p w14:paraId="5A1354DA"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discharges to and from the service, including being given options to access other health and disability services, social support or kaupapa Māori agencies, where indicated or requested. Transfer documents include (but not limited to) transfer form, copies of medical history, admission form with family/whānau contact details, resuscitation form, medication charts, and the most recent medical reviews by the GP. </w:t>
            </w:r>
          </w:p>
          <w:p w14:paraId="32AB20D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medical service, a written request is required for the file to be transferred. Evidence of residents who had been referred to other specialist services were sighted in the files reviewed. </w:t>
            </w:r>
          </w:p>
          <w:p w14:paraId="6A1886D0" w14:textId="77777777" w:rsidR="00A11602" w:rsidRPr="00BE00C7" w:rsidRDefault="00A11602"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nurse manager and registered nurses confirmed a comprehensive handover occurs between services. Residents attending external appointments are encouraged to be supported by their family/whānau.</w:t>
            </w:r>
          </w:p>
          <w:p w14:paraId="49F8D32C" w14:textId="77777777" w:rsidR="00A11602" w:rsidRPr="00BE00C7" w:rsidRDefault="00A11602" w:rsidP="00BE00C7">
            <w:pPr>
              <w:pStyle w:val="OutcomeDescription"/>
              <w:spacing w:before="120" w:after="120"/>
              <w:rPr>
                <w:rFonts w:cs="Arial"/>
                <w:lang w:eastAsia="en-NZ"/>
              </w:rPr>
            </w:pPr>
          </w:p>
        </w:tc>
      </w:tr>
      <w:tr w:rsidR="001C7D11" w14:paraId="2AD9624A" w14:textId="77777777">
        <w:tc>
          <w:tcPr>
            <w:tcW w:w="0" w:type="auto"/>
          </w:tcPr>
          <w:p w14:paraId="0804D564"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4.1: The facility</w:t>
            </w:r>
          </w:p>
          <w:p w14:paraId="3C7B0A96"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751EB3E" w14:textId="77777777" w:rsidR="00A11602" w:rsidRPr="00BE00C7" w:rsidRDefault="00A11602" w:rsidP="00BE00C7">
            <w:pPr>
              <w:pStyle w:val="OutcomeDescription"/>
              <w:spacing w:before="120" w:after="120"/>
              <w:rPr>
                <w:rFonts w:cs="Arial"/>
                <w:lang w:eastAsia="en-NZ"/>
              </w:rPr>
            </w:pPr>
          </w:p>
        </w:tc>
        <w:tc>
          <w:tcPr>
            <w:tcW w:w="0" w:type="auto"/>
          </w:tcPr>
          <w:p w14:paraId="7CBA7FB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9C17EC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The maintenance person works two days per week, a total of 15 hours and has worked at Montecillo Veterans Home and </w:t>
            </w:r>
            <w:r w:rsidRPr="00BE00C7">
              <w:rPr>
                <w:rFonts w:cs="Arial"/>
                <w:lang w:eastAsia="en-NZ"/>
              </w:rPr>
              <w:lastRenderedPageBreak/>
              <w:t>Hospital for many years. There is a building warrant of fitness report and declaration form issued on 26 November 2024; however, at the time of the audit, the service did not have a current building warrant of fitness. The physical environment supports the independence of the residents. Corridors are wide enough to promote safe mobility. Residents were observed moving freely in their respective areas with mobility aids. There are comfortable looking lounges for communal gatherings and activities. Quiet spac</w:t>
            </w:r>
            <w:r w:rsidRPr="00BE00C7">
              <w:rPr>
                <w:rFonts w:cs="Arial"/>
                <w:lang w:eastAsia="en-NZ"/>
              </w:rPr>
              <w:t>es for residents and their family/whānau to utilise are available inside and outside in the gardens and courtyards.</w:t>
            </w:r>
          </w:p>
          <w:p w14:paraId="2F2A1554" w14:textId="77777777" w:rsidR="00A11602" w:rsidRPr="00BE00C7" w:rsidRDefault="00A11602" w:rsidP="00BE00C7">
            <w:pPr>
              <w:pStyle w:val="OutcomeDescription"/>
              <w:spacing w:before="120" w:after="120"/>
              <w:rPr>
                <w:rFonts w:cs="Arial"/>
                <w:lang w:eastAsia="en-NZ"/>
              </w:rPr>
            </w:pPr>
            <w:r w:rsidRPr="00BE00C7">
              <w:rPr>
                <w:rFonts w:cs="Arial"/>
                <w:lang w:eastAsia="en-NZ"/>
              </w:rPr>
              <w:t>The 52-week planned maintenance schedule includes electrical testing and tagging of electrical equipment, resident equipment checks, and calibrations of the weighing scales and clinical equipment. The scales were checked annually, with last check completed April 2025. Hot water temperatures were monitored monthly, and the reviewed records were within the recommended ranges. Tradespeople are available as required with a full list of preferred contractors available for staff. The facility is maintained at app</w:t>
            </w:r>
            <w:r w:rsidRPr="00BE00C7">
              <w:rPr>
                <w:rFonts w:cs="Arial"/>
                <w:lang w:eastAsia="en-NZ"/>
              </w:rPr>
              <w:t xml:space="preserve">ropriate temperatures, with radiators in all areas. These are run by gas boilers and run on demand in response to requirements. </w:t>
            </w:r>
          </w:p>
          <w:p w14:paraId="7C80FA59"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service has three vehicles including a resident van. All vehicles have current registration and warrant of fitness.</w:t>
            </w:r>
          </w:p>
          <w:p w14:paraId="7B11296E" w14:textId="77777777" w:rsidR="00A11602" w:rsidRPr="00BE00C7" w:rsidRDefault="00A11602" w:rsidP="00BE00C7">
            <w:pPr>
              <w:pStyle w:val="OutcomeDescription"/>
              <w:spacing w:before="120" w:after="120"/>
              <w:rPr>
                <w:rFonts w:cs="Arial"/>
                <w:lang w:eastAsia="en-NZ"/>
              </w:rPr>
            </w:pPr>
            <w:r w:rsidRPr="00BE00C7">
              <w:rPr>
                <w:rFonts w:cs="Arial"/>
                <w:lang w:eastAsia="en-NZ"/>
              </w:rPr>
              <w:t>The combined lounge dining area on the ground floor is large and spacious. Meals are served to residents in the dining room directly from the kitchen. The lounge area is used for activities and large gatherings. There are two smaller lounges on the ground floor, one is used as a meeting room, and one used by residents and family/whānau. The chapel/family room provides a quiet space for family/whānau to use. Upstairs has a library and small lounge areas. Corridors are tastefully adorned with veteran memorabi</w:t>
            </w:r>
            <w:r w:rsidRPr="00BE00C7">
              <w:rPr>
                <w:rFonts w:cs="Arial"/>
                <w:lang w:eastAsia="en-NZ"/>
              </w:rPr>
              <w:t xml:space="preserve">lia, photos and posters from the war era. There is lift access between the floors ensuring all areas are accessible for all residents. All external areas are well maintained, provide seating and shade and are easily accessible for residents using mobility aids. </w:t>
            </w:r>
          </w:p>
          <w:p w14:paraId="5C6F5FF7"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All residents’ rooms are spacious, and each room allows for the safe use and manoeuvring of mobility aids. Staff interviewed reported that they have adequate space to provide care to residents. Residents are </w:t>
            </w:r>
            <w:r w:rsidRPr="00BE00C7">
              <w:rPr>
                <w:rFonts w:cs="Arial"/>
                <w:lang w:eastAsia="en-NZ"/>
              </w:rPr>
              <w:lastRenderedPageBreak/>
              <w:t xml:space="preserve">encouraged to personalise their bedrooms, as viewed on the day of audit. All resident rooms have full ensuites with bathroom fan heaters. All rooms have external windows to provide natural light and all have appropriate ventilation and heating. </w:t>
            </w:r>
          </w:p>
          <w:p w14:paraId="37C15C13" w14:textId="77777777" w:rsidR="00A11602" w:rsidRPr="00BE00C7" w:rsidRDefault="00A11602" w:rsidP="00BE00C7">
            <w:pPr>
              <w:pStyle w:val="OutcomeDescription"/>
              <w:spacing w:before="120" w:after="120"/>
              <w:rPr>
                <w:rFonts w:cs="Arial"/>
                <w:lang w:eastAsia="en-NZ"/>
              </w:rPr>
            </w:pPr>
            <w:r w:rsidRPr="00BE00C7">
              <w:rPr>
                <w:rFonts w:cs="Arial"/>
                <w:lang w:eastAsia="en-NZ"/>
              </w:rPr>
              <w:t>The communal toilets and shower facilities (for bigger shower equipment) have a system that indicates if it is engaged or vacant. The washing areas have free-flowing soap and paper towels in the toilet areas. Residents interviewed confirmed their privacy is assured when staff are undertaking personal cares.</w:t>
            </w:r>
          </w:p>
          <w:p w14:paraId="0FF61A79" w14:textId="77777777" w:rsidR="00A11602" w:rsidRPr="00BE00C7" w:rsidRDefault="00A11602" w:rsidP="00BE00C7">
            <w:pPr>
              <w:pStyle w:val="OutcomeDescription"/>
              <w:spacing w:before="120" w:after="120"/>
              <w:rPr>
                <w:rFonts w:cs="Arial"/>
                <w:lang w:eastAsia="en-NZ"/>
              </w:rPr>
            </w:pPr>
            <w:r w:rsidRPr="00BE00C7">
              <w:rPr>
                <w:rFonts w:cs="Arial"/>
                <w:lang w:eastAsia="en-NZ"/>
              </w:rPr>
              <w:t>The facility has a lift between the floors which is spacious enough to accommodate ambulance transfer and kitchen equipment. The service has no current plans to build or extend; however, should this occur in the future, the CE confirmed the service will liaise with their advisors and local Māori providers to ensure aspirations and Māori identity are included.</w:t>
            </w:r>
          </w:p>
          <w:p w14:paraId="6F625810" w14:textId="77777777" w:rsidR="00A11602" w:rsidRPr="00BE00C7" w:rsidRDefault="00A11602" w:rsidP="00BE00C7">
            <w:pPr>
              <w:pStyle w:val="OutcomeDescription"/>
              <w:spacing w:before="120" w:after="120"/>
              <w:rPr>
                <w:rFonts w:cs="Arial"/>
                <w:lang w:eastAsia="en-NZ"/>
              </w:rPr>
            </w:pPr>
          </w:p>
        </w:tc>
      </w:tr>
      <w:tr w:rsidR="001C7D11" w14:paraId="313D3BB7" w14:textId="77777777">
        <w:tc>
          <w:tcPr>
            <w:tcW w:w="0" w:type="auto"/>
          </w:tcPr>
          <w:p w14:paraId="709C69C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B91E5C8"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290D62" w14:textId="77777777" w:rsidR="00A11602" w:rsidRPr="00BE00C7" w:rsidRDefault="00A11602" w:rsidP="00BE00C7">
            <w:pPr>
              <w:pStyle w:val="OutcomeDescription"/>
              <w:spacing w:before="120" w:after="120"/>
              <w:rPr>
                <w:rFonts w:cs="Arial"/>
                <w:lang w:eastAsia="en-NZ"/>
              </w:rPr>
            </w:pPr>
          </w:p>
        </w:tc>
        <w:tc>
          <w:tcPr>
            <w:tcW w:w="0" w:type="auto"/>
          </w:tcPr>
          <w:p w14:paraId="2CF35FBD"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0FACA82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on 27 September 2006, the most recent six monthly practice was carried out 12 February 2025. </w:t>
            </w:r>
          </w:p>
          <w:p w14:paraId="6DBBDFD8" w14:textId="77777777" w:rsidR="00A11602" w:rsidRPr="00BE00C7" w:rsidRDefault="00A11602" w:rsidP="00BE00C7">
            <w:pPr>
              <w:pStyle w:val="OutcomeDescription"/>
              <w:spacing w:before="120" w:after="120"/>
              <w:rPr>
                <w:rFonts w:cs="Arial"/>
                <w:lang w:eastAsia="en-NZ"/>
              </w:rPr>
            </w:pPr>
            <w:r w:rsidRPr="00BE00C7">
              <w:rPr>
                <w:rFonts w:cs="Arial"/>
                <w:lang w:eastAsia="en-NZ"/>
              </w:rPr>
              <w:t>There were adequate supplies in the event of a civil defence emergency, including food, water (more than the required three litres per person per day for seven days) contained in three 1000 litre ceiling tanks (accessible from designated resident rooms), candles, torches, continence products, and a gas BBQ to meet the requirements for up to 44 residents, including rostered staff. The service has a preferential agreement to hire a generator from a local provider which would power the facility if there were a</w:t>
            </w:r>
            <w:r w:rsidRPr="00BE00C7">
              <w:rPr>
                <w:rFonts w:cs="Arial"/>
                <w:lang w:eastAsia="en-NZ"/>
              </w:rPr>
              <w:t xml:space="preserve"> power outage. The registered nurses and a selection of healthcare assistants hold current first aid certificates. There is a first aid trained staff member on duty 24/7. Staff interviewed confirmed their awareness of the emergency procedures.</w:t>
            </w:r>
          </w:p>
          <w:p w14:paraId="5B874F16"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 service has a working call bell system in place that is used by the residents, family/whānau, and staff members to summon assistance. The system is awaiting an approved upgrade in order to enable attendance monitoring. All residents have access to a call bell in their rooms, ensuites, and communal areas. On the days of the audit staff were observed to be responsive to call bells when they were activated by residents. Residents and family/whānau confirmed that staff respond to calls promptly.</w:t>
            </w:r>
          </w:p>
          <w:p w14:paraId="70F1F54D" w14:textId="77777777" w:rsidR="00A11602" w:rsidRPr="00BE00C7" w:rsidRDefault="00A11602" w:rsidP="00BE00C7">
            <w:pPr>
              <w:pStyle w:val="OutcomeDescription"/>
              <w:spacing w:before="120" w:after="120"/>
              <w:rPr>
                <w:rFonts w:cs="Arial"/>
                <w:lang w:eastAsia="en-NZ"/>
              </w:rPr>
            </w:pPr>
            <w:r w:rsidRPr="00BE00C7">
              <w:rPr>
                <w:rFonts w:cs="Arial"/>
                <w:lang w:eastAsia="en-NZ"/>
              </w:rPr>
              <w:t>Appropriate security arrangements are in place. Doors are locked at sunset and unlocked at sunrise. Family/whānau and residents know the process of alerting staff when in need of access to the facility after hours. Staff complete regular security and safety checks overnight. There is a visitors' policy and guidelines available to ensure resident safety and wellbeing are not compromised by visitors to the service.</w:t>
            </w:r>
          </w:p>
          <w:p w14:paraId="0D5C83E9" w14:textId="77777777" w:rsidR="00A11602" w:rsidRPr="00BE00C7" w:rsidRDefault="00A11602" w:rsidP="00BE00C7">
            <w:pPr>
              <w:pStyle w:val="OutcomeDescription"/>
              <w:spacing w:before="120" w:after="120"/>
              <w:rPr>
                <w:rFonts w:cs="Arial"/>
                <w:lang w:eastAsia="en-NZ"/>
              </w:rPr>
            </w:pPr>
          </w:p>
        </w:tc>
      </w:tr>
      <w:tr w:rsidR="001C7D11" w14:paraId="265DA355" w14:textId="77777777">
        <w:tc>
          <w:tcPr>
            <w:tcW w:w="0" w:type="auto"/>
          </w:tcPr>
          <w:p w14:paraId="1528AC8E"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5.1: Governance</w:t>
            </w:r>
          </w:p>
          <w:p w14:paraId="54708B97"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CA80F0C" w14:textId="77777777" w:rsidR="00A11602" w:rsidRPr="00BE00C7" w:rsidRDefault="00A11602" w:rsidP="00BE00C7">
            <w:pPr>
              <w:pStyle w:val="OutcomeDescription"/>
              <w:spacing w:before="120" w:after="120"/>
              <w:rPr>
                <w:rFonts w:cs="Arial"/>
                <w:lang w:eastAsia="en-NZ"/>
              </w:rPr>
            </w:pPr>
          </w:p>
        </w:tc>
        <w:tc>
          <w:tcPr>
            <w:tcW w:w="0" w:type="auto"/>
          </w:tcPr>
          <w:p w14:paraId="56562E7A"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4341E68C" w14:textId="77777777" w:rsidR="00A11602" w:rsidRPr="00BE00C7" w:rsidRDefault="00A11602"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the business plan to ensure an environment that minimises the risk of infection to residents, staff, and visitors by implementing an infection prevention and control programme. Monthly compliance and risk reports are completed by the IPC coordinator. Significant events such as the Covid outbreaks are managed using a stepwise approach to risk management with the appropriate level of organisational support provided (d</w:t>
            </w:r>
            <w:r w:rsidRPr="00BE00C7">
              <w:rPr>
                <w:rFonts w:cs="Arial"/>
                <w:lang w:eastAsia="en-NZ"/>
              </w:rPr>
              <w:t>irectors and management team). The ECAC and clinical meetings is where the monthly infection data is presented and feed to the staff meetings and to the board.</w:t>
            </w:r>
          </w:p>
          <w:p w14:paraId="523655B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Expertise can also be accessed from the GP, Public Health, and Health New Zealand, who can supply the service with infection prevention and control resources. </w:t>
            </w:r>
          </w:p>
          <w:p w14:paraId="0983F514" w14:textId="77777777" w:rsidR="00A11602" w:rsidRPr="00BE00C7" w:rsidRDefault="00A11602" w:rsidP="00BE00C7">
            <w:pPr>
              <w:pStyle w:val="OutcomeDescription"/>
              <w:spacing w:before="120" w:after="120"/>
              <w:rPr>
                <w:rFonts w:cs="Arial"/>
                <w:lang w:eastAsia="en-NZ"/>
              </w:rPr>
            </w:pPr>
          </w:p>
        </w:tc>
      </w:tr>
      <w:tr w:rsidR="001C7D11" w14:paraId="34B4BA5C" w14:textId="77777777">
        <w:tc>
          <w:tcPr>
            <w:tcW w:w="0" w:type="auto"/>
          </w:tcPr>
          <w:p w14:paraId="714FCE04"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D9F5D0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5BF920F" w14:textId="77777777" w:rsidR="00A11602" w:rsidRPr="00BE00C7" w:rsidRDefault="00A11602" w:rsidP="00BE00C7">
            <w:pPr>
              <w:pStyle w:val="OutcomeDescription"/>
              <w:spacing w:before="120" w:after="120"/>
              <w:rPr>
                <w:rFonts w:cs="Arial"/>
                <w:lang w:eastAsia="en-NZ"/>
              </w:rPr>
            </w:pPr>
          </w:p>
        </w:tc>
        <w:tc>
          <w:tcPr>
            <w:tcW w:w="0" w:type="auto"/>
          </w:tcPr>
          <w:p w14:paraId="215300C0"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507B2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prevention and programme is appropriate for the size and complexity of the service. The infection prevention and control and antimicrobial stewardship (AMS) programmes are reviewed annually and are linked to the business plan and quality and risk management plan. </w:t>
            </w:r>
          </w:p>
          <w:p w14:paraId="12923462"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outbreak management; single use items; healthcare acquired infection (HAI); and the built environment. The policies demonstrate a clear process for early consultation and involvement from the i</w:t>
            </w:r>
            <w:r w:rsidRPr="00BE00C7">
              <w:rPr>
                <w:rFonts w:cs="Arial"/>
                <w:lang w:eastAsia="en-NZ"/>
              </w:rPr>
              <w:t xml:space="preserve">nfection prevention and control coordinator during the design of any new building or when significant changes are proposed to an existing facility. The infection prevention and coordinator has input when infection prevention and control policies and procedures are reviewed. </w:t>
            </w:r>
          </w:p>
          <w:p w14:paraId="0DF04E93"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demonstrated knowledge on the requirements of standard precautions and were able to locate policies and procedures. There is an organisational pandemic response plan in place which is reviewed and tested at regular intervals, these are reviewed each time there is an outbreak. </w:t>
            </w:r>
          </w:p>
          <w:p w14:paraId="57030F01"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infection prevention and control coordinator is a senior registered nurse and has been in the role for three years. The infection prevention and control coordinator reports to the nurse manager and a documented and signed role description for the position is in place. </w:t>
            </w:r>
          </w:p>
          <w:p w14:paraId="2B637CA5" w14:textId="77777777" w:rsidR="00A11602" w:rsidRPr="00BE00C7" w:rsidRDefault="00A11602" w:rsidP="00BE00C7">
            <w:pPr>
              <w:pStyle w:val="OutcomeDescription"/>
              <w:spacing w:before="120" w:after="120"/>
              <w:rPr>
                <w:rFonts w:cs="Arial"/>
                <w:lang w:eastAsia="en-NZ"/>
              </w:rPr>
            </w:pPr>
            <w:r w:rsidRPr="00BE00C7">
              <w:rPr>
                <w:rFonts w:cs="Arial"/>
                <w:lang w:eastAsia="en-NZ"/>
              </w:rPr>
              <w:t>There are adequate resources to implement the infection prevention and control programme at Montecillo Veterans Home and Hospital. The infection prevention and control coordinator is responsible for implementing the infection prevention and control programme, liaises with management and staff who meet regularly. The infection prevention and control coordinator has access to all relevant resident data to undertake infection internal audits, and infection surveillance. There is a documented pathway for report</w:t>
            </w:r>
            <w:r w:rsidRPr="00BE00C7">
              <w:rPr>
                <w:rFonts w:cs="Arial"/>
                <w:lang w:eastAsia="en-NZ"/>
              </w:rPr>
              <w:t>ing infection prevention and control and AMS issues to the board. Benchmarking of data occurs.</w:t>
            </w:r>
          </w:p>
          <w:p w14:paraId="22B19345"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infection prevention and control coordinator is responsible for coordinating/providing education and training to staff. The orientation package includes specific training around hand hygiene and standard precautions. Annual infection prevention and control training is included in the mandatory in-services that are held for all staff. Staff </w:t>
            </w:r>
            <w:r w:rsidRPr="00BE00C7">
              <w:rPr>
                <w:rFonts w:cs="Arial"/>
                <w:lang w:eastAsia="en-NZ"/>
              </w:rPr>
              <w:lastRenderedPageBreak/>
              <w:t xml:space="preserve">have completed infection prevention and control education in the last 12 months. The infection prevention and control coordinator has access to an online training system with resources, guidelines, and best practice. Staff interviewed demonstrated an understanding of the infection prevention and control programme. </w:t>
            </w:r>
          </w:p>
          <w:p w14:paraId="116B82EE" w14:textId="77777777" w:rsidR="00A11602" w:rsidRPr="00BE00C7" w:rsidRDefault="00A11602" w:rsidP="00BE00C7">
            <w:pPr>
              <w:pStyle w:val="OutcomeDescription"/>
              <w:spacing w:before="120" w:after="120"/>
              <w:rPr>
                <w:rFonts w:cs="Arial"/>
                <w:lang w:eastAsia="en-NZ"/>
              </w:rPr>
            </w:pPr>
            <w:r w:rsidRPr="00BE00C7">
              <w:rPr>
                <w:rFonts w:cs="Arial"/>
                <w:lang w:eastAsia="en-NZ"/>
              </w:rPr>
              <w:t>At site level, the nurse manager has responsibility for purchasing consumables with support and input from the infection prevention and control coordinator as required. There is a policy in place for decontamination of reusable medical devices and single use items are not reused. The service has completed cleaning and environmental audits to safely assess and evidence these procedures are carried out. Aseptic techniques are promoted through handwashing, sterile single use wound packs for wound management an</w:t>
            </w:r>
            <w:r w:rsidRPr="00BE00C7">
              <w:rPr>
                <w:rFonts w:cs="Arial"/>
                <w:lang w:eastAsia="en-NZ"/>
              </w:rPr>
              <w:t>d catheterisations.</w:t>
            </w:r>
          </w:p>
          <w:p w14:paraId="648A952A"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Educational resources in te reo Māori are accessible and available. All residents participate and are educated in infection prevention and control measures during cares and staff are trained in cultural safety related to infection control practices. </w:t>
            </w:r>
          </w:p>
          <w:p w14:paraId="338948A5" w14:textId="77777777" w:rsidR="00A11602" w:rsidRPr="00BE00C7" w:rsidRDefault="00A11602" w:rsidP="00BE00C7">
            <w:pPr>
              <w:pStyle w:val="OutcomeDescription"/>
              <w:spacing w:before="120" w:after="120"/>
              <w:rPr>
                <w:rFonts w:cs="Arial"/>
                <w:lang w:eastAsia="en-NZ"/>
              </w:rPr>
            </w:pPr>
          </w:p>
        </w:tc>
      </w:tr>
      <w:tr w:rsidR="001C7D11" w14:paraId="3BFF0061" w14:textId="77777777">
        <w:tc>
          <w:tcPr>
            <w:tcW w:w="0" w:type="auto"/>
          </w:tcPr>
          <w:p w14:paraId="145E1BCA"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95CC8FB"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79732A7" w14:textId="77777777" w:rsidR="00A11602" w:rsidRPr="00BE00C7" w:rsidRDefault="00A11602" w:rsidP="00BE00C7">
            <w:pPr>
              <w:pStyle w:val="OutcomeDescription"/>
              <w:spacing w:before="120" w:after="120"/>
              <w:rPr>
                <w:rFonts w:cs="Arial"/>
                <w:lang w:eastAsia="en-NZ"/>
              </w:rPr>
            </w:pPr>
          </w:p>
        </w:tc>
        <w:tc>
          <w:tcPr>
            <w:tcW w:w="0" w:type="auto"/>
          </w:tcPr>
          <w:p w14:paraId="7E7F190A"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6CF095E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are approved policies and guidelines for antimicrobial prescribing. The documented antimicrobial policy is appropriate for the size, scope, and complexity of the resident cohort. Infection rates are monitored monthly and reported to the relevant meetings. The GP is responsible for prescribing practices of antimicrobials. </w:t>
            </w:r>
          </w:p>
          <w:p w14:paraId="64B2E5AD" w14:textId="77777777" w:rsidR="00A11602" w:rsidRPr="00BE00C7" w:rsidRDefault="00A11602" w:rsidP="00BE00C7">
            <w:pPr>
              <w:pStyle w:val="OutcomeDescription"/>
              <w:spacing w:before="120" w:after="120"/>
              <w:rPr>
                <w:rFonts w:cs="Arial"/>
                <w:lang w:eastAsia="en-NZ"/>
              </w:rPr>
            </w:pPr>
            <w:r w:rsidRPr="00BE00C7">
              <w:rPr>
                <w:rFonts w:cs="Arial"/>
                <w:lang w:eastAsia="en-NZ"/>
              </w:rPr>
              <w:t>Prescribing of antimicrobial use is recorded and analysed for effectiveness. The Montecillo Veterans Home and Hospital`s AMS programme is evaluated annually (January 2025), and the evaluation of the AMS programme is provided to the Trust board through the ECAC meeting.</w:t>
            </w:r>
          </w:p>
          <w:p w14:paraId="3E221150" w14:textId="77777777" w:rsidR="00A11602" w:rsidRPr="00BE00C7" w:rsidRDefault="00A11602" w:rsidP="00BE00C7">
            <w:pPr>
              <w:pStyle w:val="OutcomeDescription"/>
              <w:spacing w:before="120" w:after="120"/>
              <w:rPr>
                <w:rFonts w:cs="Arial"/>
                <w:lang w:eastAsia="en-NZ"/>
              </w:rPr>
            </w:pPr>
          </w:p>
        </w:tc>
      </w:tr>
      <w:tr w:rsidR="001C7D11" w14:paraId="5C526AD3" w14:textId="77777777">
        <w:tc>
          <w:tcPr>
            <w:tcW w:w="0" w:type="auto"/>
          </w:tcPr>
          <w:p w14:paraId="40BE6CAB" w14:textId="77777777" w:rsidR="00A11602" w:rsidRPr="00BE00C7" w:rsidRDefault="00A1160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5BB762"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D970D95" w14:textId="77777777" w:rsidR="00A11602" w:rsidRPr="00BE00C7" w:rsidRDefault="00A11602" w:rsidP="00BE00C7">
            <w:pPr>
              <w:pStyle w:val="OutcomeDescription"/>
              <w:spacing w:before="120" w:after="120"/>
              <w:rPr>
                <w:rFonts w:cs="Arial"/>
                <w:lang w:eastAsia="en-NZ"/>
              </w:rPr>
            </w:pPr>
          </w:p>
        </w:tc>
        <w:tc>
          <w:tcPr>
            <w:tcW w:w="0" w:type="auto"/>
          </w:tcPr>
          <w:p w14:paraId="16F0E4F3"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8BED4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Surveillance is an integral part of the infection prevention and control programme. The purpose and methodology are described in the infection prevention and control policies that are in use at the facility. The infection prevention and </w:t>
            </w:r>
            <w:r w:rsidRPr="00BE00C7">
              <w:rPr>
                <w:rFonts w:cs="Arial"/>
                <w:lang w:eastAsia="en-NZ"/>
              </w:rPr>
              <w:t xml:space="preserve">control reports are completed by the </w:t>
            </w:r>
            <w:r w:rsidRPr="00BE00C7">
              <w:rPr>
                <w:rFonts w:cs="Arial"/>
                <w:lang w:eastAsia="en-NZ"/>
              </w:rPr>
              <w:lastRenderedPageBreak/>
              <w:t>infection prevention and control coordinator with data tabled in the infection prevention and control analysis reports. Data gathered at surveillance determines infection prevention control activities, resources and education needs.</w:t>
            </w:r>
          </w:p>
          <w:p w14:paraId="3D19D28C" w14:textId="77777777" w:rsidR="00A11602" w:rsidRPr="00BE00C7" w:rsidRDefault="00A11602" w:rsidP="00BE00C7">
            <w:pPr>
              <w:pStyle w:val="OutcomeDescription"/>
              <w:spacing w:before="120" w:after="120"/>
              <w:rPr>
                <w:rFonts w:cs="Arial"/>
                <w:lang w:eastAsia="en-NZ"/>
              </w:rPr>
            </w:pPr>
            <w:r w:rsidRPr="00BE00C7">
              <w:rPr>
                <w:rFonts w:cs="Arial"/>
                <w:lang w:eastAsia="en-NZ"/>
              </w:rPr>
              <w:t>Monthly infection data is collected for infections through the electronic quality system. Infection prevention and control data is tabled monthly trends are identified and analysed, and corrective actions are established where trends are identified. Any infections and significant risks related to infections are reported to the board.</w:t>
            </w:r>
          </w:p>
          <w:p w14:paraId="22AF08F9"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in the event of an outbreak. </w:t>
            </w:r>
          </w:p>
          <w:p w14:paraId="2FF7F034" w14:textId="77777777" w:rsidR="00A11602" w:rsidRPr="00BE00C7" w:rsidRDefault="00A11602"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 There has been six outbreaks since the last audit; three Covid-19 outbreaks (March and May 2024), two respiratory outbreaks ( May and July 2024), one gastroenteritis (October 2024 ) and whooping cough (December 2024). The outbreaks were appropriately notified to the relevant authorities and data includes ethnicit</w:t>
            </w:r>
            <w:r w:rsidRPr="00BE00C7">
              <w:rPr>
                <w:rFonts w:cs="Arial"/>
                <w:lang w:eastAsia="en-NZ"/>
              </w:rPr>
              <w:t xml:space="preserve">y. Staff, residents and family/whānau were informed of the progress of infections/outbreaks. Meeting minutes evidence debriefings occurred after each outbreak with lessons learned to improve future responses. Staff reported the response plan was implemented in a swift manner at each outbreak. </w:t>
            </w:r>
          </w:p>
          <w:p w14:paraId="55C6DA20"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Hand sanitisers are available for staff, residents, and visitors to the facility. </w:t>
            </w:r>
          </w:p>
          <w:p w14:paraId="48AAD24B" w14:textId="77777777" w:rsidR="00A11602" w:rsidRPr="00BE00C7" w:rsidRDefault="00A11602" w:rsidP="00BE00C7">
            <w:pPr>
              <w:pStyle w:val="OutcomeDescription"/>
              <w:spacing w:before="120" w:after="120"/>
              <w:rPr>
                <w:rFonts w:cs="Arial"/>
                <w:lang w:eastAsia="en-NZ"/>
              </w:rPr>
            </w:pPr>
          </w:p>
        </w:tc>
      </w:tr>
      <w:tr w:rsidR="001C7D11" w14:paraId="28499431" w14:textId="77777777">
        <w:tc>
          <w:tcPr>
            <w:tcW w:w="0" w:type="auto"/>
          </w:tcPr>
          <w:p w14:paraId="60D909DA"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5.5: Environment</w:t>
            </w:r>
          </w:p>
          <w:p w14:paraId="015BCAF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r>
            <w:r w:rsidRPr="00BE00C7">
              <w:rPr>
                <w:rFonts w:cs="Arial"/>
                <w:lang w:eastAsia="en-NZ"/>
              </w:rPr>
              <w:lastRenderedPageBreak/>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9850B64" w14:textId="77777777" w:rsidR="00A11602" w:rsidRPr="00BE00C7" w:rsidRDefault="00A11602" w:rsidP="00BE00C7">
            <w:pPr>
              <w:pStyle w:val="OutcomeDescription"/>
              <w:spacing w:before="120" w:after="120"/>
              <w:rPr>
                <w:rFonts w:cs="Arial"/>
                <w:lang w:eastAsia="en-NZ"/>
              </w:rPr>
            </w:pPr>
          </w:p>
        </w:tc>
        <w:tc>
          <w:tcPr>
            <w:tcW w:w="0" w:type="auto"/>
          </w:tcPr>
          <w:p w14:paraId="4012C9A1"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CE03AD"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Montecillo Veterans Home and Hospital implements waste management policies that conform to legislative and local council requirements. Policies include considerations of staff orientation and education; incident/accident, and hazards reporting; use of PPE; and disposal of general, infectious, and hazardous waste. Current material </w:t>
            </w:r>
            <w:r w:rsidRPr="00BE00C7">
              <w:rPr>
                <w:rFonts w:cs="Arial"/>
                <w:lang w:eastAsia="en-NZ"/>
              </w:rPr>
              <w:lastRenderedPageBreak/>
              <w:t xml:space="preserve">safety data information sheets are available and accessible to staff in relevant places in the facility, such as the sluice rooms. Staff receive training and education in waste management and infection prevention and control as a component of the mandatory training. </w:t>
            </w:r>
          </w:p>
          <w:p w14:paraId="196FC3B0"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equipment provided, such as aprons, gloves, and masks. Interviews confirmed that the use of PPE is appropriate to the recognised risks. Observation confirmed that PPE was used in high-risk areas and appropriately for residents in isolation. Sluice rooms include sanitisers and adequate supplies of PPE, including eye wear. </w:t>
            </w:r>
          </w:p>
          <w:p w14:paraId="6FB3077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and were observed to do so during the audit. Chemical bottles/cans in storage and in </w:t>
            </w:r>
            <w:r w:rsidRPr="00BE00C7">
              <w:rPr>
                <w:rFonts w:cs="Arial"/>
                <w:lang w:eastAsia="en-NZ"/>
              </w:rPr>
              <w:t>use were noted to be appropriately labelled. Cleaning staff have completed chemical safety training.</w:t>
            </w:r>
          </w:p>
          <w:p w14:paraId="42330400" w14:textId="77777777" w:rsidR="00A11602" w:rsidRPr="00BE00C7" w:rsidRDefault="00A11602" w:rsidP="00BE00C7">
            <w:pPr>
              <w:pStyle w:val="OutcomeDescription"/>
              <w:spacing w:before="120" w:after="120"/>
              <w:rPr>
                <w:rFonts w:cs="Arial"/>
                <w:lang w:eastAsia="en-NZ"/>
              </w:rPr>
            </w:pPr>
            <w:r w:rsidRPr="00BE00C7">
              <w:rPr>
                <w:rFonts w:cs="Arial"/>
                <w:lang w:eastAsia="en-NZ"/>
              </w:rPr>
              <w:t>The safe and hygienic collection and transport of laundry items was witnessed. All the laundry, resident’s personal clothing, linen, towels, other and mop heads are laundered on site. Visual inspection of the on-site laundry area demonstrated the implementation of a clean/dirty process. Residents’ clothing is labelled and personally delivered to their rooms by staff. Residents and family/whānau confirmed satisfaction with laundry services in interviews and in satisfaction surveys. Any concerns that arise ar</w:t>
            </w:r>
            <w:r w:rsidRPr="00BE00C7">
              <w:rPr>
                <w:rFonts w:cs="Arial"/>
                <w:lang w:eastAsia="en-NZ"/>
              </w:rPr>
              <w:t xml:space="preserve">e immediately addressed. </w:t>
            </w:r>
          </w:p>
          <w:p w14:paraId="3A2D59D4"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There were no construction, installation, or maintenance in progress at the time of the audit. Infection prevention and control internal audits are completed by the infection prevention and control coordinator who provides oversight for the built environment. </w:t>
            </w:r>
          </w:p>
          <w:p w14:paraId="78DBEE15" w14:textId="77777777" w:rsidR="00A11602" w:rsidRPr="00BE00C7" w:rsidRDefault="00A11602" w:rsidP="00BE00C7">
            <w:pPr>
              <w:pStyle w:val="OutcomeDescription"/>
              <w:spacing w:before="120" w:after="120"/>
              <w:rPr>
                <w:rFonts w:cs="Arial"/>
                <w:lang w:eastAsia="en-NZ"/>
              </w:rPr>
            </w:pPr>
          </w:p>
        </w:tc>
      </w:tr>
      <w:tr w:rsidR="001C7D11" w14:paraId="5C465122" w14:textId="77777777">
        <w:tc>
          <w:tcPr>
            <w:tcW w:w="0" w:type="auto"/>
          </w:tcPr>
          <w:p w14:paraId="29C6D952" w14:textId="77777777" w:rsidR="00A11602" w:rsidRPr="00BE00C7" w:rsidRDefault="00A11602"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C8BD722"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BC923F8" w14:textId="77777777" w:rsidR="00A11602" w:rsidRPr="00BE00C7" w:rsidRDefault="00A11602" w:rsidP="00BE00C7">
            <w:pPr>
              <w:pStyle w:val="OutcomeDescription"/>
              <w:spacing w:before="120" w:after="120"/>
              <w:rPr>
                <w:rFonts w:cs="Arial"/>
                <w:lang w:eastAsia="en-NZ"/>
              </w:rPr>
            </w:pPr>
          </w:p>
        </w:tc>
        <w:tc>
          <w:tcPr>
            <w:tcW w:w="0" w:type="auto"/>
          </w:tcPr>
          <w:p w14:paraId="5E75BB28" w14:textId="77777777" w:rsidR="00A11602" w:rsidRPr="00BE00C7" w:rsidRDefault="00A11602" w:rsidP="00BE00C7">
            <w:pPr>
              <w:pStyle w:val="OutcomeDescription"/>
              <w:spacing w:before="120" w:after="120"/>
              <w:rPr>
                <w:rFonts w:cs="Arial"/>
                <w:lang w:eastAsia="en-NZ"/>
              </w:rPr>
            </w:pPr>
            <w:r w:rsidRPr="00BE00C7">
              <w:rPr>
                <w:rFonts w:cs="Arial"/>
                <w:lang w:eastAsia="en-NZ"/>
              </w:rPr>
              <w:t>FA</w:t>
            </w:r>
          </w:p>
        </w:tc>
        <w:tc>
          <w:tcPr>
            <w:tcW w:w="0" w:type="auto"/>
          </w:tcPr>
          <w:p w14:paraId="6599D41B" w14:textId="77777777" w:rsidR="00A11602" w:rsidRPr="00BE00C7" w:rsidRDefault="00A11602" w:rsidP="00BE00C7">
            <w:pPr>
              <w:pStyle w:val="OutcomeDescription"/>
              <w:spacing w:before="120" w:after="120"/>
              <w:rPr>
                <w:rFonts w:cs="Arial"/>
                <w:lang w:eastAsia="en-NZ"/>
              </w:rPr>
            </w:pPr>
            <w:r w:rsidRPr="00BE00C7">
              <w:rPr>
                <w:rFonts w:cs="Arial"/>
                <w:lang w:eastAsia="en-NZ"/>
              </w:rPr>
              <w:t>Montecillo Veterans Home and Hospital is committed to providing service to residents without use of restraint. Policies and procedures meet the requirements of the Standard. The restraint coordinator (nurse manager) is responsible for monitoring restraint use and implementation of the policy within the service. Restraint use and strategies to minimise the use of restraint are discussed in the quality, clinical, staff meetings, and in the ECAC committee which reports to the board. Interview with the restrain</w:t>
            </w:r>
            <w:r w:rsidRPr="00BE00C7">
              <w:rPr>
                <w:rFonts w:cs="Arial"/>
                <w:lang w:eastAsia="en-NZ"/>
              </w:rPr>
              <w:t xml:space="preserve">t coordinator confirmed that restraints would only be used as a last resort and the service is committed to a restraint-free environment. </w:t>
            </w:r>
          </w:p>
          <w:p w14:paraId="596B0332" w14:textId="77777777" w:rsidR="00A11602" w:rsidRPr="00BE00C7" w:rsidRDefault="00A11602"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residents, family/whānau, and the choice of device must be the least restrictive possible. At all times when restraint is considered, Montecillo Veterans Home and Hospital will work in partnership with Māori, to promote and ensure services are mana enhancing. A review of the documentation available for any potential residents requiring restraint, included processes and resources for assessment, consen</w:t>
            </w:r>
            <w:r w:rsidRPr="00BE00C7">
              <w:rPr>
                <w:rFonts w:cs="Arial"/>
                <w:lang w:eastAsia="en-NZ"/>
              </w:rPr>
              <w:t>t, monitoring, and evaluation. The restraint approval process would include input from the resident, family/whānau, GP, and restraint coordinator.</w:t>
            </w:r>
          </w:p>
          <w:p w14:paraId="79668AE0"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At the time of the audit, the facility was restraint free. The restraint coordinator has a defined role of providing support and oversight for any restraint management. There are clear lines of accountability. Staff have been trained in the least restrictive practice, safe restraint practice, alternatives, cultural-specific interventions, and de-escalation techniques. </w:t>
            </w:r>
          </w:p>
          <w:p w14:paraId="6DEA9AEC" w14:textId="77777777" w:rsidR="00A11602" w:rsidRPr="00BE00C7" w:rsidRDefault="00A11602" w:rsidP="00BE00C7">
            <w:pPr>
              <w:pStyle w:val="OutcomeDescription"/>
              <w:spacing w:before="120" w:after="120"/>
              <w:rPr>
                <w:rFonts w:cs="Arial"/>
                <w:lang w:eastAsia="en-NZ"/>
              </w:rPr>
            </w:pPr>
          </w:p>
        </w:tc>
      </w:tr>
    </w:tbl>
    <w:p w14:paraId="10A379DE" w14:textId="77777777" w:rsidR="00A11602" w:rsidRPr="00BE00C7" w:rsidRDefault="00A11602" w:rsidP="00BE00C7">
      <w:pPr>
        <w:pStyle w:val="OutcomeDescription"/>
        <w:spacing w:before="120" w:after="120"/>
        <w:rPr>
          <w:rFonts w:cs="Arial"/>
          <w:lang w:eastAsia="en-NZ"/>
        </w:rPr>
      </w:pPr>
      <w:bookmarkStart w:id="56" w:name="AuditSummaryAttainment"/>
      <w:bookmarkEnd w:id="56"/>
    </w:p>
    <w:p w14:paraId="6A86FE6E" w14:textId="77777777" w:rsidR="00A11602" w:rsidRDefault="00A11602">
      <w:pPr>
        <w:pStyle w:val="Heading1"/>
        <w:rPr>
          <w:rFonts w:cs="Arial"/>
        </w:rPr>
      </w:pPr>
      <w:r>
        <w:rPr>
          <w:rFonts w:cs="Arial"/>
        </w:rPr>
        <w:lastRenderedPageBreak/>
        <w:t>Specific results for criterion where corrective actions are required</w:t>
      </w:r>
    </w:p>
    <w:p w14:paraId="57DBB86C" w14:textId="77777777" w:rsidR="00A11602" w:rsidRDefault="00A1160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33EE7BE" w14:textId="77777777" w:rsidR="00A11602" w:rsidRDefault="00A1160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F4D3C11" w14:textId="77777777" w:rsidR="00A11602" w:rsidRDefault="00A1160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1361"/>
        <w:gridCol w:w="4946"/>
        <w:gridCol w:w="1553"/>
        <w:gridCol w:w="2013"/>
      </w:tblGrid>
      <w:tr w:rsidR="001C7D11" w14:paraId="52837EFE" w14:textId="77777777">
        <w:tc>
          <w:tcPr>
            <w:tcW w:w="0" w:type="auto"/>
          </w:tcPr>
          <w:p w14:paraId="11061C10" w14:textId="77777777" w:rsidR="00A11602" w:rsidRPr="00BE00C7" w:rsidRDefault="00A1160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6F5B05"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503940C"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5538A45"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0EC40ED"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C7D11" w14:paraId="5F3309BA" w14:textId="77777777">
        <w:tc>
          <w:tcPr>
            <w:tcW w:w="0" w:type="auto"/>
          </w:tcPr>
          <w:p w14:paraId="19ABA746" w14:textId="77777777" w:rsidR="00A11602" w:rsidRPr="00BE00C7" w:rsidRDefault="00A11602" w:rsidP="00BE00C7">
            <w:pPr>
              <w:pStyle w:val="OutcomeDescription"/>
              <w:spacing w:before="120" w:after="120"/>
              <w:rPr>
                <w:rFonts w:cs="Arial"/>
                <w:lang w:eastAsia="en-NZ"/>
              </w:rPr>
            </w:pPr>
            <w:r w:rsidRPr="00BE00C7">
              <w:rPr>
                <w:rFonts w:cs="Arial"/>
                <w:lang w:eastAsia="en-NZ"/>
              </w:rPr>
              <w:t>Criterion 4.1.1</w:t>
            </w:r>
          </w:p>
          <w:p w14:paraId="693CE977"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w:t>
            </w:r>
            <w:r w:rsidRPr="00BE00C7">
              <w:rPr>
                <w:rFonts w:cs="Arial"/>
                <w:lang w:eastAsia="en-NZ"/>
              </w:rPr>
              <w:t>disability service being provided. The environment is inclusive of peoples’ cultures and supports cultural practices.</w:t>
            </w:r>
          </w:p>
        </w:tc>
        <w:tc>
          <w:tcPr>
            <w:tcW w:w="0" w:type="auto"/>
          </w:tcPr>
          <w:p w14:paraId="60D56D8B" w14:textId="77777777" w:rsidR="00A11602" w:rsidRPr="00BE00C7" w:rsidRDefault="00A11602" w:rsidP="00BE00C7">
            <w:pPr>
              <w:pStyle w:val="OutcomeDescription"/>
              <w:spacing w:before="120" w:after="120"/>
              <w:rPr>
                <w:rFonts w:cs="Arial"/>
                <w:lang w:eastAsia="en-NZ"/>
              </w:rPr>
            </w:pPr>
            <w:r w:rsidRPr="00BE00C7">
              <w:rPr>
                <w:rFonts w:cs="Arial"/>
                <w:lang w:eastAsia="en-NZ"/>
              </w:rPr>
              <w:t>PA Low</w:t>
            </w:r>
          </w:p>
        </w:tc>
        <w:tc>
          <w:tcPr>
            <w:tcW w:w="0" w:type="auto"/>
          </w:tcPr>
          <w:p w14:paraId="76D85C3D" w14:textId="77777777" w:rsidR="00A11602" w:rsidRPr="00BE00C7" w:rsidRDefault="00A11602" w:rsidP="00BE00C7">
            <w:pPr>
              <w:pStyle w:val="OutcomeDescription"/>
              <w:spacing w:before="120" w:after="120"/>
              <w:rPr>
                <w:rFonts w:cs="Arial"/>
                <w:lang w:eastAsia="en-NZ"/>
              </w:rPr>
            </w:pPr>
            <w:r w:rsidRPr="00BE00C7">
              <w:rPr>
                <w:rFonts w:cs="Arial"/>
                <w:lang w:eastAsia="en-NZ"/>
              </w:rPr>
              <w:t>There is a building warrant of fitness report and form 12 b declaration which identifies areas of non-conformance. The monitoring for the new building warrant of fitness has been completed; however, at the time of the audit, the service did not have a current building warrant of fitness.</w:t>
            </w:r>
          </w:p>
          <w:p w14:paraId="65577BD5" w14:textId="77777777" w:rsidR="00A11602" w:rsidRPr="00BE00C7" w:rsidRDefault="00A11602" w:rsidP="00BE00C7">
            <w:pPr>
              <w:pStyle w:val="OutcomeDescription"/>
              <w:spacing w:before="120" w:after="120"/>
              <w:rPr>
                <w:rFonts w:cs="Arial"/>
                <w:lang w:eastAsia="en-NZ"/>
              </w:rPr>
            </w:pPr>
          </w:p>
        </w:tc>
        <w:tc>
          <w:tcPr>
            <w:tcW w:w="0" w:type="auto"/>
          </w:tcPr>
          <w:p w14:paraId="683674F7" w14:textId="77777777" w:rsidR="00A11602" w:rsidRPr="00BE00C7" w:rsidRDefault="00A11602" w:rsidP="00BE00C7">
            <w:pPr>
              <w:pStyle w:val="OutcomeDescription"/>
              <w:spacing w:before="120" w:after="120"/>
              <w:rPr>
                <w:rFonts w:cs="Arial"/>
                <w:lang w:eastAsia="en-NZ"/>
              </w:rPr>
            </w:pPr>
            <w:r w:rsidRPr="00BE00C7">
              <w:rPr>
                <w:rFonts w:cs="Arial"/>
                <w:lang w:eastAsia="en-NZ"/>
              </w:rPr>
              <w:t>The building does not have a current warrant of fitness.</w:t>
            </w:r>
          </w:p>
          <w:p w14:paraId="0C3218BA" w14:textId="77777777" w:rsidR="00A11602" w:rsidRPr="00BE00C7" w:rsidRDefault="00A11602" w:rsidP="00BE00C7">
            <w:pPr>
              <w:pStyle w:val="OutcomeDescription"/>
              <w:spacing w:before="120" w:after="120"/>
              <w:rPr>
                <w:rFonts w:cs="Arial"/>
                <w:lang w:eastAsia="en-NZ"/>
              </w:rPr>
            </w:pPr>
          </w:p>
        </w:tc>
        <w:tc>
          <w:tcPr>
            <w:tcW w:w="0" w:type="auto"/>
          </w:tcPr>
          <w:p w14:paraId="78EB47BF" w14:textId="77777777" w:rsidR="00A11602" w:rsidRPr="00BE00C7" w:rsidRDefault="00A11602" w:rsidP="00BE00C7">
            <w:pPr>
              <w:pStyle w:val="OutcomeDescription"/>
              <w:spacing w:before="120" w:after="120"/>
              <w:rPr>
                <w:rFonts w:cs="Arial"/>
                <w:lang w:eastAsia="en-NZ"/>
              </w:rPr>
            </w:pPr>
            <w:r w:rsidRPr="00BE00C7">
              <w:rPr>
                <w:rFonts w:cs="Arial"/>
                <w:lang w:eastAsia="en-NZ"/>
              </w:rPr>
              <w:t>Ensure the building displays a current warrant of fitness certificate.</w:t>
            </w:r>
          </w:p>
          <w:p w14:paraId="752C62B8" w14:textId="77777777" w:rsidR="00A11602" w:rsidRPr="00BE00C7" w:rsidRDefault="00A11602" w:rsidP="00BE00C7">
            <w:pPr>
              <w:pStyle w:val="OutcomeDescription"/>
              <w:spacing w:before="120" w:after="120"/>
              <w:rPr>
                <w:rFonts w:cs="Arial"/>
                <w:lang w:eastAsia="en-NZ"/>
              </w:rPr>
            </w:pPr>
          </w:p>
          <w:p w14:paraId="42D42242" w14:textId="77777777" w:rsidR="00A11602" w:rsidRPr="00BE00C7" w:rsidRDefault="00A11602" w:rsidP="00BE00C7">
            <w:pPr>
              <w:pStyle w:val="OutcomeDescription"/>
              <w:spacing w:before="120" w:after="120"/>
              <w:rPr>
                <w:rFonts w:cs="Arial"/>
                <w:lang w:eastAsia="en-NZ"/>
              </w:rPr>
            </w:pPr>
            <w:r w:rsidRPr="00BE00C7">
              <w:rPr>
                <w:rFonts w:cs="Arial"/>
                <w:lang w:eastAsia="en-NZ"/>
              </w:rPr>
              <w:t>365 days</w:t>
            </w:r>
          </w:p>
        </w:tc>
      </w:tr>
    </w:tbl>
    <w:p w14:paraId="440916E9" w14:textId="77777777" w:rsidR="00A11602" w:rsidRPr="00BE00C7" w:rsidRDefault="00A11602" w:rsidP="00BE00C7">
      <w:pPr>
        <w:pStyle w:val="OutcomeDescription"/>
        <w:spacing w:before="120" w:after="120"/>
        <w:rPr>
          <w:rFonts w:cs="Arial"/>
          <w:lang w:eastAsia="en-NZ"/>
        </w:rPr>
      </w:pPr>
      <w:bookmarkStart w:id="57" w:name="AuditSummaryCAMCriterion"/>
      <w:bookmarkEnd w:id="57"/>
    </w:p>
    <w:p w14:paraId="2BC0C987" w14:textId="77777777" w:rsidR="00A11602" w:rsidRDefault="00A11602">
      <w:pPr>
        <w:pStyle w:val="Heading1"/>
        <w:rPr>
          <w:rFonts w:cs="Arial"/>
        </w:rPr>
      </w:pPr>
      <w:r>
        <w:rPr>
          <w:rFonts w:cs="Arial"/>
        </w:rPr>
        <w:lastRenderedPageBreak/>
        <w:t>Specific results for criterion where a continuous improvement has been recorded</w:t>
      </w:r>
    </w:p>
    <w:p w14:paraId="1E001491" w14:textId="77777777" w:rsidR="00A11602" w:rsidRDefault="00A1160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421ADF6" w14:textId="77777777" w:rsidR="00A11602" w:rsidRDefault="00A1160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B1B5B16" w14:textId="77777777" w:rsidR="00A11602" w:rsidRDefault="00A1160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338"/>
        <w:gridCol w:w="4897"/>
        <w:gridCol w:w="4985"/>
      </w:tblGrid>
      <w:tr w:rsidR="001C7D11" w14:paraId="29961568" w14:textId="77777777">
        <w:tc>
          <w:tcPr>
            <w:tcW w:w="0" w:type="auto"/>
          </w:tcPr>
          <w:p w14:paraId="03820E9F" w14:textId="77777777" w:rsidR="00A11602" w:rsidRPr="00BE00C7" w:rsidRDefault="00A1160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F77A302"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B554E0"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685E45A" w14:textId="77777777" w:rsidR="00A11602" w:rsidRPr="00BE00C7" w:rsidRDefault="00A11602" w:rsidP="00BE00C7">
            <w:pPr>
              <w:pStyle w:val="OutcomeDescription"/>
              <w:spacing w:before="120" w:after="120"/>
              <w:rPr>
                <w:rFonts w:cs="Arial"/>
                <w:b/>
                <w:lang w:eastAsia="en-NZ"/>
              </w:rPr>
            </w:pPr>
            <w:r w:rsidRPr="00BE00C7">
              <w:rPr>
                <w:rFonts w:cs="Arial"/>
                <w:b/>
                <w:lang w:eastAsia="en-NZ"/>
              </w:rPr>
              <w:t>Audit Finding</w:t>
            </w:r>
          </w:p>
        </w:tc>
      </w:tr>
      <w:tr w:rsidR="001C7D11" w14:paraId="1A78256D" w14:textId="77777777">
        <w:tc>
          <w:tcPr>
            <w:tcW w:w="0" w:type="auto"/>
          </w:tcPr>
          <w:p w14:paraId="7DBFFFE8" w14:textId="77777777" w:rsidR="00A11602" w:rsidRPr="00BE00C7" w:rsidRDefault="00A11602" w:rsidP="00BE00C7">
            <w:pPr>
              <w:pStyle w:val="OutcomeDescription"/>
              <w:spacing w:before="120" w:after="120"/>
              <w:rPr>
                <w:rFonts w:cs="Arial"/>
                <w:lang w:eastAsia="en-NZ"/>
              </w:rPr>
            </w:pPr>
            <w:r w:rsidRPr="00BE00C7">
              <w:rPr>
                <w:rFonts w:cs="Arial"/>
                <w:lang w:eastAsia="en-NZ"/>
              </w:rPr>
              <w:t>Criterion 2.2.2</w:t>
            </w:r>
          </w:p>
          <w:p w14:paraId="49C97246"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w:t>
            </w:r>
            <w:r w:rsidRPr="00BE00C7">
              <w:rPr>
                <w:rFonts w:cs="Arial"/>
                <w:lang w:eastAsia="en-NZ"/>
              </w:rPr>
              <w:t>risk-based approach to improve service delivery and care.</w:t>
            </w:r>
          </w:p>
        </w:tc>
        <w:tc>
          <w:tcPr>
            <w:tcW w:w="0" w:type="auto"/>
          </w:tcPr>
          <w:p w14:paraId="5031BF2C" w14:textId="77777777" w:rsidR="00A11602" w:rsidRPr="00BE00C7" w:rsidRDefault="00A11602" w:rsidP="00BE00C7">
            <w:pPr>
              <w:pStyle w:val="OutcomeDescription"/>
              <w:spacing w:before="120" w:after="120"/>
              <w:rPr>
                <w:rFonts w:cs="Arial"/>
                <w:lang w:eastAsia="en-NZ"/>
              </w:rPr>
            </w:pPr>
            <w:r w:rsidRPr="00BE00C7">
              <w:rPr>
                <w:rFonts w:cs="Arial"/>
                <w:lang w:eastAsia="en-NZ"/>
              </w:rPr>
              <w:t>CI</w:t>
            </w:r>
          </w:p>
        </w:tc>
        <w:tc>
          <w:tcPr>
            <w:tcW w:w="0" w:type="auto"/>
          </w:tcPr>
          <w:p w14:paraId="1F7FC95D" w14:textId="77777777" w:rsidR="00A11602" w:rsidRPr="00BE00C7" w:rsidRDefault="00A11602" w:rsidP="00BE00C7">
            <w:pPr>
              <w:pStyle w:val="OutcomeDescription"/>
              <w:spacing w:before="120" w:after="120"/>
              <w:rPr>
                <w:rFonts w:cs="Arial"/>
                <w:lang w:eastAsia="en-NZ"/>
              </w:rPr>
            </w:pPr>
            <w:r w:rsidRPr="00BE00C7">
              <w:rPr>
                <w:rFonts w:cs="Arial"/>
                <w:lang w:eastAsia="en-NZ"/>
              </w:rPr>
              <w:t>Data about pressure injuries had been collated over a number of years. The 2023 electronic benchmark database evidence the benchmarking was 0.14 per ten thousand bed days, Montecillo Veterans Home and Hospital rate was 0.34 per ten thousand bed days. The nurse manager reviewed how the data was collected and undertook a closer review of all pressure injuries (PIs) that occurred in 2023. The service has adopted a multi-disciplinary team approach by reducing PIs in their resident cohort. Pressure injuries sinc</w:t>
            </w:r>
            <w:r w:rsidRPr="00BE00C7">
              <w:rPr>
                <w:rFonts w:cs="Arial"/>
                <w:lang w:eastAsia="en-NZ"/>
              </w:rPr>
              <w:t xml:space="preserve">e 2023 have been closely reviewed with a range of strategies implemented. Regular review and monitoring of the implemented strategies has seen a decrease in PIs and resulted in overall positive outcomes for the residents. </w:t>
            </w:r>
          </w:p>
          <w:p w14:paraId="045CA81D" w14:textId="77777777" w:rsidR="00A11602" w:rsidRPr="00BE00C7" w:rsidRDefault="00A11602" w:rsidP="00BE00C7">
            <w:pPr>
              <w:pStyle w:val="OutcomeDescription"/>
              <w:spacing w:before="120" w:after="120"/>
              <w:rPr>
                <w:rFonts w:cs="Arial"/>
                <w:lang w:eastAsia="en-NZ"/>
              </w:rPr>
            </w:pPr>
          </w:p>
        </w:tc>
        <w:tc>
          <w:tcPr>
            <w:tcW w:w="0" w:type="auto"/>
          </w:tcPr>
          <w:p w14:paraId="71AA2445" w14:textId="77777777" w:rsidR="00A11602" w:rsidRPr="00BE00C7" w:rsidRDefault="00A11602" w:rsidP="00BE00C7">
            <w:pPr>
              <w:pStyle w:val="OutcomeDescription"/>
              <w:spacing w:before="120" w:after="120"/>
              <w:rPr>
                <w:rFonts w:cs="Arial"/>
                <w:lang w:eastAsia="en-NZ"/>
              </w:rPr>
            </w:pPr>
            <w:r w:rsidRPr="00BE00C7">
              <w:rPr>
                <w:rFonts w:cs="Arial"/>
                <w:lang w:eastAsia="en-NZ"/>
              </w:rPr>
              <w:t>The nurse manager at Montecillo Veterans Home and Hospital undertook a detailed review of pressure injuries (PIs) in 2023, revealing issues with inaccurate staging and higher-than-expected facility rates. Using photographs, the 2023 review was undertaken. There were two issues, a higher-than-expected facility rate of PIs and inaccurate staging and therefore poor treatment decisions which meant PIs were progressing to a more vulnerable stage. In response, a plan was established in 2024 focusing on staff educ</w:t>
            </w:r>
            <w:r w:rsidRPr="00BE00C7">
              <w:rPr>
                <w:rFonts w:cs="Arial"/>
                <w:lang w:eastAsia="en-NZ"/>
              </w:rPr>
              <w:t xml:space="preserve">ation regarding PI prevention, management, nutrition, and mobility. The nurse manager also involved various healthcare professionals including wound care specialists to strengthen the implementation of best practice guidelines. The review process included removing the following data from audits: residents who came with PIs or were on short-term respite or end-of-life care, which reduced </w:t>
            </w:r>
            <w:r w:rsidRPr="00BE00C7">
              <w:rPr>
                <w:rFonts w:cs="Arial"/>
                <w:lang w:eastAsia="en-NZ"/>
              </w:rPr>
              <w:lastRenderedPageBreak/>
              <w:t xml:space="preserve">PI data and improved identification of other at-risk residents. </w:t>
            </w:r>
          </w:p>
          <w:p w14:paraId="273E4CB3" w14:textId="77777777" w:rsidR="00A11602" w:rsidRPr="00BE00C7" w:rsidRDefault="00A11602" w:rsidP="00BE00C7">
            <w:pPr>
              <w:pStyle w:val="OutcomeDescription"/>
              <w:spacing w:before="120" w:after="120"/>
              <w:rPr>
                <w:rFonts w:cs="Arial"/>
                <w:lang w:eastAsia="en-NZ"/>
              </w:rPr>
            </w:pPr>
            <w:r w:rsidRPr="00BE00C7">
              <w:rPr>
                <w:rFonts w:cs="Arial"/>
                <w:lang w:eastAsia="en-NZ"/>
              </w:rPr>
              <w:t>A physio assistant role was implemented to improve residents' mobility and activity, leading to a significant reduction in PIs in 2024. As part of the physiotherapist assessment, they also review footwear and any areas of potential pressure. In 2024 the numbers of PIs has significantly reduced. One stage one PI was recorded in January 2024, and three (two stage one, one unstageable PI secondary to plaster cast in June 2024). A stage two PI was recorded in the months May and June 2024. One suspected deep tis</w:t>
            </w:r>
            <w:r w:rsidRPr="00BE00C7">
              <w:rPr>
                <w:rFonts w:cs="Arial"/>
                <w:lang w:eastAsia="en-NZ"/>
              </w:rPr>
              <w:t>sue injury in July 2024 (the resident had significant co-morbidities and became end of life resulting in palliative care). The facility reported no further PIs from September 2024 to March 2025, except for one non facility acquired unstageable PI in April 2025 (tracer) in a resident admitted for end-of-life care.</w:t>
            </w:r>
          </w:p>
          <w:p w14:paraId="1C113C95"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 2024 benchmarking database evidence the rate of PIs was 0.14 and the Montecillo Veterans Home and Hospital rate was 0.12, to date in 2025 the rates evidenced in the benchmarking database for PIs are 0.04 and the Montecillo Veterans Home and Hospital rate was 0.03. </w:t>
            </w:r>
          </w:p>
          <w:p w14:paraId="5C4DD387" w14:textId="77777777" w:rsidR="00A11602" w:rsidRPr="00BE00C7" w:rsidRDefault="00A11602" w:rsidP="00BE00C7">
            <w:pPr>
              <w:pStyle w:val="OutcomeDescription"/>
              <w:spacing w:before="120" w:after="120"/>
              <w:rPr>
                <w:rFonts w:cs="Arial"/>
                <w:lang w:eastAsia="en-NZ"/>
              </w:rPr>
            </w:pPr>
            <w:r w:rsidRPr="00BE00C7">
              <w:rPr>
                <w:rFonts w:cs="Arial"/>
                <w:lang w:eastAsia="en-NZ"/>
              </w:rPr>
              <w:t>On the days of the audit all staff were positive about the differences that had been made to the way care was provided and their impetus in ensuring skin management and PI prevention was a concern for all staff in the facility. They could describe the changes made to the turning charts, now called `repositioning` charts to document golden opportunities for any movement big or small, the importance of adequate fluid and ensuring adequate diet – not only eating but ensuring supplements are taken.</w:t>
            </w:r>
          </w:p>
          <w:p w14:paraId="30B8D31C" w14:textId="77777777" w:rsidR="00A11602" w:rsidRPr="00BE00C7" w:rsidRDefault="00A11602" w:rsidP="00BE00C7">
            <w:pPr>
              <w:pStyle w:val="OutcomeDescription"/>
              <w:spacing w:before="120" w:after="120"/>
              <w:rPr>
                <w:rFonts w:cs="Arial"/>
                <w:lang w:eastAsia="en-NZ"/>
              </w:rPr>
            </w:pPr>
            <w:r w:rsidRPr="00BE00C7">
              <w:rPr>
                <w:rFonts w:cs="Arial"/>
                <w:lang w:eastAsia="en-NZ"/>
              </w:rPr>
              <w:t xml:space="preserve">There are plans for the continuing development of this project  - involving family/whānau  in promoting </w:t>
            </w:r>
            <w:r w:rsidRPr="00BE00C7">
              <w:rPr>
                <w:rFonts w:cs="Arial"/>
                <w:lang w:eastAsia="en-NZ"/>
              </w:rPr>
              <w:lastRenderedPageBreak/>
              <w:t>skin care, positive nutrition (involving kitchen and family/whānau when considering gifts and treats, continuing to improve exercise and mobility. Further education is being planned on the changes associated with skin failure in end-of-life care.</w:t>
            </w:r>
          </w:p>
          <w:p w14:paraId="3D87B6AF" w14:textId="77777777" w:rsidR="00A11602" w:rsidRPr="00BE00C7" w:rsidRDefault="00A11602" w:rsidP="00BE00C7">
            <w:pPr>
              <w:pStyle w:val="OutcomeDescription"/>
              <w:spacing w:before="120" w:after="120"/>
              <w:rPr>
                <w:rFonts w:cs="Arial"/>
                <w:lang w:eastAsia="en-NZ"/>
              </w:rPr>
            </w:pPr>
          </w:p>
        </w:tc>
      </w:tr>
    </w:tbl>
    <w:p w14:paraId="0E4095E0" w14:textId="77777777" w:rsidR="00A11602" w:rsidRPr="00BE00C7" w:rsidRDefault="00A11602" w:rsidP="00BE00C7">
      <w:pPr>
        <w:pStyle w:val="OutcomeDescription"/>
        <w:spacing w:before="120" w:after="120"/>
        <w:rPr>
          <w:rFonts w:cs="Arial"/>
          <w:lang w:eastAsia="en-NZ"/>
        </w:rPr>
      </w:pPr>
      <w:bookmarkStart w:id="58" w:name="AuditSummaryCAMImprovment"/>
      <w:bookmarkEnd w:id="58"/>
    </w:p>
    <w:p w14:paraId="5EC26C98" w14:textId="77777777" w:rsidR="00A11602" w:rsidRDefault="00A1160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DD67" w14:textId="77777777" w:rsidR="00A11602" w:rsidRDefault="00A11602">
      <w:r>
        <w:separator/>
      </w:r>
    </w:p>
  </w:endnote>
  <w:endnote w:type="continuationSeparator" w:id="0">
    <w:p w14:paraId="57D3995E" w14:textId="77777777" w:rsidR="00A11602" w:rsidRDefault="00A1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5BA0" w14:textId="77777777" w:rsidR="00A11602" w:rsidRDefault="00A11602">
    <w:pPr>
      <w:pStyle w:val="Footer"/>
    </w:pPr>
  </w:p>
  <w:p w14:paraId="7227D7B9" w14:textId="77777777" w:rsidR="00A11602" w:rsidRDefault="00A11602"/>
  <w:p w14:paraId="7D8BC2CC" w14:textId="77777777" w:rsidR="00A11602" w:rsidRDefault="00A1160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A415" w14:textId="77777777" w:rsidR="00A11602" w:rsidRPr="000B00BC" w:rsidRDefault="00A11602"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Montecillo Veterans Home and Hospital Limited - Montecillo Veterans Home </w:t>
    </w:r>
    <w:r>
      <w:rPr>
        <w:rFonts w:cs="Arial"/>
        <w:sz w:val="16"/>
        <w:szCs w:val="20"/>
      </w:rPr>
      <w:t>and Hospital</w:t>
    </w:r>
    <w:bookmarkEnd w:id="59"/>
    <w:r>
      <w:rPr>
        <w:rFonts w:cs="Arial"/>
        <w:sz w:val="16"/>
        <w:szCs w:val="20"/>
      </w:rPr>
      <w:tab/>
      <w:t xml:space="preserve">Date of Audit: </w:t>
    </w:r>
    <w:bookmarkStart w:id="60" w:name="AuditStartDate1"/>
    <w:r>
      <w:rPr>
        <w:rFonts w:cs="Arial"/>
        <w:sz w:val="16"/>
        <w:szCs w:val="20"/>
      </w:rPr>
      <w:t>22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5AA9F1" w14:textId="77777777" w:rsidR="00A11602" w:rsidRDefault="00A116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1876" w14:textId="77777777" w:rsidR="00A11602" w:rsidRDefault="00A1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E23A" w14:textId="77777777" w:rsidR="00A11602" w:rsidRDefault="00A11602">
      <w:r>
        <w:separator/>
      </w:r>
    </w:p>
  </w:footnote>
  <w:footnote w:type="continuationSeparator" w:id="0">
    <w:p w14:paraId="630DBB1B" w14:textId="77777777" w:rsidR="00A11602" w:rsidRDefault="00A1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62E8" w14:textId="77777777" w:rsidR="00A11602" w:rsidRDefault="00A11602">
    <w:pPr>
      <w:pStyle w:val="Header"/>
    </w:pPr>
  </w:p>
  <w:p w14:paraId="588A49CD" w14:textId="77777777" w:rsidR="00A11602" w:rsidRDefault="00A116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1E6A" w14:textId="77777777" w:rsidR="00A11602" w:rsidRDefault="00A11602">
    <w:pPr>
      <w:pStyle w:val="Header"/>
    </w:pPr>
  </w:p>
  <w:p w14:paraId="4C9F7C0F" w14:textId="77777777" w:rsidR="00A11602" w:rsidRDefault="00A11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E53D" w14:textId="77777777" w:rsidR="00A11602" w:rsidRDefault="00A1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C621EAE">
      <w:start w:val="1"/>
      <w:numFmt w:val="decimal"/>
      <w:lvlText w:val="%1."/>
      <w:lvlJc w:val="left"/>
      <w:pPr>
        <w:ind w:left="360" w:hanging="360"/>
      </w:pPr>
    </w:lvl>
    <w:lvl w:ilvl="1" w:tplc="452E5220" w:tentative="1">
      <w:start w:val="1"/>
      <w:numFmt w:val="lowerLetter"/>
      <w:lvlText w:val="%2."/>
      <w:lvlJc w:val="left"/>
      <w:pPr>
        <w:ind w:left="1080" w:hanging="360"/>
      </w:pPr>
    </w:lvl>
    <w:lvl w:ilvl="2" w:tplc="00AAEA9C" w:tentative="1">
      <w:start w:val="1"/>
      <w:numFmt w:val="lowerRoman"/>
      <w:lvlText w:val="%3."/>
      <w:lvlJc w:val="right"/>
      <w:pPr>
        <w:ind w:left="1800" w:hanging="180"/>
      </w:pPr>
    </w:lvl>
    <w:lvl w:ilvl="3" w:tplc="1AF464D2" w:tentative="1">
      <w:start w:val="1"/>
      <w:numFmt w:val="decimal"/>
      <w:lvlText w:val="%4."/>
      <w:lvlJc w:val="left"/>
      <w:pPr>
        <w:ind w:left="2520" w:hanging="360"/>
      </w:pPr>
    </w:lvl>
    <w:lvl w:ilvl="4" w:tplc="48CC3A1E" w:tentative="1">
      <w:start w:val="1"/>
      <w:numFmt w:val="lowerLetter"/>
      <w:lvlText w:val="%5."/>
      <w:lvlJc w:val="left"/>
      <w:pPr>
        <w:ind w:left="3240" w:hanging="360"/>
      </w:pPr>
    </w:lvl>
    <w:lvl w:ilvl="5" w:tplc="0C7684D4" w:tentative="1">
      <w:start w:val="1"/>
      <w:numFmt w:val="lowerRoman"/>
      <w:lvlText w:val="%6."/>
      <w:lvlJc w:val="right"/>
      <w:pPr>
        <w:ind w:left="3960" w:hanging="180"/>
      </w:pPr>
    </w:lvl>
    <w:lvl w:ilvl="6" w:tplc="1FFA3E0C" w:tentative="1">
      <w:start w:val="1"/>
      <w:numFmt w:val="decimal"/>
      <w:lvlText w:val="%7."/>
      <w:lvlJc w:val="left"/>
      <w:pPr>
        <w:ind w:left="4680" w:hanging="360"/>
      </w:pPr>
    </w:lvl>
    <w:lvl w:ilvl="7" w:tplc="B6ECF426" w:tentative="1">
      <w:start w:val="1"/>
      <w:numFmt w:val="lowerLetter"/>
      <w:lvlText w:val="%8."/>
      <w:lvlJc w:val="left"/>
      <w:pPr>
        <w:ind w:left="5400" w:hanging="360"/>
      </w:pPr>
    </w:lvl>
    <w:lvl w:ilvl="8" w:tplc="FF1EE0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6AB9A6">
      <w:start w:val="1"/>
      <w:numFmt w:val="bullet"/>
      <w:lvlText w:val=""/>
      <w:lvlJc w:val="left"/>
      <w:pPr>
        <w:ind w:left="720" w:hanging="360"/>
      </w:pPr>
      <w:rPr>
        <w:rFonts w:ascii="Symbol" w:hAnsi="Symbol" w:hint="default"/>
      </w:rPr>
    </w:lvl>
    <w:lvl w:ilvl="1" w:tplc="BB66E65A" w:tentative="1">
      <w:start w:val="1"/>
      <w:numFmt w:val="bullet"/>
      <w:lvlText w:val="o"/>
      <w:lvlJc w:val="left"/>
      <w:pPr>
        <w:ind w:left="1440" w:hanging="360"/>
      </w:pPr>
      <w:rPr>
        <w:rFonts w:ascii="Courier New" w:hAnsi="Courier New" w:cs="Courier New" w:hint="default"/>
      </w:rPr>
    </w:lvl>
    <w:lvl w:ilvl="2" w:tplc="A1EC665E" w:tentative="1">
      <w:start w:val="1"/>
      <w:numFmt w:val="bullet"/>
      <w:lvlText w:val=""/>
      <w:lvlJc w:val="left"/>
      <w:pPr>
        <w:ind w:left="2160" w:hanging="360"/>
      </w:pPr>
      <w:rPr>
        <w:rFonts w:ascii="Wingdings" w:hAnsi="Wingdings" w:hint="default"/>
      </w:rPr>
    </w:lvl>
    <w:lvl w:ilvl="3" w:tplc="C2FCB1CA" w:tentative="1">
      <w:start w:val="1"/>
      <w:numFmt w:val="bullet"/>
      <w:lvlText w:val=""/>
      <w:lvlJc w:val="left"/>
      <w:pPr>
        <w:ind w:left="2880" w:hanging="360"/>
      </w:pPr>
      <w:rPr>
        <w:rFonts w:ascii="Symbol" w:hAnsi="Symbol" w:hint="default"/>
      </w:rPr>
    </w:lvl>
    <w:lvl w:ilvl="4" w:tplc="0D46B922" w:tentative="1">
      <w:start w:val="1"/>
      <w:numFmt w:val="bullet"/>
      <w:lvlText w:val="o"/>
      <w:lvlJc w:val="left"/>
      <w:pPr>
        <w:ind w:left="3600" w:hanging="360"/>
      </w:pPr>
      <w:rPr>
        <w:rFonts w:ascii="Courier New" w:hAnsi="Courier New" w:cs="Courier New" w:hint="default"/>
      </w:rPr>
    </w:lvl>
    <w:lvl w:ilvl="5" w:tplc="002E4E70" w:tentative="1">
      <w:start w:val="1"/>
      <w:numFmt w:val="bullet"/>
      <w:lvlText w:val=""/>
      <w:lvlJc w:val="left"/>
      <w:pPr>
        <w:ind w:left="4320" w:hanging="360"/>
      </w:pPr>
      <w:rPr>
        <w:rFonts w:ascii="Wingdings" w:hAnsi="Wingdings" w:hint="default"/>
      </w:rPr>
    </w:lvl>
    <w:lvl w:ilvl="6" w:tplc="9306C364" w:tentative="1">
      <w:start w:val="1"/>
      <w:numFmt w:val="bullet"/>
      <w:lvlText w:val=""/>
      <w:lvlJc w:val="left"/>
      <w:pPr>
        <w:ind w:left="5040" w:hanging="360"/>
      </w:pPr>
      <w:rPr>
        <w:rFonts w:ascii="Symbol" w:hAnsi="Symbol" w:hint="default"/>
      </w:rPr>
    </w:lvl>
    <w:lvl w:ilvl="7" w:tplc="81E25B80" w:tentative="1">
      <w:start w:val="1"/>
      <w:numFmt w:val="bullet"/>
      <w:lvlText w:val="o"/>
      <w:lvlJc w:val="left"/>
      <w:pPr>
        <w:ind w:left="5760" w:hanging="360"/>
      </w:pPr>
      <w:rPr>
        <w:rFonts w:ascii="Courier New" w:hAnsi="Courier New" w:cs="Courier New" w:hint="default"/>
      </w:rPr>
    </w:lvl>
    <w:lvl w:ilvl="8" w:tplc="96301AAA" w:tentative="1">
      <w:start w:val="1"/>
      <w:numFmt w:val="bullet"/>
      <w:lvlText w:val=""/>
      <w:lvlJc w:val="left"/>
      <w:pPr>
        <w:ind w:left="6480" w:hanging="360"/>
      </w:pPr>
      <w:rPr>
        <w:rFonts w:ascii="Wingdings" w:hAnsi="Wingdings" w:hint="default"/>
      </w:rPr>
    </w:lvl>
  </w:abstractNum>
  <w:num w:numId="1" w16cid:durableId="452141022">
    <w:abstractNumId w:val="1"/>
  </w:num>
  <w:num w:numId="2" w16cid:durableId="51453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1"/>
    <w:rsid w:val="001C7D11"/>
    <w:rsid w:val="0070391E"/>
    <w:rsid w:val="0086693C"/>
    <w:rsid w:val="00A116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7B79"/>
  <w15:docId w15:val="{FC1068A5-BC6C-48E9-82FE-E462E8B0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14449</Words>
  <Characters>82361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2025-06-18T20:59:00Z</dcterms:created>
  <dcterms:modified xsi:type="dcterms:W3CDTF">2025-06-18T21:01:00Z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