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766A" w14:textId="77777777" w:rsidR="00D663B8" w:rsidRDefault="00D663B8">
      <w:pPr>
        <w:pStyle w:val="Heading1"/>
        <w:rPr>
          <w:rFonts w:cs="Arial"/>
        </w:rPr>
      </w:pPr>
      <w:bookmarkStart w:id="0" w:name="PRMS_RIName"/>
      <w:r>
        <w:rPr>
          <w:rFonts w:cs="Arial"/>
        </w:rPr>
        <w:t>Little Sisters of The Poor Aged Care New Zealand Limited - St Joseph's</w:t>
      </w:r>
      <w:bookmarkEnd w:id="0"/>
    </w:p>
    <w:p w14:paraId="4CCA989F" w14:textId="77777777" w:rsidR="00D663B8" w:rsidRDefault="00D663B8">
      <w:pPr>
        <w:pStyle w:val="Heading2"/>
        <w:spacing w:after="0"/>
        <w:rPr>
          <w:rFonts w:cs="Arial"/>
        </w:rPr>
      </w:pPr>
      <w:r>
        <w:rPr>
          <w:rFonts w:cs="Arial"/>
        </w:rPr>
        <w:t>Introduction</w:t>
      </w:r>
    </w:p>
    <w:p w14:paraId="134DFCFB" w14:textId="77777777" w:rsidR="00D663B8" w:rsidRDefault="00D663B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1EEEE45" w14:textId="77777777" w:rsidR="00D663B8" w:rsidRDefault="00D663B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63792AD" w14:textId="77777777" w:rsidR="00D663B8" w:rsidRDefault="00D663B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02C6E0" w14:textId="77777777" w:rsidR="00D663B8" w:rsidRDefault="00D663B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E94328D" w14:textId="77777777" w:rsidR="00D663B8" w:rsidRDefault="00D663B8">
      <w:pPr>
        <w:spacing w:before="240" w:after="240"/>
        <w:rPr>
          <w:rFonts w:cs="Arial"/>
          <w:lang w:eastAsia="en-NZ"/>
        </w:rPr>
      </w:pPr>
      <w:r>
        <w:rPr>
          <w:rFonts w:cs="Arial"/>
          <w:lang w:eastAsia="en-NZ"/>
        </w:rPr>
        <w:t>The specifics of this audit included:</w:t>
      </w:r>
    </w:p>
    <w:p w14:paraId="56642762" w14:textId="77777777" w:rsidR="00D663B8" w:rsidRPr="009D18F5" w:rsidRDefault="00D663B8" w:rsidP="009D18F5">
      <w:pPr>
        <w:pBdr>
          <w:top w:val="single" w:sz="4" w:space="1" w:color="auto"/>
          <w:left w:val="single" w:sz="4" w:space="4" w:color="auto"/>
          <w:bottom w:val="single" w:sz="4" w:space="1" w:color="auto"/>
          <w:right w:val="single" w:sz="4" w:space="4" w:color="auto"/>
        </w:pBdr>
        <w:rPr>
          <w:rFonts w:cs="Arial"/>
        </w:rPr>
      </w:pPr>
    </w:p>
    <w:p w14:paraId="5B47C479" w14:textId="77777777" w:rsidR="00D663B8" w:rsidRPr="009418D4" w:rsidRDefault="00D663B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Little Sisters of The Poor Aged Care New Zealand Limited</w:t>
      </w:r>
      <w:bookmarkEnd w:id="4"/>
    </w:p>
    <w:p w14:paraId="6B49490B" w14:textId="77777777" w:rsidR="00D663B8" w:rsidRPr="009418D4" w:rsidRDefault="00D663B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Joseph's Home &amp; Hospital</w:t>
      </w:r>
      <w:bookmarkEnd w:id="5"/>
    </w:p>
    <w:p w14:paraId="75842B32" w14:textId="77777777" w:rsidR="00D663B8" w:rsidRPr="009418D4" w:rsidRDefault="00D663B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A7A1546" w14:textId="77777777" w:rsidR="00D663B8" w:rsidRPr="009418D4" w:rsidRDefault="00D663B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6 May 2025</w:t>
      </w:r>
      <w:bookmarkEnd w:id="7"/>
      <w:r w:rsidRPr="009418D4">
        <w:rPr>
          <w:rFonts w:cs="Arial"/>
        </w:rPr>
        <w:tab/>
        <w:t xml:space="preserve">End date: </w:t>
      </w:r>
      <w:bookmarkStart w:id="8" w:name="AuditEndDate"/>
      <w:r>
        <w:rPr>
          <w:rFonts w:cs="Arial"/>
        </w:rPr>
        <w:t>7 May 2025</w:t>
      </w:r>
      <w:bookmarkEnd w:id="8"/>
    </w:p>
    <w:p w14:paraId="688EFEDC" w14:textId="77777777" w:rsidR="00D663B8" w:rsidRPr="009418D4" w:rsidRDefault="00D663B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0D4355B" w14:textId="77777777" w:rsidR="00E27051" w:rsidRPr="009418D4" w:rsidRDefault="00D663B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780FD26D" w14:textId="77777777" w:rsidR="00D663B8" w:rsidRDefault="00D663B8" w:rsidP="009D18F5">
      <w:pPr>
        <w:pBdr>
          <w:top w:val="single" w:sz="4" w:space="1" w:color="auto"/>
          <w:left w:val="single" w:sz="4" w:space="4" w:color="auto"/>
          <w:bottom w:val="single" w:sz="4" w:space="1" w:color="auto"/>
          <w:right w:val="single" w:sz="4" w:space="4" w:color="auto"/>
        </w:pBdr>
        <w:rPr>
          <w:rFonts w:cs="Arial"/>
          <w:lang w:eastAsia="en-NZ"/>
        </w:rPr>
      </w:pPr>
    </w:p>
    <w:p w14:paraId="12088ECB" w14:textId="77777777" w:rsidR="00D663B8" w:rsidRDefault="00D663B8">
      <w:pPr>
        <w:pStyle w:val="Heading1"/>
        <w:rPr>
          <w:rFonts w:cs="Arial"/>
        </w:rPr>
      </w:pPr>
      <w:r>
        <w:rPr>
          <w:rFonts w:cs="Arial"/>
        </w:rPr>
        <w:lastRenderedPageBreak/>
        <w:t>Executive summary of the audit</w:t>
      </w:r>
    </w:p>
    <w:p w14:paraId="6D5ACA80" w14:textId="77777777" w:rsidR="00D663B8" w:rsidRDefault="00D663B8">
      <w:pPr>
        <w:pStyle w:val="Heading2"/>
        <w:rPr>
          <w:rFonts w:cs="Arial"/>
        </w:rPr>
      </w:pPr>
      <w:r>
        <w:rPr>
          <w:rFonts w:cs="Arial"/>
        </w:rPr>
        <w:t>Introduction</w:t>
      </w:r>
    </w:p>
    <w:p w14:paraId="4F1778A6" w14:textId="77777777" w:rsidR="00D663B8" w:rsidRDefault="00D663B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27C64BA" w14:textId="77777777" w:rsidR="00D663B8" w:rsidRDefault="00D663B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31070B" w14:textId="77777777" w:rsidR="00D663B8" w:rsidRDefault="00D663B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8E7F1CF" w14:textId="77777777" w:rsidR="00D663B8" w:rsidRDefault="00D663B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34709C" w14:textId="77777777" w:rsidR="00D663B8" w:rsidRDefault="00D663B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7D0E56B" w14:textId="77777777" w:rsidR="00D663B8" w:rsidRDefault="00D663B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3FDFE0E" w14:textId="77777777" w:rsidR="00D663B8" w:rsidRDefault="00D663B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208442B" w14:textId="77777777" w:rsidR="00D663B8" w:rsidRDefault="00D663B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22BDA5F" w14:textId="77777777" w:rsidR="00D663B8" w:rsidRDefault="00D663B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27051" w14:paraId="32C7E862" w14:textId="77777777">
        <w:trPr>
          <w:cantSplit/>
          <w:tblHeader/>
        </w:trPr>
        <w:tc>
          <w:tcPr>
            <w:tcW w:w="1260" w:type="dxa"/>
            <w:tcBorders>
              <w:bottom w:val="single" w:sz="4" w:space="0" w:color="000000"/>
            </w:tcBorders>
            <w:vAlign w:val="center"/>
          </w:tcPr>
          <w:p w14:paraId="5765438E" w14:textId="77777777" w:rsidR="00D663B8" w:rsidRDefault="00D663B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2DD7EA4" w14:textId="77777777" w:rsidR="00D663B8" w:rsidRDefault="00D663B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6505489" w14:textId="77777777" w:rsidR="00D663B8" w:rsidRDefault="00D663B8">
            <w:pPr>
              <w:spacing w:before="60" w:after="60"/>
              <w:rPr>
                <w:rFonts w:eastAsia="Calibri"/>
                <w:b/>
                <w:szCs w:val="24"/>
              </w:rPr>
            </w:pPr>
            <w:r>
              <w:rPr>
                <w:rFonts w:eastAsia="Calibri"/>
                <w:b/>
                <w:szCs w:val="24"/>
              </w:rPr>
              <w:t>Definition</w:t>
            </w:r>
          </w:p>
        </w:tc>
      </w:tr>
      <w:tr w:rsidR="00E27051" w14:paraId="19A7A7B6" w14:textId="77777777">
        <w:trPr>
          <w:cantSplit/>
          <w:trHeight w:val="964"/>
        </w:trPr>
        <w:tc>
          <w:tcPr>
            <w:tcW w:w="1260" w:type="dxa"/>
            <w:tcBorders>
              <w:bottom w:val="single" w:sz="4" w:space="0" w:color="000000"/>
            </w:tcBorders>
            <w:shd w:val="clear" w:color="0066FF" w:fill="0000FF"/>
            <w:vAlign w:val="center"/>
          </w:tcPr>
          <w:p w14:paraId="3A2ABE8F" w14:textId="77777777" w:rsidR="00D663B8" w:rsidRDefault="00D663B8">
            <w:pPr>
              <w:spacing w:before="60" w:after="60"/>
              <w:rPr>
                <w:rFonts w:eastAsia="Calibri"/>
                <w:szCs w:val="24"/>
              </w:rPr>
            </w:pPr>
          </w:p>
        </w:tc>
        <w:tc>
          <w:tcPr>
            <w:tcW w:w="7095" w:type="dxa"/>
            <w:tcBorders>
              <w:bottom w:val="single" w:sz="4" w:space="0" w:color="000000"/>
            </w:tcBorders>
            <w:shd w:val="clear" w:color="auto" w:fill="auto"/>
            <w:vAlign w:val="center"/>
          </w:tcPr>
          <w:p w14:paraId="14DD4E51" w14:textId="77777777" w:rsidR="00D663B8" w:rsidRDefault="00D663B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9122F27" w14:textId="77777777" w:rsidR="00D663B8" w:rsidRDefault="00D663B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27051" w14:paraId="44270221" w14:textId="77777777">
        <w:trPr>
          <w:cantSplit/>
          <w:trHeight w:val="964"/>
        </w:trPr>
        <w:tc>
          <w:tcPr>
            <w:tcW w:w="1260" w:type="dxa"/>
            <w:shd w:val="clear" w:color="33CC33" w:fill="00FF00"/>
            <w:vAlign w:val="center"/>
          </w:tcPr>
          <w:p w14:paraId="4FD9C1F7" w14:textId="77777777" w:rsidR="00D663B8" w:rsidRDefault="00D663B8">
            <w:pPr>
              <w:spacing w:before="60" w:after="60"/>
              <w:rPr>
                <w:rFonts w:eastAsia="Calibri"/>
                <w:szCs w:val="24"/>
              </w:rPr>
            </w:pPr>
          </w:p>
        </w:tc>
        <w:tc>
          <w:tcPr>
            <w:tcW w:w="7095" w:type="dxa"/>
            <w:shd w:val="clear" w:color="auto" w:fill="auto"/>
            <w:vAlign w:val="center"/>
          </w:tcPr>
          <w:p w14:paraId="6FF2FA31" w14:textId="77777777" w:rsidR="00D663B8" w:rsidRDefault="00D663B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75255B" w14:textId="77777777" w:rsidR="00D663B8" w:rsidRDefault="00D663B8">
            <w:pPr>
              <w:spacing w:before="60" w:after="60"/>
              <w:ind w:left="50"/>
              <w:rPr>
                <w:rFonts w:eastAsia="Calibri"/>
                <w:szCs w:val="24"/>
              </w:rPr>
            </w:pPr>
            <w:r w:rsidRPr="00FB778F">
              <w:rPr>
                <w:rFonts w:eastAsia="Calibri"/>
                <w:szCs w:val="24"/>
              </w:rPr>
              <w:t>Subsections applicable to this service fully attained</w:t>
            </w:r>
          </w:p>
        </w:tc>
      </w:tr>
      <w:tr w:rsidR="00E27051" w14:paraId="2B37371A" w14:textId="77777777">
        <w:trPr>
          <w:cantSplit/>
          <w:trHeight w:val="964"/>
        </w:trPr>
        <w:tc>
          <w:tcPr>
            <w:tcW w:w="1260" w:type="dxa"/>
            <w:tcBorders>
              <w:bottom w:val="single" w:sz="4" w:space="0" w:color="000000"/>
            </w:tcBorders>
            <w:shd w:val="clear" w:color="auto" w:fill="FFFF00"/>
            <w:vAlign w:val="center"/>
          </w:tcPr>
          <w:p w14:paraId="27897F4F" w14:textId="77777777" w:rsidR="00D663B8" w:rsidRDefault="00D663B8">
            <w:pPr>
              <w:spacing w:before="60" w:after="60"/>
              <w:rPr>
                <w:rFonts w:eastAsia="Calibri"/>
                <w:szCs w:val="24"/>
              </w:rPr>
            </w:pPr>
          </w:p>
        </w:tc>
        <w:tc>
          <w:tcPr>
            <w:tcW w:w="7095" w:type="dxa"/>
            <w:shd w:val="clear" w:color="auto" w:fill="auto"/>
            <w:vAlign w:val="center"/>
          </w:tcPr>
          <w:p w14:paraId="60E5D2F0" w14:textId="77777777" w:rsidR="00D663B8" w:rsidRDefault="00D663B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BDA27D6" w14:textId="77777777" w:rsidR="00D663B8" w:rsidRDefault="00D663B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27051" w14:paraId="677D2E13" w14:textId="77777777">
        <w:trPr>
          <w:cantSplit/>
          <w:trHeight w:val="964"/>
        </w:trPr>
        <w:tc>
          <w:tcPr>
            <w:tcW w:w="1260" w:type="dxa"/>
            <w:tcBorders>
              <w:bottom w:val="single" w:sz="4" w:space="0" w:color="000000"/>
            </w:tcBorders>
            <w:shd w:val="clear" w:color="auto" w:fill="FFC800"/>
            <w:vAlign w:val="center"/>
          </w:tcPr>
          <w:p w14:paraId="0049ABC1" w14:textId="77777777" w:rsidR="00D663B8" w:rsidRDefault="00D663B8">
            <w:pPr>
              <w:spacing w:before="60" w:after="60"/>
              <w:rPr>
                <w:rFonts w:eastAsia="Calibri"/>
                <w:szCs w:val="24"/>
              </w:rPr>
            </w:pPr>
          </w:p>
        </w:tc>
        <w:tc>
          <w:tcPr>
            <w:tcW w:w="7095" w:type="dxa"/>
            <w:tcBorders>
              <w:bottom w:val="single" w:sz="4" w:space="0" w:color="000000"/>
            </w:tcBorders>
            <w:shd w:val="clear" w:color="auto" w:fill="auto"/>
            <w:vAlign w:val="center"/>
          </w:tcPr>
          <w:p w14:paraId="254EAD48" w14:textId="77777777" w:rsidR="00D663B8" w:rsidRDefault="00D663B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5A7667" w14:textId="77777777" w:rsidR="00D663B8" w:rsidRDefault="00D663B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27051" w14:paraId="0CB9782A" w14:textId="77777777">
        <w:trPr>
          <w:cantSplit/>
          <w:trHeight w:val="964"/>
        </w:trPr>
        <w:tc>
          <w:tcPr>
            <w:tcW w:w="1260" w:type="dxa"/>
            <w:shd w:val="clear" w:color="auto" w:fill="FF0000"/>
            <w:vAlign w:val="center"/>
          </w:tcPr>
          <w:p w14:paraId="485D74E1" w14:textId="77777777" w:rsidR="00D663B8" w:rsidRDefault="00D663B8">
            <w:pPr>
              <w:spacing w:before="60" w:after="60"/>
              <w:rPr>
                <w:rFonts w:eastAsia="Calibri"/>
                <w:szCs w:val="24"/>
              </w:rPr>
            </w:pPr>
          </w:p>
        </w:tc>
        <w:tc>
          <w:tcPr>
            <w:tcW w:w="7095" w:type="dxa"/>
            <w:shd w:val="clear" w:color="auto" w:fill="auto"/>
            <w:vAlign w:val="center"/>
          </w:tcPr>
          <w:p w14:paraId="4459BDBF" w14:textId="77777777" w:rsidR="00D663B8" w:rsidRDefault="00D663B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1D11257" w14:textId="77777777" w:rsidR="00D663B8" w:rsidRDefault="00D663B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2438D98" w14:textId="77777777" w:rsidR="00D663B8" w:rsidRDefault="00D663B8">
      <w:pPr>
        <w:pStyle w:val="Heading2"/>
        <w:spacing w:after="0"/>
        <w:rPr>
          <w:rFonts w:cs="Arial"/>
        </w:rPr>
      </w:pPr>
      <w:r>
        <w:rPr>
          <w:rFonts w:cs="Arial"/>
        </w:rPr>
        <w:t>General overview of the audit</w:t>
      </w:r>
    </w:p>
    <w:p w14:paraId="349BCBBF" w14:textId="77777777" w:rsidR="00D663B8" w:rsidRDefault="00D663B8">
      <w:pPr>
        <w:spacing w:before="240" w:line="276" w:lineRule="auto"/>
        <w:rPr>
          <w:rFonts w:eastAsia="Calibri"/>
        </w:rPr>
      </w:pPr>
      <w:bookmarkStart w:id="13" w:name="GeneralOverview"/>
      <w:r w:rsidRPr="00A4268A">
        <w:rPr>
          <w:rFonts w:eastAsia="Calibri"/>
        </w:rPr>
        <w:t>St Joseph’s Home &amp; Hospital provides hospital (geriatric and medical), and rest home care for up to 31 residents. At the time of the audit there were 31 residents.</w:t>
      </w:r>
    </w:p>
    <w:p w14:paraId="57E43BD2" w14:textId="77777777" w:rsidR="00E27051" w:rsidRPr="00A4268A" w:rsidRDefault="00D663B8">
      <w:pPr>
        <w:spacing w:before="240" w:line="276" w:lineRule="auto"/>
        <w:rPr>
          <w:rFonts w:eastAsia="Calibri"/>
        </w:rPr>
      </w:pPr>
      <w:r w:rsidRPr="00A4268A">
        <w:rPr>
          <w:rFonts w:eastAsia="Calibri"/>
        </w:rPr>
        <w:t xml:space="preserve">This </w:t>
      </w:r>
      <w:r w:rsidRPr="00A4268A">
        <w:rPr>
          <w:rFonts w:eastAsia="Calibri"/>
        </w:rPr>
        <w:t>certification audit was conducted against the Nga Paerewa Health and Disability Services Standards 2021 and the contracts with Health New Zealand. The audit process included the review of policies and procedures, the review of residents and staff files, observations, interviews with residents, family/whānau, management, staff, and a general practitioner.</w:t>
      </w:r>
    </w:p>
    <w:p w14:paraId="69D7D488" w14:textId="77777777" w:rsidR="00E27051" w:rsidRPr="00A4268A" w:rsidRDefault="00D663B8">
      <w:pPr>
        <w:spacing w:before="240" w:line="276" w:lineRule="auto"/>
        <w:rPr>
          <w:rFonts w:eastAsia="Calibri"/>
        </w:rPr>
      </w:pPr>
      <w:r w:rsidRPr="00A4268A">
        <w:rPr>
          <w:rFonts w:eastAsia="Calibri"/>
        </w:rPr>
        <w:t>The facility manager is appropriately qualified and experienced and is supported by a nurse manager, and a team of experienced staff. There are quality systems and processes being implemented. Feedback from family/whānau interviewed was very positive about the care and the services provided. An induction and in-service training programme are in place to provide staff with appropriate knowledge and skills to deliver care.</w:t>
      </w:r>
    </w:p>
    <w:p w14:paraId="18015F2B" w14:textId="77777777" w:rsidR="00E27051" w:rsidRPr="00A4268A" w:rsidRDefault="00D663B8">
      <w:pPr>
        <w:spacing w:before="240" w:line="276" w:lineRule="auto"/>
        <w:rPr>
          <w:rFonts w:eastAsia="Calibri"/>
        </w:rPr>
      </w:pPr>
      <w:r w:rsidRPr="00A4268A">
        <w:rPr>
          <w:rFonts w:eastAsia="Calibri"/>
        </w:rPr>
        <w:t xml:space="preserve">This certification audit identified shortfalls related to staff employment and orientation processes, care plan interventions, monitoring and care plan review, medicine management, electrical testing and infection surveillance. </w:t>
      </w:r>
    </w:p>
    <w:bookmarkEnd w:id="13"/>
    <w:p w14:paraId="07ACAE78" w14:textId="77777777" w:rsidR="00E27051" w:rsidRPr="00A4268A" w:rsidRDefault="00E27051">
      <w:pPr>
        <w:spacing w:before="240" w:line="276" w:lineRule="auto"/>
        <w:rPr>
          <w:rFonts w:eastAsia="Calibri"/>
        </w:rPr>
      </w:pPr>
    </w:p>
    <w:p w14:paraId="06ADEDC4" w14:textId="77777777" w:rsidR="00D663B8" w:rsidRDefault="00D663B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7051" w14:paraId="53248FE4" w14:textId="77777777" w:rsidTr="00A4268A">
        <w:trPr>
          <w:cantSplit/>
        </w:trPr>
        <w:tc>
          <w:tcPr>
            <w:tcW w:w="10206" w:type="dxa"/>
            <w:vAlign w:val="center"/>
          </w:tcPr>
          <w:p w14:paraId="59872635" w14:textId="77777777" w:rsidR="00D663B8" w:rsidRPr="00FB778F" w:rsidRDefault="00D663B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0D1AD53" w14:textId="77777777" w:rsidR="00D663B8" w:rsidRPr="00621629" w:rsidRDefault="00D663B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6F31C78" w14:textId="77777777" w:rsidR="00D663B8" w:rsidRPr="00621629" w:rsidRDefault="00D663B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982732" w14:textId="77777777" w:rsidR="00D663B8" w:rsidRPr="00621629" w:rsidRDefault="00D663B8" w:rsidP="008F3634">
            <w:pPr>
              <w:spacing w:before="60" w:after="60" w:line="276" w:lineRule="auto"/>
              <w:rPr>
                <w:rFonts w:eastAsia="Calibri"/>
              </w:rPr>
            </w:pPr>
            <w:bookmarkStart w:id="15" w:name="IndicatorDescription1_1"/>
            <w:bookmarkEnd w:id="15"/>
            <w:r>
              <w:t>Subsections applicable to this service fully attained.</w:t>
            </w:r>
          </w:p>
        </w:tc>
      </w:tr>
    </w:tbl>
    <w:p w14:paraId="3CB0F8CB" w14:textId="77777777" w:rsidR="00D663B8" w:rsidRDefault="00D663B8">
      <w:pPr>
        <w:spacing w:before="240" w:line="276" w:lineRule="auto"/>
        <w:rPr>
          <w:rFonts w:eastAsia="Calibri"/>
        </w:rPr>
      </w:pPr>
      <w:bookmarkStart w:id="16" w:name="ConsumerRights"/>
      <w:r w:rsidRPr="00A4268A">
        <w:rPr>
          <w:rFonts w:eastAsia="Calibri"/>
        </w:rPr>
        <w:t xml:space="preserve">St Joseph’s Home &amp; Hospital  provides an environment that supports resident rights and safe care. Staff </w:t>
      </w:r>
      <w:r w:rsidRPr="00A4268A">
        <w:rPr>
          <w:rFonts w:eastAsia="Calibri"/>
        </w:rPr>
        <w:t>demonstrated an understanding of residents' rights and obligations. There is a Māori and Pacific health plan. The service works to provide high-quality and effective services and care for residents.</w:t>
      </w:r>
    </w:p>
    <w:p w14:paraId="6C454ADA" w14:textId="77777777" w:rsidR="00E27051" w:rsidRPr="00A4268A" w:rsidRDefault="00D663B8">
      <w:pPr>
        <w:spacing w:before="240" w:line="276" w:lineRule="auto"/>
        <w:rPr>
          <w:rFonts w:eastAsia="Calibri"/>
        </w:rPr>
      </w:pPr>
      <w:r w:rsidRPr="00A4268A">
        <w:rPr>
          <w:rFonts w:eastAsia="Calibri"/>
        </w:rPr>
        <w:t>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family/whānau are kept infor</w:t>
      </w:r>
      <w:r w:rsidRPr="00A4268A">
        <w:rPr>
          <w:rFonts w:eastAsia="Calibri"/>
        </w:rPr>
        <w:t xml:space="preserve">med. </w:t>
      </w:r>
    </w:p>
    <w:p w14:paraId="3955757F" w14:textId="77777777" w:rsidR="00E27051" w:rsidRPr="00A4268A" w:rsidRDefault="00D663B8">
      <w:pPr>
        <w:spacing w:before="240" w:line="276" w:lineRule="auto"/>
        <w:rPr>
          <w:rFonts w:eastAsia="Calibri"/>
        </w:rPr>
      </w:pPr>
      <w:r w:rsidRPr="00A4268A">
        <w:rPr>
          <w:rFonts w:eastAsia="Calibri"/>
        </w:rPr>
        <w:t>The rights of individuals to make a complaint is understood, respected, and upheld by the service. Complaints processes are implemented, and complaints and concerns are actively managed and well-documented.</w:t>
      </w:r>
    </w:p>
    <w:bookmarkEnd w:id="16"/>
    <w:p w14:paraId="1E895CFC" w14:textId="77777777" w:rsidR="00E27051" w:rsidRPr="00A4268A" w:rsidRDefault="00E27051">
      <w:pPr>
        <w:spacing w:before="240" w:line="276" w:lineRule="auto"/>
        <w:rPr>
          <w:rFonts w:eastAsia="Calibri"/>
        </w:rPr>
      </w:pPr>
    </w:p>
    <w:p w14:paraId="16C0ECD7" w14:textId="77777777" w:rsidR="00D663B8" w:rsidRDefault="00D663B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7051" w14:paraId="27335CEE" w14:textId="77777777" w:rsidTr="00A4268A">
        <w:trPr>
          <w:cantSplit/>
        </w:trPr>
        <w:tc>
          <w:tcPr>
            <w:tcW w:w="10206" w:type="dxa"/>
            <w:vAlign w:val="center"/>
          </w:tcPr>
          <w:p w14:paraId="024ABDEA" w14:textId="77777777" w:rsidR="00D663B8" w:rsidRPr="00621629" w:rsidRDefault="00D663B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8646A44" w14:textId="77777777" w:rsidR="00D663B8" w:rsidRPr="00621629" w:rsidRDefault="00D663B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4D6549" w14:textId="77777777" w:rsidR="00D663B8" w:rsidRPr="00621629" w:rsidRDefault="00D663B8"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880E29F" w14:textId="77777777" w:rsidR="00D663B8" w:rsidRDefault="00D663B8">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w:t>
      </w:r>
      <w:r w:rsidRPr="00A4268A">
        <w:rPr>
          <w:rFonts w:eastAsia="Calibri"/>
        </w:rPr>
        <w:t>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0382F340" w14:textId="77777777" w:rsidR="00E27051" w:rsidRPr="00A4268A" w:rsidRDefault="00D663B8">
      <w:pPr>
        <w:spacing w:before="240" w:line="276" w:lineRule="auto"/>
        <w:rPr>
          <w:rFonts w:eastAsia="Calibri"/>
        </w:rPr>
      </w:pPr>
      <w:r w:rsidRPr="00A4268A">
        <w:rPr>
          <w:rFonts w:eastAsia="Calibri"/>
        </w:rPr>
        <w:t>There is a staffing and rostering policy. A specific role specific orientation programme is documented. Regular staff education and training is in place. The service ensures the collection, storage, and use of personal and health information of residents is secure, accessible, and confidential.</w:t>
      </w:r>
    </w:p>
    <w:bookmarkEnd w:id="19"/>
    <w:p w14:paraId="51BA9552" w14:textId="77777777" w:rsidR="00E27051" w:rsidRPr="00A4268A" w:rsidRDefault="00E27051">
      <w:pPr>
        <w:spacing w:before="240" w:line="276" w:lineRule="auto"/>
        <w:rPr>
          <w:rFonts w:eastAsia="Calibri"/>
        </w:rPr>
      </w:pPr>
    </w:p>
    <w:p w14:paraId="7DFF5808" w14:textId="77777777" w:rsidR="00D663B8" w:rsidRDefault="00D663B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7051" w14:paraId="51F86B99" w14:textId="77777777" w:rsidTr="00A4268A">
        <w:trPr>
          <w:cantSplit/>
        </w:trPr>
        <w:tc>
          <w:tcPr>
            <w:tcW w:w="10206" w:type="dxa"/>
            <w:vAlign w:val="center"/>
          </w:tcPr>
          <w:p w14:paraId="47E124AA" w14:textId="77777777" w:rsidR="00D663B8" w:rsidRPr="00621629" w:rsidRDefault="00D663B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3486E0B" w14:textId="77777777" w:rsidR="00D663B8" w:rsidRPr="00621629" w:rsidRDefault="00D663B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B25F22" w14:textId="77777777" w:rsidR="00D663B8" w:rsidRPr="00621629" w:rsidRDefault="00D663B8"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244BB07" w14:textId="77777777" w:rsidR="00D663B8" w:rsidRPr="005E14A4" w:rsidRDefault="00D663B8"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nurse manager and registered nurses are responsible for each stage of service provision. The registered nurses assess, plan and review residents' needs, outcomes, and goals, with the resident and family/whānau input. Care plans viewed demonstrated service integration. Resident files demonstrated general practitioner reviews and visiting allied health professionals’ input. </w:t>
      </w:r>
    </w:p>
    <w:p w14:paraId="61C7CB57" w14:textId="77777777" w:rsidR="00E27051" w:rsidRPr="00A4268A" w:rsidRDefault="00D663B8" w:rsidP="00621629">
      <w:pPr>
        <w:spacing w:before="240" w:line="276" w:lineRule="auto"/>
        <w:rPr>
          <w:rFonts w:eastAsia="Calibri"/>
        </w:rPr>
      </w:pPr>
      <w:r w:rsidRPr="00A4268A">
        <w:rPr>
          <w:rFonts w:eastAsia="Calibri"/>
        </w:rPr>
        <w:t xml:space="preserve">The activity team implement an interesting and varied activity programme, which includes outings, entertainment and meaningful activities that meet the individual recreational preferences. </w:t>
      </w:r>
    </w:p>
    <w:p w14:paraId="48D0B39A" w14:textId="77777777" w:rsidR="00E27051" w:rsidRPr="00A4268A" w:rsidRDefault="00D663B8"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and medication competent </w:t>
      </w:r>
      <w:r w:rsidRPr="00A4268A">
        <w:rPr>
          <w:rFonts w:eastAsia="Calibri"/>
        </w:rPr>
        <w:t>healthcare assistants are responsible for administration of medicines. They complete annual education and medication competencies. The electronic medicine charts are reviewed at least three-monthly by the general practitioner.</w:t>
      </w:r>
    </w:p>
    <w:p w14:paraId="09870379" w14:textId="77777777" w:rsidR="00E27051" w:rsidRPr="00A4268A" w:rsidRDefault="00D663B8"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The service has a current food control plan.</w:t>
      </w:r>
    </w:p>
    <w:p w14:paraId="1B9CFB59" w14:textId="77777777" w:rsidR="00E27051" w:rsidRPr="00A4268A" w:rsidRDefault="00D663B8" w:rsidP="00621629">
      <w:pPr>
        <w:spacing w:before="240" w:line="276" w:lineRule="auto"/>
        <w:rPr>
          <w:rFonts w:eastAsia="Calibri"/>
        </w:rPr>
      </w:pPr>
      <w:r w:rsidRPr="00A4268A">
        <w:rPr>
          <w:rFonts w:eastAsia="Calibri"/>
        </w:rPr>
        <w:t>Discharge and transfers are coordinated and planned.</w:t>
      </w:r>
    </w:p>
    <w:bookmarkEnd w:id="22"/>
    <w:p w14:paraId="70633642" w14:textId="77777777" w:rsidR="00E27051" w:rsidRPr="00A4268A" w:rsidRDefault="00E27051" w:rsidP="00621629">
      <w:pPr>
        <w:spacing w:before="240" w:line="276" w:lineRule="auto"/>
        <w:rPr>
          <w:rFonts w:eastAsia="Calibri"/>
        </w:rPr>
      </w:pPr>
    </w:p>
    <w:p w14:paraId="29257345" w14:textId="77777777" w:rsidR="00D663B8" w:rsidRDefault="00D663B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7051" w14:paraId="550CADD2" w14:textId="77777777" w:rsidTr="00A4268A">
        <w:trPr>
          <w:cantSplit/>
        </w:trPr>
        <w:tc>
          <w:tcPr>
            <w:tcW w:w="10206" w:type="dxa"/>
            <w:vAlign w:val="center"/>
          </w:tcPr>
          <w:p w14:paraId="1CC3EA1F" w14:textId="77777777" w:rsidR="00D663B8" w:rsidRPr="00621629" w:rsidRDefault="00D663B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2F968C0" w14:textId="77777777" w:rsidR="00D663B8" w:rsidRPr="00621629" w:rsidRDefault="00D663B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5345E26" w14:textId="77777777" w:rsidR="00D663B8" w:rsidRPr="00621629" w:rsidRDefault="00D663B8"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2753F35" w14:textId="77777777" w:rsidR="00D663B8" w:rsidRDefault="00D663B8">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access to the outdoors, seating, and shade. There are communal toilets/shower rooms with privacy signs. Rooms are personalised. Documented systems are in place for essential, emergency and security services. </w:t>
      </w:r>
    </w:p>
    <w:p w14:paraId="4706C000" w14:textId="77777777" w:rsidR="00E27051" w:rsidRPr="00A4268A" w:rsidRDefault="00D663B8">
      <w:pPr>
        <w:spacing w:before="240" w:line="276" w:lineRule="auto"/>
        <w:rPr>
          <w:rFonts w:eastAsia="Calibri"/>
        </w:rPr>
      </w:pPr>
      <w:r w:rsidRPr="00A4268A">
        <w:rPr>
          <w:rFonts w:eastAsia="Calibri"/>
        </w:rPr>
        <w:t>Staff have planned and implemented strategies for emergency management, including Covid-19. There is always a staff member on duty with a current first aid certificate. All resident rooms have call bells which are within easy reach of residents. Security checks are performed by staff.</w:t>
      </w:r>
    </w:p>
    <w:bookmarkEnd w:id="25"/>
    <w:p w14:paraId="6900A17B" w14:textId="77777777" w:rsidR="00E27051" w:rsidRPr="00A4268A" w:rsidRDefault="00E27051">
      <w:pPr>
        <w:spacing w:before="240" w:line="276" w:lineRule="auto"/>
        <w:rPr>
          <w:rFonts w:eastAsia="Calibri"/>
        </w:rPr>
      </w:pPr>
    </w:p>
    <w:p w14:paraId="583FD196" w14:textId="77777777" w:rsidR="00D663B8" w:rsidRDefault="00D663B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7051" w14:paraId="03C4ED82" w14:textId="77777777" w:rsidTr="00A4268A">
        <w:trPr>
          <w:cantSplit/>
        </w:trPr>
        <w:tc>
          <w:tcPr>
            <w:tcW w:w="10206" w:type="dxa"/>
            <w:vAlign w:val="center"/>
          </w:tcPr>
          <w:p w14:paraId="23584288" w14:textId="77777777" w:rsidR="00D663B8" w:rsidRPr="00621629" w:rsidRDefault="00D663B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BFD297C" w14:textId="77777777" w:rsidR="00D663B8" w:rsidRPr="00621629" w:rsidRDefault="00D663B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A2D37DE" w14:textId="77777777" w:rsidR="00D663B8" w:rsidRPr="00621629" w:rsidRDefault="00D663B8"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34D84DFF" w14:textId="77777777" w:rsidR="00D663B8" w:rsidRDefault="00D663B8">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 The typ</w:t>
      </w:r>
      <w:r w:rsidRPr="00A4268A">
        <w:rPr>
          <w:rFonts w:eastAsia="Calibri"/>
        </w:rPr>
        <w:t xml:space="preserve">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One outbreak has been reported since the previous audit. </w:t>
      </w:r>
    </w:p>
    <w:p w14:paraId="69350B32" w14:textId="77777777" w:rsidR="00E27051" w:rsidRPr="00A4268A" w:rsidRDefault="00D663B8">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w:t>
      </w:r>
      <w:r w:rsidRPr="00A4268A">
        <w:rPr>
          <w:rFonts w:eastAsia="Calibri"/>
        </w:rPr>
        <w:t>luate the effectiveness of these services.</w:t>
      </w:r>
    </w:p>
    <w:bookmarkEnd w:id="28"/>
    <w:p w14:paraId="32FB7C05" w14:textId="77777777" w:rsidR="00E27051" w:rsidRPr="00A4268A" w:rsidRDefault="00E27051">
      <w:pPr>
        <w:spacing w:before="240" w:line="276" w:lineRule="auto"/>
        <w:rPr>
          <w:rFonts w:eastAsia="Calibri"/>
        </w:rPr>
      </w:pPr>
    </w:p>
    <w:p w14:paraId="74D19325" w14:textId="77777777" w:rsidR="00D663B8" w:rsidRDefault="00D663B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7051" w14:paraId="2B39C29B" w14:textId="77777777" w:rsidTr="00A4268A">
        <w:trPr>
          <w:cantSplit/>
        </w:trPr>
        <w:tc>
          <w:tcPr>
            <w:tcW w:w="10206" w:type="dxa"/>
            <w:vAlign w:val="center"/>
          </w:tcPr>
          <w:p w14:paraId="2706EFA6" w14:textId="77777777" w:rsidR="00D663B8" w:rsidRPr="00621629" w:rsidRDefault="00D663B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247ADC" w14:textId="77777777" w:rsidR="00D663B8" w:rsidRPr="00621629" w:rsidRDefault="00D663B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28A35AC" w14:textId="77777777" w:rsidR="00D663B8" w:rsidRPr="00621629" w:rsidRDefault="00D663B8" w:rsidP="00621629">
            <w:pPr>
              <w:spacing w:before="60" w:after="60" w:line="276" w:lineRule="auto"/>
              <w:rPr>
                <w:rFonts w:eastAsia="Calibri"/>
              </w:rPr>
            </w:pPr>
            <w:bookmarkStart w:id="30" w:name="IndicatorDescription3"/>
            <w:bookmarkEnd w:id="30"/>
            <w:r>
              <w:t xml:space="preserve">Subsections applicable to </w:t>
            </w:r>
            <w:r>
              <w:t>this service fully attained.</w:t>
            </w:r>
          </w:p>
        </w:tc>
      </w:tr>
    </w:tbl>
    <w:p w14:paraId="61EB73D9" w14:textId="77777777" w:rsidR="00D663B8" w:rsidRDefault="00D663B8">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nurse manager. The facility currently has no residents using restraints. Use of restraints are considered as a last resort only, after all other options are explored.</w:t>
      </w:r>
    </w:p>
    <w:bookmarkEnd w:id="31"/>
    <w:p w14:paraId="20C826DF" w14:textId="77777777" w:rsidR="00E27051" w:rsidRPr="00A4268A" w:rsidRDefault="00E27051">
      <w:pPr>
        <w:spacing w:before="240" w:line="276" w:lineRule="auto"/>
        <w:rPr>
          <w:rFonts w:eastAsia="Calibri"/>
        </w:rPr>
      </w:pPr>
    </w:p>
    <w:p w14:paraId="39880716" w14:textId="77777777" w:rsidR="00D663B8" w:rsidRDefault="00D663B8" w:rsidP="000E6E02">
      <w:pPr>
        <w:pStyle w:val="Heading2"/>
        <w:spacing w:before="0"/>
        <w:rPr>
          <w:rFonts w:cs="Arial"/>
        </w:rPr>
      </w:pPr>
      <w:r>
        <w:rPr>
          <w:rFonts w:cs="Arial"/>
        </w:rPr>
        <w:t>Summary of attainment</w:t>
      </w:r>
    </w:p>
    <w:p w14:paraId="3284BB2C" w14:textId="77777777" w:rsidR="00D663B8" w:rsidRDefault="00D663B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27051" w14:paraId="17445581" w14:textId="77777777">
        <w:tc>
          <w:tcPr>
            <w:tcW w:w="1384" w:type="dxa"/>
            <w:vAlign w:val="center"/>
          </w:tcPr>
          <w:p w14:paraId="290D5B35" w14:textId="77777777" w:rsidR="00D663B8" w:rsidRDefault="00D663B8">
            <w:pPr>
              <w:keepNext/>
              <w:spacing w:before="60" w:after="60"/>
              <w:rPr>
                <w:rFonts w:cs="Arial"/>
                <w:b/>
                <w:sz w:val="20"/>
                <w:szCs w:val="20"/>
              </w:rPr>
            </w:pPr>
            <w:r>
              <w:rPr>
                <w:rFonts w:cs="Arial"/>
                <w:b/>
                <w:sz w:val="20"/>
                <w:szCs w:val="20"/>
              </w:rPr>
              <w:t>Attainment Rating</w:t>
            </w:r>
          </w:p>
        </w:tc>
        <w:tc>
          <w:tcPr>
            <w:tcW w:w="1701" w:type="dxa"/>
            <w:vAlign w:val="center"/>
          </w:tcPr>
          <w:p w14:paraId="0070BA07" w14:textId="77777777" w:rsidR="00D663B8" w:rsidRDefault="00D663B8">
            <w:pPr>
              <w:keepNext/>
              <w:spacing w:before="60" w:after="60"/>
              <w:jc w:val="center"/>
              <w:rPr>
                <w:rFonts w:cs="Arial"/>
                <w:b/>
                <w:sz w:val="20"/>
                <w:szCs w:val="20"/>
              </w:rPr>
            </w:pPr>
            <w:r>
              <w:rPr>
                <w:rFonts w:cs="Arial"/>
                <w:b/>
                <w:sz w:val="20"/>
                <w:szCs w:val="20"/>
              </w:rPr>
              <w:t>Continuous Improvement</w:t>
            </w:r>
          </w:p>
          <w:p w14:paraId="7F9D53BD" w14:textId="77777777" w:rsidR="00D663B8" w:rsidRDefault="00D663B8">
            <w:pPr>
              <w:keepNext/>
              <w:spacing w:before="60" w:after="60"/>
              <w:jc w:val="center"/>
              <w:rPr>
                <w:rFonts w:cs="Arial"/>
                <w:b/>
                <w:sz w:val="20"/>
                <w:szCs w:val="20"/>
              </w:rPr>
            </w:pPr>
            <w:r>
              <w:rPr>
                <w:rFonts w:cs="Arial"/>
                <w:b/>
                <w:sz w:val="20"/>
                <w:szCs w:val="20"/>
              </w:rPr>
              <w:t>(CI)</w:t>
            </w:r>
          </w:p>
        </w:tc>
        <w:tc>
          <w:tcPr>
            <w:tcW w:w="1843" w:type="dxa"/>
            <w:vAlign w:val="center"/>
          </w:tcPr>
          <w:p w14:paraId="51A27884" w14:textId="77777777" w:rsidR="00D663B8" w:rsidRDefault="00D663B8">
            <w:pPr>
              <w:keepNext/>
              <w:spacing w:before="60" w:after="60"/>
              <w:jc w:val="center"/>
              <w:rPr>
                <w:rFonts w:cs="Arial"/>
                <w:b/>
                <w:sz w:val="20"/>
                <w:szCs w:val="20"/>
              </w:rPr>
            </w:pPr>
            <w:r>
              <w:rPr>
                <w:rFonts w:cs="Arial"/>
                <w:b/>
                <w:sz w:val="20"/>
                <w:szCs w:val="20"/>
              </w:rPr>
              <w:t>Fully Attained</w:t>
            </w:r>
          </w:p>
          <w:p w14:paraId="60F632E6" w14:textId="77777777" w:rsidR="00D663B8" w:rsidRDefault="00D663B8">
            <w:pPr>
              <w:keepNext/>
              <w:spacing w:before="60" w:after="60"/>
              <w:jc w:val="center"/>
              <w:rPr>
                <w:rFonts w:cs="Arial"/>
                <w:b/>
                <w:sz w:val="20"/>
                <w:szCs w:val="20"/>
              </w:rPr>
            </w:pPr>
            <w:r>
              <w:rPr>
                <w:rFonts w:cs="Arial"/>
                <w:b/>
                <w:sz w:val="20"/>
                <w:szCs w:val="20"/>
              </w:rPr>
              <w:t>(FA)</w:t>
            </w:r>
          </w:p>
        </w:tc>
        <w:tc>
          <w:tcPr>
            <w:tcW w:w="1843" w:type="dxa"/>
            <w:vAlign w:val="center"/>
          </w:tcPr>
          <w:p w14:paraId="600B7E50" w14:textId="77777777" w:rsidR="00D663B8" w:rsidRDefault="00D663B8">
            <w:pPr>
              <w:keepNext/>
              <w:spacing w:before="60" w:after="60"/>
              <w:jc w:val="center"/>
              <w:rPr>
                <w:rFonts w:cs="Arial"/>
                <w:b/>
                <w:sz w:val="20"/>
                <w:szCs w:val="20"/>
              </w:rPr>
            </w:pPr>
            <w:r>
              <w:rPr>
                <w:rFonts w:cs="Arial"/>
                <w:b/>
                <w:sz w:val="20"/>
                <w:szCs w:val="20"/>
              </w:rPr>
              <w:t>Partially Attained Negligible Risk</w:t>
            </w:r>
          </w:p>
          <w:p w14:paraId="33F9BE52" w14:textId="77777777" w:rsidR="00D663B8" w:rsidRDefault="00D663B8">
            <w:pPr>
              <w:keepNext/>
              <w:spacing w:before="60" w:after="60"/>
              <w:jc w:val="center"/>
              <w:rPr>
                <w:rFonts w:cs="Arial"/>
                <w:b/>
                <w:sz w:val="20"/>
                <w:szCs w:val="20"/>
              </w:rPr>
            </w:pPr>
            <w:r>
              <w:rPr>
                <w:rFonts w:cs="Arial"/>
                <w:b/>
                <w:sz w:val="20"/>
                <w:szCs w:val="20"/>
              </w:rPr>
              <w:t>(PA Negligible)</w:t>
            </w:r>
          </w:p>
        </w:tc>
        <w:tc>
          <w:tcPr>
            <w:tcW w:w="1842" w:type="dxa"/>
            <w:vAlign w:val="center"/>
          </w:tcPr>
          <w:p w14:paraId="0F0721EA" w14:textId="77777777" w:rsidR="00D663B8" w:rsidRDefault="00D663B8">
            <w:pPr>
              <w:keepNext/>
              <w:spacing w:before="60" w:after="60"/>
              <w:jc w:val="center"/>
              <w:rPr>
                <w:rFonts w:cs="Arial"/>
                <w:b/>
                <w:sz w:val="20"/>
                <w:szCs w:val="20"/>
              </w:rPr>
            </w:pPr>
            <w:r>
              <w:rPr>
                <w:rFonts w:cs="Arial"/>
                <w:b/>
                <w:sz w:val="20"/>
                <w:szCs w:val="20"/>
              </w:rPr>
              <w:t>Partially Attained Low Risk</w:t>
            </w:r>
          </w:p>
          <w:p w14:paraId="1FACC47C" w14:textId="77777777" w:rsidR="00D663B8" w:rsidRDefault="00D663B8">
            <w:pPr>
              <w:keepNext/>
              <w:spacing w:before="60" w:after="60"/>
              <w:jc w:val="center"/>
              <w:rPr>
                <w:rFonts w:cs="Arial"/>
                <w:b/>
                <w:sz w:val="20"/>
                <w:szCs w:val="20"/>
              </w:rPr>
            </w:pPr>
            <w:r>
              <w:rPr>
                <w:rFonts w:cs="Arial"/>
                <w:b/>
                <w:sz w:val="20"/>
                <w:szCs w:val="20"/>
              </w:rPr>
              <w:t>(PA Low)</w:t>
            </w:r>
          </w:p>
        </w:tc>
        <w:tc>
          <w:tcPr>
            <w:tcW w:w="1843" w:type="dxa"/>
            <w:vAlign w:val="center"/>
          </w:tcPr>
          <w:p w14:paraId="41FA7E8C" w14:textId="77777777" w:rsidR="00D663B8" w:rsidRDefault="00D663B8">
            <w:pPr>
              <w:keepNext/>
              <w:spacing w:before="60" w:after="60"/>
              <w:jc w:val="center"/>
              <w:rPr>
                <w:rFonts w:cs="Arial"/>
                <w:b/>
                <w:sz w:val="20"/>
                <w:szCs w:val="20"/>
              </w:rPr>
            </w:pPr>
            <w:r>
              <w:rPr>
                <w:rFonts w:cs="Arial"/>
                <w:b/>
                <w:sz w:val="20"/>
                <w:szCs w:val="20"/>
              </w:rPr>
              <w:t>Partially Attained Moderate Risk</w:t>
            </w:r>
          </w:p>
          <w:p w14:paraId="41D58EDC" w14:textId="77777777" w:rsidR="00D663B8" w:rsidRDefault="00D663B8">
            <w:pPr>
              <w:keepNext/>
              <w:spacing w:before="60" w:after="60"/>
              <w:jc w:val="center"/>
              <w:rPr>
                <w:rFonts w:cs="Arial"/>
                <w:b/>
                <w:sz w:val="20"/>
                <w:szCs w:val="20"/>
              </w:rPr>
            </w:pPr>
            <w:r>
              <w:rPr>
                <w:rFonts w:cs="Arial"/>
                <w:b/>
                <w:sz w:val="20"/>
                <w:szCs w:val="20"/>
              </w:rPr>
              <w:t>(PA Moderate)</w:t>
            </w:r>
          </w:p>
        </w:tc>
        <w:tc>
          <w:tcPr>
            <w:tcW w:w="1843" w:type="dxa"/>
            <w:vAlign w:val="center"/>
          </w:tcPr>
          <w:p w14:paraId="38D66B22" w14:textId="77777777" w:rsidR="00D663B8" w:rsidRDefault="00D663B8">
            <w:pPr>
              <w:keepNext/>
              <w:spacing w:before="60" w:after="60"/>
              <w:jc w:val="center"/>
              <w:rPr>
                <w:rFonts w:cs="Arial"/>
                <w:b/>
                <w:sz w:val="20"/>
                <w:szCs w:val="20"/>
              </w:rPr>
            </w:pPr>
            <w:r>
              <w:rPr>
                <w:rFonts w:cs="Arial"/>
                <w:b/>
                <w:sz w:val="20"/>
                <w:szCs w:val="20"/>
              </w:rPr>
              <w:t>Partially Attained High Risk</w:t>
            </w:r>
          </w:p>
          <w:p w14:paraId="14D8CFB2" w14:textId="77777777" w:rsidR="00D663B8" w:rsidRDefault="00D663B8">
            <w:pPr>
              <w:keepNext/>
              <w:spacing w:before="60" w:after="60"/>
              <w:jc w:val="center"/>
              <w:rPr>
                <w:rFonts w:cs="Arial"/>
                <w:b/>
                <w:sz w:val="20"/>
                <w:szCs w:val="20"/>
              </w:rPr>
            </w:pPr>
            <w:r>
              <w:rPr>
                <w:rFonts w:cs="Arial"/>
                <w:b/>
                <w:sz w:val="20"/>
                <w:szCs w:val="20"/>
              </w:rPr>
              <w:t>(PA High)</w:t>
            </w:r>
          </w:p>
        </w:tc>
        <w:tc>
          <w:tcPr>
            <w:tcW w:w="1843" w:type="dxa"/>
            <w:vAlign w:val="center"/>
          </w:tcPr>
          <w:p w14:paraId="5CA4990F" w14:textId="77777777" w:rsidR="00D663B8" w:rsidRDefault="00D663B8">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3190B389" w14:textId="77777777" w:rsidR="00D663B8" w:rsidRDefault="00D663B8">
            <w:pPr>
              <w:keepNext/>
              <w:spacing w:before="60" w:after="60"/>
              <w:jc w:val="center"/>
              <w:rPr>
                <w:rFonts w:cs="Arial"/>
                <w:b/>
                <w:sz w:val="20"/>
                <w:szCs w:val="20"/>
              </w:rPr>
            </w:pPr>
            <w:r>
              <w:rPr>
                <w:rFonts w:cs="Arial"/>
                <w:b/>
                <w:sz w:val="20"/>
                <w:szCs w:val="20"/>
              </w:rPr>
              <w:t>(PA Critical)</w:t>
            </w:r>
          </w:p>
        </w:tc>
      </w:tr>
      <w:tr w:rsidR="00E27051" w14:paraId="20655B9F" w14:textId="77777777">
        <w:tc>
          <w:tcPr>
            <w:tcW w:w="1384" w:type="dxa"/>
            <w:vAlign w:val="center"/>
          </w:tcPr>
          <w:p w14:paraId="3390FB53" w14:textId="77777777" w:rsidR="00D663B8" w:rsidRDefault="00D663B8">
            <w:pPr>
              <w:keepNext/>
              <w:spacing w:before="60" w:after="60"/>
              <w:rPr>
                <w:rFonts w:cs="Arial"/>
                <w:b/>
                <w:sz w:val="20"/>
                <w:szCs w:val="20"/>
              </w:rPr>
            </w:pPr>
            <w:r>
              <w:rPr>
                <w:rFonts w:cs="Arial"/>
                <w:b/>
                <w:sz w:val="20"/>
                <w:szCs w:val="20"/>
              </w:rPr>
              <w:t>Subsection</w:t>
            </w:r>
          </w:p>
        </w:tc>
        <w:tc>
          <w:tcPr>
            <w:tcW w:w="1701" w:type="dxa"/>
            <w:vAlign w:val="center"/>
          </w:tcPr>
          <w:p w14:paraId="5C06613D" w14:textId="77777777" w:rsidR="00D663B8" w:rsidRDefault="00D663B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CD42F0" w14:textId="77777777" w:rsidR="00D663B8" w:rsidRDefault="00D663B8" w:rsidP="00A4268A">
            <w:pPr>
              <w:spacing w:before="60" w:after="60"/>
              <w:jc w:val="center"/>
              <w:rPr>
                <w:rFonts w:cs="Arial"/>
                <w:sz w:val="20"/>
                <w:szCs w:val="20"/>
                <w:lang w:eastAsia="en-NZ"/>
              </w:rPr>
            </w:pPr>
            <w:bookmarkStart w:id="33" w:name="TotalStdFA"/>
            <w:r>
              <w:rPr>
                <w:rFonts w:cs="Arial"/>
                <w:sz w:val="20"/>
                <w:szCs w:val="20"/>
                <w:lang w:eastAsia="en-NZ"/>
              </w:rPr>
              <w:t>22</w:t>
            </w:r>
            <w:bookmarkEnd w:id="33"/>
          </w:p>
        </w:tc>
        <w:tc>
          <w:tcPr>
            <w:tcW w:w="1843" w:type="dxa"/>
            <w:vAlign w:val="center"/>
          </w:tcPr>
          <w:p w14:paraId="0C8DF2F7" w14:textId="77777777" w:rsidR="00D663B8" w:rsidRDefault="00D663B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CAEB849" w14:textId="77777777" w:rsidR="00D663B8" w:rsidRDefault="00D663B8"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15E09819" w14:textId="77777777" w:rsidR="00D663B8" w:rsidRDefault="00D663B8"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437A6CF" w14:textId="77777777" w:rsidR="00D663B8" w:rsidRDefault="00D663B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6074816" w14:textId="77777777" w:rsidR="00D663B8" w:rsidRDefault="00D663B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27051" w14:paraId="0BC28550" w14:textId="77777777">
        <w:tc>
          <w:tcPr>
            <w:tcW w:w="1384" w:type="dxa"/>
            <w:vAlign w:val="center"/>
          </w:tcPr>
          <w:p w14:paraId="6B789E41" w14:textId="77777777" w:rsidR="00D663B8" w:rsidRDefault="00D663B8">
            <w:pPr>
              <w:keepNext/>
              <w:spacing w:before="60" w:after="60"/>
              <w:rPr>
                <w:rFonts w:cs="Arial"/>
                <w:b/>
                <w:sz w:val="20"/>
                <w:szCs w:val="20"/>
              </w:rPr>
            </w:pPr>
            <w:r>
              <w:rPr>
                <w:rFonts w:cs="Arial"/>
                <w:b/>
                <w:sz w:val="20"/>
                <w:szCs w:val="20"/>
              </w:rPr>
              <w:t>Criteria</w:t>
            </w:r>
          </w:p>
        </w:tc>
        <w:tc>
          <w:tcPr>
            <w:tcW w:w="1701" w:type="dxa"/>
            <w:vAlign w:val="center"/>
          </w:tcPr>
          <w:p w14:paraId="0D5C05FF" w14:textId="77777777" w:rsidR="00D663B8" w:rsidRDefault="00D663B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E5ECE26" w14:textId="77777777" w:rsidR="00D663B8" w:rsidRDefault="00D663B8" w:rsidP="00A4268A">
            <w:pPr>
              <w:spacing w:before="60" w:after="60"/>
              <w:jc w:val="center"/>
              <w:rPr>
                <w:rFonts w:cs="Arial"/>
                <w:sz w:val="20"/>
                <w:szCs w:val="20"/>
                <w:lang w:eastAsia="en-NZ"/>
              </w:rPr>
            </w:pPr>
            <w:bookmarkStart w:id="40" w:name="TotalCritFA"/>
            <w:r>
              <w:rPr>
                <w:rFonts w:cs="Arial"/>
                <w:sz w:val="20"/>
                <w:szCs w:val="20"/>
                <w:lang w:eastAsia="en-NZ"/>
              </w:rPr>
              <w:t>161</w:t>
            </w:r>
            <w:bookmarkEnd w:id="40"/>
          </w:p>
        </w:tc>
        <w:tc>
          <w:tcPr>
            <w:tcW w:w="1843" w:type="dxa"/>
            <w:vAlign w:val="center"/>
          </w:tcPr>
          <w:p w14:paraId="3617385C" w14:textId="77777777" w:rsidR="00D663B8" w:rsidRDefault="00D663B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3D9EFDF" w14:textId="77777777" w:rsidR="00D663B8" w:rsidRDefault="00D663B8" w:rsidP="00A4268A">
            <w:pPr>
              <w:spacing w:before="60" w:after="60"/>
              <w:jc w:val="center"/>
              <w:rPr>
                <w:rFonts w:cs="Arial"/>
                <w:sz w:val="20"/>
                <w:szCs w:val="20"/>
                <w:lang w:eastAsia="en-NZ"/>
              </w:rPr>
            </w:pPr>
            <w:bookmarkStart w:id="42" w:name="TotalCritPA_Low"/>
            <w:r>
              <w:rPr>
                <w:rFonts w:cs="Arial"/>
                <w:sz w:val="20"/>
                <w:szCs w:val="20"/>
                <w:lang w:eastAsia="en-NZ"/>
              </w:rPr>
              <w:t>7</w:t>
            </w:r>
            <w:bookmarkEnd w:id="42"/>
          </w:p>
        </w:tc>
        <w:tc>
          <w:tcPr>
            <w:tcW w:w="1843" w:type="dxa"/>
            <w:vAlign w:val="center"/>
          </w:tcPr>
          <w:p w14:paraId="4AD41EAB" w14:textId="77777777" w:rsidR="00D663B8" w:rsidRDefault="00D663B8"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6A96C19" w14:textId="77777777" w:rsidR="00D663B8" w:rsidRDefault="00D663B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CA4DD16" w14:textId="77777777" w:rsidR="00D663B8" w:rsidRDefault="00D663B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0810C54" w14:textId="77777777" w:rsidR="00D663B8" w:rsidRDefault="00D663B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27051" w14:paraId="1843A43A" w14:textId="77777777">
        <w:tc>
          <w:tcPr>
            <w:tcW w:w="1384" w:type="dxa"/>
            <w:vAlign w:val="center"/>
          </w:tcPr>
          <w:p w14:paraId="31C2CA2F" w14:textId="77777777" w:rsidR="00D663B8" w:rsidRDefault="00D663B8">
            <w:pPr>
              <w:keepNext/>
              <w:spacing w:before="60" w:after="60"/>
              <w:rPr>
                <w:rFonts w:cs="Arial"/>
                <w:b/>
                <w:sz w:val="20"/>
                <w:szCs w:val="20"/>
              </w:rPr>
            </w:pPr>
            <w:r>
              <w:rPr>
                <w:rFonts w:cs="Arial"/>
                <w:b/>
                <w:sz w:val="20"/>
                <w:szCs w:val="20"/>
              </w:rPr>
              <w:t>Attainment Rating</w:t>
            </w:r>
          </w:p>
        </w:tc>
        <w:tc>
          <w:tcPr>
            <w:tcW w:w="1701" w:type="dxa"/>
            <w:vAlign w:val="center"/>
          </w:tcPr>
          <w:p w14:paraId="18D3347C" w14:textId="77777777" w:rsidR="00D663B8" w:rsidRDefault="00D663B8">
            <w:pPr>
              <w:keepNext/>
              <w:spacing w:before="60" w:after="60"/>
              <w:jc w:val="center"/>
              <w:rPr>
                <w:rFonts w:cs="Arial"/>
                <w:b/>
                <w:sz w:val="20"/>
                <w:szCs w:val="20"/>
              </w:rPr>
            </w:pPr>
            <w:r>
              <w:rPr>
                <w:rFonts w:cs="Arial"/>
                <w:b/>
                <w:sz w:val="20"/>
                <w:szCs w:val="20"/>
              </w:rPr>
              <w:t>Unattained Negligible Risk</w:t>
            </w:r>
          </w:p>
          <w:p w14:paraId="7991307E" w14:textId="77777777" w:rsidR="00D663B8" w:rsidRDefault="00D663B8">
            <w:pPr>
              <w:keepNext/>
              <w:spacing w:before="60" w:after="60"/>
              <w:jc w:val="center"/>
              <w:rPr>
                <w:rFonts w:cs="Arial"/>
                <w:b/>
                <w:sz w:val="20"/>
                <w:szCs w:val="20"/>
              </w:rPr>
            </w:pPr>
            <w:r>
              <w:rPr>
                <w:rFonts w:cs="Arial"/>
                <w:b/>
                <w:sz w:val="20"/>
                <w:szCs w:val="20"/>
              </w:rPr>
              <w:t>(UA Negligible)</w:t>
            </w:r>
          </w:p>
        </w:tc>
        <w:tc>
          <w:tcPr>
            <w:tcW w:w="1843" w:type="dxa"/>
            <w:vAlign w:val="center"/>
          </w:tcPr>
          <w:p w14:paraId="51FE3B7F" w14:textId="77777777" w:rsidR="00D663B8" w:rsidRDefault="00D663B8">
            <w:pPr>
              <w:keepNext/>
              <w:spacing w:before="60" w:after="60"/>
              <w:jc w:val="center"/>
              <w:rPr>
                <w:rFonts w:cs="Arial"/>
                <w:b/>
                <w:sz w:val="20"/>
                <w:szCs w:val="20"/>
              </w:rPr>
            </w:pPr>
            <w:r>
              <w:rPr>
                <w:rFonts w:cs="Arial"/>
                <w:b/>
                <w:sz w:val="20"/>
                <w:szCs w:val="20"/>
              </w:rPr>
              <w:t>Unattained Low Risk</w:t>
            </w:r>
          </w:p>
          <w:p w14:paraId="213D5C5E" w14:textId="77777777" w:rsidR="00D663B8" w:rsidRDefault="00D663B8">
            <w:pPr>
              <w:keepNext/>
              <w:spacing w:before="60" w:after="60"/>
              <w:jc w:val="center"/>
              <w:rPr>
                <w:rFonts w:cs="Arial"/>
                <w:b/>
                <w:sz w:val="20"/>
                <w:szCs w:val="20"/>
              </w:rPr>
            </w:pPr>
            <w:r>
              <w:rPr>
                <w:rFonts w:cs="Arial"/>
                <w:b/>
                <w:sz w:val="20"/>
                <w:szCs w:val="20"/>
              </w:rPr>
              <w:t>(UA Low)</w:t>
            </w:r>
          </w:p>
        </w:tc>
        <w:tc>
          <w:tcPr>
            <w:tcW w:w="1843" w:type="dxa"/>
            <w:vAlign w:val="center"/>
          </w:tcPr>
          <w:p w14:paraId="4A0D44D6" w14:textId="77777777" w:rsidR="00D663B8" w:rsidRDefault="00D663B8">
            <w:pPr>
              <w:keepNext/>
              <w:spacing w:before="60" w:after="60"/>
              <w:jc w:val="center"/>
              <w:rPr>
                <w:rFonts w:cs="Arial"/>
                <w:b/>
                <w:sz w:val="20"/>
                <w:szCs w:val="20"/>
              </w:rPr>
            </w:pPr>
            <w:r>
              <w:rPr>
                <w:rFonts w:cs="Arial"/>
                <w:b/>
                <w:sz w:val="20"/>
                <w:szCs w:val="20"/>
              </w:rPr>
              <w:t>Unattained Moderate Risk</w:t>
            </w:r>
          </w:p>
          <w:p w14:paraId="7A16928A" w14:textId="77777777" w:rsidR="00D663B8" w:rsidRDefault="00D663B8">
            <w:pPr>
              <w:keepNext/>
              <w:spacing w:before="60" w:after="60"/>
              <w:jc w:val="center"/>
              <w:rPr>
                <w:rFonts w:cs="Arial"/>
                <w:b/>
                <w:sz w:val="20"/>
                <w:szCs w:val="20"/>
              </w:rPr>
            </w:pPr>
            <w:r>
              <w:rPr>
                <w:rFonts w:cs="Arial"/>
                <w:b/>
                <w:sz w:val="20"/>
                <w:szCs w:val="20"/>
              </w:rPr>
              <w:t>(UA Moderate)</w:t>
            </w:r>
          </w:p>
        </w:tc>
        <w:tc>
          <w:tcPr>
            <w:tcW w:w="1842" w:type="dxa"/>
            <w:vAlign w:val="center"/>
          </w:tcPr>
          <w:p w14:paraId="4F00BF4E" w14:textId="77777777" w:rsidR="00D663B8" w:rsidRDefault="00D663B8">
            <w:pPr>
              <w:keepNext/>
              <w:spacing w:before="60" w:after="60"/>
              <w:jc w:val="center"/>
              <w:rPr>
                <w:rFonts w:cs="Arial"/>
                <w:b/>
                <w:sz w:val="20"/>
                <w:szCs w:val="20"/>
              </w:rPr>
            </w:pPr>
            <w:r>
              <w:rPr>
                <w:rFonts w:cs="Arial"/>
                <w:b/>
                <w:sz w:val="20"/>
                <w:szCs w:val="20"/>
              </w:rPr>
              <w:t>Unattained High Risk</w:t>
            </w:r>
          </w:p>
          <w:p w14:paraId="6AB7E0E2" w14:textId="77777777" w:rsidR="00D663B8" w:rsidRDefault="00D663B8">
            <w:pPr>
              <w:keepNext/>
              <w:spacing w:before="60" w:after="60"/>
              <w:jc w:val="center"/>
              <w:rPr>
                <w:rFonts w:cs="Arial"/>
                <w:b/>
                <w:sz w:val="20"/>
                <w:szCs w:val="20"/>
              </w:rPr>
            </w:pPr>
            <w:r>
              <w:rPr>
                <w:rFonts w:cs="Arial"/>
                <w:b/>
                <w:sz w:val="20"/>
                <w:szCs w:val="20"/>
              </w:rPr>
              <w:t>(UA High)</w:t>
            </w:r>
          </w:p>
        </w:tc>
        <w:tc>
          <w:tcPr>
            <w:tcW w:w="1843" w:type="dxa"/>
            <w:vAlign w:val="center"/>
          </w:tcPr>
          <w:p w14:paraId="2B3B3E3B" w14:textId="77777777" w:rsidR="00D663B8" w:rsidRDefault="00D663B8">
            <w:pPr>
              <w:keepNext/>
              <w:spacing w:before="60" w:after="60"/>
              <w:jc w:val="center"/>
              <w:rPr>
                <w:rFonts w:cs="Arial"/>
                <w:b/>
                <w:sz w:val="20"/>
                <w:szCs w:val="20"/>
              </w:rPr>
            </w:pPr>
            <w:r>
              <w:rPr>
                <w:rFonts w:cs="Arial"/>
                <w:b/>
                <w:sz w:val="20"/>
                <w:szCs w:val="20"/>
              </w:rPr>
              <w:t>Unattained Critical Risk</w:t>
            </w:r>
          </w:p>
          <w:p w14:paraId="1ACF2824" w14:textId="77777777" w:rsidR="00D663B8" w:rsidRDefault="00D663B8">
            <w:pPr>
              <w:keepNext/>
              <w:spacing w:before="60" w:after="60"/>
              <w:jc w:val="center"/>
              <w:rPr>
                <w:rFonts w:cs="Arial"/>
                <w:b/>
                <w:sz w:val="20"/>
                <w:szCs w:val="20"/>
              </w:rPr>
            </w:pPr>
            <w:r>
              <w:rPr>
                <w:rFonts w:cs="Arial"/>
                <w:b/>
                <w:sz w:val="20"/>
                <w:szCs w:val="20"/>
              </w:rPr>
              <w:t>(UA Critical)</w:t>
            </w:r>
          </w:p>
        </w:tc>
      </w:tr>
      <w:tr w:rsidR="00E27051" w14:paraId="2996433B" w14:textId="77777777">
        <w:tc>
          <w:tcPr>
            <w:tcW w:w="1384" w:type="dxa"/>
            <w:vAlign w:val="center"/>
          </w:tcPr>
          <w:p w14:paraId="760012EB" w14:textId="77777777" w:rsidR="00D663B8" w:rsidRDefault="00D663B8">
            <w:pPr>
              <w:keepNext/>
              <w:spacing w:before="60" w:after="60"/>
              <w:rPr>
                <w:rFonts w:cs="Arial"/>
                <w:b/>
                <w:sz w:val="20"/>
                <w:szCs w:val="20"/>
              </w:rPr>
            </w:pPr>
            <w:r>
              <w:rPr>
                <w:rFonts w:cs="Arial"/>
                <w:b/>
                <w:sz w:val="20"/>
                <w:szCs w:val="20"/>
              </w:rPr>
              <w:t>Subsection</w:t>
            </w:r>
          </w:p>
        </w:tc>
        <w:tc>
          <w:tcPr>
            <w:tcW w:w="1701" w:type="dxa"/>
            <w:vAlign w:val="center"/>
          </w:tcPr>
          <w:p w14:paraId="7BE2B701" w14:textId="77777777" w:rsidR="00D663B8" w:rsidRDefault="00D663B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93A876" w14:textId="77777777" w:rsidR="00D663B8" w:rsidRDefault="00D663B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B27D87" w14:textId="77777777" w:rsidR="00D663B8" w:rsidRDefault="00D663B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4866288" w14:textId="77777777" w:rsidR="00D663B8" w:rsidRDefault="00D663B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7EE7FB" w14:textId="77777777" w:rsidR="00D663B8" w:rsidRDefault="00D663B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27051" w14:paraId="225B7281" w14:textId="77777777">
        <w:tc>
          <w:tcPr>
            <w:tcW w:w="1384" w:type="dxa"/>
            <w:vAlign w:val="center"/>
          </w:tcPr>
          <w:p w14:paraId="049DE702" w14:textId="77777777" w:rsidR="00D663B8" w:rsidRDefault="00D663B8">
            <w:pPr>
              <w:spacing w:before="60" w:after="60"/>
              <w:rPr>
                <w:rFonts w:cs="Arial"/>
                <w:b/>
                <w:sz w:val="20"/>
                <w:szCs w:val="20"/>
              </w:rPr>
            </w:pPr>
            <w:r>
              <w:rPr>
                <w:rFonts w:cs="Arial"/>
                <w:b/>
                <w:sz w:val="20"/>
                <w:szCs w:val="20"/>
              </w:rPr>
              <w:t>Criteria</w:t>
            </w:r>
          </w:p>
        </w:tc>
        <w:tc>
          <w:tcPr>
            <w:tcW w:w="1701" w:type="dxa"/>
            <w:vAlign w:val="center"/>
          </w:tcPr>
          <w:p w14:paraId="38B3F086" w14:textId="77777777" w:rsidR="00D663B8" w:rsidRDefault="00D663B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1F1261" w14:textId="77777777" w:rsidR="00D663B8" w:rsidRDefault="00D663B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510FAF0" w14:textId="77777777" w:rsidR="00D663B8" w:rsidRDefault="00D663B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777B203" w14:textId="77777777" w:rsidR="00D663B8" w:rsidRDefault="00D663B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F4FB5A" w14:textId="77777777" w:rsidR="00D663B8" w:rsidRDefault="00D663B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9448B4B" w14:textId="77777777" w:rsidR="00D663B8" w:rsidRDefault="00D663B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A07A36" w14:textId="77777777" w:rsidR="00D663B8" w:rsidRDefault="00D663B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87D4BC6" w14:textId="77777777" w:rsidR="00D663B8" w:rsidRDefault="00D663B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D0C2D2" w14:textId="77777777" w:rsidR="00D663B8" w:rsidRDefault="00D663B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E27051" w14:paraId="19BA56F0" w14:textId="77777777">
        <w:tc>
          <w:tcPr>
            <w:tcW w:w="0" w:type="auto"/>
          </w:tcPr>
          <w:p w14:paraId="18CECE9A" w14:textId="77777777" w:rsidR="00D663B8" w:rsidRPr="00BE00C7" w:rsidRDefault="00D663B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D8BB64" w14:textId="77777777" w:rsidR="00D663B8" w:rsidRPr="00BE00C7" w:rsidRDefault="00D663B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99D62E" w14:textId="77777777" w:rsidR="00D663B8" w:rsidRPr="00BE00C7" w:rsidRDefault="00D663B8" w:rsidP="00BE00C7">
            <w:pPr>
              <w:pStyle w:val="OutcomeDescription"/>
              <w:spacing w:before="120" w:after="120"/>
              <w:rPr>
                <w:rFonts w:cs="Arial"/>
                <w:b/>
                <w:lang w:eastAsia="en-NZ"/>
              </w:rPr>
            </w:pPr>
            <w:r w:rsidRPr="00BE00C7">
              <w:rPr>
                <w:rFonts w:cs="Arial"/>
                <w:b/>
                <w:lang w:eastAsia="en-NZ"/>
              </w:rPr>
              <w:t>Audit Evidence</w:t>
            </w:r>
          </w:p>
        </w:tc>
      </w:tr>
      <w:tr w:rsidR="00E27051" w14:paraId="3C1587B2" w14:textId="77777777">
        <w:tc>
          <w:tcPr>
            <w:tcW w:w="0" w:type="auto"/>
          </w:tcPr>
          <w:p w14:paraId="1CA5FFD2" w14:textId="77777777" w:rsidR="00D663B8" w:rsidRPr="00BE00C7" w:rsidRDefault="00D663B8" w:rsidP="00BE00C7">
            <w:pPr>
              <w:pStyle w:val="OutcomeDescription"/>
              <w:spacing w:before="120" w:after="120"/>
              <w:rPr>
                <w:rFonts w:cs="Arial"/>
                <w:lang w:eastAsia="en-NZ"/>
              </w:rPr>
            </w:pPr>
            <w:r w:rsidRPr="00BE00C7">
              <w:rPr>
                <w:rFonts w:cs="Arial"/>
                <w:lang w:eastAsia="en-NZ"/>
              </w:rPr>
              <w:t>Subsection 1.1: Pae ora healthy futures</w:t>
            </w:r>
          </w:p>
          <w:p w14:paraId="2753CB78"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4B18C90" w14:textId="77777777" w:rsidR="00D663B8" w:rsidRPr="00BE00C7" w:rsidRDefault="00D663B8" w:rsidP="00BE00C7">
            <w:pPr>
              <w:pStyle w:val="OutcomeDescription"/>
              <w:spacing w:before="120" w:after="120"/>
              <w:rPr>
                <w:rFonts w:cs="Arial"/>
                <w:lang w:eastAsia="en-NZ"/>
              </w:rPr>
            </w:pPr>
          </w:p>
        </w:tc>
        <w:tc>
          <w:tcPr>
            <w:tcW w:w="0" w:type="auto"/>
          </w:tcPr>
          <w:p w14:paraId="3A6A6593"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1EC79C82"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the Te Tiriti O Waitangi as a founding document for New Zealand. At the time of the audit there were residents who identified as Māori. </w:t>
            </w:r>
          </w:p>
          <w:p w14:paraId="6ACBF47A"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As part of staff training, St Joseph’s Home &amp; Hospital  incorporates the Māori health strategy (He Korowai Oranga), Te Whare Tapa Wha Māori Model of Health and wellbeing. They also discuss the importance of the Treaty of Waitangi and how the principles of partnership, protection and participation are enacted in the work with residents. Elements of this are woven through other training as appropriate. All staff have access to relevant Tikanga guidelines to support a cultural safe service. </w:t>
            </w:r>
          </w:p>
          <w:p w14:paraId="2D6ED093"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management team collaborates with mana whenua (staff and whānau contacts), and local Māori healthcare providers, in business planning and service development to improve outcomes and achieve equity for Māori; to identify and address barriers for Māori for equitable service delivery and improve outcomes/achieve equity for tāngata whaikaha. </w:t>
            </w:r>
          </w:p>
          <w:p w14:paraId="0F4472B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when they apply for employment. At the time of </w:t>
            </w:r>
            <w:r w:rsidRPr="00BE00C7">
              <w:rPr>
                <w:rFonts w:cs="Arial"/>
                <w:lang w:eastAsia="en-NZ"/>
              </w:rPr>
              <w:lastRenderedPageBreak/>
              <w:t>the audit there were Māori staff members. Staff members interviewed stated that they are supported with cultural resources and staff are encouraged to use both te reo and relevant tikanga in their work with the residents as detailed in the Māori health plan and tikanga guidelines.</w:t>
            </w:r>
          </w:p>
          <w:p w14:paraId="4FF2A69C"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sign language and English with pamphlets available. </w:t>
            </w:r>
          </w:p>
          <w:p w14:paraId="2AEE825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Interviews with 15 staff (four healthcare assistants, two registered nurses [including one infection control coordinator], two activity coordinators, one cook, one cleaner, one maintenance person, one human resources advisor, one receptionist and two laundry staff) and three managers (mother superior [governance], facility manager and nurse manager) and documentation reviewed described how care is based on the resident’s individual values, beliefs, and preferences. </w:t>
            </w:r>
          </w:p>
          <w:p w14:paraId="1B0C25DE" w14:textId="77777777" w:rsidR="00D663B8" w:rsidRPr="00BE00C7" w:rsidRDefault="00D663B8" w:rsidP="00BE00C7">
            <w:pPr>
              <w:pStyle w:val="OutcomeDescription"/>
              <w:spacing w:before="120" w:after="120"/>
              <w:rPr>
                <w:rFonts w:cs="Arial"/>
                <w:lang w:eastAsia="en-NZ"/>
              </w:rPr>
            </w:pPr>
          </w:p>
        </w:tc>
      </w:tr>
      <w:tr w:rsidR="00E27051" w14:paraId="190AA378" w14:textId="77777777">
        <w:tc>
          <w:tcPr>
            <w:tcW w:w="0" w:type="auto"/>
          </w:tcPr>
          <w:p w14:paraId="21038D89"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0597A64"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3B91BF5" w14:textId="77777777" w:rsidR="00D663B8" w:rsidRPr="00BE00C7" w:rsidRDefault="00D663B8" w:rsidP="00BE00C7">
            <w:pPr>
              <w:pStyle w:val="OutcomeDescription"/>
              <w:spacing w:before="120" w:after="120"/>
              <w:rPr>
                <w:rFonts w:cs="Arial"/>
                <w:lang w:eastAsia="en-NZ"/>
              </w:rPr>
            </w:pPr>
          </w:p>
        </w:tc>
        <w:tc>
          <w:tcPr>
            <w:tcW w:w="0" w:type="auto"/>
          </w:tcPr>
          <w:p w14:paraId="0F724060"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2D1C6975"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 Joseph’s Home &amp; Hospital  recognises the uniqueness of Pacific cultures and the importance of recognising that dignity and the sacredness of life are integral in the service delivery of Health and Disability Services for Pacific people. There is a comprehensive Pacific Health plan documented and based on the Ministry of Health Ola Manuia: Pacific Health and Wellbeing Action Plan 2020-2025, and the Fonofale model of care. </w:t>
            </w:r>
          </w:p>
          <w:p w14:paraId="36068B64" w14:textId="77777777" w:rsidR="00D663B8" w:rsidRPr="00BE00C7" w:rsidRDefault="00D663B8" w:rsidP="00BE00C7">
            <w:pPr>
              <w:pStyle w:val="OutcomeDescription"/>
              <w:spacing w:before="120" w:after="120"/>
              <w:rPr>
                <w:rFonts w:cs="Arial"/>
                <w:lang w:eastAsia="en-NZ"/>
              </w:rPr>
            </w:pPr>
            <w:r w:rsidRPr="00BE00C7">
              <w:rPr>
                <w:rFonts w:cs="Arial"/>
                <w:lang w:eastAsia="en-NZ"/>
              </w:rPr>
              <w:t>On the day of audit there were Pasifika residents living at St Joseph’s Home &amp; Hospital .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family/whānau when developing the initial care plan. Individual cultural beliefs are documented in the activities profile; activities plan a</w:t>
            </w:r>
            <w:r w:rsidRPr="00BE00C7">
              <w:rPr>
                <w:rFonts w:cs="Arial"/>
                <w:lang w:eastAsia="en-NZ"/>
              </w:rPr>
              <w:t>nd care plan.</w:t>
            </w:r>
          </w:p>
          <w:p w14:paraId="341E45A8"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recruits new staff when vacancies occur. The human resources advisor and nurse manager confirmed the service would encourage and support any potential staff member that identifies as </w:t>
            </w:r>
            <w:r w:rsidRPr="00BE00C7">
              <w:rPr>
                <w:rFonts w:cs="Arial"/>
                <w:lang w:eastAsia="en-NZ"/>
              </w:rPr>
              <w:lastRenderedPageBreak/>
              <w:t>Pasifika through the employment process. At the time of the audit there were staff who identified as Pasifika. Staff interviewed confirmed in interview that all cultures are respected at St Joseph’s Home &amp; Hospital .</w:t>
            </w:r>
          </w:p>
          <w:p w14:paraId="08631F11"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Interviews with staff members, management, three family/whānau (all </w:t>
            </w:r>
            <w:r w:rsidRPr="00BE00C7">
              <w:rPr>
                <w:rFonts w:cs="Arial"/>
                <w:lang w:eastAsia="en-NZ"/>
              </w:rPr>
              <w:t>hospital), and seven residents (four hospital, three rest home), identified that the service acknowledges and accommodates cultural preferences and individualised needs. The service consults with Pacific staff to access community links and continue to provide equitable employment opportunities for the Pasifika community. They have a relationship with Samoan religious group (Legion of Mary) who visit the residents every two months and a multi-culture group from Avondale (Divine Mercy Choir) that sings at rel</w:t>
            </w:r>
            <w:r w:rsidRPr="00BE00C7">
              <w:rPr>
                <w:rFonts w:cs="Arial"/>
                <w:lang w:eastAsia="en-NZ"/>
              </w:rPr>
              <w:t>igious services once a month.</w:t>
            </w:r>
          </w:p>
          <w:p w14:paraId="5DAB8B44" w14:textId="77777777" w:rsidR="00D663B8" w:rsidRPr="00BE00C7" w:rsidRDefault="00D663B8" w:rsidP="00BE00C7">
            <w:pPr>
              <w:pStyle w:val="OutcomeDescription"/>
              <w:spacing w:before="120" w:after="120"/>
              <w:rPr>
                <w:rFonts w:cs="Arial"/>
                <w:lang w:eastAsia="en-NZ"/>
              </w:rPr>
            </w:pPr>
          </w:p>
        </w:tc>
      </w:tr>
      <w:tr w:rsidR="00E27051" w14:paraId="4C5A9495" w14:textId="77777777">
        <w:tc>
          <w:tcPr>
            <w:tcW w:w="0" w:type="auto"/>
          </w:tcPr>
          <w:p w14:paraId="482DFE6C"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786482F"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58BE978" w14:textId="77777777" w:rsidR="00D663B8" w:rsidRPr="00BE00C7" w:rsidRDefault="00D663B8" w:rsidP="00BE00C7">
            <w:pPr>
              <w:pStyle w:val="OutcomeDescription"/>
              <w:spacing w:before="120" w:after="120"/>
              <w:rPr>
                <w:rFonts w:cs="Arial"/>
                <w:lang w:eastAsia="en-NZ"/>
              </w:rPr>
            </w:pPr>
          </w:p>
        </w:tc>
        <w:tc>
          <w:tcPr>
            <w:tcW w:w="0" w:type="auto"/>
          </w:tcPr>
          <w:p w14:paraId="43889BDA"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6ACFCC50"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Health and Disability Services Consumers’ Rights (the Code) is displayed in multiple locations. Details relating to the Code are included in the information that is provided to new residents and their family/whānau. The facility manager or nurse manager discusses aspects of the Code with residents and their family/whānau on admission. </w:t>
            </w:r>
          </w:p>
          <w:p w14:paraId="40DE1C43" w14:textId="77777777" w:rsidR="00D663B8" w:rsidRPr="00BE00C7" w:rsidRDefault="00D663B8" w:rsidP="00BE00C7">
            <w:pPr>
              <w:pStyle w:val="OutcomeDescription"/>
              <w:spacing w:before="120" w:after="120"/>
              <w:rPr>
                <w:rFonts w:cs="Arial"/>
                <w:lang w:eastAsia="en-NZ"/>
              </w:rPr>
            </w:pPr>
            <w:r w:rsidRPr="00BE00C7">
              <w:rPr>
                <w:rFonts w:cs="Arial"/>
                <w:lang w:eastAsia="en-NZ"/>
              </w:rPr>
              <w:t>Discussions relating to the Code are also held during the resident/whānau meetings. All residents and family/whānau interviewed reported that the residents’ rights are being upheld by the service. Interactions observed between staff and residents during the audit were respectful.</w:t>
            </w:r>
          </w:p>
          <w:p w14:paraId="23EF1247"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 whānau. As a faith-based organisation of the catholic order there is daily mass and communion for spiritual support and link with other local churches. </w:t>
            </w:r>
          </w:p>
          <w:p w14:paraId="259D02C3"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education and training programme which includes (but is not limited to) understanding the role of advocacy services. Advocacy </w:t>
            </w:r>
            <w:r w:rsidRPr="00BE00C7">
              <w:rPr>
                <w:rFonts w:cs="Arial"/>
                <w:lang w:eastAsia="en-NZ"/>
              </w:rPr>
              <w:lastRenderedPageBreak/>
              <w:t>services are linked to the complaints process.</w:t>
            </w:r>
          </w:p>
          <w:p w14:paraId="137FCBEF" w14:textId="77777777" w:rsidR="00D663B8" w:rsidRPr="00BE00C7" w:rsidRDefault="00D663B8"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28BF422E" w14:textId="77777777" w:rsidR="00D663B8" w:rsidRPr="00BE00C7" w:rsidRDefault="00D663B8" w:rsidP="00BE00C7">
            <w:pPr>
              <w:pStyle w:val="OutcomeDescription"/>
              <w:spacing w:before="120" w:after="120"/>
              <w:rPr>
                <w:rFonts w:cs="Arial"/>
                <w:lang w:eastAsia="en-NZ"/>
              </w:rPr>
            </w:pPr>
          </w:p>
        </w:tc>
      </w:tr>
      <w:tr w:rsidR="00E27051" w14:paraId="54ADC553" w14:textId="77777777">
        <w:tc>
          <w:tcPr>
            <w:tcW w:w="0" w:type="auto"/>
          </w:tcPr>
          <w:p w14:paraId="4A0308F8"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17C010F"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D419D07" w14:textId="77777777" w:rsidR="00D663B8" w:rsidRPr="00BE00C7" w:rsidRDefault="00D663B8" w:rsidP="00BE00C7">
            <w:pPr>
              <w:pStyle w:val="OutcomeDescription"/>
              <w:spacing w:before="120" w:after="120"/>
              <w:rPr>
                <w:rFonts w:cs="Arial"/>
                <w:lang w:eastAsia="en-NZ"/>
              </w:rPr>
            </w:pPr>
          </w:p>
        </w:tc>
        <w:tc>
          <w:tcPr>
            <w:tcW w:w="0" w:type="auto"/>
          </w:tcPr>
          <w:p w14:paraId="1931E3B2"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29F8E873" w14:textId="77777777" w:rsidR="00D663B8" w:rsidRPr="00BE00C7" w:rsidRDefault="00D663B8"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Family/whānau interviewed stated their loved ones had choice and examples were provided. The service’s annual training plan demonstrates training that is responsive to the diverse needs of people across the service. It was observed that residents are treated with dignity and respect. This was also confirmed during interviews with family/whānau.</w:t>
            </w:r>
          </w:p>
          <w:p w14:paraId="4CFA53E0" w14:textId="77777777" w:rsidR="00D663B8" w:rsidRPr="00BE00C7" w:rsidRDefault="00D663B8" w:rsidP="00BE00C7">
            <w:pPr>
              <w:pStyle w:val="OutcomeDescription"/>
              <w:spacing w:before="120" w:after="120"/>
              <w:rPr>
                <w:rFonts w:cs="Arial"/>
                <w:lang w:eastAsia="en-NZ"/>
              </w:rPr>
            </w:pPr>
            <w:r w:rsidRPr="00BE00C7">
              <w:rPr>
                <w:rFonts w:cs="Arial"/>
                <w:lang w:eastAsia="en-NZ"/>
              </w:rPr>
              <w:t>A sexuality and intimacy policy is in place and is supported through staff training.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w:t>
            </w:r>
            <w:r w:rsidRPr="00BE00C7">
              <w:rPr>
                <w:rFonts w:cs="Arial"/>
                <w:lang w:eastAsia="en-NZ"/>
              </w:rPr>
              <w:t xml:space="preserve">t and is integrated into the residents' care plans. The service promotes te reo Māori and tikanga Māori through all their activities. There is signage in te reo Māori in various locations throughout the facility. Māori cultural days are celebrated and include Matariki and Māori language week. </w:t>
            </w:r>
          </w:p>
          <w:p w14:paraId="3A7098E2"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All staff attended specific cultural training that covers Te </w:t>
            </w:r>
            <w:r w:rsidRPr="00BE00C7">
              <w:rPr>
                <w:rFonts w:cs="Arial"/>
                <w:lang w:eastAsia="en-NZ"/>
              </w:rPr>
              <w:t>Tiriti o Waitangi, tikanga Māori and health equity from a Māori perspective,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0CA5EE25" w14:textId="77777777" w:rsidR="00D663B8" w:rsidRPr="00BE00C7" w:rsidRDefault="00D663B8" w:rsidP="00BE00C7">
            <w:pPr>
              <w:pStyle w:val="OutcomeDescription"/>
              <w:spacing w:before="120" w:after="120"/>
              <w:rPr>
                <w:rFonts w:cs="Arial"/>
                <w:lang w:eastAsia="en-NZ"/>
              </w:rPr>
            </w:pPr>
          </w:p>
        </w:tc>
      </w:tr>
      <w:tr w:rsidR="00E27051" w14:paraId="6FBB02D9" w14:textId="77777777">
        <w:tc>
          <w:tcPr>
            <w:tcW w:w="0" w:type="auto"/>
          </w:tcPr>
          <w:p w14:paraId="2977F0B9" w14:textId="77777777" w:rsidR="00D663B8" w:rsidRPr="00BE00C7" w:rsidRDefault="00D663B8" w:rsidP="00BE00C7">
            <w:pPr>
              <w:pStyle w:val="OutcomeDescription"/>
              <w:spacing w:before="120" w:after="120"/>
              <w:rPr>
                <w:rFonts w:cs="Arial"/>
                <w:lang w:eastAsia="en-NZ"/>
              </w:rPr>
            </w:pPr>
            <w:r w:rsidRPr="00BE00C7">
              <w:rPr>
                <w:rFonts w:cs="Arial"/>
                <w:lang w:eastAsia="en-NZ"/>
              </w:rPr>
              <w:t>Subsection 1.5: I am protected from abuse</w:t>
            </w:r>
          </w:p>
          <w:p w14:paraId="795AAE70"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E2F899" w14:textId="77777777" w:rsidR="00D663B8" w:rsidRPr="00BE00C7" w:rsidRDefault="00D663B8" w:rsidP="00BE00C7">
            <w:pPr>
              <w:pStyle w:val="OutcomeDescription"/>
              <w:spacing w:before="120" w:after="120"/>
              <w:rPr>
                <w:rFonts w:cs="Arial"/>
                <w:lang w:eastAsia="en-NZ"/>
              </w:rPr>
            </w:pPr>
          </w:p>
        </w:tc>
        <w:tc>
          <w:tcPr>
            <w:tcW w:w="0" w:type="auto"/>
          </w:tcPr>
          <w:p w14:paraId="6C67CD70"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4122F1"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w:t>
            </w:r>
            <w:r w:rsidRPr="00BE00C7">
              <w:rPr>
                <w:rFonts w:cs="Arial"/>
                <w:lang w:eastAsia="en-NZ"/>
              </w:rPr>
              <w:lastRenderedPageBreak/>
              <w:t>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their Māori residents is prioritised. Staff and management interviewed confirmed an understanding of holistic care for all residents</w:t>
            </w:r>
            <w:r w:rsidRPr="00BE00C7">
              <w:rPr>
                <w:rFonts w:cs="Arial"/>
                <w:lang w:eastAsia="en-NZ"/>
              </w:rPr>
              <w:t xml:space="preserve">. </w:t>
            </w:r>
          </w:p>
          <w:p w14:paraId="0EE66F11"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Residents and whānau interviewed confirmed that staff are very caring, supportive, and respectful. </w:t>
            </w:r>
          </w:p>
          <w:p w14:paraId="393F87CA"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55491517" w14:textId="77777777" w:rsidR="00D663B8" w:rsidRPr="00BE00C7" w:rsidRDefault="00D663B8" w:rsidP="00BE00C7">
            <w:pPr>
              <w:pStyle w:val="OutcomeDescription"/>
              <w:spacing w:before="120" w:after="120"/>
              <w:rPr>
                <w:rFonts w:cs="Arial"/>
                <w:lang w:eastAsia="en-NZ"/>
              </w:rPr>
            </w:pPr>
          </w:p>
        </w:tc>
      </w:tr>
      <w:tr w:rsidR="00E27051" w14:paraId="0F159DA3" w14:textId="77777777">
        <w:tc>
          <w:tcPr>
            <w:tcW w:w="0" w:type="auto"/>
          </w:tcPr>
          <w:p w14:paraId="74692375"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0823D9D"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F825820" w14:textId="77777777" w:rsidR="00D663B8" w:rsidRPr="00BE00C7" w:rsidRDefault="00D663B8" w:rsidP="00BE00C7">
            <w:pPr>
              <w:pStyle w:val="OutcomeDescription"/>
              <w:spacing w:before="120" w:after="120"/>
              <w:rPr>
                <w:rFonts w:cs="Arial"/>
                <w:lang w:eastAsia="en-NZ"/>
              </w:rPr>
            </w:pPr>
          </w:p>
        </w:tc>
        <w:tc>
          <w:tcPr>
            <w:tcW w:w="0" w:type="auto"/>
          </w:tcPr>
          <w:p w14:paraId="667B7DEB"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2A9A91DA"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Resident/whānau meetings identify feedback and consequent follow-up by the service. </w:t>
            </w:r>
          </w:p>
          <w:p w14:paraId="06DA2287" w14:textId="77777777" w:rsidR="00D663B8" w:rsidRPr="00BE00C7" w:rsidRDefault="00D663B8"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and next of kin of any accident/incident that occurs. Accident/incident forms (electronic) have a section to indicate if next of kin have been informed (or not) of an accident/incident. This is also documented in the progress notes. Twelve accident/incident forms reviewed identified family/whānau /next of kin are kept informed, and this was confirmed thro</w:t>
            </w:r>
            <w:r w:rsidRPr="00BE00C7">
              <w:rPr>
                <w:rFonts w:cs="Arial"/>
                <w:lang w:eastAsia="en-NZ"/>
              </w:rPr>
              <w:t xml:space="preserve">ugh the interviews with family/whānau. </w:t>
            </w:r>
          </w:p>
          <w:p w14:paraId="796B4FB5"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the residents could speak and understand English. Staff and management interviewed could describe how they would assist residents that do not speak English, with interpreters and resources to </w:t>
            </w:r>
            <w:r w:rsidRPr="00BE00C7">
              <w:rPr>
                <w:rFonts w:cs="Arial"/>
                <w:lang w:eastAsia="en-NZ"/>
              </w:rPr>
              <w:lastRenderedPageBreak/>
              <w:t xml:space="preserve">communicate as needed. </w:t>
            </w:r>
          </w:p>
          <w:p w14:paraId="24DDDB93" w14:textId="77777777" w:rsidR="00D663B8" w:rsidRPr="00BE00C7" w:rsidRDefault="00D663B8"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They are informed prior to entry of the scope of services and any items that are not covered by the agreement.</w:t>
            </w:r>
          </w:p>
          <w:p w14:paraId="6E3D63F3"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w:t>
            </w:r>
            <w:r w:rsidRPr="00BE00C7">
              <w:rPr>
                <w:rFonts w:cs="Arial"/>
                <w:lang w:eastAsia="en-NZ"/>
              </w:rPr>
              <w:t>resident such as the hospice and Health New Zealand specialist services (e.g., physiotherapist, clinical nurse specialist for wound care, older adult mental health service, hospice nurse, and dietitian). The delivery of care includes a multidisciplinary team, and residents, family/whānau provide consent and are communicated with regarding services involved. The nurse manager gave examples of open communication with family/whānau, including the time and support around discussions and decision making.</w:t>
            </w:r>
          </w:p>
          <w:p w14:paraId="44306168" w14:textId="77777777" w:rsidR="00D663B8" w:rsidRPr="00BE00C7" w:rsidRDefault="00D663B8" w:rsidP="00BE00C7">
            <w:pPr>
              <w:pStyle w:val="OutcomeDescription"/>
              <w:spacing w:before="120" w:after="120"/>
              <w:rPr>
                <w:rFonts w:cs="Arial"/>
                <w:lang w:eastAsia="en-NZ"/>
              </w:rPr>
            </w:pPr>
          </w:p>
        </w:tc>
      </w:tr>
      <w:tr w:rsidR="00E27051" w14:paraId="26AC7BFA" w14:textId="77777777">
        <w:tc>
          <w:tcPr>
            <w:tcW w:w="0" w:type="auto"/>
          </w:tcPr>
          <w:p w14:paraId="4B4D3B4C"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E8BE94"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7E42A27" w14:textId="77777777" w:rsidR="00D663B8" w:rsidRPr="00BE00C7" w:rsidRDefault="00D663B8" w:rsidP="00BE00C7">
            <w:pPr>
              <w:pStyle w:val="OutcomeDescription"/>
              <w:spacing w:before="120" w:after="120"/>
              <w:rPr>
                <w:rFonts w:cs="Arial"/>
                <w:lang w:eastAsia="en-NZ"/>
              </w:rPr>
            </w:pPr>
          </w:p>
        </w:tc>
        <w:tc>
          <w:tcPr>
            <w:tcW w:w="0" w:type="auto"/>
          </w:tcPr>
          <w:p w14:paraId="4731F3B5"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625F42EA"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are policies around informed consent that reflects the requirements of the Code. Informed consent processes were discussed with residents and family/whānau on admission. Six electronic resident files were reviewed and written general consents sighted and signed as part of the admission process. Specific consent had been signed by resident and family/whānau for procedures such as vaccinations. Discussions with all staff interviewed confirmed that they are familiar with the requirements to obtain inform</w:t>
            </w:r>
            <w:r w:rsidRPr="00BE00C7">
              <w:rPr>
                <w:rFonts w:cs="Arial"/>
                <w:lang w:eastAsia="en-NZ"/>
              </w:rPr>
              <w:t xml:space="preserve">ed consent for entering rooms and personal care. </w:t>
            </w:r>
          </w:p>
          <w:p w14:paraId="7B96F4E1" w14:textId="77777777" w:rsidR="00D663B8" w:rsidRPr="00BE00C7" w:rsidRDefault="00D663B8"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was on file.</w:t>
            </w:r>
          </w:p>
          <w:p w14:paraId="693D4ED3"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 policy is documented that guides advance directives. Advance directives for health care, including resuscitation status, had been </w:t>
            </w:r>
            <w:r w:rsidRPr="00BE00C7">
              <w:rPr>
                <w:rFonts w:cs="Arial"/>
                <w:lang w:eastAsia="en-NZ"/>
              </w:rPr>
              <w:lastRenderedPageBreak/>
              <w:t>completed by residents deemed to be competent. Where residents were deemed incompetent to make a resuscitation decision, the general practitioner (GP) had made a medically indicated resuscitation decision. There was documented evidence of discussion with the EPOAs. Discussion with family/whānau identified that the service actively involves them in decisions that affect their relative’s lives. Discussions with the healthcare assistants and RNs confirmed that staff understand the importance of obtaining infor</w:t>
            </w:r>
            <w:r w:rsidRPr="00BE00C7">
              <w:rPr>
                <w:rFonts w:cs="Arial"/>
                <w:lang w:eastAsia="en-NZ"/>
              </w:rPr>
              <w:t xml:space="preserve">med consent for providing personal care and accessing residents’ rooms. Training has been provided to staff in relation to the Code. </w:t>
            </w:r>
          </w:p>
          <w:p w14:paraId="7005F4DA" w14:textId="77777777" w:rsidR="00D663B8" w:rsidRPr="00BE00C7" w:rsidRDefault="00D663B8"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Māori Plan is available to guide on cultural responsiveness to Māori perspective of health.</w:t>
            </w:r>
          </w:p>
          <w:p w14:paraId="2F8F473B" w14:textId="77777777" w:rsidR="00D663B8" w:rsidRPr="00BE00C7" w:rsidRDefault="00D663B8" w:rsidP="00BE00C7">
            <w:pPr>
              <w:pStyle w:val="OutcomeDescription"/>
              <w:spacing w:before="120" w:after="120"/>
              <w:rPr>
                <w:rFonts w:cs="Arial"/>
                <w:lang w:eastAsia="en-NZ"/>
              </w:rPr>
            </w:pPr>
          </w:p>
        </w:tc>
      </w:tr>
      <w:tr w:rsidR="00E27051" w14:paraId="26DA6934" w14:textId="77777777">
        <w:tc>
          <w:tcPr>
            <w:tcW w:w="0" w:type="auto"/>
          </w:tcPr>
          <w:p w14:paraId="421CDB9E"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8222645"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231829" w14:textId="77777777" w:rsidR="00D663B8" w:rsidRPr="00BE00C7" w:rsidRDefault="00D663B8" w:rsidP="00BE00C7">
            <w:pPr>
              <w:pStyle w:val="OutcomeDescription"/>
              <w:spacing w:before="120" w:after="120"/>
              <w:rPr>
                <w:rFonts w:cs="Arial"/>
                <w:lang w:eastAsia="en-NZ"/>
              </w:rPr>
            </w:pPr>
          </w:p>
        </w:tc>
        <w:tc>
          <w:tcPr>
            <w:tcW w:w="0" w:type="auto"/>
          </w:tcPr>
          <w:p w14:paraId="3A62905F"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72495E2F" w14:textId="77777777" w:rsidR="00D663B8" w:rsidRPr="00BE00C7" w:rsidRDefault="00D663B8" w:rsidP="00BE00C7">
            <w:pPr>
              <w:pStyle w:val="OutcomeDescription"/>
              <w:spacing w:before="120" w:after="120"/>
              <w:rPr>
                <w:rFonts w:cs="Arial"/>
                <w:lang w:eastAsia="en-NZ"/>
              </w:rPr>
            </w:pPr>
            <w:r w:rsidRPr="00BE00C7">
              <w:rPr>
                <w:rFonts w:cs="Arial"/>
                <w:lang w:eastAsia="en-NZ"/>
              </w:rPr>
              <w:t>The complaints procedure is provided on entry to the service. The service maintains a record of all complaints, both verbal and written on a complaint register. There have been two minor complaints received year to date since the previous audit in February 2024. The management team could evidence the complaint documentation process including acknowledgement, investigation, follow-up letters and resolution to demonstrate that complaints are managed in accordance with guidelines set by the Health and Disabili</w:t>
            </w:r>
            <w:r w:rsidRPr="00BE00C7">
              <w:rPr>
                <w:rFonts w:cs="Arial"/>
                <w:lang w:eastAsia="en-NZ"/>
              </w:rPr>
              <w:t>ty Commissioner (HDC). Both complaints were closed off to the satisfaction of the complainants.</w:t>
            </w:r>
          </w:p>
          <w:p w14:paraId="03AF15E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quality meetings. Complaints are a standard agenda item in all quality meetings (meeting minutes sighted). </w:t>
            </w:r>
          </w:p>
          <w:p w14:paraId="6EE911D1"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and family/whānau have a variety of avenues they can choose from to make a complaint or express a concern, including resident/whānau meetings. Residents and family/whānau making a complaint can involve an independent support person in the process if they choose. On interview residents </w:t>
            </w:r>
            <w:r w:rsidRPr="00BE00C7">
              <w:rPr>
                <w:rFonts w:cs="Arial"/>
                <w:lang w:eastAsia="en-NZ"/>
              </w:rPr>
              <w:lastRenderedPageBreak/>
              <w:t xml:space="preserve">and family/whānau stated they felt comfortable to raise issues of concern with management at any time. </w:t>
            </w:r>
          </w:p>
          <w:p w14:paraId="7E5D6E4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and the management team are aware of the preference of </w:t>
            </w:r>
            <w:r w:rsidRPr="00BE00C7">
              <w:rPr>
                <w:rFonts w:cs="Arial"/>
                <w:lang w:eastAsia="en-NZ"/>
              </w:rPr>
              <w:t>face-to-face interactions and whānau involvement for some Māori.</w:t>
            </w:r>
          </w:p>
          <w:p w14:paraId="615C23E8" w14:textId="77777777" w:rsidR="00D663B8" w:rsidRPr="00BE00C7" w:rsidRDefault="00D663B8" w:rsidP="00BE00C7">
            <w:pPr>
              <w:pStyle w:val="OutcomeDescription"/>
              <w:spacing w:before="120" w:after="120"/>
              <w:rPr>
                <w:rFonts w:cs="Arial"/>
                <w:lang w:eastAsia="en-NZ"/>
              </w:rPr>
            </w:pPr>
          </w:p>
        </w:tc>
      </w:tr>
      <w:tr w:rsidR="00E27051" w14:paraId="4B914EF6" w14:textId="77777777">
        <w:tc>
          <w:tcPr>
            <w:tcW w:w="0" w:type="auto"/>
          </w:tcPr>
          <w:p w14:paraId="2402B547"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2.1: Governance</w:t>
            </w:r>
          </w:p>
          <w:p w14:paraId="16F11FEA"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w:t>
            </w:r>
            <w:r w:rsidRPr="00BE00C7">
              <w:rPr>
                <w:rFonts w:cs="Arial"/>
                <w:lang w:eastAsia="en-NZ"/>
              </w:rPr>
              <w:t>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B62138C" w14:textId="77777777" w:rsidR="00D663B8" w:rsidRPr="00BE00C7" w:rsidRDefault="00D663B8" w:rsidP="00BE00C7">
            <w:pPr>
              <w:pStyle w:val="OutcomeDescription"/>
              <w:spacing w:before="120" w:after="120"/>
              <w:rPr>
                <w:rFonts w:cs="Arial"/>
                <w:lang w:eastAsia="en-NZ"/>
              </w:rPr>
            </w:pPr>
          </w:p>
        </w:tc>
        <w:tc>
          <w:tcPr>
            <w:tcW w:w="0" w:type="auto"/>
          </w:tcPr>
          <w:p w14:paraId="3C94BCE6"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311F91A2"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 Joseph’s Home &amp; Hospital  is owned and operated by the Little Sisters of the Poor (LSOP). The service provides rest home and hospital level (geriatric and medical) care for up to 31 residents. All rooms are dual purpose. There are no double/ shared rooms. On the day of the audit, there were 31 residents (seven rest home level and 24 hospital level). All residents were under the age-related residential care (ARRC) contract. </w:t>
            </w:r>
          </w:p>
          <w:p w14:paraId="2322B1AB"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facility manager is a sister of the catholic order and a registered nurse. She has managed the service for two years and has many years of experience working in aged care facilities in New Zealand and overseas. They are supported by an experienced nurse manager (NM) who has been in the role for four years, human resource advisor, ,a team of experienced staff and sisters of the catholic order. </w:t>
            </w:r>
          </w:p>
          <w:p w14:paraId="0506C158"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governance body of St Joseph’s Home &amp; Hospital is led by the religious congregation of the LSOP. LSOP is a worldwide faith-based not for profit organisation focused on supporting the elderly with facilities across Australasia. Their mission is deeply rooted in the values of hospitality, compassion, and service to the frail and elderly, particularly those facing financial hardship, loneliness or other difficulties. It is governed by a Provincial Superior, assisted by a Provincial Council and the LSOP in </w:t>
            </w:r>
            <w:r w:rsidRPr="00BE00C7">
              <w:rPr>
                <w:rFonts w:cs="Arial"/>
                <w:lang w:eastAsia="en-NZ"/>
              </w:rPr>
              <w:t xml:space="preserve">New Zealand and Australia. The provincial Board (governance board) includes a Board and council representation and is based in Australia. The provincial Board is supported by a National Advisory Board. The Advisory Board are consulted frequently and while not making decisions, their role in advising the Provincial Board is invaluable. The provincial Board and council are responsible for facilities in Australia, New Zealand and the Pacific Islands. The provincial Board members work with </w:t>
            </w:r>
            <w:r w:rsidRPr="00BE00C7">
              <w:rPr>
                <w:rFonts w:cs="Arial"/>
                <w:lang w:eastAsia="en-NZ"/>
              </w:rPr>
              <w:lastRenderedPageBreak/>
              <w:t>management to meet th</w:t>
            </w:r>
            <w:r w:rsidRPr="00BE00C7">
              <w:rPr>
                <w:rFonts w:cs="Arial"/>
                <w:lang w:eastAsia="en-NZ"/>
              </w:rPr>
              <w:t>e requirements of relevant standards and legislation. There are meaningful Māori representation to the governance body of St Joseph’s Home &amp; Hospital, and they provide input into the organisational operational policies.</w:t>
            </w:r>
          </w:p>
          <w:p w14:paraId="6F3406BC" w14:textId="77777777" w:rsidR="00D663B8" w:rsidRPr="00BE00C7" w:rsidRDefault="00D663B8" w:rsidP="00BE00C7">
            <w:pPr>
              <w:pStyle w:val="OutcomeDescription"/>
              <w:spacing w:before="120" w:after="120"/>
              <w:rPr>
                <w:rFonts w:cs="Arial"/>
                <w:lang w:eastAsia="en-NZ"/>
              </w:rPr>
            </w:pPr>
            <w:r w:rsidRPr="00BE00C7">
              <w:rPr>
                <w:rFonts w:cs="Arial"/>
                <w:lang w:eastAsia="en-NZ"/>
              </w:rPr>
              <w:t>LSOP collaborates with the community on business planning and service development through resident and staff feedback, resident committees and open communication with service users. St Joseph’s Home &amp; Hospital  works closely with Health New Zealand to ensure service provision meets the needs of the local community. A business plan and a quality and risk management plan are in place. The business plan identifies structure, purpose, values, scope, direction, performance and goals of the service. The key busin</w:t>
            </w:r>
            <w:r w:rsidRPr="00BE00C7">
              <w:rPr>
                <w:rFonts w:cs="Arial"/>
                <w:lang w:eastAsia="en-NZ"/>
              </w:rPr>
              <w:t xml:space="preserve">ess goals include (but not limited to) those related to enhancing resident well-being, maintaining high standards of care, staff development, retention, sustainability, and growth. These have been reviewed and evaluated regularly as sighted. </w:t>
            </w:r>
          </w:p>
          <w:p w14:paraId="39F35C39" w14:textId="77777777" w:rsidR="00D663B8" w:rsidRPr="00BE00C7" w:rsidRDefault="00D663B8" w:rsidP="00BE00C7">
            <w:pPr>
              <w:pStyle w:val="OutcomeDescription"/>
              <w:spacing w:before="120" w:after="120"/>
              <w:rPr>
                <w:rFonts w:cs="Arial"/>
                <w:lang w:eastAsia="en-NZ"/>
              </w:rPr>
            </w:pPr>
            <w:r w:rsidRPr="00BE00C7">
              <w:rPr>
                <w:rFonts w:cs="Arial"/>
                <w:lang w:eastAsia="en-NZ"/>
              </w:rPr>
              <w:t>The governance body remains informed about all business activities within St Joseph’s Home &amp; Hospital  through monthly reports provided by the management team with an overview of adverse events, health and safety, staffing, infection control, restraint and all aspects of the quality and risk management plan. These reports and additional information are discussed at the quarterly Board meetings which both the facility manager and nurse manager in attendance. Quality improvements are identified where needed.</w:t>
            </w:r>
          </w:p>
          <w:p w14:paraId="4825CF59"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nurse manager has oversight of clinical governance and provides guidance to the Board regarding clinical governance that is appropriate to the size and complexity of the organisation. </w:t>
            </w:r>
          </w:p>
          <w:p w14:paraId="6D905E99" w14:textId="77777777" w:rsidR="00D663B8" w:rsidRPr="00BE00C7" w:rsidRDefault="00D663B8" w:rsidP="00BE00C7">
            <w:pPr>
              <w:pStyle w:val="OutcomeDescription"/>
              <w:spacing w:before="120" w:after="120"/>
              <w:rPr>
                <w:rFonts w:cs="Arial"/>
                <w:lang w:eastAsia="en-NZ"/>
              </w:rPr>
            </w:pPr>
            <w:r w:rsidRPr="00BE00C7">
              <w:rPr>
                <w:rFonts w:cs="Arial"/>
                <w:lang w:eastAsia="en-NZ"/>
              </w:rPr>
              <w:t>The governance body takes a proactive approach to address inequities and barriers to care by ensuring service delivery prioritise wellbeing outcomes for Māori and tāngata whaikaha through inclusive policies, community engagement, resource allocation, monitoring and evaluation and competency training. Management reports on any barriers to the Provincial Superior and the Board to ensure these can be addressed. Members of the Board and management team have completed cultural competency training which encompass</w:t>
            </w:r>
            <w:r w:rsidRPr="00BE00C7">
              <w:rPr>
                <w:rFonts w:cs="Arial"/>
                <w:lang w:eastAsia="en-NZ"/>
              </w:rPr>
              <w:t xml:space="preserve">es principles of Te Tiriti, Māori and Pacific Health and cultural safety. </w:t>
            </w:r>
          </w:p>
          <w:p w14:paraId="568A088B"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The management team have completed more than eight hours of training related to managing an aged care facility, including cultural training, business courses, privacy training and ARRC forums. Peer support is provided by a medically qualified member of the Board. </w:t>
            </w:r>
          </w:p>
          <w:p w14:paraId="0876AB2B" w14:textId="77777777" w:rsidR="00D663B8" w:rsidRPr="00BE00C7" w:rsidRDefault="00D663B8" w:rsidP="00BE00C7">
            <w:pPr>
              <w:pStyle w:val="OutcomeDescription"/>
              <w:spacing w:before="120" w:after="120"/>
              <w:rPr>
                <w:rFonts w:cs="Arial"/>
                <w:lang w:eastAsia="en-NZ"/>
              </w:rPr>
            </w:pPr>
          </w:p>
        </w:tc>
      </w:tr>
      <w:tr w:rsidR="00E27051" w14:paraId="5C8860DD" w14:textId="77777777">
        <w:tc>
          <w:tcPr>
            <w:tcW w:w="0" w:type="auto"/>
          </w:tcPr>
          <w:p w14:paraId="208F1201"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BB273A7"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0B857D" w14:textId="77777777" w:rsidR="00D663B8" w:rsidRPr="00BE00C7" w:rsidRDefault="00D663B8" w:rsidP="00BE00C7">
            <w:pPr>
              <w:pStyle w:val="OutcomeDescription"/>
              <w:spacing w:before="120" w:after="120"/>
              <w:rPr>
                <w:rFonts w:cs="Arial"/>
                <w:lang w:eastAsia="en-NZ"/>
              </w:rPr>
            </w:pPr>
          </w:p>
        </w:tc>
        <w:tc>
          <w:tcPr>
            <w:tcW w:w="0" w:type="auto"/>
          </w:tcPr>
          <w:p w14:paraId="6D0CF29C"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24C44196"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 Joseph’s Home &amp; Hospital  has established quality and risk management programmes. These systems include performance monitoring through internal audits, the collection, collation, and internal benchmarking of clinical indicator data. Ethnicities are documented as part of the resident’s entry profile and any quality indicator data can be critically analysed for comparisons and trends to improve health equity; however, surveillance of infections do not include ethnicity data ( link 5.4.4). </w:t>
            </w:r>
          </w:p>
          <w:p w14:paraId="1814D529" w14:textId="77777777" w:rsidR="00D663B8" w:rsidRPr="00BE00C7" w:rsidRDefault="00D663B8"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72424C2D" w14:textId="77777777" w:rsidR="00D663B8" w:rsidRPr="00BE00C7" w:rsidRDefault="00D663B8" w:rsidP="00BE00C7">
            <w:pPr>
              <w:pStyle w:val="OutcomeDescription"/>
              <w:spacing w:before="120" w:after="120"/>
              <w:rPr>
                <w:rFonts w:cs="Arial"/>
                <w:lang w:eastAsia="en-NZ"/>
              </w:rPr>
            </w:pPr>
            <w:r w:rsidRPr="00BE00C7">
              <w:rPr>
                <w:rFonts w:cs="Arial"/>
                <w:lang w:eastAsia="en-NZ"/>
              </w:rPr>
              <w:t>Bimonthly quality meetings (referred to as focus meetings) and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w:t>
            </w:r>
            <w:r w:rsidRPr="00BE00C7">
              <w:rPr>
                <w:rFonts w:cs="Arial"/>
                <w:lang w:eastAsia="en-NZ"/>
              </w:rPr>
              <w:t>ends in data are posted, and accessible to staff. Corrective actions are discussed at quality meetings to ensure any outstanding matters are addressed with sign-off when completed. Quality initiatives and goals are documented and regularly reviewed.</w:t>
            </w:r>
          </w:p>
          <w:p w14:paraId="747142B8" w14:textId="77777777" w:rsidR="00D663B8" w:rsidRPr="00BE00C7" w:rsidRDefault="00D663B8" w:rsidP="00BE00C7">
            <w:pPr>
              <w:pStyle w:val="OutcomeDescription"/>
              <w:spacing w:before="120" w:after="120"/>
              <w:rPr>
                <w:rFonts w:cs="Arial"/>
                <w:lang w:eastAsia="en-NZ"/>
              </w:rPr>
            </w:pPr>
            <w:r w:rsidRPr="00BE00C7">
              <w:rPr>
                <w:rFonts w:cs="Arial"/>
                <w:lang w:eastAsia="en-NZ"/>
              </w:rPr>
              <w:t>The 2024 resident and relative satisfaction survey showed a high level of satisfaction in all areas (97%). Minimal corrective actions were required to be completed related to comments documented. Results have been communicated to residents in the newsletter and staff during meetings.</w:t>
            </w:r>
          </w:p>
          <w:p w14:paraId="38198E19"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A health and safety system is in place with identified health and safety goals. Health and safety is part of all quality meetings. The health and safety officer (interviewed) has undertaken formal health and safety training. Manufacturer safety data sheets are up to date. Hazard identification forms and an up-to-date hazard and risk register reviewed monthly or quarterly based on the risk of the area or hazard that was identified. Reviews have been completed as scheduled. Health and safety policies are impl</w:t>
            </w:r>
            <w:r w:rsidRPr="00BE00C7">
              <w:rPr>
                <w:rFonts w:cs="Arial"/>
                <w:lang w:eastAsia="en-NZ"/>
              </w:rPr>
              <w:t>emented and monitored by the health and safety officer and management team.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one to one assistance, family/whānau support, cultural days and shared kai at me</w:t>
            </w:r>
            <w:r w:rsidRPr="00BE00C7">
              <w:rPr>
                <w:rFonts w:cs="Arial"/>
                <w:lang w:eastAsia="en-NZ"/>
              </w:rPr>
              <w:t>etings.</w:t>
            </w:r>
          </w:p>
          <w:p w14:paraId="476D154C" w14:textId="77777777" w:rsidR="00D663B8" w:rsidRPr="00BE00C7" w:rsidRDefault="00D663B8" w:rsidP="00BE00C7">
            <w:pPr>
              <w:pStyle w:val="OutcomeDescription"/>
              <w:spacing w:before="120" w:after="120"/>
              <w:rPr>
                <w:rFonts w:cs="Arial"/>
                <w:lang w:eastAsia="en-NZ"/>
              </w:rPr>
            </w:pPr>
            <w:r w:rsidRPr="00BE00C7">
              <w:rPr>
                <w:rFonts w:cs="Arial"/>
                <w:lang w:eastAsia="en-NZ"/>
              </w:rPr>
              <w:t>All staff have completed cultural safety training to ensure a high-quality service is provided for Māori. Electronic reports are completed for each incident/accident, with immediate action noted and any follow-up action(s) required, evidenced in accident/incident forms reviewed. Incident and accident data is collated monthly and analysed. Benchmarking occurs internally. Opportunities to minimise future risks are identified by the registered nurses, nurse manager, and facility manager who review every advers</w:t>
            </w:r>
            <w:r w:rsidRPr="00BE00C7">
              <w:rPr>
                <w:rFonts w:cs="Arial"/>
                <w:lang w:eastAsia="en-NZ"/>
              </w:rPr>
              <w:t xml:space="preserve">e event. </w:t>
            </w:r>
          </w:p>
          <w:p w14:paraId="3ED6D1A3" w14:textId="77777777" w:rsidR="00D663B8" w:rsidRPr="00BE00C7" w:rsidRDefault="00D663B8" w:rsidP="00BE00C7">
            <w:pPr>
              <w:pStyle w:val="OutcomeDescription"/>
              <w:spacing w:before="120" w:after="120"/>
              <w:rPr>
                <w:rFonts w:cs="Arial"/>
                <w:lang w:eastAsia="en-NZ"/>
              </w:rPr>
            </w:pPr>
            <w:r w:rsidRPr="00BE00C7">
              <w:rPr>
                <w:rFonts w:cs="Arial"/>
                <w:lang w:eastAsia="en-NZ"/>
              </w:rPr>
              <w:t>Discussions with the facility manager and nurse manager evidenced their awareness of the requirement to notify relevant authorities in relation to essential notifications. There have been no section 31 and Severity Assessment Code (SAC) reports to Health Quality and Safety Commission (HQSC) completed since last audit. One outbreak occurred and was appropriately documented and reported.</w:t>
            </w:r>
          </w:p>
          <w:p w14:paraId="52352990" w14:textId="77777777" w:rsidR="00D663B8" w:rsidRPr="00BE00C7" w:rsidRDefault="00D663B8" w:rsidP="00BE00C7">
            <w:pPr>
              <w:pStyle w:val="OutcomeDescription"/>
              <w:spacing w:before="120" w:after="120"/>
              <w:rPr>
                <w:rFonts w:cs="Arial"/>
                <w:lang w:eastAsia="en-NZ"/>
              </w:rPr>
            </w:pPr>
          </w:p>
        </w:tc>
      </w:tr>
      <w:tr w:rsidR="00E27051" w14:paraId="3CF102E6" w14:textId="77777777">
        <w:tc>
          <w:tcPr>
            <w:tcW w:w="0" w:type="auto"/>
          </w:tcPr>
          <w:p w14:paraId="76F8D92C"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3B0537D"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E7FA877" w14:textId="77777777" w:rsidR="00D663B8" w:rsidRPr="00BE00C7" w:rsidRDefault="00D663B8" w:rsidP="00BE00C7">
            <w:pPr>
              <w:pStyle w:val="OutcomeDescription"/>
              <w:spacing w:before="120" w:after="120"/>
              <w:rPr>
                <w:rFonts w:cs="Arial"/>
                <w:lang w:eastAsia="en-NZ"/>
              </w:rPr>
            </w:pPr>
          </w:p>
        </w:tc>
        <w:tc>
          <w:tcPr>
            <w:tcW w:w="0" w:type="auto"/>
          </w:tcPr>
          <w:p w14:paraId="626ED710"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3D67FD"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w:t>
            </w:r>
            <w:r w:rsidRPr="00BE00C7">
              <w:rPr>
                <w:rFonts w:cs="Arial"/>
                <w:lang w:eastAsia="en-NZ"/>
              </w:rPr>
              <w:lastRenderedPageBreak/>
              <w:t xml:space="preserve">Review of the current rosters showed shifts were covered by experienced healthcare assistants, there was 24/7 registered nurse cover and support of the management team. There are dedicated activities, maintenance, housekeeping and cleaning staff supporting service delivery. </w:t>
            </w:r>
          </w:p>
          <w:p w14:paraId="3BCB3352" w14:textId="77777777" w:rsidR="00D663B8" w:rsidRPr="00BE00C7" w:rsidRDefault="00D663B8" w:rsidP="00BE00C7">
            <w:pPr>
              <w:pStyle w:val="OutcomeDescription"/>
              <w:spacing w:before="120" w:after="120"/>
              <w:rPr>
                <w:rFonts w:cs="Arial"/>
                <w:lang w:eastAsia="en-NZ"/>
              </w:rPr>
            </w:pPr>
            <w:r w:rsidRPr="00BE00C7">
              <w:rPr>
                <w:rFonts w:cs="Arial"/>
                <w:lang w:eastAsia="en-NZ"/>
              </w:rPr>
              <w:t>The facility manager interviewed confirmed staff needs and shortages are reported to governance as indicated. Interviews with staff confirmed that their workload is manageable, and that management is very supportive. Staff and residents are informed when there are changes to staffing levels, evidenced in staff interviews and meeting minutes. The facility manager, and nurse manager are available Monday to Friday. On-call cover out of hours is provided 24/7 by the facility manager who resides within the servi</w:t>
            </w:r>
            <w:r w:rsidRPr="00BE00C7">
              <w:rPr>
                <w:rFonts w:cs="Arial"/>
                <w:lang w:eastAsia="en-NZ"/>
              </w:rPr>
              <w:t xml:space="preserve">ce and escalated when required to the nurse manager. </w:t>
            </w:r>
          </w:p>
          <w:p w14:paraId="7D7CA588"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that is provided as part of orientation and provided annually to all staff (last completed September 2024). Competencies are completed by staff, which are linked to the education and training programme. All healthcare assistants are required to complete annual competencies for restraint, hand hygiene, cultural safety and moving and han</w:t>
            </w:r>
            <w:r w:rsidRPr="00BE00C7">
              <w:rPr>
                <w:rFonts w:cs="Arial"/>
                <w:lang w:eastAsia="en-NZ"/>
              </w:rPr>
              <w:t xml:space="preserve">dling. A record of completion is maintained. </w:t>
            </w:r>
          </w:p>
          <w:p w14:paraId="31E73CF5"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and health equity. Staff confirmed that they are provided with resources during their cultural training and sharing information. The service supports and encourages healthcare assistants to obtain a New Zealand Qualification Authority (NZQA) qualification. Currently fifteen of nineteen staff are at level 3 or above. </w:t>
            </w:r>
          </w:p>
          <w:p w14:paraId="0F1A41D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Registered nurses complete competencies, including restraint, medication management, syringe driver and interRAI assessment competencies. There are seven registered nurses (including the nurse manager) with five interRAI trained. All registered nurses are encouraged to attend in-service training and complete critical thinking and problem solving, infection prevention and control training (including pandemic and outbreak management) and management of </w:t>
            </w:r>
            <w:r w:rsidRPr="00BE00C7">
              <w:rPr>
                <w:rFonts w:cs="Arial"/>
                <w:lang w:eastAsia="en-NZ"/>
              </w:rPr>
              <w:lastRenderedPageBreak/>
              <w:t>complex medical conditions. External training opportunities for care staff include training through Health New Zealand and hospice. A record of completion is maintained in the staff files.</w:t>
            </w:r>
          </w:p>
          <w:p w14:paraId="7D5DCAB2" w14:textId="77777777" w:rsidR="00D663B8" w:rsidRPr="00BE00C7" w:rsidRDefault="00D663B8"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St Joseph’s Home &amp; Hospital  environment encourages collecting and sharing quality Māori health information. The service works with Māori organisations that provide the necessary clinical guidance and decision-making tools to achieve health equity for Māori.</w:t>
            </w:r>
          </w:p>
          <w:p w14:paraId="123601D5" w14:textId="77777777" w:rsidR="00D663B8" w:rsidRPr="00BE00C7" w:rsidRDefault="00D663B8" w:rsidP="00BE00C7">
            <w:pPr>
              <w:pStyle w:val="OutcomeDescription"/>
              <w:spacing w:before="120" w:after="120"/>
              <w:rPr>
                <w:rFonts w:cs="Arial"/>
                <w:lang w:eastAsia="en-NZ"/>
              </w:rPr>
            </w:pPr>
          </w:p>
        </w:tc>
      </w:tr>
      <w:tr w:rsidR="00E27051" w14:paraId="4AF40929" w14:textId="77777777">
        <w:tc>
          <w:tcPr>
            <w:tcW w:w="0" w:type="auto"/>
          </w:tcPr>
          <w:p w14:paraId="05090614"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63ADC8C"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B2BB1F0" w14:textId="77777777" w:rsidR="00D663B8" w:rsidRPr="00BE00C7" w:rsidRDefault="00D663B8" w:rsidP="00BE00C7">
            <w:pPr>
              <w:pStyle w:val="OutcomeDescription"/>
              <w:spacing w:before="120" w:after="120"/>
              <w:rPr>
                <w:rFonts w:cs="Arial"/>
                <w:lang w:eastAsia="en-NZ"/>
              </w:rPr>
            </w:pPr>
          </w:p>
        </w:tc>
        <w:tc>
          <w:tcPr>
            <w:tcW w:w="0" w:type="auto"/>
          </w:tcPr>
          <w:p w14:paraId="36561E2D"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20D083F5"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Seven staff files reviewed evidence the recruitment process, employment contracts and police checking. However, some files did not have evidence of completed orientation and employment agreements. </w:t>
            </w:r>
          </w:p>
          <w:p w14:paraId="7A631F26"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Job descriptions reflect the expected positive behaviours and values., responsibilities and any additional functions (e.g., restraint coordinator, infection control coordinator). However, not all staff have a signed job description and staff with dual roles did not always have a variation letter to their employment agreement on file.</w:t>
            </w:r>
          </w:p>
          <w:p w14:paraId="47AEEA24" w14:textId="77777777" w:rsidR="00D663B8" w:rsidRPr="00BE00C7" w:rsidRDefault="00D663B8"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general practitioner, dietitian, pharmacist, physiotherapist and podiatrist. All staff who had been employed for more than 12 months have an annual appraisal completed.</w:t>
            </w:r>
          </w:p>
          <w:p w14:paraId="1C59524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staff to provide a culturally safe </w:t>
            </w:r>
            <w:r w:rsidRPr="00BE00C7">
              <w:rPr>
                <w:rFonts w:cs="Arial"/>
                <w:lang w:eastAsia="en-NZ"/>
              </w:rPr>
              <w:lastRenderedPageBreak/>
              <w:t xml:space="preserve">environment to Māori. </w:t>
            </w:r>
          </w:p>
          <w:p w14:paraId="29B72B0B"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Volunteers are used (across all services including activities, catering, laundry, cleaning) and an orientation programme and policy for volunteers is in place. </w:t>
            </w:r>
          </w:p>
          <w:p w14:paraId="72FAFB0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w:t>
            </w:r>
          </w:p>
          <w:p w14:paraId="217CC73C" w14:textId="77777777" w:rsidR="00D663B8" w:rsidRPr="00BE00C7" w:rsidRDefault="00D663B8" w:rsidP="00BE00C7">
            <w:pPr>
              <w:pStyle w:val="OutcomeDescription"/>
              <w:spacing w:before="120" w:after="120"/>
              <w:rPr>
                <w:rFonts w:cs="Arial"/>
                <w:lang w:eastAsia="en-NZ"/>
              </w:rPr>
            </w:pPr>
          </w:p>
        </w:tc>
      </w:tr>
      <w:tr w:rsidR="00E27051" w14:paraId="5E3974A0" w14:textId="77777777">
        <w:tc>
          <w:tcPr>
            <w:tcW w:w="0" w:type="auto"/>
          </w:tcPr>
          <w:p w14:paraId="0F1044DC"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2.5: Information</w:t>
            </w:r>
          </w:p>
          <w:p w14:paraId="7E2E7306"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w:t>
            </w:r>
            <w:r w:rsidRPr="00BE00C7">
              <w:rPr>
                <w:rFonts w:cs="Arial"/>
                <w:lang w:eastAsia="en-NZ"/>
              </w:rPr>
              <w:t>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6FFBBD8" w14:textId="77777777" w:rsidR="00D663B8" w:rsidRPr="00BE00C7" w:rsidRDefault="00D663B8" w:rsidP="00BE00C7">
            <w:pPr>
              <w:pStyle w:val="OutcomeDescription"/>
              <w:spacing w:before="120" w:after="120"/>
              <w:rPr>
                <w:rFonts w:cs="Arial"/>
                <w:lang w:eastAsia="en-NZ"/>
              </w:rPr>
            </w:pPr>
          </w:p>
        </w:tc>
        <w:tc>
          <w:tcPr>
            <w:tcW w:w="0" w:type="auto"/>
          </w:tcPr>
          <w:p w14:paraId="2BD62151"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50C8DDB7" w14:textId="77777777" w:rsidR="00D663B8" w:rsidRPr="00BE00C7" w:rsidRDefault="00D663B8"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cloud-based technology and password protected. There is a documented business continuity plan in case of information systems failure.</w:t>
            </w:r>
          </w:p>
          <w:p w14:paraId="44EEA5A6" w14:textId="77777777" w:rsidR="00D663B8" w:rsidRPr="00BE00C7" w:rsidRDefault="00D663B8"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1255A7ED"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w:t>
            </w:r>
            <w:r w:rsidRPr="00BE00C7">
              <w:rPr>
                <w:rFonts w:cs="Arial"/>
                <w:lang w:eastAsia="en-NZ"/>
              </w:rPr>
              <w:t>entry into the resident’s individual record. Personal resident information is kept confidential and cannot be viewed by other residents or members of the public. The service is not responsible for National Health Index registration.</w:t>
            </w:r>
          </w:p>
          <w:p w14:paraId="7B17E1AC" w14:textId="77777777" w:rsidR="00D663B8" w:rsidRPr="00BE00C7" w:rsidRDefault="00D663B8" w:rsidP="00BE00C7">
            <w:pPr>
              <w:pStyle w:val="OutcomeDescription"/>
              <w:spacing w:before="120" w:after="120"/>
              <w:rPr>
                <w:rFonts w:cs="Arial"/>
                <w:lang w:eastAsia="en-NZ"/>
              </w:rPr>
            </w:pPr>
          </w:p>
        </w:tc>
      </w:tr>
      <w:tr w:rsidR="00E27051" w14:paraId="7C1A61A6" w14:textId="77777777">
        <w:tc>
          <w:tcPr>
            <w:tcW w:w="0" w:type="auto"/>
          </w:tcPr>
          <w:p w14:paraId="5D3C02C1" w14:textId="77777777" w:rsidR="00D663B8" w:rsidRPr="00BE00C7" w:rsidRDefault="00D663B8" w:rsidP="00BE00C7">
            <w:pPr>
              <w:pStyle w:val="OutcomeDescription"/>
              <w:spacing w:before="120" w:after="120"/>
              <w:rPr>
                <w:rFonts w:cs="Arial"/>
                <w:lang w:eastAsia="en-NZ"/>
              </w:rPr>
            </w:pPr>
            <w:r w:rsidRPr="00BE00C7">
              <w:rPr>
                <w:rFonts w:cs="Arial"/>
                <w:lang w:eastAsia="en-NZ"/>
              </w:rPr>
              <w:t>Subsection 3.1: Entry and declining entry</w:t>
            </w:r>
          </w:p>
          <w:p w14:paraId="62427DC7"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BE02911" w14:textId="77777777" w:rsidR="00D663B8" w:rsidRPr="00BE00C7" w:rsidRDefault="00D663B8" w:rsidP="00BE00C7">
            <w:pPr>
              <w:pStyle w:val="OutcomeDescription"/>
              <w:spacing w:before="120" w:after="120"/>
              <w:rPr>
                <w:rFonts w:cs="Arial"/>
                <w:lang w:eastAsia="en-NZ"/>
              </w:rPr>
            </w:pPr>
          </w:p>
        </w:tc>
        <w:tc>
          <w:tcPr>
            <w:tcW w:w="0" w:type="auto"/>
          </w:tcPr>
          <w:p w14:paraId="5194289F"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E7457C"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policies around entry and decline to services. Residents’ entry into the service is facilitated in a competent, equitable, timely and respectful manner. Information packs are provided for whānau and residents prior to admission or on entry to the service. Review of resident files confirmed that entry to service complied with entry criteria. Six admission agreements reviewed align with all service </w:t>
            </w:r>
            <w:r w:rsidRPr="00BE00C7">
              <w:rPr>
                <w:rFonts w:cs="Arial"/>
                <w:lang w:eastAsia="en-NZ"/>
              </w:rPr>
              <w:lastRenderedPageBreak/>
              <w:t xml:space="preserve">requirements. Exclusions from the service are included in the admission agreement.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The nurse manager, mother superior, and facility manager are available to answer any questions regarding the admission process and a waiting </w:t>
            </w:r>
            <w:r w:rsidRPr="00BE00C7">
              <w:rPr>
                <w:rFonts w:cs="Arial"/>
                <w:lang w:eastAsia="en-NZ"/>
              </w:rPr>
              <w:t xml:space="preserve">list is managed. </w:t>
            </w:r>
          </w:p>
          <w:p w14:paraId="32618B34" w14:textId="77777777" w:rsidR="00D663B8" w:rsidRPr="00BE00C7" w:rsidRDefault="00D663B8"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or the potential resident would be requiring a different level of care to that offered by the service. Potential residents are provided with alternative options and links to the community if admission is not possible. The service collects and documents ethnicity information at the time of enquiry from individual residents. The service has</w:t>
            </w:r>
            <w:r w:rsidRPr="00BE00C7">
              <w:rPr>
                <w:rFonts w:cs="Arial"/>
                <w:lang w:eastAsia="en-NZ"/>
              </w:rPr>
              <w:t xml:space="preserve"> a process to combine collection of ethnicity data from all residents, and the analysis of same for the purposes of identifying entry and decline rates. </w:t>
            </w:r>
          </w:p>
          <w:p w14:paraId="6326059B"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facility has developed relationships with Māori services and is able to access through them rongoā and Māori health practitioners. </w:t>
            </w:r>
          </w:p>
          <w:p w14:paraId="44B20298" w14:textId="77777777" w:rsidR="00D663B8" w:rsidRPr="00BE00C7" w:rsidRDefault="00D663B8" w:rsidP="00BE00C7">
            <w:pPr>
              <w:pStyle w:val="OutcomeDescription"/>
              <w:spacing w:before="120" w:after="120"/>
              <w:rPr>
                <w:rFonts w:cs="Arial"/>
                <w:lang w:eastAsia="en-NZ"/>
              </w:rPr>
            </w:pPr>
          </w:p>
        </w:tc>
      </w:tr>
      <w:tr w:rsidR="00E27051" w14:paraId="6E3B9D66" w14:textId="77777777">
        <w:tc>
          <w:tcPr>
            <w:tcW w:w="0" w:type="auto"/>
          </w:tcPr>
          <w:p w14:paraId="1B2114BE"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25852E"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D730C7A" w14:textId="77777777" w:rsidR="00D663B8" w:rsidRPr="00BE00C7" w:rsidRDefault="00D663B8" w:rsidP="00BE00C7">
            <w:pPr>
              <w:pStyle w:val="OutcomeDescription"/>
              <w:spacing w:before="120" w:after="120"/>
              <w:rPr>
                <w:rFonts w:cs="Arial"/>
                <w:lang w:eastAsia="en-NZ"/>
              </w:rPr>
            </w:pPr>
          </w:p>
        </w:tc>
        <w:tc>
          <w:tcPr>
            <w:tcW w:w="0" w:type="auto"/>
          </w:tcPr>
          <w:p w14:paraId="01B28B33"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3992E610"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Six resident files were reviewed: four hospital level care and two rest home level care. Initial assessments and care plans are developed with the residents or Enduring Power of Attorney (EPOA) consent. All initial care plans had been completed within the required timeframe. </w:t>
            </w:r>
          </w:p>
          <w:p w14:paraId="5390D90B" w14:textId="77777777" w:rsidR="00D663B8" w:rsidRPr="00BE00C7" w:rsidRDefault="00D663B8"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Initial interRAI assessments have been completed within three weeks of admission.</w:t>
            </w:r>
          </w:p>
          <w:p w14:paraId="76E354A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preferences of the resident. Documented interventions and early warning signs were not always documented  to meet the residents’ </w:t>
            </w:r>
            <w:r w:rsidRPr="00BE00C7">
              <w:rPr>
                <w:rFonts w:cs="Arial"/>
                <w:lang w:eastAsia="en-NZ"/>
              </w:rPr>
              <w:lastRenderedPageBreak/>
              <w:t>assessed needs and long- term care plans were not always detailed enough to direct comprehensive care delivery. There are policies and procedures for use of short-term care plans for issues such as infections, weight loss, and wounds; short term care plans are not well utilised.</w:t>
            </w:r>
          </w:p>
          <w:p w14:paraId="0A34A7AD" w14:textId="77777777" w:rsidR="00D663B8" w:rsidRPr="00BE00C7" w:rsidRDefault="00D663B8" w:rsidP="00BE00C7">
            <w:pPr>
              <w:pStyle w:val="OutcomeDescription"/>
              <w:spacing w:before="120" w:after="120"/>
              <w:rPr>
                <w:rFonts w:cs="Arial"/>
                <w:lang w:eastAsia="en-NZ"/>
              </w:rPr>
            </w:pPr>
            <w:r w:rsidRPr="00BE00C7">
              <w:rPr>
                <w:rFonts w:cs="Arial"/>
                <w:lang w:eastAsia="en-NZ"/>
              </w:rPr>
              <w:t>Interview with the nurse manager and registered nurses confirmed that a Māori health care plan is completed for any residents that identified as Māori to describe the support required to meet resident’s needs, as sighted in one resident file (who identifies as Māori) reviewed on the day of the audit. The registered nurses interviewed, described removing barriers so all residents have access to information and services required to promote independence, and working alongside residents and family/whānau when d</w:t>
            </w:r>
            <w:r w:rsidRPr="00BE00C7">
              <w:rPr>
                <w:rFonts w:cs="Arial"/>
                <w:lang w:eastAsia="en-NZ"/>
              </w:rPr>
              <w:t xml:space="preserve">eveloping care plans, so residents can develop their own pae ora outcomes. </w:t>
            </w:r>
          </w:p>
          <w:p w14:paraId="2111531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Residents have been reviewed by the general practitioner within required timeframes and when their health status changes. The service contracts a general practitioner who provides medical services and visits the facility once a week. They provide on call cover during work hours and after hours. The general practitioner has access to the resident medication system. The general practitioner interviewed stated that there </w:t>
            </w:r>
            <w:r w:rsidRPr="00BE00C7">
              <w:rPr>
                <w:rFonts w:cs="Arial"/>
                <w:lang w:eastAsia="en-NZ"/>
              </w:rPr>
              <w:t xml:space="preserve">was good communication with the service and the registered nurses demonstrated good assessment skills and that they were informed of concerns in a timely manner. A physiotherapist visits the facility nine hours per week and reviews residents referred by the registered nurse. A speech language therapist, hospice, wound care nurse specialist and medical specialists are available as required through Health New Zealand. </w:t>
            </w:r>
          </w:p>
          <w:p w14:paraId="30AE7360" w14:textId="77777777" w:rsidR="00D663B8" w:rsidRPr="00BE00C7" w:rsidRDefault="00D663B8"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general practitioner visits, medication changes and any changes to health status.</w:t>
            </w:r>
          </w:p>
          <w:p w14:paraId="2F8CFCAC"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w:t>
            </w:r>
            <w:r w:rsidRPr="00BE00C7">
              <w:rPr>
                <w:rFonts w:cs="Arial"/>
                <w:lang w:eastAsia="en-NZ"/>
              </w:rPr>
              <w:lastRenderedPageBreak/>
              <w:t>Photos and wound measurements were consistently taken. The wounds reviewed included: skin tears, and abrasions, there are no residents with pressure injuries. Referrals were completed for wound nurse specialist input as clinically indicated with recommended plans incorporated into the wound management plans. All wounds have a wound care plans but not a short-term care plan.</w:t>
            </w:r>
          </w:p>
          <w:p w14:paraId="4EC6214F" w14:textId="77777777" w:rsidR="00D663B8" w:rsidRPr="00BE00C7" w:rsidRDefault="00D663B8" w:rsidP="00BE00C7">
            <w:pPr>
              <w:pStyle w:val="OutcomeDescription"/>
              <w:spacing w:before="120" w:after="120"/>
              <w:rPr>
                <w:rFonts w:cs="Arial"/>
                <w:lang w:eastAsia="en-NZ"/>
              </w:rPr>
            </w:pPr>
            <w:r w:rsidRPr="00BE00C7">
              <w:rPr>
                <w:rFonts w:cs="Arial"/>
                <w:lang w:eastAsia="en-NZ"/>
              </w:rPr>
              <w:t>Health 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and registered nurses. When changes occur with the residents’ health, these are reflected in the progress notes to provide an evolving picture of the resident journey. When a resident’s conditi</w:t>
            </w:r>
            <w:r w:rsidRPr="00BE00C7">
              <w:rPr>
                <w:rFonts w:cs="Arial"/>
                <w:lang w:eastAsia="en-NZ"/>
              </w:rPr>
              <w:t xml:space="preserve">on alters, the registered nurse initiates a review with the general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21F8B0D6" w14:textId="77777777" w:rsidR="00D663B8" w:rsidRPr="00BE00C7" w:rsidRDefault="00D663B8" w:rsidP="00BE00C7">
            <w:pPr>
              <w:pStyle w:val="OutcomeDescription"/>
              <w:spacing w:before="120" w:after="120"/>
              <w:rPr>
                <w:rFonts w:cs="Arial"/>
                <w:lang w:eastAsia="en-NZ"/>
              </w:rPr>
            </w:pPr>
            <w:r w:rsidRPr="00BE00C7">
              <w:rPr>
                <w:rFonts w:cs="Arial"/>
                <w:lang w:eastAsia="en-NZ"/>
              </w:rPr>
              <w:t>Monthly observations such as weight and blood pressure are completed and are up to date. All resident incidents were evidenced as being followed up in a timely manner by the registered nurse. Healthcare assistant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w:t>
            </w:r>
            <w:r w:rsidRPr="00BE00C7">
              <w:rPr>
                <w:rFonts w:cs="Arial"/>
                <w:lang w:eastAsia="en-NZ"/>
              </w:rPr>
              <w:t xml:space="preserve">art of post falls management but not according to policy. Analgesia was noted to have been administered post falls, as indicated by outcome of assessments and as prescribed. </w:t>
            </w:r>
          </w:p>
          <w:p w14:paraId="5CA4D31D"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w:t>
            </w:r>
            <w:r w:rsidRPr="00BE00C7">
              <w:rPr>
                <w:rFonts w:cs="Arial"/>
                <w:lang w:eastAsia="en-NZ"/>
              </w:rPr>
              <w:lastRenderedPageBreak/>
              <w:t>achievement towards meeting desired goals and outcomes. Residents interviewed confirmed assessments are completed according to their needs and in the privacy of their bedrooms.</w:t>
            </w:r>
          </w:p>
          <w:p w14:paraId="14BB3DB9" w14:textId="77777777" w:rsidR="00D663B8" w:rsidRPr="00BE00C7" w:rsidRDefault="00D663B8" w:rsidP="0080567E">
            <w:pPr>
              <w:pStyle w:val="OutcomeDescription"/>
              <w:spacing w:before="120" w:after="120"/>
              <w:rPr>
                <w:rFonts w:cs="Arial"/>
                <w:lang w:eastAsia="en-NZ"/>
              </w:rPr>
            </w:pPr>
          </w:p>
        </w:tc>
      </w:tr>
      <w:tr w:rsidR="00E27051" w14:paraId="06327365" w14:textId="77777777">
        <w:tc>
          <w:tcPr>
            <w:tcW w:w="0" w:type="auto"/>
          </w:tcPr>
          <w:p w14:paraId="00123EEE"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704E117"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people: I participate in what matters to me in a way </w:t>
            </w:r>
            <w:r w:rsidRPr="00BE00C7">
              <w:rPr>
                <w:rFonts w:cs="Arial"/>
                <w:lang w:eastAsia="en-NZ"/>
              </w:rPr>
              <w:t>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13C04C6" w14:textId="77777777" w:rsidR="00D663B8" w:rsidRPr="00BE00C7" w:rsidRDefault="00D663B8" w:rsidP="00BE00C7">
            <w:pPr>
              <w:pStyle w:val="OutcomeDescription"/>
              <w:spacing w:before="120" w:after="120"/>
              <w:rPr>
                <w:rFonts w:cs="Arial"/>
                <w:lang w:eastAsia="en-NZ"/>
              </w:rPr>
            </w:pPr>
          </w:p>
        </w:tc>
        <w:tc>
          <w:tcPr>
            <w:tcW w:w="0" w:type="auto"/>
          </w:tcPr>
          <w:p w14:paraId="26900A1B"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7EE0701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two activity staff, one of which is enrolled in the diversional therapy training programme and one sister, who work Monday to Friday to provide an activities programme. They are supported by volunteer staff, the sisters and care staff to deliver varied programmes and areas of interest for the residents during the week and on weekends. There are resources equipment left out for staff to cover the weekends and after hours. The programme is planned monthly, and the programme is placed in large print </w:t>
            </w:r>
            <w:r w:rsidRPr="00BE00C7">
              <w:rPr>
                <w:rFonts w:cs="Arial"/>
                <w:lang w:eastAsia="en-NZ"/>
              </w:rPr>
              <w:t xml:space="preserve">on noticeboards in all areas. </w:t>
            </w:r>
          </w:p>
          <w:p w14:paraId="033A2597" w14:textId="77777777" w:rsidR="00D663B8" w:rsidRPr="00BE00C7" w:rsidRDefault="00D663B8" w:rsidP="00BE00C7">
            <w:pPr>
              <w:pStyle w:val="OutcomeDescription"/>
              <w:spacing w:before="120" w:after="120"/>
              <w:rPr>
                <w:rFonts w:cs="Arial"/>
                <w:lang w:eastAsia="en-NZ"/>
              </w:rPr>
            </w:pPr>
            <w:r w:rsidRPr="00BE00C7">
              <w:rPr>
                <w:rFonts w:cs="Arial"/>
                <w:lang w:eastAsia="en-NZ"/>
              </w:rPr>
              <w:t>The service facilitates opportunities to participate in te reo Māori with Māori language posters, one of the Fathers who identifies as Māori assists with cultural activities such as cultural reminiscing. Activities are delivered to meet the cognitive, physical, intellectual, and emotional needs of the residents. Those residents who prefer to stay in their room or cannot participate in group activities, have one-on-one visits and activities such as discussions, manicures and relaxation activities are offered</w:t>
            </w:r>
            <w:r w:rsidRPr="00BE00C7">
              <w:rPr>
                <w:rFonts w:cs="Arial"/>
                <w:lang w:eastAsia="en-NZ"/>
              </w:rPr>
              <w:t xml:space="preserve"> specific to the resident needs. </w:t>
            </w:r>
          </w:p>
          <w:p w14:paraId="68C0BA8A"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are three communal lounges where group activities and entertainment for the residents is facilitated. 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w:t>
            </w:r>
            <w:r w:rsidRPr="00BE00C7">
              <w:rPr>
                <w:rFonts w:cs="Arial"/>
                <w:lang w:eastAsia="en-NZ"/>
              </w:rPr>
              <w:t xml:space="preserve">st and level of participation is maintained for activities, entertainment, and outings. </w:t>
            </w:r>
          </w:p>
          <w:p w14:paraId="44C1322D" w14:textId="77777777" w:rsidR="00D663B8" w:rsidRPr="00BE00C7" w:rsidRDefault="00D663B8" w:rsidP="00BE00C7">
            <w:pPr>
              <w:pStyle w:val="OutcomeDescription"/>
              <w:spacing w:before="120" w:after="120"/>
              <w:rPr>
                <w:rFonts w:cs="Arial"/>
                <w:lang w:eastAsia="en-NZ"/>
              </w:rPr>
            </w:pPr>
            <w:r w:rsidRPr="00BE00C7">
              <w:rPr>
                <w:rFonts w:cs="Arial"/>
                <w:lang w:eastAsia="en-NZ"/>
              </w:rPr>
              <w:t>Activities include (but are not limited to): exercises, garden walks, van trips, outdoor games, indoor games, shopping, gardening, painting, singing, pop up library, and visits from children. Weekly scones and tea are provided by a volunteer group, residents stated this is a very popular activity.</w:t>
            </w:r>
          </w:p>
          <w:p w14:paraId="42AEC45C"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There are regular resident meetings, with family/whānau welcome to attend these. Residents can provide an opportunity to provide feedback on activities at resident meetings and six-monthly reviews. Residents and family/whānau interviewed stated the activity programme is meaningful, engaging, and reflects the stated aim of ‘to make people happy.’</w:t>
            </w:r>
          </w:p>
          <w:p w14:paraId="45AFD95C" w14:textId="77777777" w:rsidR="00D663B8" w:rsidRPr="00BE00C7" w:rsidRDefault="00D663B8" w:rsidP="00BE00C7">
            <w:pPr>
              <w:pStyle w:val="OutcomeDescription"/>
              <w:spacing w:before="120" w:after="120"/>
              <w:rPr>
                <w:rFonts w:cs="Arial"/>
                <w:lang w:eastAsia="en-NZ"/>
              </w:rPr>
            </w:pPr>
          </w:p>
        </w:tc>
      </w:tr>
      <w:tr w:rsidR="00E27051" w14:paraId="23515E13" w14:textId="77777777">
        <w:tc>
          <w:tcPr>
            <w:tcW w:w="0" w:type="auto"/>
          </w:tcPr>
          <w:p w14:paraId="58819C6B"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3.4: My medication</w:t>
            </w:r>
          </w:p>
          <w:p w14:paraId="7F5A8D95"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FF68FBA" w14:textId="77777777" w:rsidR="00D663B8" w:rsidRPr="00BE00C7" w:rsidRDefault="00D663B8" w:rsidP="00BE00C7">
            <w:pPr>
              <w:pStyle w:val="OutcomeDescription"/>
              <w:spacing w:before="120" w:after="120"/>
              <w:rPr>
                <w:rFonts w:cs="Arial"/>
                <w:lang w:eastAsia="en-NZ"/>
              </w:rPr>
            </w:pPr>
          </w:p>
        </w:tc>
        <w:tc>
          <w:tcPr>
            <w:tcW w:w="0" w:type="auto"/>
          </w:tcPr>
          <w:p w14:paraId="40F4C37D" w14:textId="77777777" w:rsidR="00D663B8" w:rsidRPr="00BE00C7" w:rsidRDefault="00D663B8" w:rsidP="00BE00C7">
            <w:pPr>
              <w:pStyle w:val="OutcomeDescription"/>
              <w:spacing w:before="120" w:after="120"/>
              <w:rPr>
                <w:rFonts w:cs="Arial"/>
                <w:lang w:eastAsia="en-NZ"/>
              </w:rPr>
            </w:pPr>
            <w:r w:rsidRPr="00BE00C7">
              <w:rPr>
                <w:rFonts w:cs="Arial"/>
                <w:lang w:eastAsia="en-NZ"/>
              </w:rPr>
              <w:t>PA Moderate</w:t>
            </w:r>
          </w:p>
        </w:tc>
        <w:tc>
          <w:tcPr>
            <w:tcW w:w="0" w:type="auto"/>
          </w:tcPr>
          <w:p w14:paraId="08FC61FD"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registered nurses have completed syringe driver training. Staff were observed to be safely administering medications. Registered nurses, and healthcare assistants interviewed could describe their role regarding medication administration. </w:t>
            </w:r>
            <w:r w:rsidRPr="00BE00C7">
              <w:rPr>
                <w:rFonts w:cs="Arial"/>
                <w:lang w:eastAsia="en-NZ"/>
              </w:rPr>
              <w:t xml:space="preserve">St Joseph’s Home currently uses an electronic medication system and blister packaging for regular medicines and blister packs for short course medicines and ‘as required’ medicines. All medications are checked on delivery against the medication chart and any discrepancies are fed back to the supplying pharmacy. </w:t>
            </w:r>
          </w:p>
          <w:p w14:paraId="5547D6A3" w14:textId="77777777" w:rsidR="00D663B8" w:rsidRPr="00BE00C7" w:rsidRDefault="00D663B8" w:rsidP="00BE00C7">
            <w:pPr>
              <w:pStyle w:val="OutcomeDescription"/>
              <w:spacing w:before="120" w:after="120"/>
              <w:rPr>
                <w:rFonts w:cs="Arial"/>
                <w:lang w:eastAsia="en-NZ"/>
              </w:rPr>
            </w:pPr>
            <w:r w:rsidRPr="00BE00C7">
              <w:rPr>
                <w:rFonts w:cs="Arial"/>
                <w:lang w:eastAsia="en-NZ"/>
              </w:rPr>
              <w:t>Medications were stored in the facility medication area and locked trollies. Medication fridge and medication room temperatures are monitored daily. The temperature records reviewed showed that temperatures for the fridge and medication room were within acceptable ranges. The medication fridge contained a number of out-of-date medications.</w:t>
            </w:r>
          </w:p>
          <w:p w14:paraId="4002201A" w14:textId="77777777" w:rsidR="00D663B8" w:rsidRPr="00BE00C7" w:rsidRDefault="00D663B8"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confirmed the general practitioner reviews all resident medication charts three-monthly and each chart has photo identification and allergy status identified. Over the counter medications are charted on the electronic medication chart. There were no residents self-administering medications, there is a process in place should resident wish to self-administer medications. “As required” medications are administered as prescribed,</w:t>
            </w:r>
            <w:r w:rsidRPr="00BE00C7">
              <w:rPr>
                <w:rFonts w:cs="Arial"/>
                <w:lang w:eastAsia="en-NZ"/>
              </w:rPr>
              <w:t xml:space="preserve"> with effectiveness documented in the electronic system or progress notes. Medication competent healthcare assistants and registered nurse </w:t>
            </w:r>
            <w:r w:rsidRPr="00BE00C7">
              <w:rPr>
                <w:rFonts w:cs="Arial"/>
                <w:lang w:eastAsia="en-NZ"/>
              </w:rPr>
              <w:lastRenderedPageBreak/>
              <w:t>sign when the medication has been administered. There are no vaccines kept on site and no standing orders. The service has a system of nurse-initiated medications. The medications for nurse-initiated medications are not documented and approved by the GP.</w:t>
            </w:r>
          </w:p>
          <w:p w14:paraId="2C966D13" w14:textId="77777777" w:rsidR="00D663B8" w:rsidRPr="00BE00C7" w:rsidRDefault="00D663B8"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nurse manager and registered nurses described how they work in partnership with Māori residents and family/whānau to ensure the appropriate support is in place, advice is timely, easily accessed, and treatment is prioritised to achieve better health outcomes.</w:t>
            </w:r>
          </w:p>
          <w:p w14:paraId="21E32D66" w14:textId="77777777" w:rsidR="00D663B8" w:rsidRPr="00BE00C7" w:rsidRDefault="00D663B8" w:rsidP="00BE00C7">
            <w:pPr>
              <w:pStyle w:val="OutcomeDescription"/>
              <w:spacing w:before="120" w:after="120"/>
              <w:rPr>
                <w:rFonts w:cs="Arial"/>
                <w:lang w:eastAsia="en-NZ"/>
              </w:rPr>
            </w:pPr>
          </w:p>
        </w:tc>
      </w:tr>
      <w:tr w:rsidR="00E27051" w14:paraId="02CD1A52" w14:textId="77777777">
        <w:tc>
          <w:tcPr>
            <w:tcW w:w="0" w:type="auto"/>
          </w:tcPr>
          <w:p w14:paraId="0392C557"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0A94431"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people: Service providers meet </w:t>
            </w:r>
            <w:r w:rsidRPr="00BE00C7">
              <w:rPr>
                <w:rFonts w:cs="Arial"/>
                <w:lang w:eastAsia="en-NZ"/>
              </w:rPr>
              <w:t>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A9DE5F" w14:textId="77777777" w:rsidR="00D663B8" w:rsidRPr="00BE00C7" w:rsidRDefault="00D663B8" w:rsidP="00BE00C7">
            <w:pPr>
              <w:pStyle w:val="OutcomeDescription"/>
              <w:spacing w:before="120" w:after="120"/>
              <w:rPr>
                <w:rFonts w:cs="Arial"/>
                <w:lang w:eastAsia="en-NZ"/>
              </w:rPr>
            </w:pPr>
          </w:p>
        </w:tc>
        <w:tc>
          <w:tcPr>
            <w:tcW w:w="0" w:type="auto"/>
          </w:tcPr>
          <w:p w14:paraId="57C4C2CB"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3271CF3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June 2025. The menu has been reviewed by a dietitian (February 2025). There are two cooks and a team of kitchen assistants who work morning and afternoon shifts. </w:t>
            </w:r>
          </w:p>
          <w:p w14:paraId="53287422"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cooks receive resident dietary information from the registered nurses and are notified of any changes to dietary requirements or residents with weight loss. The cook is aware of resident likes, dislikes, and special dietary requirements. Alternative meals are offered for those residents with dislikes or religious and cultural preferences. The daily menu is written on noticeboard in the dining rooms. Residents have access to nutritious snacks. On </w:t>
            </w:r>
            <w:r w:rsidRPr="00BE00C7">
              <w:rPr>
                <w:rFonts w:cs="Arial"/>
                <w:lang w:eastAsia="en-NZ"/>
              </w:rPr>
              <w:t xml:space="preserve">the day of audit, meals were observed to be well presented within a pleasurable dining experience. </w:t>
            </w:r>
          </w:p>
          <w:p w14:paraId="51FC2ACC"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cooks complete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Meals are served from bain-marie by the cook to the residents in the main dining room; and plated, covered meals are delivered to those residents in the rooms and the other dining room. Staff </w:t>
            </w:r>
            <w:r w:rsidRPr="00BE00C7">
              <w:rPr>
                <w:rFonts w:cs="Arial"/>
                <w:lang w:eastAsia="en-NZ"/>
              </w:rPr>
              <w:t xml:space="preserve">were observed assisting </w:t>
            </w:r>
            <w:r w:rsidRPr="00BE00C7">
              <w:rPr>
                <w:rFonts w:cs="Arial"/>
                <w:lang w:eastAsia="en-NZ"/>
              </w:rPr>
              <w:lastRenderedPageBreak/>
              <w:t xml:space="preserve">residents with meals in the dining areas and modified utensils are available for residents to maintain independence with eating as required. Food services staff have all completed food safety and hygiene courses. </w:t>
            </w:r>
          </w:p>
          <w:p w14:paraId="5202A3E8"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cook, kitchen hands and healthcare assistants interviewed understood basic Māori practices in line with tapu and noa. The cook advised that they can and do provide meals for pacific island residents and Māori residents. The cook stated they accommodate any requests from residents within reason. The residents and family/whānau interviewed were complimentary regarding the food service, the variety and choice of meals provided. They can offer feedback at the resident meetings and through resident surveys. </w:t>
            </w:r>
          </w:p>
          <w:p w14:paraId="4A56E647" w14:textId="77777777" w:rsidR="00D663B8" w:rsidRPr="00BE00C7" w:rsidRDefault="00D663B8" w:rsidP="00BE00C7">
            <w:pPr>
              <w:pStyle w:val="OutcomeDescription"/>
              <w:spacing w:before="120" w:after="120"/>
              <w:rPr>
                <w:rFonts w:cs="Arial"/>
                <w:lang w:eastAsia="en-NZ"/>
              </w:rPr>
            </w:pPr>
          </w:p>
        </w:tc>
      </w:tr>
      <w:tr w:rsidR="00E27051" w14:paraId="093EAAC7" w14:textId="77777777">
        <w:tc>
          <w:tcPr>
            <w:tcW w:w="0" w:type="auto"/>
          </w:tcPr>
          <w:p w14:paraId="11777E2E"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0305BA5"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A388482" w14:textId="77777777" w:rsidR="00D663B8" w:rsidRPr="00BE00C7" w:rsidRDefault="00D663B8" w:rsidP="00BE00C7">
            <w:pPr>
              <w:pStyle w:val="OutcomeDescription"/>
              <w:spacing w:before="120" w:after="120"/>
              <w:rPr>
                <w:rFonts w:cs="Arial"/>
                <w:lang w:eastAsia="en-NZ"/>
              </w:rPr>
            </w:pPr>
          </w:p>
        </w:tc>
        <w:tc>
          <w:tcPr>
            <w:tcW w:w="0" w:type="auto"/>
          </w:tcPr>
          <w:p w14:paraId="75405893"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4092E81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Resident discharge or transfer policy and procedures are documented to ensure discharge, or transfer of residents is undertaken in a timely and safe manner. Family/whānau and residents are involved for all discharges or transfers to and from the service, including being given options to access other health and disability services and social support or Kaupapa Māori agencies, where </w:t>
            </w:r>
            <w:r w:rsidRPr="00BE00C7">
              <w:rPr>
                <w:rFonts w:cs="Arial"/>
                <w:lang w:eastAsia="en-NZ"/>
              </w:rPr>
              <w:t>indicated or requested. The nurse manager explained that the transfer between services includes a comprehensive verbal handover and the completion of specific transfer documentation.</w:t>
            </w:r>
          </w:p>
          <w:p w14:paraId="5EDE17AA" w14:textId="77777777" w:rsidR="00D663B8" w:rsidRPr="00BE00C7" w:rsidRDefault="00D663B8" w:rsidP="00BE00C7">
            <w:pPr>
              <w:pStyle w:val="OutcomeDescription"/>
              <w:spacing w:before="120" w:after="120"/>
              <w:rPr>
                <w:rFonts w:cs="Arial"/>
                <w:lang w:eastAsia="en-NZ"/>
              </w:rPr>
            </w:pPr>
          </w:p>
        </w:tc>
      </w:tr>
      <w:tr w:rsidR="00E27051" w14:paraId="77146F10" w14:textId="77777777">
        <w:tc>
          <w:tcPr>
            <w:tcW w:w="0" w:type="auto"/>
          </w:tcPr>
          <w:p w14:paraId="442A5BD9" w14:textId="77777777" w:rsidR="00D663B8" w:rsidRPr="00BE00C7" w:rsidRDefault="00D663B8" w:rsidP="00BE00C7">
            <w:pPr>
              <w:pStyle w:val="OutcomeDescription"/>
              <w:spacing w:before="120" w:after="120"/>
              <w:rPr>
                <w:rFonts w:cs="Arial"/>
                <w:lang w:eastAsia="en-NZ"/>
              </w:rPr>
            </w:pPr>
            <w:r w:rsidRPr="00BE00C7">
              <w:rPr>
                <w:rFonts w:cs="Arial"/>
                <w:lang w:eastAsia="en-NZ"/>
              </w:rPr>
              <w:t>Subsection 4.1: The facility</w:t>
            </w:r>
          </w:p>
          <w:p w14:paraId="28127F95"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Tiriti: The environment and </w:t>
            </w:r>
            <w:r w:rsidRPr="00BE00C7">
              <w:rPr>
                <w:rFonts w:cs="Arial"/>
                <w:lang w:eastAsia="en-NZ"/>
              </w:rPr>
              <w:t>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w:t>
            </w:r>
            <w:r w:rsidRPr="00BE00C7">
              <w:rPr>
                <w:rFonts w:cs="Arial"/>
                <w:lang w:eastAsia="en-NZ"/>
              </w:rPr>
              <w:lastRenderedPageBreak/>
              <w:t>The physical environment optimises people’s sense of belonging, independence, interaction, and function.</w:t>
            </w:r>
          </w:p>
          <w:p w14:paraId="68B5323F" w14:textId="77777777" w:rsidR="00D663B8" w:rsidRPr="00BE00C7" w:rsidRDefault="00D663B8" w:rsidP="00BE00C7">
            <w:pPr>
              <w:pStyle w:val="OutcomeDescription"/>
              <w:spacing w:before="120" w:after="120"/>
              <w:rPr>
                <w:rFonts w:cs="Arial"/>
                <w:lang w:eastAsia="en-NZ"/>
              </w:rPr>
            </w:pPr>
          </w:p>
        </w:tc>
        <w:tc>
          <w:tcPr>
            <w:tcW w:w="0" w:type="auto"/>
          </w:tcPr>
          <w:p w14:paraId="0A5580CB"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D3AA06D" w14:textId="77777777" w:rsidR="00D663B8" w:rsidRPr="00BE00C7" w:rsidRDefault="00D663B8" w:rsidP="00BE00C7">
            <w:pPr>
              <w:pStyle w:val="OutcomeDescription"/>
              <w:spacing w:before="120" w:after="120"/>
              <w:rPr>
                <w:rFonts w:cs="Arial"/>
                <w:lang w:eastAsia="en-NZ"/>
              </w:rPr>
            </w:pPr>
            <w:r w:rsidRPr="00BE00C7">
              <w:rPr>
                <w:rFonts w:cs="Arial"/>
                <w:lang w:eastAsia="en-NZ"/>
              </w:rPr>
              <w:t>The maintenance management policy ensures the interior and exterior of the facility are maintained to a high standard, and all equipment is maintained, serviced and safe. The building has a building warrant of fitness which expires April 2026. The service has an experienced maintenance person, who works three, eight hour shifts a week and provides 24/7 cover for emergencies. There are essential contractors who can be contacted 24 hours a day. Maintenance requests are logged in a request book at reception an</w:t>
            </w:r>
            <w:r w:rsidRPr="00BE00C7">
              <w:rPr>
                <w:rFonts w:cs="Arial"/>
                <w:lang w:eastAsia="en-NZ"/>
              </w:rPr>
              <w:t xml:space="preserve">d checked daily. There is a preventative maintenance schedule in </w:t>
            </w:r>
            <w:r w:rsidRPr="00BE00C7">
              <w:rPr>
                <w:rFonts w:cs="Arial"/>
                <w:lang w:eastAsia="en-NZ"/>
              </w:rPr>
              <w:lastRenderedPageBreak/>
              <w:t>place. The planned maintenance schedule includes resident equipment checks, calibrations of weigh scales and clinical equipment. Testing and tagging for all equipment is up to date except the hoists charging area. Monthly hot water tests are completed for resident areas and are below 45 degrees Celsius. All equipment has been checked as required and includes (but not limited to), standing hoists, full body hoist with a range of slings, mobilit</w:t>
            </w:r>
            <w:r w:rsidRPr="00BE00C7">
              <w:rPr>
                <w:rFonts w:cs="Arial"/>
                <w:lang w:eastAsia="en-NZ"/>
              </w:rPr>
              <w:t xml:space="preserve">y equipment, pressure relieving equipment and sensor mats. There are environmental audits and building compliance audits. </w:t>
            </w:r>
          </w:p>
          <w:p w14:paraId="1D291D50"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external areas and gardens were well maintained. Outdoor areas had seating and shaded areas available. There is safe access to all communal areas. Healthcare assistants interviewed stated they have adequate equipment to safely deliver care for residents. </w:t>
            </w:r>
          </w:p>
          <w:p w14:paraId="4D5643E1"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are four wings with seven single rooms in one wing and eight single rooms in each of the other three wings. All rooms are large and well-appointed and have been certified as dual purpose. Each room has a spacious ensuite shower/toilet with appropriately situated call bells and handrails. Residents bring their own possessions into the home and adorn their room as desired as observed during the audit. Hospital level residents have hi/low hospital beds. The corridors are wide and promote safe mobility wi</w:t>
            </w:r>
            <w:r w:rsidRPr="00BE00C7">
              <w:rPr>
                <w:rFonts w:cs="Arial"/>
                <w:lang w:eastAsia="en-NZ"/>
              </w:rPr>
              <w:t xml:space="preserve">th the use of mobility aids. Residents were observed moving freely around the areas with mobility aids where required. Residents requiring transportation between rooms or services are able to be moved from their room either by trolley, bed, lazy boy, or wheelchair. </w:t>
            </w:r>
          </w:p>
          <w:p w14:paraId="0176E2F6"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numerous spacious communal areas throughout the facility including (but not limited to) a library, hairdressers salon and a large chapel. Activities as observed on the day of the audit are held in the lounges, chapel, and the hall. The lounges are large enough so there is no impact on other residents who are not involved in activities. The arrangement of seating and space allows both individual and group activities to occur. There was a designated activity room where residents, volunteers and the </w:t>
            </w:r>
            <w:r w:rsidRPr="00BE00C7">
              <w:rPr>
                <w:rFonts w:cs="Arial"/>
                <w:lang w:eastAsia="en-NZ"/>
              </w:rPr>
              <w:t xml:space="preserve">activity coordinator bake scones and host the morning tea. There are smaller lounges where residents who prefer quieter activities or visitors may sit. The dining rooms are spacious, and the décor is very attractive and homely. There are small kitchenettes located within the facility for family and visitors to </w:t>
            </w:r>
            <w:r w:rsidRPr="00BE00C7">
              <w:rPr>
                <w:rFonts w:cs="Arial"/>
                <w:lang w:eastAsia="en-NZ"/>
              </w:rPr>
              <w:lastRenderedPageBreak/>
              <w:t>make a cup of tea or coffee. There are handrails in ensuites, and communal bathrooms. There is communal mobility toilet located close to the communal lounges and dining room. There is a visitors toile</w:t>
            </w:r>
            <w:r w:rsidRPr="00BE00C7">
              <w:rPr>
                <w:rFonts w:cs="Arial"/>
                <w:lang w:eastAsia="en-NZ"/>
              </w:rPr>
              <w:t xml:space="preserve">t located between reception and the chapel. The facility is carpeted throughout with vinyl surfaces in bathrooms/toilets and kitchen areas. There are adequate equipment storage areas in each wing. Resident rooms, the nurses’ station, kitchen, and sluice areas have free flowing soap and paper towels. </w:t>
            </w:r>
          </w:p>
          <w:p w14:paraId="48EDB123" w14:textId="77777777" w:rsidR="00D663B8" w:rsidRPr="00BE00C7" w:rsidRDefault="00D663B8" w:rsidP="00BE00C7">
            <w:pPr>
              <w:pStyle w:val="OutcomeDescription"/>
              <w:spacing w:before="120" w:after="120"/>
              <w:rPr>
                <w:rFonts w:cs="Arial"/>
                <w:lang w:eastAsia="en-NZ"/>
              </w:rPr>
            </w:pPr>
            <w:r w:rsidRPr="00BE00C7">
              <w:rPr>
                <w:rFonts w:cs="Arial"/>
                <w:lang w:eastAsia="en-NZ"/>
              </w:rPr>
              <w:t>The building is appropriately heated and ventilated. There is underfloor heating in all areas with additional heat pumps in several communal areas. There is plenty of natural light in the rooms.</w:t>
            </w:r>
          </w:p>
          <w:p w14:paraId="61B16747" w14:textId="77777777" w:rsidR="00D663B8" w:rsidRPr="00BE00C7" w:rsidRDefault="00D663B8" w:rsidP="00BE00C7">
            <w:pPr>
              <w:pStyle w:val="OutcomeDescription"/>
              <w:spacing w:before="120" w:after="120"/>
              <w:rPr>
                <w:rFonts w:cs="Arial"/>
                <w:lang w:eastAsia="en-NZ"/>
              </w:rPr>
            </w:pPr>
            <w:r w:rsidRPr="00BE00C7">
              <w:rPr>
                <w:rFonts w:cs="Arial"/>
                <w:lang w:eastAsia="en-NZ"/>
              </w:rPr>
              <w:t>The service is not planning any major refurbishments or building projects; however, the service is open to consider how designs and environments reflect the aspirations and identity of Māori.</w:t>
            </w:r>
          </w:p>
          <w:p w14:paraId="6DD3F2BF" w14:textId="77777777" w:rsidR="00D663B8" w:rsidRPr="00BE00C7" w:rsidRDefault="00D663B8" w:rsidP="00BE00C7">
            <w:pPr>
              <w:pStyle w:val="OutcomeDescription"/>
              <w:spacing w:before="120" w:after="120"/>
              <w:rPr>
                <w:rFonts w:cs="Arial"/>
                <w:lang w:eastAsia="en-NZ"/>
              </w:rPr>
            </w:pPr>
          </w:p>
        </w:tc>
      </w:tr>
      <w:tr w:rsidR="00E27051" w14:paraId="5FD5FD12" w14:textId="77777777">
        <w:tc>
          <w:tcPr>
            <w:tcW w:w="0" w:type="auto"/>
          </w:tcPr>
          <w:p w14:paraId="65F5A562"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BD68216"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494589" w14:textId="77777777" w:rsidR="00D663B8" w:rsidRPr="00BE00C7" w:rsidRDefault="00D663B8" w:rsidP="00BE00C7">
            <w:pPr>
              <w:pStyle w:val="OutcomeDescription"/>
              <w:spacing w:before="120" w:after="120"/>
              <w:rPr>
                <w:rFonts w:cs="Arial"/>
                <w:lang w:eastAsia="en-NZ"/>
              </w:rPr>
            </w:pPr>
          </w:p>
        </w:tc>
        <w:tc>
          <w:tcPr>
            <w:tcW w:w="0" w:type="auto"/>
          </w:tcPr>
          <w:p w14:paraId="08FD4D73"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7890DC7C" w14:textId="77777777" w:rsidR="00D663B8" w:rsidRPr="00BE00C7" w:rsidRDefault="00D663B8"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68678B96" w14:textId="77777777" w:rsidR="00D663B8" w:rsidRPr="00BE00C7" w:rsidRDefault="00D663B8"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(6 December 2006). A fire evacuation drill is repeated six-monthly in accordance with the facility’s building warrant of fitness The most recent fire evacuation practice was 19 December 2024. There are emergency management plans in place to ensure health, civil defence and other emergencies are included. Civil defence supplies are stored in trolley which is readily accessible behind reception. In the event of a power o</w:t>
            </w:r>
            <w:r w:rsidRPr="00BE00C7">
              <w:rPr>
                <w:rFonts w:cs="Arial"/>
                <w:lang w:eastAsia="en-NZ"/>
              </w:rPr>
              <w:t xml:space="preserve">utage there is a preferential customer agreement with the local power company which can provide backup generator for planned outages. There is emergency battery backup for emergency lighting and gas cooking is available. There are adequate supplies in the event of a civil defence emergency including water stores to provide residents and staff with three litres per day for a minimum of three days. Emergency </w:t>
            </w:r>
            <w:r w:rsidRPr="00BE00C7">
              <w:rPr>
                <w:rFonts w:cs="Arial"/>
                <w:lang w:eastAsia="en-NZ"/>
              </w:rPr>
              <w:lastRenderedPageBreak/>
              <w:t>management is included in staff orientation and external contractor orientation. It is also ongoing as</w:t>
            </w:r>
            <w:r w:rsidRPr="00BE00C7">
              <w:rPr>
                <w:rFonts w:cs="Arial"/>
                <w:lang w:eastAsia="en-NZ"/>
              </w:rPr>
              <w:t xml:space="preserve"> part of the education plan. A minimum of one person trained in first aid is available at all times. </w:t>
            </w:r>
          </w:p>
          <w:p w14:paraId="6762F426"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The call bells link to pagers which staff carry while on duty. Residents were observed to have their call bells in close proximity. Residents and family/whānau interviewed confirmed that call bells are answered in a timely manner.</w:t>
            </w:r>
          </w:p>
          <w:p w14:paraId="5A3D3CE8" w14:textId="77777777" w:rsidR="00D663B8" w:rsidRPr="00BE00C7" w:rsidRDefault="00D663B8" w:rsidP="00BE00C7">
            <w:pPr>
              <w:pStyle w:val="OutcomeDescription"/>
              <w:spacing w:before="120" w:after="120"/>
              <w:rPr>
                <w:rFonts w:cs="Arial"/>
                <w:lang w:eastAsia="en-NZ"/>
              </w:rPr>
            </w:pPr>
            <w:r w:rsidRPr="00BE00C7">
              <w:rPr>
                <w:rFonts w:cs="Arial"/>
                <w:lang w:eastAsia="en-NZ"/>
              </w:rPr>
              <w:t>The building is secure after hours, staff complete security checks at night.</w:t>
            </w:r>
          </w:p>
          <w:p w14:paraId="7A5667B8" w14:textId="77777777" w:rsidR="00D663B8" w:rsidRPr="00BE00C7" w:rsidRDefault="00D663B8" w:rsidP="00BE00C7">
            <w:pPr>
              <w:pStyle w:val="OutcomeDescription"/>
              <w:spacing w:before="120" w:after="120"/>
              <w:rPr>
                <w:rFonts w:cs="Arial"/>
                <w:lang w:eastAsia="en-NZ"/>
              </w:rPr>
            </w:pPr>
          </w:p>
        </w:tc>
      </w:tr>
      <w:tr w:rsidR="00E27051" w14:paraId="618D5872" w14:textId="77777777">
        <w:tc>
          <w:tcPr>
            <w:tcW w:w="0" w:type="auto"/>
          </w:tcPr>
          <w:p w14:paraId="2F5A85DD"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5.1: Governance</w:t>
            </w:r>
          </w:p>
          <w:p w14:paraId="3ECE3F75"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people: I trust the service provider shows competent </w:t>
            </w:r>
            <w:r w:rsidRPr="00BE00C7">
              <w:rPr>
                <w:rFonts w:cs="Arial"/>
                <w:lang w:eastAsia="en-NZ"/>
              </w:rPr>
              <w:t>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96552FC" w14:textId="77777777" w:rsidR="00D663B8" w:rsidRPr="00BE00C7" w:rsidRDefault="00D663B8" w:rsidP="00BE00C7">
            <w:pPr>
              <w:pStyle w:val="OutcomeDescription"/>
              <w:spacing w:before="120" w:after="120"/>
              <w:rPr>
                <w:rFonts w:cs="Arial"/>
                <w:lang w:eastAsia="en-NZ"/>
              </w:rPr>
            </w:pPr>
          </w:p>
        </w:tc>
        <w:tc>
          <w:tcPr>
            <w:tcW w:w="0" w:type="auto"/>
          </w:tcPr>
          <w:p w14:paraId="0F2D3B1B"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55413F11" w14:textId="77777777" w:rsidR="00D663B8" w:rsidRPr="00BE00C7" w:rsidRDefault="00D663B8"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 The infection control programme is subjected to an annual review by the management team, and infection control audits are conducted (last completed September 2024). Infection rates are presented and discussed at staff and quality meetings. Infection control data is also reviewed by t</w:t>
            </w:r>
            <w:r w:rsidRPr="00BE00C7">
              <w:rPr>
                <w:rFonts w:cs="Arial"/>
                <w:lang w:eastAsia="en-NZ"/>
              </w:rPr>
              <w:t>he management team and benchmarked internally. Infection control is part of the strategic and quality plans. The governance receives reports on progress towards quality and strategic plans relating to infection prevention, surveillance data, outbreak data and outbreak management, infection prevention related audits, resources and costs associated with infection prevention and control, and anti-microbial stewardship (AMS) on a monthly basis including any significant infection events.</w:t>
            </w:r>
          </w:p>
          <w:p w14:paraId="431D5B39"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w:t>
            </w:r>
          </w:p>
          <w:p w14:paraId="584170B3" w14:textId="77777777" w:rsidR="00D663B8" w:rsidRPr="00BE00C7" w:rsidRDefault="00D663B8" w:rsidP="00BE00C7">
            <w:pPr>
              <w:pStyle w:val="OutcomeDescription"/>
              <w:spacing w:before="120" w:after="120"/>
              <w:rPr>
                <w:rFonts w:cs="Arial"/>
                <w:lang w:eastAsia="en-NZ"/>
              </w:rPr>
            </w:pPr>
          </w:p>
        </w:tc>
      </w:tr>
      <w:tr w:rsidR="00E27051" w14:paraId="6FB23359" w14:textId="77777777">
        <w:tc>
          <w:tcPr>
            <w:tcW w:w="0" w:type="auto"/>
          </w:tcPr>
          <w:p w14:paraId="0686E9F4" w14:textId="77777777" w:rsidR="00D663B8" w:rsidRPr="00BE00C7" w:rsidRDefault="00D663B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0C9F5A2"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EE0FFF9" w14:textId="77777777" w:rsidR="00D663B8" w:rsidRPr="00BE00C7" w:rsidRDefault="00D663B8" w:rsidP="00BE00C7">
            <w:pPr>
              <w:pStyle w:val="OutcomeDescription"/>
              <w:spacing w:before="120" w:after="120"/>
              <w:rPr>
                <w:rFonts w:cs="Arial"/>
                <w:lang w:eastAsia="en-NZ"/>
              </w:rPr>
            </w:pPr>
          </w:p>
        </w:tc>
        <w:tc>
          <w:tcPr>
            <w:tcW w:w="0" w:type="auto"/>
          </w:tcPr>
          <w:p w14:paraId="78C8CF2B"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C09683"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A registered nurse oversees infection control and prevention across the service, with support from the nurse manager. A job description outlines the </w:t>
            </w:r>
            <w:r w:rsidRPr="00BE00C7">
              <w:rPr>
                <w:rFonts w:cs="Arial"/>
                <w:lang w:eastAsia="en-NZ"/>
              </w:rPr>
              <w:lastRenderedPageBreak/>
              <w:t xml:space="preserve">responsibility of the role. The infection control coordinator has completed online education and completed practical sessions in hand hygiene and personal protective equipment (PPE) donning and doffing. There is good external support from the general practitioner, laboratory, and Health New Zealand infection control nurse specialist should this be required. There are sufficient quantities of PPE equipment available as required to support the pandemic plan. </w:t>
            </w:r>
          </w:p>
          <w:p w14:paraId="595AFD06" w14:textId="77777777" w:rsidR="00D663B8" w:rsidRPr="00BE00C7" w:rsidRDefault="00D663B8" w:rsidP="00BE00C7">
            <w:pPr>
              <w:pStyle w:val="OutcomeDescription"/>
              <w:spacing w:before="120" w:after="120"/>
              <w:rPr>
                <w:rFonts w:cs="Arial"/>
                <w:lang w:eastAsia="en-NZ"/>
              </w:rPr>
            </w:pPr>
            <w:r w:rsidRPr="00BE00C7">
              <w:rPr>
                <w:rFonts w:cs="Arial"/>
                <w:lang w:eastAsia="en-NZ"/>
              </w:rPr>
              <w:t>The infection control manual was developed by an external consultant, well known and respected in the industry, which outlines a comprehensive range of policies, standards and guidelines, including role definitions, responsibilities and oversight, training, and education of staff. The infection prevention and control programme ,associated policies and procedures are approved by the governing body, reviewed annually by the infection control coordinator and management team. All policies and resources are avai</w:t>
            </w:r>
            <w:r w:rsidRPr="00BE00C7">
              <w:rPr>
                <w:rFonts w:cs="Arial"/>
                <w:lang w:eastAsia="en-NZ"/>
              </w:rPr>
              <w:t>lable to staff. The infection prevention and control programme links to the quality programme .</w:t>
            </w:r>
          </w:p>
          <w:p w14:paraId="12A9BC6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14AE74FF" w14:textId="77777777" w:rsidR="00D663B8" w:rsidRPr="00BE00C7" w:rsidRDefault="00D663B8"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Staff have completed hand hygiene and personal protective equipment competencies. Resident education occ</w:t>
            </w:r>
            <w:r w:rsidRPr="00BE00C7">
              <w:rPr>
                <w:rFonts w:cs="Arial"/>
                <w:lang w:eastAsia="en-NZ"/>
              </w:rPr>
              <w:t>urs as part of the daily cares. Posters regarding good infection control practise were displayed in English, and te reo.</w:t>
            </w:r>
          </w:p>
          <w:p w14:paraId="03CB147C"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w:t>
            </w:r>
            <w:r w:rsidRPr="00BE00C7">
              <w:rPr>
                <w:rFonts w:cs="Arial"/>
                <w:lang w:eastAsia="en-NZ"/>
              </w:rPr>
              <w:lastRenderedPageBreak/>
              <w:t>acquired infections (HAI). The infection control coordinator has input into the procurement of high-quality consumables, personal protective equipment (PPE), and wound care products in collaboration with the nurse manager. The infection control coordinator, management team and governance would liaise with the local iwi contacts should the design of any new building or significant change be proposed to the existing facility.</w:t>
            </w:r>
          </w:p>
          <w:p w14:paraId="20DD9537" w14:textId="77777777" w:rsidR="00D663B8" w:rsidRPr="00BE00C7" w:rsidRDefault="00D663B8" w:rsidP="00BE00C7">
            <w:pPr>
              <w:pStyle w:val="OutcomeDescription"/>
              <w:spacing w:before="120" w:after="120"/>
              <w:rPr>
                <w:rFonts w:cs="Arial"/>
                <w:lang w:eastAsia="en-NZ"/>
              </w:rPr>
            </w:pPr>
          </w:p>
        </w:tc>
      </w:tr>
      <w:tr w:rsidR="00E27051" w14:paraId="5D4C0231" w14:textId="77777777">
        <w:tc>
          <w:tcPr>
            <w:tcW w:w="0" w:type="auto"/>
          </w:tcPr>
          <w:p w14:paraId="2268CB67"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95001D1"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w:t>
            </w:r>
            <w:r w:rsidRPr="00BE00C7">
              <w:rPr>
                <w:rFonts w:cs="Arial"/>
                <w:lang w:eastAsia="en-NZ"/>
              </w:rPr>
              <w:t>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6268C4" w14:textId="77777777" w:rsidR="00D663B8" w:rsidRPr="00BE00C7" w:rsidRDefault="00D663B8" w:rsidP="00BE00C7">
            <w:pPr>
              <w:pStyle w:val="OutcomeDescription"/>
              <w:spacing w:before="120" w:after="120"/>
              <w:rPr>
                <w:rFonts w:cs="Arial"/>
                <w:lang w:eastAsia="en-NZ"/>
              </w:rPr>
            </w:pPr>
          </w:p>
        </w:tc>
        <w:tc>
          <w:tcPr>
            <w:tcW w:w="0" w:type="auto"/>
          </w:tcPr>
          <w:p w14:paraId="435A3019"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75F40386" w14:textId="77777777" w:rsidR="00D663B8" w:rsidRPr="00BE00C7" w:rsidRDefault="00D663B8"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 and quality meetings. Any significant issues are reported to governance and any areas for improvement is documented. Prophylacti</w:t>
            </w:r>
            <w:r w:rsidRPr="00BE00C7">
              <w:rPr>
                <w:rFonts w:cs="Arial"/>
                <w:lang w:eastAsia="en-NZ"/>
              </w:rPr>
              <w:t>c use of antibiotics is not considered to be appropriate and is discouraged.</w:t>
            </w:r>
          </w:p>
          <w:p w14:paraId="2D3820B8" w14:textId="77777777" w:rsidR="00D663B8" w:rsidRPr="00BE00C7" w:rsidRDefault="00D663B8" w:rsidP="00BE00C7">
            <w:pPr>
              <w:pStyle w:val="OutcomeDescription"/>
              <w:spacing w:before="120" w:after="120"/>
              <w:rPr>
                <w:rFonts w:cs="Arial"/>
                <w:lang w:eastAsia="en-NZ"/>
              </w:rPr>
            </w:pPr>
          </w:p>
        </w:tc>
      </w:tr>
      <w:tr w:rsidR="00E27051" w14:paraId="53FA72F0" w14:textId="77777777">
        <w:tc>
          <w:tcPr>
            <w:tcW w:w="0" w:type="auto"/>
          </w:tcPr>
          <w:p w14:paraId="47FCF95A" w14:textId="77777777" w:rsidR="00D663B8" w:rsidRPr="00BE00C7" w:rsidRDefault="00D663B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EF6CC95"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1356A1" w14:textId="77777777" w:rsidR="00D663B8" w:rsidRPr="00BE00C7" w:rsidRDefault="00D663B8" w:rsidP="00BE00C7">
            <w:pPr>
              <w:pStyle w:val="OutcomeDescription"/>
              <w:spacing w:before="120" w:after="120"/>
              <w:rPr>
                <w:rFonts w:cs="Arial"/>
                <w:lang w:eastAsia="en-NZ"/>
              </w:rPr>
            </w:pPr>
          </w:p>
        </w:tc>
        <w:tc>
          <w:tcPr>
            <w:tcW w:w="0" w:type="auto"/>
          </w:tcPr>
          <w:p w14:paraId="19EF4AEA"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0C19A031"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St Joseph’s Home &amp; Hospital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4E233F95" w14:textId="77777777" w:rsidR="00D663B8" w:rsidRPr="00BE00C7" w:rsidRDefault="00D663B8" w:rsidP="00BE00C7">
            <w:pPr>
              <w:pStyle w:val="OutcomeDescription"/>
              <w:spacing w:before="120" w:after="120"/>
              <w:rPr>
                <w:rFonts w:cs="Arial"/>
                <w:lang w:eastAsia="en-NZ"/>
              </w:rPr>
            </w:pPr>
            <w:r w:rsidRPr="00BE00C7">
              <w:rPr>
                <w:rFonts w:cs="Arial"/>
                <w:lang w:eastAsia="en-NZ"/>
              </w:rPr>
              <w:t>Infection control surveillance is discussed at staff and quality meetings. The service does not incorporate ethnicity data into surveillance methods. Internal benchmarking is completed by the infection control coordinator and nurse manager. Meeting minutes and graphs are displayed for staff. Action plans are required for any infection rates of concern. Internal infection control audits are completed with corrective actions for areas of improvement. The service receives information from Health New Zealand fo</w:t>
            </w:r>
            <w:r w:rsidRPr="00BE00C7">
              <w:rPr>
                <w:rFonts w:cs="Arial"/>
                <w:lang w:eastAsia="en-NZ"/>
              </w:rPr>
              <w:t xml:space="preserve">r any community concerns. </w:t>
            </w:r>
          </w:p>
          <w:p w14:paraId="394B116B"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One outbreak (Covid-19) has been reported since the last audit. The facility followed their pandemic and outbreak plan. There were clear communication pathways with responsibilities and include outbreak meetings and communication with all relevant parties. Staff wore personal protective equipment, and family/whānau were kept informed by phone or email. Visiting was restricted for the areas affected. There are flowing soap, hand sanitisers and hand paper towels at point of care.</w:t>
            </w:r>
          </w:p>
          <w:p w14:paraId="0FE80AFE" w14:textId="77777777" w:rsidR="00D663B8" w:rsidRPr="00BE00C7" w:rsidRDefault="00D663B8" w:rsidP="00BE00C7">
            <w:pPr>
              <w:pStyle w:val="OutcomeDescription"/>
              <w:spacing w:before="120" w:after="120"/>
              <w:rPr>
                <w:rFonts w:cs="Arial"/>
                <w:lang w:eastAsia="en-NZ"/>
              </w:rPr>
            </w:pPr>
          </w:p>
        </w:tc>
      </w:tr>
      <w:tr w:rsidR="00E27051" w14:paraId="29B0B004" w14:textId="77777777">
        <w:tc>
          <w:tcPr>
            <w:tcW w:w="0" w:type="auto"/>
          </w:tcPr>
          <w:p w14:paraId="4A1831A9"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5.5: Environment</w:t>
            </w:r>
          </w:p>
          <w:p w14:paraId="1D35FD62"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B465C0A" w14:textId="77777777" w:rsidR="00D663B8" w:rsidRPr="00BE00C7" w:rsidRDefault="00D663B8" w:rsidP="00BE00C7">
            <w:pPr>
              <w:pStyle w:val="OutcomeDescription"/>
              <w:spacing w:before="120" w:after="120"/>
              <w:rPr>
                <w:rFonts w:cs="Arial"/>
                <w:lang w:eastAsia="en-NZ"/>
              </w:rPr>
            </w:pPr>
          </w:p>
        </w:tc>
        <w:tc>
          <w:tcPr>
            <w:tcW w:w="0" w:type="auto"/>
          </w:tcPr>
          <w:p w14:paraId="1545B165"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2DB3274A"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w:t>
            </w:r>
            <w:r w:rsidRPr="00BE00C7">
              <w:rPr>
                <w:rFonts w:cs="Arial"/>
                <w:lang w:eastAsia="en-NZ"/>
              </w:rPr>
              <w:t>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(January 2025). A chemical p</w:t>
            </w:r>
            <w:r w:rsidRPr="00BE00C7">
              <w:rPr>
                <w:rFonts w:cs="Arial"/>
                <w:lang w:eastAsia="en-NZ"/>
              </w:rPr>
              <w:t>rovider monitors the effectiveness of chemicals.</w:t>
            </w:r>
          </w:p>
          <w:p w14:paraId="4CF7132E" w14:textId="77777777" w:rsidR="00D663B8" w:rsidRPr="00BE00C7" w:rsidRDefault="00D663B8" w:rsidP="00BE00C7">
            <w:pPr>
              <w:pStyle w:val="OutcomeDescription"/>
              <w:spacing w:before="120" w:after="120"/>
              <w:rPr>
                <w:rFonts w:cs="Arial"/>
                <w:lang w:eastAsia="en-NZ"/>
              </w:rPr>
            </w:pPr>
            <w:r w:rsidRPr="00BE00C7">
              <w:rPr>
                <w:rFonts w:cs="Arial"/>
                <w:lang w:eastAsia="en-NZ"/>
              </w:rPr>
              <w:t>Linen and personal clothes are laundered on-site by dedicated staff seven days a week. There are defined areas for clean and dirty laundry, and a dirty-to-clean flow is evident. Kitchen linen and mop heads are also done on-site at separate times to resident clothes and linen. There are sufficient commercial washing machines and dryers. Material safety data sheets are available, and all chemicals are within closed systems. Linen was seen to be transported on covered trolleys.</w:t>
            </w:r>
          </w:p>
          <w:p w14:paraId="3DA7A89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(records sighted on the day). All chemicals on the cleaner’s trollies were labelled. Appropriate personal protective clothing was readily available. The numerous linen cupboards were well stocked with good-quality linen. The washing machines and dryers are checked </w:t>
            </w:r>
            <w:r w:rsidRPr="00BE00C7">
              <w:rPr>
                <w:rFonts w:cs="Arial"/>
                <w:lang w:eastAsia="en-NZ"/>
              </w:rPr>
              <w:lastRenderedPageBreak/>
              <w:t xml:space="preserve">and serviced regularly. </w:t>
            </w:r>
          </w:p>
          <w:p w14:paraId="63FCBE97"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 infection control coordinator has oversight of St Joseph’s Home &amp; Hospital  testing and monitoring programme for the built environment through scheduled internal audits that include those related to cleaning, laundry and the environment. </w:t>
            </w:r>
          </w:p>
          <w:p w14:paraId="72289718"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infection control coordinator provides support to maintain a safe environment during construction, renovation, and maintenance activities. There was no construction, installation, or maintenance in progress at the time of the audit. </w:t>
            </w:r>
          </w:p>
          <w:p w14:paraId="1A3977AC" w14:textId="77777777" w:rsidR="00D663B8" w:rsidRPr="00BE00C7" w:rsidRDefault="00D663B8" w:rsidP="00BE00C7">
            <w:pPr>
              <w:pStyle w:val="OutcomeDescription"/>
              <w:spacing w:before="120" w:after="120"/>
              <w:rPr>
                <w:rFonts w:cs="Arial"/>
                <w:lang w:eastAsia="en-NZ"/>
              </w:rPr>
            </w:pPr>
          </w:p>
        </w:tc>
      </w:tr>
      <w:tr w:rsidR="00E27051" w14:paraId="72D52762" w14:textId="77777777">
        <w:tc>
          <w:tcPr>
            <w:tcW w:w="0" w:type="auto"/>
          </w:tcPr>
          <w:p w14:paraId="7A5D5B92"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8EF33C" w14:textId="77777777" w:rsidR="00D663B8" w:rsidRPr="00BE00C7" w:rsidRDefault="00D663B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916471A" w14:textId="77777777" w:rsidR="00D663B8" w:rsidRPr="00BE00C7" w:rsidRDefault="00D663B8" w:rsidP="00BE00C7">
            <w:pPr>
              <w:pStyle w:val="OutcomeDescription"/>
              <w:spacing w:before="120" w:after="120"/>
              <w:rPr>
                <w:rFonts w:cs="Arial"/>
                <w:lang w:eastAsia="en-NZ"/>
              </w:rPr>
            </w:pPr>
          </w:p>
        </w:tc>
        <w:tc>
          <w:tcPr>
            <w:tcW w:w="0" w:type="auto"/>
          </w:tcPr>
          <w:p w14:paraId="36B25F0D" w14:textId="77777777" w:rsidR="00D663B8" w:rsidRPr="00BE00C7" w:rsidRDefault="00D663B8" w:rsidP="00BE00C7">
            <w:pPr>
              <w:pStyle w:val="OutcomeDescription"/>
              <w:spacing w:before="120" w:after="120"/>
              <w:rPr>
                <w:rFonts w:cs="Arial"/>
                <w:lang w:eastAsia="en-NZ"/>
              </w:rPr>
            </w:pPr>
            <w:r w:rsidRPr="00BE00C7">
              <w:rPr>
                <w:rFonts w:cs="Arial"/>
                <w:lang w:eastAsia="en-NZ"/>
              </w:rPr>
              <w:t>FA</w:t>
            </w:r>
          </w:p>
        </w:tc>
        <w:tc>
          <w:tcPr>
            <w:tcW w:w="0" w:type="auto"/>
          </w:tcPr>
          <w:p w14:paraId="73F54ECF" w14:textId="77777777" w:rsidR="00D663B8" w:rsidRPr="00BE00C7" w:rsidRDefault="00D663B8"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 facility had no restraints. The restraint coordinator who is the nurse manager confirmed the service is committed to providing services to residents witho</w:t>
            </w:r>
            <w:r w:rsidRPr="00BE00C7">
              <w:rPr>
                <w:rFonts w:cs="Arial"/>
                <w:lang w:eastAsia="en-NZ"/>
              </w:rPr>
              <w:t xml:space="preserve">ut use of restraint. The use of restraint (if any) is discussed at staff meetings. The governance body is committed to maintaining a restraint free environment and this was evidenced through discussion with the mother superior, her reports and board meeting minutes. </w:t>
            </w:r>
          </w:p>
          <w:p w14:paraId="24DD5A48" w14:textId="77777777" w:rsidR="00D663B8" w:rsidRPr="00BE00C7" w:rsidRDefault="00D663B8" w:rsidP="00BE00C7">
            <w:pPr>
              <w:pStyle w:val="OutcomeDescription"/>
              <w:spacing w:before="120" w:after="120"/>
              <w:rPr>
                <w:rFonts w:cs="Arial"/>
                <w:lang w:eastAsia="en-NZ"/>
              </w:rPr>
            </w:pPr>
            <w:r w:rsidRPr="00BE00C7">
              <w:rPr>
                <w:rFonts w:cs="Arial"/>
                <w:lang w:eastAsia="en-NZ"/>
              </w:rPr>
              <w:t>All staff have annual restraint training. Maintaining a restraint-free environment and managing distressed behaviour and associated risks is included as part of the orientation programme as well.</w:t>
            </w:r>
          </w:p>
          <w:p w14:paraId="5ADD3207" w14:textId="77777777" w:rsidR="00D663B8" w:rsidRPr="00BE00C7" w:rsidRDefault="00D663B8" w:rsidP="00BE00C7">
            <w:pPr>
              <w:pStyle w:val="OutcomeDescription"/>
              <w:spacing w:before="120" w:after="120"/>
              <w:rPr>
                <w:rFonts w:cs="Arial"/>
                <w:lang w:eastAsia="en-NZ"/>
              </w:rPr>
            </w:pPr>
          </w:p>
        </w:tc>
      </w:tr>
    </w:tbl>
    <w:p w14:paraId="7654C991" w14:textId="77777777" w:rsidR="00D663B8" w:rsidRPr="00BE00C7" w:rsidRDefault="00D663B8" w:rsidP="00BE00C7">
      <w:pPr>
        <w:pStyle w:val="OutcomeDescription"/>
        <w:spacing w:before="120" w:after="120"/>
        <w:rPr>
          <w:rFonts w:cs="Arial"/>
          <w:lang w:eastAsia="en-NZ"/>
        </w:rPr>
      </w:pPr>
      <w:bookmarkStart w:id="56" w:name="AuditSummaryAttainment"/>
      <w:bookmarkEnd w:id="56"/>
    </w:p>
    <w:p w14:paraId="2DC5C054" w14:textId="77777777" w:rsidR="00D663B8" w:rsidRDefault="00D663B8">
      <w:pPr>
        <w:pStyle w:val="Heading1"/>
        <w:rPr>
          <w:rFonts w:cs="Arial"/>
        </w:rPr>
      </w:pPr>
      <w:r>
        <w:rPr>
          <w:rFonts w:cs="Arial"/>
        </w:rPr>
        <w:lastRenderedPageBreak/>
        <w:t>Specific results for criterion where corrective actions are required</w:t>
      </w:r>
    </w:p>
    <w:p w14:paraId="16702BB6" w14:textId="77777777" w:rsidR="00D663B8" w:rsidRDefault="00D663B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849ACBF" w14:textId="77777777" w:rsidR="00D663B8" w:rsidRDefault="00D663B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D750E19" w14:textId="77777777" w:rsidR="00D663B8" w:rsidRDefault="00D663B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303"/>
        <w:gridCol w:w="3458"/>
        <w:gridCol w:w="3374"/>
        <w:gridCol w:w="2574"/>
      </w:tblGrid>
      <w:tr w:rsidR="00E27051" w14:paraId="2ECDDCCD" w14:textId="77777777">
        <w:tc>
          <w:tcPr>
            <w:tcW w:w="0" w:type="auto"/>
          </w:tcPr>
          <w:p w14:paraId="3EAAD8CE" w14:textId="77777777" w:rsidR="00D663B8" w:rsidRPr="00BE00C7" w:rsidRDefault="00D663B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4C3D43" w14:textId="77777777" w:rsidR="00D663B8" w:rsidRPr="00BE00C7" w:rsidRDefault="00D663B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6D718CA" w14:textId="77777777" w:rsidR="00D663B8" w:rsidRPr="00BE00C7" w:rsidRDefault="00D663B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4DEFB57" w14:textId="77777777" w:rsidR="00D663B8" w:rsidRPr="00BE00C7" w:rsidRDefault="00D663B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95CF91E" w14:textId="77777777" w:rsidR="00D663B8" w:rsidRPr="00BE00C7" w:rsidRDefault="00D663B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27051" w14:paraId="516AA5BC" w14:textId="77777777">
        <w:tc>
          <w:tcPr>
            <w:tcW w:w="0" w:type="auto"/>
          </w:tcPr>
          <w:p w14:paraId="2A9C6357" w14:textId="77777777" w:rsidR="00D663B8" w:rsidRPr="00BE00C7" w:rsidRDefault="00D663B8" w:rsidP="00BE00C7">
            <w:pPr>
              <w:pStyle w:val="OutcomeDescription"/>
              <w:spacing w:before="120" w:after="120"/>
              <w:rPr>
                <w:rFonts w:cs="Arial"/>
                <w:lang w:eastAsia="en-NZ"/>
              </w:rPr>
            </w:pPr>
            <w:r w:rsidRPr="00BE00C7">
              <w:rPr>
                <w:rFonts w:cs="Arial"/>
                <w:lang w:eastAsia="en-NZ"/>
              </w:rPr>
              <w:t>Criterion 2.4.1</w:t>
            </w:r>
          </w:p>
          <w:p w14:paraId="4C9BC34B" w14:textId="77777777" w:rsidR="00D663B8" w:rsidRPr="00BE00C7" w:rsidRDefault="00D663B8"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0E9FE10D"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26896A2B"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The policies reviewed meet good employment practices and meet the legislative requirements. However, staff who undertake two roles did not have documented evidence of employment agreement / letter of variation to the contract for the second role. There was no signed job description of their main role they were working in, four of the five days in a week. </w:t>
            </w:r>
          </w:p>
          <w:p w14:paraId="00BAC12D" w14:textId="77777777" w:rsidR="00D663B8" w:rsidRPr="00BE00C7" w:rsidRDefault="00D663B8" w:rsidP="00BE00C7">
            <w:pPr>
              <w:pStyle w:val="OutcomeDescription"/>
              <w:spacing w:before="120" w:after="120"/>
              <w:rPr>
                <w:rFonts w:cs="Arial"/>
                <w:lang w:eastAsia="en-NZ"/>
              </w:rPr>
            </w:pPr>
          </w:p>
        </w:tc>
        <w:tc>
          <w:tcPr>
            <w:tcW w:w="0" w:type="auto"/>
          </w:tcPr>
          <w:p w14:paraId="17918EC0"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(i).There is no evidence of signed employment agreement /variation for one staff with dual roles; and </w:t>
            </w:r>
          </w:p>
          <w:p w14:paraId="461E267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(ii). No signed job description for the main role they are undertaking. </w:t>
            </w:r>
          </w:p>
          <w:p w14:paraId="0DB61928" w14:textId="77777777" w:rsidR="00D663B8" w:rsidRPr="00BE00C7" w:rsidRDefault="00D663B8" w:rsidP="00BE00C7">
            <w:pPr>
              <w:pStyle w:val="OutcomeDescription"/>
              <w:spacing w:before="120" w:after="120"/>
              <w:rPr>
                <w:rFonts w:cs="Arial"/>
                <w:lang w:eastAsia="en-NZ"/>
              </w:rPr>
            </w:pPr>
          </w:p>
        </w:tc>
        <w:tc>
          <w:tcPr>
            <w:tcW w:w="0" w:type="auto"/>
          </w:tcPr>
          <w:p w14:paraId="1DEFC9A2"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(i).-(ii).Ensure required employment documentation is in place for staff with dual roles reflecting roles they work. </w:t>
            </w:r>
          </w:p>
          <w:p w14:paraId="131704E0" w14:textId="77777777" w:rsidR="00D663B8" w:rsidRPr="00BE00C7" w:rsidRDefault="00D663B8" w:rsidP="00BE00C7">
            <w:pPr>
              <w:pStyle w:val="OutcomeDescription"/>
              <w:spacing w:before="120" w:after="120"/>
              <w:rPr>
                <w:rFonts w:cs="Arial"/>
                <w:lang w:eastAsia="en-NZ"/>
              </w:rPr>
            </w:pPr>
          </w:p>
          <w:p w14:paraId="7522C19D"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r w:rsidR="00E27051" w14:paraId="6CBDFAAB" w14:textId="77777777">
        <w:tc>
          <w:tcPr>
            <w:tcW w:w="0" w:type="auto"/>
          </w:tcPr>
          <w:p w14:paraId="03650753" w14:textId="77777777" w:rsidR="00D663B8" w:rsidRPr="00BE00C7" w:rsidRDefault="00D663B8" w:rsidP="00BE00C7">
            <w:pPr>
              <w:pStyle w:val="OutcomeDescription"/>
              <w:spacing w:before="120" w:after="120"/>
              <w:rPr>
                <w:rFonts w:cs="Arial"/>
                <w:lang w:eastAsia="en-NZ"/>
              </w:rPr>
            </w:pPr>
            <w:r w:rsidRPr="00BE00C7">
              <w:rPr>
                <w:rFonts w:cs="Arial"/>
                <w:lang w:eastAsia="en-NZ"/>
              </w:rPr>
              <w:t>Criterion 2.4.4</w:t>
            </w:r>
          </w:p>
          <w:p w14:paraId="55D6AF7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Health care and support workers </w:t>
            </w:r>
            <w:r w:rsidRPr="00BE00C7">
              <w:rPr>
                <w:rFonts w:cs="Arial"/>
                <w:lang w:eastAsia="en-NZ"/>
              </w:rPr>
              <w:lastRenderedPageBreak/>
              <w:t xml:space="preserve">shall receive an orientation and induction programme that covers the essential components of the service </w:t>
            </w:r>
            <w:r w:rsidRPr="00BE00C7">
              <w:rPr>
                <w:rFonts w:cs="Arial"/>
                <w:lang w:eastAsia="en-NZ"/>
              </w:rPr>
              <w:t>provided.</w:t>
            </w:r>
          </w:p>
        </w:tc>
        <w:tc>
          <w:tcPr>
            <w:tcW w:w="0" w:type="auto"/>
          </w:tcPr>
          <w:p w14:paraId="2815C6BD"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676131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is a documented orientation process that covers the key </w:t>
            </w:r>
            <w:r w:rsidRPr="00BE00C7">
              <w:rPr>
                <w:rFonts w:cs="Arial"/>
                <w:lang w:eastAsia="en-NZ"/>
              </w:rPr>
              <w:lastRenderedPageBreak/>
              <w:t xml:space="preserve">components of the employee`s job. Orientation documentation is completed within a defined period to evidence completion of the orientation process; however, five of seven files reviewed did not have documented evidence of role specific orientation. </w:t>
            </w:r>
          </w:p>
          <w:p w14:paraId="5AC6DEF9" w14:textId="77777777" w:rsidR="00D663B8" w:rsidRPr="00BE00C7" w:rsidRDefault="00D663B8" w:rsidP="00BE00C7">
            <w:pPr>
              <w:pStyle w:val="OutcomeDescription"/>
              <w:spacing w:before="120" w:after="120"/>
              <w:rPr>
                <w:rFonts w:cs="Arial"/>
                <w:lang w:eastAsia="en-NZ"/>
              </w:rPr>
            </w:pPr>
          </w:p>
        </w:tc>
        <w:tc>
          <w:tcPr>
            <w:tcW w:w="0" w:type="auto"/>
          </w:tcPr>
          <w:p w14:paraId="1A64E833"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Five of seven staff files did not have evidence of completed role specific </w:t>
            </w:r>
            <w:r w:rsidRPr="00BE00C7">
              <w:rPr>
                <w:rFonts w:cs="Arial"/>
                <w:lang w:eastAsia="en-NZ"/>
              </w:rPr>
              <w:lastRenderedPageBreak/>
              <w:t xml:space="preserve">orientation. </w:t>
            </w:r>
          </w:p>
          <w:p w14:paraId="2C2CBC07" w14:textId="77777777" w:rsidR="00D663B8" w:rsidRPr="00BE00C7" w:rsidRDefault="00D663B8" w:rsidP="00BE00C7">
            <w:pPr>
              <w:pStyle w:val="OutcomeDescription"/>
              <w:spacing w:before="120" w:after="120"/>
              <w:rPr>
                <w:rFonts w:cs="Arial"/>
                <w:lang w:eastAsia="en-NZ"/>
              </w:rPr>
            </w:pPr>
          </w:p>
        </w:tc>
        <w:tc>
          <w:tcPr>
            <w:tcW w:w="0" w:type="auto"/>
          </w:tcPr>
          <w:p w14:paraId="4B3627AB"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Ensure that there is evidence of staff </w:t>
            </w:r>
            <w:r w:rsidRPr="00BE00C7">
              <w:rPr>
                <w:rFonts w:cs="Arial"/>
                <w:lang w:eastAsia="en-NZ"/>
              </w:rPr>
              <w:lastRenderedPageBreak/>
              <w:t xml:space="preserve">orientation on file. </w:t>
            </w:r>
          </w:p>
          <w:p w14:paraId="779C9DC4" w14:textId="77777777" w:rsidR="00D663B8" w:rsidRPr="00BE00C7" w:rsidRDefault="00D663B8" w:rsidP="00BE00C7">
            <w:pPr>
              <w:pStyle w:val="OutcomeDescription"/>
              <w:spacing w:before="120" w:after="120"/>
              <w:rPr>
                <w:rFonts w:cs="Arial"/>
                <w:lang w:eastAsia="en-NZ"/>
              </w:rPr>
            </w:pPr>
          </w:p>
          <w:p w14:paraId="4E5D4F74"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r w:rsidR="00E27051" w14:paraId="10FA100F" w14:textId="77777777">
        <w:tc>
          <w:tcPr>
            <w:tcW w:w="0" w:type="auto"/>
          </w:tcPr>
          <w:p w14:paraId="4F4650AE"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Criterion 3.2.3</w:t>
            </w:r>
          </w:p>
          <w:p w14:paraId="5792060A" w14:textId="77777777" w:rsidR="00D663B8" w:rsidRPr="00BE00C7" w:rsidRDefault="00D663B8"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 xml:space="preserve">(f) Strengths, goals, and aspirations are described and align with people’s values and beliefs. The support required to achieve these is clearly </w:t>
            </w:r>
            <w:r w:rsidRPr="00BE00C7">
              <w:rPr>
                <w:rFonts w:cs="Arial"/>
                <w:lang w:eastAsia="en-NZ"/>
              </w:rPr>
              <w:lastRenderedPageBreak/>
              <w:t>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7FE9DE1" w14:textId="77777777" w:rsidR="00D663B8" w:rsidRPr="00BE00C7" w:rsidRDefault="00D663B8" w:rsidP="00BE00C7">
            <w:pPr>
              <w:pStyle w:val="OutcomeDescription"/>
              <w:spacing w:before="120" w:after="120"/>
              <w:rPr>
                <w:rFonts w:cs="Arial"/>
                <w:lang w:eastAsia="en-NZ"/>
              </w:rPr>
            </w:pPr>
          </w:p>
        </w:tc>
        <w:tc>
          <w:tcPr>
            <w:tcW w:w="0" w:type="auto"/>
          </w:tcPr>
          <w:p w14:paraId="1DFB77F6"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335ED2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 centred care interventions, and evaluating the care delivery six monthly or earlier as residents needs change. </w:t>
            </w:r>
          </w:p>
          <w:p w14:paraId="56D91597"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outcome of assessments inform the long-term care plans with appropriate interventions to deliver care. However, interventions in long term care plans reviewed were not detailed to provide guidance for staff in the delivery of care. </w:t>
            </w:r>
          </w:p>
          <w:p w14:paraId="611E22D0" w14:textId="77777777" w:rsidR="00D663B8" w:rsidRPr="00BE00C7" w:rsidRDefault="00D663B8" w:rsidP="00BE00C7">
            <w:pPr>
              <w:pStyle w:val="OutcomeDescription"/>
              <w:spacing w:before="120" w:after="120"/>
              <w:rPr>
                <w:rFonts w:cs="Arial"/>
                <w:lang w:eastAsia="en-NZ"/>
              </w:rPr>
            </w:pPr>
            <w:r w:rsidRPr="00BE00C7">
              <w:rPr>
                <w:rFonts w:cs="Arial"/>
                <w:lang w:eastAsia="en-NZ"/>
              </w:rPr>
              <w:t>Supplementary documentation reviewed and interviews with resident, family/whānau and care staff identified that the shortfalls noted relates to documentation only and the residents received the required care; therefore, the risk is assessed as a low risk.</w:t>
            </w:r>
          </w:p>
          <w:p w14:paraId="5C2A610C" w14:textId="77777777" w:rsidR="00D663B8" w:rsidRPr="00BE00C7" w:rsidRDefault="00D663B8" w:rsidP="00BE00C7">
            <w:pPr>
              <w:pStyle w:val="OutcomeDescription"/>
              <w:spacing w:before="120" w:after="120"/>
              <w:rPr>
                <w:rFonts w:cs="Arial"/>
                <w:lang w:eastAsia="en-NZ"/>
              </w:rPr>
            </w:pPr>
          </w:p>
        </w:tc>
        <w:tc>
          <w:tcPr>
            <w:tcW w:w="0" w:type="auto"/>
          </w:tcPr>
          <w:p w14:paraId="60DA013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(i).The triggers and interventions are not documented on one hospital level resident’s long-term care plan; this same resident’s long term care plan does not document the need to be supervised when in the </w:t>
            </w:r>
            <w:r w:rsidRPr="00BE00C7">
              <w:rPr>
                <w:rFonts w:cs="Arial"/>
                <w:lang w:eastAsia="en-NZ"/>
              </w:rPr>
              <w:t>lounge (noting these are implemented in practice).</w:t>
            </w:r>
          </w:p>
          <w:p w14:paraId="266E9957" w14:textId="77777777" w:rsidR="00D663B8" w:rsidRPr="00BE00C7" w:rsidRDefault="00D663B8" w:rsidP="00BE00C7">
            <w:pPr>
              <w:pStyle w:val="OutcomeDescription"/>
              <w:spacing w:before="120" w:after="120"/>
              <w:rPr>
                <w:rFonts w:cs="Arial"/>
                <w:lang w:eastAsia="en-NZ"/>
              </w:rPr>
            </w:pPr>
            <w:r w:rsidRPr="00BE00C7">
              <w:rPr>
                <w:rFonts w:cs="Arial"/>
                <w:lang w:eastAsia="en-NZ"/>
              </w:rPr>
              <w:t>(ii).One hospital level resident’s long term care plan does not document the need for two hourly monitoring, the use of a sensor mat (noting they are both implemented) and the preference for female only care staff (also implemented).</w:t>
            </w:r>
          </w:p>
          <w:p w14:paraId="7BFD7512" w14:textId="77777777" w:rsidR="00D663B8" w:rsidRPr="00BE00C7" w:rsidRDefault="00D663B8" w:rsidP="00BE00C7">
            <w:pPr>
              <w:pStyle w:val="OutcomeDescription"/>
              <w:spacing w:before="120" w:after="120"/>
              <w:rPr>
                <w:rFonts w:cs="Arial"/>
                <w:lang w:eastAsia="en-NZ"/>
              </w:rPr>
            </w:pPr>
          </w:p>
        </w:tc>
        <w:tc>
          <w:tcPr>
            <w:tcW w:w="0" w:type="auto"/>
          </w:tcPr>
          <w:p w14:paraId="458124E8" w14:textId="77777777" w:rsidR="00D663B8" w:rsidRPr="00BE00C7" w:rsidRDefault="00D663B8" w:rsidP="00BE00C7">
            <w:pPr>
              <w:pStyle w:val="OutcomeDescription"/>
              <w:spacing w:before="120" w:after="120"/>
              <w:rPr>
                <w:rFonts w:cs="Arial"/>
                <w:lang w:eastAsia="en-NZ"/>
              </w:rPr>
            </w:pPr>
            <w:r w:rsidRPr="00BE00C7">
              <w:rPr>
                <w:rFonts w:cs="Arial"/>
                <w:lang w:eastAsia="en-NZ"/>
              </w:rPr>
              <w:t>(i)-(ii).Ensure that there are detailed interventions to provide guidance to staff in the delivery of care needs.</w:t>
            </w:r>
          </w:p>
          <w:p w14:paraId="0671AB61" w14:textId="77777777" w:rsidR="00D663B8" w:rsidRPr="00BE00C7" w:rsidRDefault="00D663B8" w:rsidP="00BE00C7">
            <w:pPr>
              <w:pStyle w:val="OutcomeDescription"/>
              <w:spacing w:before="120" w:after="120"/>
              <w:rPr>
                <w:rFonts w:cs="Arial"/>
                <w:lang w:eastAsia="en-NZ"/>
              </w:rPr>
            </w:pPr>
          </w:p>
          <w:p w14:paraId="51C86C92"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r w:rsidR="00E27051" w14:paraId="0D592E71" w14:textId="77777777">
        <w:tc>
          <w:tcPr>
            <w:tcW w:w="0" w:type="auto"/>
          </w:tcPr>
          <w:p w14:paraId="6446BBF4" w14:textId="77777777" w:rsidR="00D663B8" w:rsidRPr="00BE00C7" w:rsidRDefault="00D663B8" w:rsidP="00BE00C7">
            <w:pPr>
              <w:pStyle w:val="OutcomeDescription"/>
              <w:spacing w:before="120" w:after="120"/>
              <w:rPr>
                <w:rFonts w:cs="Arial"/>
                <w:lang w:eastAsia="en-NZ"/>
              </w:rPr>
            </w:pPr>
            <w:r w:rsidRPr="00BE00C7">
              <w:rPr>
                <w:rFonts w:cs="Arial"/>
                <w:lang w:eastAsia="en-NZ"/>
              </w:rPr>
              <w:t>Criterion 3.2.4</w:t>
            </w:r>
          </w:p>
          <w:p w14:paraId="08A57BCD" w14:textId="77777777" w:rsidR="00D663B8" w:rsidRPr="00BE00C7" w:rsidRDefault="00D663B8"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4F8B1A20" w14:textId="77777777" w:rsidR="00D663B8" w:rsidRPr="00BE00C7" w:rsidRDefault="00D663B8" w:rsidP="00BE00C7">
            <w:pPr>
              <w:pStyle w:val="OutcomeDescription"/>
              <w:spacing w:before="120" w:after="120"/>
              <w:rPr>
                <w:rFonts w:cs="Arial"/>
                <w:lang w:eastAsia="en-NZ"/>
              </w:rPr>
            </w:pPr>
          </w:p>
        </w:tc>
        <w:tc>
          <w:tcPr>
            <w:tcW w:w="0" w:type="auto"/>
          </w:tcPr>
          <w:p w14:paraId="26760F60"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A388FDF" w14:textId="77777777" w:rsidR="00D663B8" w:rsidRPr="00BE00C7" w:rsidRDefault="00D663B8" w:rsidP="00BE00C7">
            <w:pPr>
              <w:pStyle w:val="OutcomeDescription"/>
              <w:spacing w:before="120" w:after="120"/>
              <w:rPr>
                <w:rFonts w:cs="Arial"/>
                <w:lang w:eastAsia="en-NZ"/>
              </w:rPr>
            </w:pPr>
            <w:r w:rsidRPr="00BE00C7">
              <w:rPr>
                <w:rFonts w:cs="Arial"/>
                <w:lang w:eastAsia="en-NZ"/>
              </w:rPr>
              <w:t>Interview with the nurse manager and registered nurses confirmed that a Māori health care plan is completed for any residents that identified as Māori to describe the support required to meet resident’s needs, as sighted in one resident file (who identifies as Māori) reviewed on the day of the audit. The registered nurses interviewed, described removing barriers so all residents have access to information and services required to promote independence, and working alongside residents and family/whānau when d</w:t>
            </w:r>
            <w:r w:rsidRPr="00BE00C7">
              <w:rPr>
                <w:rFonts w:cs="Arial"/>
                <w:lang w:eastAsia="en-NZ"/>
              </w:rPr>
              <w:t>eveloping care plans, so residents can develop their own pae ora outcomes.</w:t>
            </w:r>
          </w:p>
          <w:p w14:paraId="06F4281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Monthly observations such as weight and blood pressure are completed and are up to date. Neurological observations have routinely been completed for unwitnessed falls or those where head injury was suspected as part of post falls management but not according to </w:t>
            </w:r>
            <w:r w:rsidRPr="00BE00C7">
              <w:rPr>
                <w:rFonts w:cs="Arial"/>
                <w:lang w:eastAsia="en-NZ"/>
              </w:rPr>
              <w:lastRenderedPageBreak/>
              <w:t>policy.</w:t>
            </w:r>
          </w:p>
          <w:p w14:paraId="5FB3D306" w14:textId="77777777" w:rsidR="00D663B8" w:rsidRPr="00BE00C7" w:rsidRDefault="00D663B8" w:rsidP="00BE00C7">
            <w:pPr>
              <w:pStyle w:val="OutcomeDescription"/>
              <w:spacing w:before="120" w:after="120"/>
              <w:rPr>
                <w:rFonts w:cs="Arial"/>
                <w:lang w:eastAsia="en-NZ"/>
              </w:rPr>
            </w:pPr>
          </w:p>
        </w:tc>
        <w:tc>
          <w:tcPr>
            <w:tcW w:w="0" w:type="auto"/>
          </w:tcPr>
          <w:p w14:paraId="10B37C00"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Four of four fall related incidents reviewed all documented that neurological observations had not been document according to time frames in the policy and / or were incorrectly completed (staff writing ‘asleep’ at night).</w:t>
            </w:r>
          </w:p>
          <w:p w14:paraId="50A8D847" w14:textId="77777777" w:rsidR="00D663B8" w:rsidRPr="00BE00C7" w:rsidRDefault="00D663B8" w:rsidP="00BE00C7">
            <w:pPr>
              <w:pStyle w:val="OutcomeDescription"/>
              <w:spacing w:before="120" w:after="120"/>
              <w:rPr>
                <w:rFonts w:cs="Arial"/>
                <w:lang w:eastAsia="en-NZ"/>
              </w:rPr>
            </w:pPr>
          </w:p>
        </w:tc>
        <w:tc>
          <w:tcPr>
            <w:tcW w:w="0" w:type="auto"/>
          </w:tcPr>
          <w:p w14:paraId="787DF22F" w14:textId="77777777" w:rsidR="00D663B8" w:rsidRPr="00BE00C7" w:rsidRDefault="00D663B8" w:rsidP="00BE00C7">
            <w:pPr>
              <w:pStyle w:val="OutcomeDescription"/>
              <w:spacing w:before="120" w:after="120"/>
              <w:rPr>
                <w:rFonts w:cs="Arial"/>
                <w:lang w:eastAsia="en-NZ"/>
              </w:rPr>
            </w:pPr>
            <w:r w:rsidRPr="00BE00C7">
              <w:rPr>
                <w:rFonts w:cs="Arial"/>
                <w:lang w:eastAsia="en-NZ"/>
              </w:rPr>
              <w:t>Ensure the neurological observations are completed with time frames set by policy and the documentation reflects the policy and neurological observation template.</w:t>
            </w:r>
          </w:p>
          <w:p w14:paraId="12C0DF7A" w14:textId="77777777" w:rsidR="00D663B8" w:rsidRPr="00BE00C7" w:rsidRDefault="00D663B8" w:rsidP="00BE00C7">
            <w:pPr>
              <w:pStyle w:val="OutcomeDescription"/>
              <w:spacing w:before="120" w:after="120"/>
              <w:rPr>
                <w:rFonts w:cs="Arial"/>
                <w:lang w:eastAsia="en-NZ"/>
              </w:rPr>
            </w:pPr>
          </w:p>
          <w:p w14:paraId="0C49FC1A"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r w:rsidR="00E27051" w14:paraId="28445E94" w14:textId="77777777">
        <w:tc>
          <w:tcPr>
            <w:tcW w:w="0" w:type="auto"/>
          </w:tcPr>
          <w:p w14:paraId="315752FC" w14:textId="77777777" w:rsidR="00D663B8" w:rsidRPr="00BE00C7" w:rsidRDefault="00D663B8" w:rsidP="00BE00C7">
            <w:pPr>
              <w:pStyle w:val="OutcomeDescription"/>
              <w:spacing w:before="120" w:after="120"/>
              <w:rPr>
                <w:rFonts w:cs="Arial"/>
                <w:lang w:eastAsia="en-NZ"/>
              </w:rPr>
            </w:pPr>
            <w:r w:rsidRPr="00BE00C7">
              <w:rPr>
                <w:rFonts w:cs="Arial"/>
                <w:lang w:eastAsia="en-NZ"/>
              </w:rPr>
              <w:t>Criterion 3.2.5</w:t>
            </w:r>
          </w:p>
          <w:p w14:paraId="7E174E48" w14:textId="77777777" w:rsidR="00D663B8" w:rsidRPr="00BE00C7" w:rsidRDefault="00D663B8"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 xml:space="preserve">(b) Include the use of a </w:t>
            </w:r>
            <w:r w:rsidRPr="00BE00C7">
              <w:rPr>
                <w:rFonts w:cs="Arial"/>
                <w:lang w:eastAsia="en-NZ"/>
              </w:rPr>
              <w:t>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w:t>
            </w:r>
            <w:r w:rsidRPr="00BE00C7">
              <w:rPr>
                <w:rFonts w:cs="Arial"/>
                <w:lang w:eastAsia="en-NZ"/>
              </w:rPr>
              <w:t>es to the care or support plan.</w:t>
            </w:r>
          </w:p>
          <w:p w14:paraId="5F231DF6" w14:textId="77777777" w:rsidR="00D663B8" w:rsidRPr="00BE00C7" w:rsidRDefault="00D663B8" w:rsidP="00BE00C7">
            <w:pPr>
              <w:pStyle w:val="OutcomeDescription"/>
              <w:spacing w:before="120" w:after="120"/>
              <w:rPr>
                <w:rFonts w:cs="Arial"/>
                <w:lang w:eastAsia="en-NZ"/>
              </w:rPr>
            </w:pPr>
          </w:p>
        </w:tc>
        <w:tc>
          <w:tcPr>
            <w:tcW w:w="0" w:type="auto"/>
          </w:tcPr>
          <w:p w14:paraId="61413F4E"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1F26847B"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Initial assessments and care plans are developed with the residents or Enduring Power of Attorney (EPOA) consent. All initial care plans had been completed within the required timeframe. Care plans are based on data collected during the initial nursing assessments, which include (but not limited to) dietary needs, oral health, pressure injury, falls risk, social history, and information from pre-entry assessments completed by the Needs Assessment and Service Coordination (NASC) or other referral agencies. </w:t>
            </w:r>
          </w:p>
          <w:p w14:paraId="23B520CD" w14:textId="77777777" w:rsidR="00D663B8" w:rsidRPr="00BE00C7" w:rsidRDefault="00D663B8"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Long-term care plans are holistic and individualised to meet the preferences of the resident. Resident files document that the resident, family whānau have been involved.</w:t>
            </w:r>
          </w:p>
          <w:p w14:paraId="76B82233" w14:textId="77777777" w:rsidR="00D663B8" w:rsidRPr="00BE00C7" w:rsidRDefault="00D663B8" w:rsidP="00BE00C7">
            <w:pPr>
              <w:pStyle w:val="OutcomeDescription"/>
              <w:spacing w:before="120" w:after="120"/>
              <w:rPr>
                <w:rFonts w:cs="Arial"/>
                <w:lang w:eastAsia="en-NZ"/>
              </w:rPr>
            </w:pPr>
            <w:r w:rsidRPr="00BE00C7">
              <w:rPr>
                <w:rFonts w:cs="Arial"/>
                <w:lang w:eastAsia="en-NZ"/>
              </w:rPr>
              <w:t>There are policies and procedures for use of short-term care plans for issues such as infections, weight loss, and wounds; short term care plans are not well utilised.</w:t>
            </w:r>
          </w:p>
          <w:p w14:paraId="1104F48B" w14:textId="77777777" w:rsidR="00D663B8" w:rsidRPr="00BE00C7" w:rsidRDefault="00D663B8" w:rsidP="00BE00C7">
            <w:pPr>
              <w:pStyle w:val="OutcomeDescription"/>
              <w:spacing w:before="120" w:after="120"/>
              <w:rPr>
                <w:rFonts w:cs="Arial"/>
                <w:lang w:eastAsia="en-NZ"/>
              </w:rPr>
            </w:pPr>
          </w:p>
        </w:tc>
        <w:tc>
          <w:tcPr>
            <w:tcW w:w="0" w:type="auto"/>
          </w:tcPr>
          <w:p w14:paraId="06262F46" w14:textId="77777777" w:rsidR="00D663B8" w:rsidRPr="00BE00C7" w:rsidRDefault="00D663B8" w:rsidP="00BE00C7">
            <w:pPr>
              <w:pStyle w:val="OutcomeDescription"/>
              <w:spacing w:before="120" w:after="120"/>
              <w:rPr>
                <w:rFonts w:cs="Arial"/>
                <w:lang w:eastAsia="en-NZ"/>
              </w:rPr>
            </w:pPr>
            <w:r w:rsidRPr="00BE00C7">
              <w:rPr>
                <w:rFonts w:cs="Arial"/>
                <w:lang w:eastAsia="en-NZ"/>
              </w:rPr>
              <w:t>Where there has been a change to the resident’s needs/ condition short term care plans (or changes to the long-term care plan) have not always been documented, this includes: three residents with a wound or a bruise (one rest home and two hospital) did not have a short-term care plan documented. One hospital level resident with a medication trial had no short-term care plan in place to direct staff around care and monitoring.</w:t>
            </w:r>
          </w:p>
          <w:p w14:paraId="01F03B71" w14:textId="77777777" w:rsidR="00D663B8" w:rsidRPr="00BE00C7" w:rsidRDefault="00D663B8" w:rsidP="00BE00C7">
            <w:pPr>
              <w:pStyle w:val="OutcomeDescription"/>
              <w:spacing w:before="120" w:after="120"/>
              <w:rPr>
                <w:rFonts w:cs="Arial"/>
                <w:lang w:eastAsia="en-NZ"/>
              </w:rPr>
            </w:pPr>
          </w:p>
        </w:tc>
        <w:tc>
          <w:tcPr>
            <w:tcW w:w="0" w:type="auto"/>
          </w:tcPr>
          <w:p w14:paraId="78251B90" w14:textId="77777777" w:rsidR="00D663B8" w:rsidRPr="00BE00C7" w:rsidRDefault="00D663B8" w:rsidP="00BE00C7">
            <w:pPr>
              <w:pStyle w:val="OutcomeDescription"/>
              <w:spacing w:before="120" w:after="120"/>
              <w:rPr>
                <w:rFonts w:cs="Arial"/>
                <w:lang w:eastAsia="en-NZ"/>
              </w:rPr>
            </w:pPr>
            <w:r w:rsidRPr="00BE00C7">
              <w:rPr>
                <w:rFonts w:cs="Arial"/>
                <w:lang w:eastAsia="en-NZ"/>
              </w:rPr>
              <w:t>Ensure that, where progress is different from expected, or acute/ short term changes to care are required, there are documented changed to the long- term care plan or a short-term care plan documented.</w:t>
            </w:r>
          </w:p>
          <w:p w14:paraId="429F6863" w14:textId="77777777" w:rsidR="00D663B8" w:rsidRPr="00BE00C7" w:rsidRDefault="00D663B8" w:rsidP="00BE00C7">
            <w:pPr>
              <w:pStyle w:val="OutcomeDescription"/>
              <w:spacing w:before="120" w:after="120"/>
              <w:rPr>
                <w:rFonts w:cs="Arial"/>
                <w:lang w:eastAsia="en-NZ"/>
              </w:rPr>
            </w:pPr>
          </w:p>
          <w:p w14:paraId="78747F4B"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r w:rsidR="00E27051" w14:paraId="02450836" w14:textId="77777777">
        <w:tc>
          <w:tcPr>
            <w:tcW w:w="0" w:type="auto"/>
          </w:tcPr>
          <w:p w14:paraId="61ED10D5" w14:textId="77777777" w:rsidR="00D663B8" w:rsidRPr="00BE00C7" w:rsidRDefault="00D663B8" w:rsidP="00BE00C7">
            <w:pPr>
              <w:pStyle w:val="OutcomeDescription"/>
              <w:spacing w:before="120" w:after="120"/>
              <w:rPr>
                <w:rFonts w:cs="Arial"/>
                <w:lang w:eastAsia="en-NZ"/>
              </w:rPr>
            </w:pPr>
            <w:r w:rsidRPr="00BE00C7">
              <w:rPr>
                <w:rFonts w:cs="Arial"/>
                <w:lang w:eastAsia="en-NZ"/>
              </w:rPr>
              <w:t>Criterion 3.4.1</w:t>
            </w:r>
          </w:p>
          <w:p w14:paraId="5EAB96A4"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A medication management system shall be implemented appropriate to the scope of the service.</w:t>
            </w:r>
          </w:p>
        </w:tc>
        <w:tc>
          <w:tcPr>
            <w:tcW w:w="0" w:type="auto"/>
          </w:tcPr>
          <w:p w14:paraId="77BEF48E"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73B8E9C3"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There are policies and procedures </w:t>
            </w:r>
            <w:r w:rsidRPr="00BE00C7">
              <w:rPr>
                <w:rFonts w:cs="Arial"/>
                <w:lang w:eastAsia="en-NZ"/>
              </w:rPr>
              <w:lastRenderedPageBreak/>
              <w:t xml:space="preserve">available for safe medicine management that meet legislative requirements. Medications were appropriately stored in the facility medication area and locked trollies. Medication fridge and </w:t>
            </w:r>
            <w:r w:rsidRPr="00BE00C7">
              <w:rPr>
                <w:rFonts w:cs="Arial"/>
                <w:lang w:eastAsia="en-NZ"/>
              </w:rPr>
              <w:t>medication room temperatures are monitored daily. The temperature records reviewed showed that the temperatures for the fridge and room were within acceptable ranges. The fridge contained out of date medications. The service has a system of nurse-initiated medication, medications given using the nurse-initiated medication process from the medication chart sampled included arnica cream and oral paracetamol. The medications for nurse-initiated medications are not documented and approved by the GP.</w:t>
            </w:r>
          </w:p>
          <w:p w14:paraId="17ECD98D" w14:textId="77777777" w:rsidR="00D663B8" w:rsidRPr="00BE00C7" w:rsidRDefault="00D663B8" w:rsidP="00BE00C7">
            <w:pPr>
              <w:pStyle w:val="OutcomeDescription"/>
              <w:spacing w:before="120" w:after="120"/>
              <w:rPr>
                <w:rFonts w:cs="Arial"/>
                <w:lang w:eastAsia="en-NZ"/>
              </w:rPr>
            </w:pPr>
          </w:p>
        </w:tc>
        <w:tc>
          <w:tcPr>
            <w:tcW w:w="0" w:type="auto"/>
          </w:tcPr>
          <w:p w14:paraId="7462A580"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(i).The fridge in the medication room </w:t>
            </w:r>
            <w:r w:rsidRPr="00BE00C7">
              <w:rPr>
                <w:rFonts w:cs="Arial"/>
                <w:lang w:eastAsia="en-NZ"/>
              </w:rPr>
              <w:lastRenderedPageBreak/>
              <w:t>contained out of date: eye drops, and expired laxatives.</w:t>
            </w:r>
          </w:p>
          <w:p w14:paraId="077410F2" w14:textId="77777777" w:rsidR="00D663B8" w:rsidRPr="00BE00C7" w:rsidRDefault="00D663B8" w:rsidP="00BE00C7">
            <w:pPr>
              <w:pStyle w:val="OutcomeDescription"/>
              <w:spacing w:before="120" w:after="120"/>
              <w:rPr>
                <w:rFonts w:cs="Arial"/>
                <w:lang w:eastAsia="en-NZ"/>
              </w:rPr>
            </w:pPr>
            <w:r w:rsidRPr="00BE00C7">
              <w:rPr>
                <w:rFonts w:cs="Arial"/>
                <w:lang w:eastAsia="en-NZ"/>
              </w:rPr>
              <w:t>(ii).The nurse-initiated medication process is not formalised to include medications approved by the GP including indications for use and time frames.</w:t>
            </w:r>
          </w:p>
          <w:p w14:paraId="0ABAC7B1" w14:textId="77777777" w:rsidR="00D663B8" w:rsidRPr="00BE00C7" w:rsidRDefault="00D663B8" w:rsidP="00BE00C7">
            <w:pPr>
              <w:pStyle w:val="OutcomeDescription"/>
              <w:spacing w:before="120" w:after="120"/>
              <w:rPr>
                <w:rFonts w:cs="Arial"/>
                <w:lang w:eastAsia="en-NZ"/>
              </w:rPr>
            </w:pPr>
          </w:p>
        </w:tc>
        <w:tc>
          <w:tcPr>
            <w:tcW w:w="0" w:type="auto"/>
          </w:tcPr>
          <w:p w14:paraId="3A8B987C"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 xml:space="preserve">(i).Ensure all medications </w:t>
            </w:r>
            <w:r w:rsidRPr="00BE00C7">
              <w:rPr>
                <w:rFonts w:cs="Arial"/>
                <w:lang w:eastAsia="en-NZ"/>
              </w:rPr>
              <w:lastRenderedPageBreak/>
              <w:t>stored are within date.</w:t>
            </w:r>
          </w:p>
          <w:p w14:paraId="186595F4" w14:textId="77777777" w:rsidR="00D663B8" w:rsidRPr="00BE00C7" w:rsidRDefault="00D663B8" w:rsidP="00BE00C7">
            <w:pPr>
              <w:pStyle w:val="OutcomeDescription"/>
              <w:spacing w:before="120" w:after="120"/>
              <w:rPr>
                <w:rFonts w:cs="Arial"/>
                <w:lang w:eastAsia="en-NZ"/>
              </w:rPr>
            </w:pPr>
            <w:r w:rsidRPr="00BE00C7">
              <w:rPr>
                <w:rFonts w:cs="Arial"/>
                <w:lang w:eastAsia="en-NZ"/>
              </w:rPr>
              <w:t>(ii).Ensure the nurse-initiated medication process is formalised and approved by the GP.</w:t>
            </w:r>
          </w:p>
          <w:p w14:paraId="0C36815E" w14:textId="77777777" w:rsidR="00D663B8" w:rsidRPr="00BE00C7" w:rsidRDefault="00D663B8" w:rsidP="00BE00C7">
            <w:pPr>
              <w:pStyle w:val="OutcomeDescription"/>
              <w:spacing w:before="120" w:after="120"/>
              <w:rPr>
                <w:rFonts w:cs="Arial"/>
                <w:lang w:eastAsia="en-NZ"/>
              </w:rPr>
            </w:pPr>
          </w:p>
          <w:p w14:paraId="220DB0D1" w14:textId="77777777" w:rsidR="00D663B8" w:rsidRPr="00BE00C7" w:rsidRDefault="00D663B8" w:rsidP="00BE00C7">
            <w:pPr>
              <w:pStyle w:val="OutcomeDescription"/>
              <w:spacing w:before="120" w:after="120"/>
              <w:rPr>
                <w:rFonts w:cs="Arial"/>
                <w:lang w:eastAsia="en-NZ"/>
              </w:rPr>
            </w:pPr>
            <w:r w:rsidRPr="00BE00C7">
              <w:rPr>
                <w:rFonts w:cs="Arial"/>
                <w:lang w:eastAsia="en-NZ"/>
              </w:rPr>
              <w:t>60 days</w:t>
            </w:r>
          </w:p>
        </w:tc>
      </w:tr>
      <w:tr w:rsidR="00E27051" w14:paraId="0E945353" w14:textId="77777777">
        <w:tc>
          <w:tcPr>
            <w:tcW w:w="0" w:type="auto"/>
          </w:tcPr>
          <w:p w14:paraId="2D58C1A1"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Criterion 4.1.1</w:t>
            </w:r>
          </w:p>
          <w:p w14:paraId="4109184E" w14:textId="77777777" w:rsidR="00D663B8" w:rsidRPr="00BE00C7" w:rsidRDefault="00D663B8"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4F63883"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44E2BAB4"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 maintenance management policy ensures the interior and exterior of the facility are maintained to a high standard, and all equipment is maintained, serviced and safe. Testing and tagging for all equipment is up to date except the hoists charging area. The building has a building warrant of fitness which expires April 2026. </w:t>
            </w:r>
          </w:p>
          <w:p w14:paraId="49215F4F"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There are four wings with seven single rooms in one wing and eight single rooms in each of the other three wings. All rooms are large and well-appointed and have been </w:t>
            </w:r>
            <w:r w:rsidRPr="00BE00C7">
              <w:rPr>
                <w:rFonts w:cs="Arial"/>
                <w:lang w:eastAsia="en-NZ"/>
              </w:rPr>
              <w:lastRenderedPageBreak/>
              <w:t>certified as dual purpose. Each room has a spacious ensuite shower/toilet with appropriately situated call bells and handrails. Residents bring their own possessions into the home and adorn their room as desired as observed during the audit. The corridors are wide and promote safe mobility with the use of mobility aids.</w:t>
            </w:r>
          </w:p>
          <w:p w14:paraId="20524453" w14:textId="77777777" w:rsidR="00D663B8" w:rsidRPr="00BE00C7" w:rsidRDefault="00D663B8" w:rsidP="00BE00C7">
            <w:pPr>
              <w:pStyle w:val="OutcomeDescription"/>
              <w:spacing w:before="120" w:after="120"/>
              <w:rPr>
                <w:rFonts w:cs="Arial"/>
                <w:lang w:eastAsia="en-NZ"/>
              </w:rPr>
            </w:pPr>
          </w:p>
        </w:tc>
        <w:tc>
          <w:tcPr>
            <w:tcW w:w="0" w:type="auto"/>
          </w:tcPr>
          <w:p w14:paraId="0F13E9D7" w14:textId="77777777" w:rsidR="00D663B8" w:rsidRPr="00BE00C7" w:rsidRDefault="00D663B8" w:rsidP="00BE00C7">
            <w:pPr>
              <w:pStyle w:val="OutcomeDescription"/>
              <w:spacing w:before="120" w:after="120"/>
              <w:rPr>
                <w:rFonts w:cs="Arial"/>
                <w:lang w:eastAsia="en-NZ"/>
              </w:rPr>
            </w:pPr>
            <w:r w:rsidRPr="00BE00C7">
              <w:rPr>
                <w:rFonts w:cs="Arial"/>
                <w:lang w:eastAsia="en-NZ"/>
              </w:rPr>
              <w:lastRenderedPageBreak/>
              <w:t>The testing and tagging for the hoist chargers is not up to date.</w:t>
            </w:r>
          </w:p>
          <w:p w14:paraId="09FE8DBD" w14:textId="77777777" w:rsidR="00D663B8" w:rsidRPr="00BE00C7" w:rsidRDefault="00D663B8" w:rsidP="00BE00C7">
            <w:pPr>
              <w:pStyle w:val="OutcomeDescription"/>
              <w:spacing w:before="120" w:after="120"/>
              <w:rPr>
                <w:rFonts w:cs="Arial"/>
                <w:lang w:eastAsia="en-NZ"/>
              </w:rPr>
            </w:pPr>
          </w:p>
        </w:tc>
        <w:tc>
          <w:tcPr>
            <w:tcW w:w="0" w:type="auto"/>
          </w:tcPr>
          <w:p w14:paraId="05903AB8" w14:textId="77777777" w:rsidR="00D663B8" w:rsidRPr="00BE00C7" w:rsidRDefault="00D663B8" w:rsidP="00BE00C7">
            <w:pPr>
              <w:pStyle w:val="OutcomeDescription"/>
              <w:spacing w:before="120" w:after="120"/>
              <w:rPr>
                <w:rFonts w:cs="Arial"/>
                <w:lang w:eastAsia="en-NZ"/>
              </w:rPr>
            </w:pPr>
            <w:r w:rsidRPr="00BE00C7">
              <w:rPr>
                <w:rFonts w:cs="Arial"/>
                <w:lang w:eastAsia="en-NZ"/>
              </w:rPr>
              <w:t>Ensure all electrical equipment is included in the testing and tagging process.</w:t>
            </w:r>
          </w:p>
          <w:p w14:paraId="09295B05" w14:textId="77777777" w:rsidR="00D663B8" w:rsidRPr="00BE00C7" w:rsidRDefault="00D663B8" w:rsidP="00BE00C7">
            <w:pPr>
              <w:pStyle w:val="OutcomeDescription"/>
              <w:spacing w:before="120" w:after="120"/>
              <w:rPr>
                <w:rFonts w:cs="Arial"/>
                <w:lang w:eastAsia="en-NZ"/>
              </w:rPr>
            </w:pPr>
          </w:p>
          <w:p w14:paraId="12958ECF"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r w:rsidR="00E27051" w14:paraId="28F77D07" w14:textId="77777777">
        <w:tc>
          <w:tcPr>
            <w:tcW w:w="0" w:type="auto"/>
          </w:tcPr>
          <w:p w14:paraId="6B4D4C80" w14:textId="77777777" w:rsidR="00D663B8" w:rsidRPr="00BE00C7" w:rsidRDefault="00D663B8" w:rsidP="00BE00C7">
            <w:pPr>
              <w:pStyle w:val="OutcomeDescription"/>
              <w:spacing w:before="120" w:after="120"/>
              <w:rPr>
                <w:rFonts w:cs="Arial"/>
                <w:lang w:eastAsia="en-NZ"/>
              </w:rPr>
            </w:pPr>
            <w:r w:rsidRPr="00BE00C7">
              <w:rPr>
                <w:rFonts w:cs="Arial"/>
                <w:lang w:eastAsia="en-NZ"/>
              </w:rPr>
              <w:t>Criterion 5.4.3</w:t>
            </w:r>
          </w:p>
          <w:p w14:paraId="0F7CB0EE"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shall be described and documented using standardised </w:t>
            </w:r>
            <w:r w:rsidRPr="00BE00C7">
              <w:rPr>
                <w:rFonts w:cs="Arial"/>
                <w:lang w:eastAsia="en-NZ"/>
              </w:rPr>
              <w:t>surveillance definitions. Surveillance includes ethnicity data.</w:t>
            </w:r>
          </w:p>
        </w:tc>
        <w:tc>
          <w:tcPr>
            <w:tcW w:w="0" w:type="auto"/>
          </w:tcPr>
          <w:p w14:paraId="3D9C59A0" w14:textId="77777777" w:rsidR="00D663B8" w:rsidRPr="00BE00C7" w:rsidRDefault="00D663B8" w:rsidP="00BE00C7">
            <w:pPr>
              <w:pStyle w:val="OutcomeDescription"/>
              <w:spacing w:before="120" w:after="120"/>
              <w:rPr>
                <w:rFonts w:cs="Arial"/>
                <w:lang w:eastAsia="en-NZ"/>
              </w:rPr>
            </w:pPr>
            <w:r w:rsidRPr="00BE00C7">
              <w:rPr>
                <w:rFonts w:cs="Arial"/>
                <w:lang w:eastAsia="en-NZ"/>
              </w:rPr>
              <w:t>PA Low</w:t>
            </w:r>
          </w:p>
        </w:tc>
        <w:tc>
          <w:tcPr>
            <w:tcW w:w="0" w:type="auto"/>
          </w:tcPr>
          <w:p w14:paraId="32272DB0" w14:textId="77777777" w:rsidR="00D663B8" w:rsidRPr="00BE00C7" w:rsidRDefault="00D663B8"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St Joseph’s Home &amp; Hospital  infection control manual. Monthly infection data is collected for all infections based on signs, symptoms, and definition of infection. Infections are entered into the infection register. Surveillance of all infections (including organisms) is entered onto a monthly infection summary. Review of the monthly infection reports, annual report and meeting minutes shows that the servi</w:t>
            </w:r>
            <w:r w:rsidRPr="00BE00C7">
              <w:rPr>
                <w:rFonts w:cs="Arial"/>
                <w:lang w:eastAsia="en-NZ"/>
              </w:rPr>
              <w:t xml:space="preserve">ce does not link ethnicity data with infection surveillance. </w:t>
            </w:r>
          </w:p>
          <w:p w14:paraId="24107542" w14:textId="77777777" w:rsidR="00D663B8" w:rsidRPr="00BE00C7" w:rsidRDefault="00D663B8" w:rsidP="00BE00C7">
            <w:pPr>
              <w:pStyle w:val="OutcomeDescription"/>
              <w:spacing w:before="120" w:after="120"/>
              <w:rPr>
                <w:rFonts w:cs="Arial"/>
                <w:lang w:eastAsia="en-NZ"/>
              </w:rPr>
            </w:pPr>
            <w:r w:rsidRPr="00BE00C7">
              <w:rPr>
                <w:rFonts w:cs="Arial"/>
                <w:lang w:eastAsia="en-NZ"/>
              </w:rPr>
              <w:t>Infection control surveillance is discussed at staff and quality meetings.</w:t>
            </w:r>
          </w:p>
          <w:p w14:paraId="266F20EC" w14:textId="77777777" w:rsidR="00D663B8" w:rsidRPr="00BE00C7" w:rsidRDefault="00D663B8" w:rsidP="00BE00C7">
            <w:pPr>
              <w:pStyle w:val="OutcomeDescription"/>
              <w:spacing w:before="120" w:after="120"/>
              <w:rPr>
                <w:rFonts w:cs="Arial"/>
                <w:lang w:eastAsia="en-NZ"/>
              </w:rPr>
            </w:pPr>
          </w:p>
        </w:tc>
        <w:tc>
          <w:tcPr>
            <w:tcW w:w="0" w:type="auto"/>
          </w:tcPr>
          <w:p w14:paraId="104EBD34" w14:textId="77777777" w:rsidR="00D663B8" w:rsidRPr="00BE00C7" w:rsidRDefault="00D663B8" w:rsidP="00BE00C7">
            <w:pPr>
              <w:pStyle w:val="OutcomeDescription"/>
              <w:spacing w:before="120" w:after="120"/>
              <w:rPr>
                <w:rFonts w:cs="Arial"/>
                <w:lang w:eastAsia="en-NZ"/>
              </w:rPr>
            </w:pPr>
            <w:r w:rsidRPr="00BE00C7">
              <w:rPr>
                <w:rFonts w:cs="Arial"/>
                <w:lang w:eastAsia="en-NZ"/>
              </w:rPr>
              <w:t>Surveillance of infection does not include ethnicity data.</w:t>
            </w:r>
          </w:p>
          <w:p w14:paraId="37BD2199" w14:textId="77777777" w:rsidR="00D663B8" w:rsidRPr="00BE00C7" w:rsidRDefault="00D663B8" w:rsidP="00BE00C7">
            <w:pPr>
              <w:pStyle w:val="OutcomeDescription"/>
              <w:spacing w:before="120" w:after="120"/>
              <w:rPr>
                <w:rFonts w:cs="Arial"/>
                <w:lang w:eastAsia="en-NZ"/>
              </w:rPr>
            </w:pPr>
          </w:p>
        </w:tc>
        <w:tc>
          <w:tcPr>
            <w:tcW w:w="0" w:type="auto"/>
          </w:tcPr>
          <w:p w14:paraId="6DBEBCC7" w14:textId="77777777" w:rsidR="00D663B8" w:rsidRPr="00BE00C7" w:rsidRDefault="00D663B8" w:rsidP="00BE00C7">
            <w:pPr>
              <w:pStyle w:val="OutcomeDescription"/>
              <w:spacing w:before="120" w:after="120"/>
              <w:rPr>
                <w:rFonts w:cs="Arial"/>
                <w:lang w:eastAsia="en-NZ"/>
              </w:rPr>
            </w:pPr>
            <w:r w:rsidRPr="00BE00C7">
              <w:rPr>
                <w:rFonts w:cs="Arial"/>
                <w:lang w:eastAsia="en-NZ"/>
              </w:rPr>
              <w:t xml:space="preserve">Ensure that ethnicity data is linked to infection surveillance. </w:t>
            </w:r>
          </w:p>
          <w:p w14:paraId="495D0219" w14:textId="77777777" w:rsidR="00D663B8" w:rsidRPr="00BE00C7" w:rsidRDefault="00D663B8" w:rsidP="00BE00C7">
            <w:pPr>
              <w:pStyle w:val="OutcomeDescription"/>
              <w:spacing w:before="120" w:after="120"/>
              <w:rPr>
                <w:rFonts w:cs="Arial"/>
                <w:lang w:eastAsia="en-NZ"/>
              </w:rPr>
            </w:pPr>
          </w:p>
          <w:p w14:paraId="102650D4" w14:textId="77777777" w:rsidR="00D663B8" w:rsidRPr="00BE00C7" w:rsidRDefault="00D663B8" w:rsidP="00BE00C7">
            <w:pPr>
              <w:pStyle w:val="OutcomeDescription"/>
              <w:spacing w:before="120" w:after="120"/>
              <w:rPr>
                <w:rFonts w:cs="Arial"/>
                <w:lang w:eastAsia="en-NZ"/>
              </w:rPr>
            </w:pPr>
            <w:r w:rsidRPr="00BE00C7">
              <w:rPr>
                <w:rFonts w:cs="Arial"/>
                <w:lang w:eastAsia="en-NZ"/>
              </w:rPr>
              <w:t>90 days</w:t>
            </w:r>
          </w:p>
        </w:tc>
      </w:tr>
    </w:tbl>
    <w:p w14:paraId="39844F3C" w14:textId="77777777" w:rsidR="00D663B8" w:rsidRPr="00BE00C7" w:rsidRDefault="00D663B8" w:rsidP="00BE00C7">
      <w:pPr>
        <w:pStyle w:val="OutcomeDescription"/>
        <w:spacing w:before="120" w:after="120"/>
        <w:rPr>
          <w:rFonts w:cs="Arial"/>
          <w:lang w:eastAsia="en-NZ"/>
        </w:rPr>
      </w:pPr>
      <w:bookmarkStart w:id="57" w:name="AuditSummaryCAMCriterion"/>
      <w:bookmarkEnd w:id="57"/>
    </w:p>
    <w:p w14:paraId="23E07489" w14:textId="77777777" w:rsidR="00D663B8" w:rsidRDefault="00D663B8">
      <w:pPr>
        <w:pStyle w:val="Heading1"/>
        <w:rPr>
          <w:rFonts w:cs="Arial"/>
        </w:rPr>
      </w:pPr>
      <w:r>
        <w:rPr>
          <w:rFonts w:cs="Arial"/>
        </w:rPr>
        <w:lastRenderedPageBreak/>
        <w:t>Specific results for criterion where a continuous improvement has been recorded</w:t>
      </w:r>
    </w:p>
    <w:p w14:paraId="74E36709" w14:textId="77777777" w:rsidR="00D663B8" w:rsidRDefault="00D663B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F4B81C" w14:textId="77777777" w:rsidR="00D663B8" w:rsidRDefault="00D663B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47DD1F" w14:textId="77777777" w:rsidR="00D663B8" w:rsidRDefault="00D663B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27051" w14:paraId="068BBC4B" w14:textId="77777777">
        <w:tc>
          <w:tcPr>
            <w:tcW w:w="0" w:type="auto"/>
          </w:tcPr>
          <w:p w14:paraId="0CFAA4AA" w14:textId="77777777" w:rsidR="00D663B8" w:rsidRPr="00BE00C7" w:rsidRDefault="00D663B8" w:rsidP="00BE00C7">
            <w:pPr>
              <w:pStyle w:val="OutcomeDescription"/>
              <w:spacing w:before="120" w:after="120"/>
              <w:rPr>
                <w:rFonts w:cs="Arial"/>
                <w:lang w:eastAsia="en-NZ"/>
              </w:rPr>
            </w:pPr>
            <w:r w:rsidRPr="00BE00C7">
              <w:rPr>
                <w:rFonts w:cs="Arial"/>
                <w:lang w:eastAsia="en-NZ"/>
              </w:rPr>
              <w:t>No data to display</w:t>
            </w:r>
          </w:p>
        </w:tc>
      </w:tr>
    </w:tbl>
    <w:p w14:paraId="39C33501" w14:textId="77777777" w:rsidR="00D663B8" w:rsidRPr="00BE00C7" w:rsidRDefault="00D663B8" w:rsidP="00BE00C7">
      <w:pPr>
        <w:pStyle w:val="OutcomeDescription"/>
        <w:spacing w:before="120" w:after="120"/>
        <w:rPr>
          <w:rFonts w:cs="Arial"/>
          <w:lang w:eastAsia="en-NZ"/>
        </w:rPr>
      </w:pPr>
      <w:bookmarkStart w:id="58" w:name="AuditSummaryCAMImprovment"/>
      <w:bookmarkEnd w:id="58"/>
    </w:p>
    <w:p w14:paraId="10D54434" w14:textId="77777777" w:rsidR="00D663B8" w:rsidRDefault="00D663B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F67A" w14:textId="77777777" w:rsidR="00D663B8" w:rsidRDefault="00D663B8">
      <w:r>
        <w:separator/>
      </w:r>
    </w:p>
  </w:endnote>
  <w:endnote w:type="continuationSeparator" w:id="0">
    <w:p w14:paraId="2147017D" w14:textId="77777777" w:rsidR="00D663B8" w:rsidRDefault="00D6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BAE4" w14:textId="77777777" w:rsidR="00D663B8" w:rsidRDefault="00D663B8">
    <w:pPr>
      <w:pStyle w:val="Footer"/>
    </w:pPr>
  </w:p>
  <w:p w14:paraId="197589EF" w14:textId="77777777" w:rsidR="00D663B8" w:rsidRDefault="00D663B8"/>
  <w:p w14:paraId="4D3945C7" w14:textId="77777777" w:rsidR="00D663B8" w:rsidRDefault="00D663B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8278" w14:textId="77777777" w:rsidR="00D663B8" w:rsidRPr="000B00BC" w:rsidRDefault="00D663B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Little </w:t>
    </w:r>
    <w:r>
      <w:rPr>
        <w:rFonts w:cs="Arial"/>
        <w:sz w:val="16"/>
        <w:szCs w:val="20"/>
      </w:rPr>
      <w:t>Sisters of The Poor Aged Care New Zealand Limited - St Joseph's</w:t>
    </w:r>
    <w:bookmarkEnd w:id="59"/>
    <w:r>
      <w:rPr>
        <w:rFonts w:cs="Arial"/>
        <w:sz w:val="16"/>
        <w:szCs w:val="20"/>
      </w:rPr>
      <w:tab/>
      <w:t xml:space="preserve">Date of Audit: </w:t>
    </w:r>
    <w:bookmarkStart w:id="60" w:name="AuditStartDate1"/>
    <w:r>
      <w:rPr>
        <w:rFonts w:cs="Arial"/>
        <w:sz w:val="16"/>
        <w:szCs w:val="20"/>
      </w:rPr>
      <w:t>6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041894" w14:textId="77777777" w:rsidR="00D663B8" w:rsidRDefault="00D66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3458" w14:textId="77777777" w:rsidR="00D663B8" w:rsidRDefault="00D6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3463" w14:textId="77777777" w:rsidR="00D663B8" w:rsidRDefault="00D663B8">
      <w:r>
        <w:separator/>
      </w:r>
    </w:p>
  </w:footnote>
  <w:footnote w:type="continuationSeparator" w:id="0">
    <w:p w14:paraId="7710A9B9" w14:textId="77777777" w:rsidR="00D663B8" w:rsidRDefault="00D66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D573" w14:textId="77777777" w:rsidR="00D663B8" w:rsidRDefault="00D663B8">
    <w:pPr>
      <w:pStyle w:val="Header"/>
    </w:pPr>
  </w:p>
  <w:p w14:paraId="7C4B9050" w14:textId="77777777" w:rsidR="00D663B8" w:rsidRDefault="00D66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53D" w14:textId="77777777" w:rsidR="00D663B8" w:rsidRDefault="00D663B8">
    <w:pPr>
      <w:pStyle w:val="Header"/>
    </w:pPr>
  </w:p>
  <w:p w14:paraId="2C5B25F7" w14:textId="77777777" w:rsidR="00D663B8" w:rsidRDefault="00D663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14B1" w14:textId="77777777" w:rsidR="00D663B8" w:rsidRDefault="00D6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9A2BABA">
      <w:start w:val="1"/>
      <w:numFmt w:val="decimal"/>
      <w:lvlText w:val="%1."/>
      <w:lvlJc w:val="left"/>
      <w:pPr>
        <w:ind w:left="360" w:hanging="360"/>
      </w:pPr>
    </w:lvl>
    <w:lvl w:ilvl="1" w:tplc="F7C60F2E" w:tentative="1">
      <w:start w:val="1"/>
      <w:numFmt w:val="lowerLetter"/>
      <w:lvlText w:val="%2."/>
      <w:lvlJc w:val="left"/>
      <w:pPr>
        <w:ind w:left="1080" w:hanging="360"/>
      </w:pPr>
    </w:lvl>
    <w:lvl w:ilvl="2" w:tplc="D400B80E" w:tentative="1">
      <w:start w:val="1"/>
      <w:numFmt w:val="lowerRoman"/>
      <w:lvlText w:val="%3."/>
      <w:lvlJc w:val="right"/>
      <w:pPr>
        <w:ind w:left="1800" w:hanging="180"/>
      </w:pPr>
    </w:lvl>
    <w:lvl w:ilvl="3" w:tplc="957666AE" w:tentative="1">
      <w:start w:val="1"/>
      <w:numFmt w:val="decimal"/>
      <w:lvlText w:val="%4."/>
      <w:lvlJc w:val="left"/>
      <w:pPr>
        <w:ind w:left="2520" w:hanging="360"/>
      </w:pPr>
    </w:lvl>
    <w:lvl w:ilvl="4" w:tplc="91E0A08A" w:tentative="1">
      <w:start w:val="1"/>
      <w:numFmt w:val="lowerLetter"/>
      <w:lvlText w:val="%5."/>
      <w:lvlJc w:val="left"/>
      <w:pPr>
        <w:ind w:left="3240" w:hanging="360"/>
      </w:pPr>
    </w:lvl>
    <w:lvl w:ilvl="5" w:tplc="559A8E4C" w:tentative="1">
      <w:start w:val="1"/>
      <w:numFmt w:val="lowerRoman"/>
      <w:lvlText w:val="%6."/>
      <w:lvlJc w:val="right"/>
      <w:pPr>
        <w:ind w:left="3960" w:hanging="180"/>
      </w:pPr>
    </w:lvl>
    <w:lvl w:ilvl="6" w:tplc="9A425C5C" w:tentative="1">
      <w:start w:val="1"/>
      <w:numFmt w:val="decimal"/>
      <w:lvlText w:val="%7."/>
      <w:lvlJc w:val="left"/>
      <w:pPr>
        <w:ind w:left="4680" w:hanging="360"/>
      </w:pPr>
    </w:lvl>
    <w:lvl w:ilvl="7" w:tplc="9FE6A8CA" w:tentative="1">
      <w:start w:val="1"/>
      <w:numFmt w:val="lowerLetter"/>
      <w:lvlText w:val="%8."/>
      <w:lvlJc w:val="left"/>
      <w:pPr>
        <w:ind w:left="5400" w:hanging="360"/>
      </w:pPr>
    </w:lvl>
    <w:lvl w:ilvl="8" w:tplc="D24E786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20B55A">
      <w:start w:val="1"/>
      <w:numFmt w:val="bullet"/>
      <w:lvlText w:val=""/>
      <w:lvlJc w:val="left"/>
      <w:pPr>
        <w:ind w:left="720" w:hanging="360"/>
      </w:pPr>
      <w:rPr>
        <w:rFonts w:ascii="Symbol" w:hAnsi="Symbol" w:hint="default"/>
      </w:rPr>
    </w:lvl>
    <w:lvl w:ilvl="1" w:tplc="CF349160" w:tentative="1">
      <w:start w:val="1"/>
      <w:numFmt w:val="bullet"/>
      <w:lvlText w:val="o"/>
      <w:lvlJc w:val="left"/>
      <w:pPr>
        <w:ind w:left="1440" w:hanging="360"/>
      </w:pPr>
      <w:rPr>
        <w:rFonts w:ascii="Courier New" w:hAnsi="Courier New" w:cs="Courier New" w:hint="default"/>
      </w:rPr>
    </w:lvl>
    <w:lvl w:ilvl="2" w:tplc="887A5358" w:tentative="1">
      <w:start w:val="1"/>
      <w:numFmt w:val="bullet"/>
      <w:lvlText w:val=""/>
      <w:lvlJc w:val="left"/>
      <w:pPr>
        <w:ind w:left="2160" w:hanging="360"/>
      </w:pPr>
      <w:rPr>
        <w:rFonts w:ascii="Wingdings" w:hAnsi="Wingdings" w:hint="default"/>
      </w:rPr>
    </w:lvl>
    <w:lvl w:ilvl="3" w:tplc="C5DE75E0" w:tentative="1">
      <w:start w:val="1"/>
      <w:numFmt w:val="bullet"/>
      <w:lvlText w:val=""/>
      <w:lvlJc w:val="left"/>
      <w:pPr>
        <w:ind w:left="2880" w:hanging="360"/>
      </w:pPr>
      <w:rPr>
        <w:rFonts w:ascii="Symbol" w:hAnsi="Symbol" w:hint="default"/>
      </w:rPr>
    </w:lvl>
    <w:lvl w:ilvl="4" w:tplc="A790CFD0" w:tentative="1">
      <w:start w:val="1"/>
      <w:numFmt w:val="bullet"/>
      <w:lvlText w:val="o"/>
      <w:lvlJc w:val="left"/>
      <w:pPr>
        <w:ind w:left="3600" w:hanging="360"/>
      </w:pPr>
      <w:rPr>
        <w:rFonts w:ascii="Courier New" w:hAnsi="Courier New" w:cs="Courier New" w:hint="default"/>
      </w:rPr>
    </w:lvl>
    <w:lvl w:ilvl="5" w:tplc="F3CEC3F0" w:tentative="1">
      <w:start w:val="1"/>
      <w:numFmt w:val="bullet"/>
      <w:lvlText w:val=""/>
      <w:lvlJc w:val="left"/>
      <w:pPr>
        <w:ind w:left="4320" w:hanging="360"/>
      </w:pPr>
      <w:rPr>
        <w:rFonts w:ascii="Wingdings" w:hAnsi="Wingdings" w:hint="default"/>
      </w:rPr>
    </w:lvl>
    <w:lvl w:ilvl="6" w:tplc="7F3698E2" w:tentative="1">
      <w:start w:val="1"/>
      <w:numFmt w:val="bullet"/>
      <w:lvlText w:val=""/>
      <w:lvlJc w:val="left"/>
      <w:pPr>
        <w:ind w:left="5040" w:hanging="360"/>
      </w:pPr>
      <w:rPr>
        <w:rFonts w:ascii="Symbol" w:hAnsi="Symbol" w:hint="default"/>
      </w:rPr>
    </w:lvl>
    <w:lvl w:ilvl="7" w:tplc="912A9582" w:tentative="1">
      <w:start w:val="1"/>
      <w:numFmt w:val="bullet"/>
      <w:lvlText w:val="o"/>
      <w:lvlJc w:val="left"/>
      <w:pPr>
        <w:ind w:left="5760" w:hanging="360"/>
      </w:pPr>
      <w:rPr>
        <w:rFonts w:ascii="Courier New" w:hAnsi="Courier New" w:cs="Courier New" w:hint="default"/>
      </w:rPr>
    </w:lvl>
    <w:lvl w:ilvl="8" w:tplc="06A2D0EC" w:tentative="1">
      <w:start w:val="1"/>
      <w:numFmt w:val="bullet"/>
      <w:lvlText w:val=""/>
      <w:lvlJc w:val="left"/>
      <w:pPr>
        <w:ind w:left="6480" w:hanging="360"/>
      </w:pPr>
      <w:rPr>
        <w:rFonts w:ascii="Wingdings" w:hAnsi="Wingdings" w:hint="default"/>
      </w:rPr>
    </w:lvl>
  </w:abstractNum>
  <w:num w:numId="1" w16cid:durableId="1984650517">
    <w:abstractNumId w:val="1"/>
  </w:num>
  <w:num w:numId="2" w16cid:durableId="50235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51"/>
    <w:rsid w:val="0080567E"/>
    <w:rsid w:val="00D663B8"/>
    <w:rsid w:val="00E270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D2D1"/>
  <w15:docId w15:val="{D7E7F7DB-9530-4B43-B819-62105A9E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14948</Words>
  <Characters>85205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2025-06-06T05:04:00Z</dcterms:created>
  <dcterms:modified xsi:type="dcterms:W3CDTF">2025-06-06T05:04:00Z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