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E7AB" w14:textId="77777777" w:rsidR="00000000" w:rsidRDefault="00000000">
      <w:pPr>
        <w:pStyle w:val="Heading1"/>
        <w:rPr>
          <w:rFonts w:cs="Arial"/>
        </w:rPr>
      </w:pPr>
      <w:bookmarkStart w:id="0" w:name="PRMS_RIName"/>
      <w:r>
        <w:rPr>
          <w:rFonts w:cs="Arial"/>
        </w:rPr>
        <w:t>Whitehaven Healthcare Limited - Glendale Retirement Home</w:t>
      </w:r>
      <w:bookmarkEnd w:id="0"/>
    </w:p>
    <w:p w14:paraId="1F717945" w14:textId="77777777" w:rsidR="00000000" w:rsidRDefault="00000000">
      <w:pPr>
        <w:pStyle w:val="Heading2"/>
        <w:spacing w:after="0"/>
        <w:rPr>
          <w:rFonts w:cs="Arial"/>
        </w:rPr>
      </w:pPr>
      <w:r>
        <w:rPr>
          <w:rFonts w:cs="Arial"/>
        </w:rPr>
        <w:t>Introduction</w:t>
      </w:r>
    </w:p>
    <w:p w14:paraId="5F45FFF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1B7A8865"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46CF4B5B"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198AB289"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78EFE864" w14:textId="77777777" w:rsidR="00000000" w:rsidRDefault="00000000">
      <w:pPr>
        <w:spacing w:before="240" w:after="240"/>
        <w:rPr>
          <w:rFonts w:cs="Arial"/>
          <w:lang w:eastAsia="en-NZ"/>
        </w:rPr>
      </w:pPr>
      <w:r>
        <w:rPr>
          <w:rFonts w:cs="Arial"/>
          <w:lang w:eastAsia="en-NZ"/>
        </w:rPr>
        <w:t>The specifics of this audit included:</w:t>
      </w:r>
    </w:p>
    <w:p w14:paraId="26B32E21"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42FD6DB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Whitehaven Healthcare Limited</w:t>
      </w:r>
      <w:bookmarkEnd w:id="4"/>
    </w:p>
    <w:p w14:paraId="0F68165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Glendale Retirement Home</w:t>
      </w:r>
      <w:bookmarkEnd w:id="5"/>
    </w:p>
    <w:p w14:paraId="272E25A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30666E6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December 2024</w:t>
      </w:r>
      <w:bookmarkEnd w:id="7"/>
      <w:r w:rsidRPr="009418D4">
        <w:rPr>
          <w:rFonts w:cs="Arial"/>
        </w:rPr>
        <w:tab/>
        <w:t xml:space="preserve">End date: </w:t>
      </w:r>
      <w:bookmarkStart w:id="8" w:name="AuditEndDate"/>
      <w:r>
        <w:rPr>
          <w:rFonts w:cs="Arial"/>
        </w:rPr>
        <w:t>4 December 2024</w:t>
      </w:r>
      <w:bookmarkEnd w:id="8"/>
    </w:p>
    <w:p w14:paraId="64A621E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46ECB58" w14:textId="77777777" w:rsidR="00B977F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28</w:t>
      </w:r>
      <w:bookmarkEnd w:id="10"/>
    </w:p>
    <w:p w14:paraId="397BCC8E"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5D633867" w14:textId="77777777" w:rsidR="00000000" w:rsidRDefault="00000000">
      <w:pPr>
        <w:pStyle w:val="Heading1"/>
        <w:rPr>
          <w:rFonts w:cs="Arial"/>
        </w:rPr>
      </w:pPr>
      <w:r>
        <w:rPr>
          <w:rFonts w:cs="Arial"/>
        </w:rPr>
        <w:lastRenderedPageBreak/>
        <w:t>Executive summary of the audit</w:t>
      </w:r>
    </w:p>
    <w:p w14:paraId="4277B8EF" w14:textId="77777777" w:rsidR="00000000" w:rsidRDefault="00000000">
      <w:pPr>
        <w:pStyle w:val="Heading2"/>
        <w:rPr>
          <w:rFonts w:cs="Arial"/>
        </w:rPr>
      </w:pPr>
      <w:r>
        <w:rPr>
          <w:rFonts w:cs="Arial"/>
        </w:rPr>
        <w:t>Introduction</w:t>
      </w:r>
    </w:p>
    <w:p w14:paraId="05FE89C9"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0F89926"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C17F1F7"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DAA5C2F"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7B9F4D8A"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96E9880"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2DD3999"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BF766E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D341205"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B977FB" w14:paraId="20295220" w14:textId="77777777">
        <w:trPr>
          <w:cantSplit/>
          <w:tblHeader/>
        </w:trPr>
        <w:tc>
          <w:tcPr>
            <w:tcW w:w="1260" w:type="dxa"/>
            <w:tcBorders>
              <w:bottom w:val="single" w:sz="4" w:space="0" w:color="000000"/>
            </w:tcBorders>
            <w:vAlign w:val="center"/>
          </w:tcPr>
          <w:p w14:paraId="01A4430E"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5AD1FAB"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DA4A3B6" w14:textId="77777777" w:rsidR="00000000" w:rsidRDefault="00000000">
            <w:pPr>
              <w:spacing w:before="60" w:after="60"/>
              <w:rPr>
                <w:rFonts w:eastAsia="Calibri"/>
                <w:b/>
                <w:szCs w:val="24"/>
              </w:rPr>
            </w:pPr>
            <w:r>
              <w:rPr>
                <w:rFonts w:eastAsia="Calibri"/>
                <w:b/>
                <w:szCs w:val="24"/>
              </w:rPr>
              <w:t>Definition</w:t>
            </w:r>
          </w:p>
        </w:tc>
      </w:tr>
      <w:tr w:rsidR="00B977FB" w14:paraId="29AEEC4D" w14:textId="77777777">
        <w:trPr>
          <w:cantSplit/>
          <w:trHeight w:val="964"/>
        </w:trPr>
        <w:tc>
          <w:tcPr>
            <w:tcW w:w="1260" w:type="dxa"/>
            <w:tcBorders>
              <w:bottom w:val="single" w:sz="4" w:space="0" w:color="000000"/>
            </w:tcBorders>
            <w:shd w:val="clear" w:color="0066FF" w:fill="0000FF"/>
            <w:vAlign w:val="center"/>
          </w:tcPr>
          <w:p w14:paraId="6C405F04"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C8A0649"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620216B"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B977FB" w14:paraId="3F688247" w14:textId="77777777">
        <w:trPr>
          <w:cantSplit/>
          <w:trHeight w:val="964"/>
        </w:trPr>
        <w:tc>
          <w:tcPr>
            <w:tcW w:w="1260" w:type="dxa"/>
            <w:shd w:val="clear" w:color="33CC33" w:fill="00FF00"/>
            <w:vAlign w:val="center"/>
          </w:tcPr>
          <w:p w14:paraId="36AC0510" w14:textId="77777777" w:rsidR="00000000" w:rsidRDefault="00000000">
            <w:pPr>
              <w:spacing w:before="60" w:after="60"/>
              <w:rPr>
                <w:rFonts w:eastAsia="Calibri"/>
                <w:szCs w:val="24"/>
              </w:rPr>
            </w:pPr>
          </w:p>
        </w:tc>
        <w:tc>
          <w:tcPr>
            <w:tcW w:w="7095" w:type="dxa"/>
            <w:shd w:val="clear" w:color="auto" w:fill="auto"/>
            <w:vAlign w:val="center"/>
          </w:tcPr>
          <w:p w14:paraId="004B0E68"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A746C38"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B977FB" w14:paraId="783FFAD9" w14:textId="77777777">
        <w:trPr>
          <w:cantSplit/>
          <w:trHeight w:val="964"/>
        </w:trPr>
        <w:tc>
          <w:tcPr>
            <w:tcW w:w="1260" w:type="dxa"/>
            <w:tcBorders>
              <w:bottom w:val="single" w:sz="4" w:space="0" w:color="000000"/>
            </w:tcBorders>
            <w:shd w:val="clear" w:color="auto" w:fill="FFFF00"/>
            <w:vAlign w:val="center"/>
          </w:tcPr>
          <w:p w14:paraId="275AAF2B" w14:textId="77777777" w:rsidR="00000000" w:rsidRDefault="00000000">
            <w:pPr>
              <w:spacing w:before="60" w:after="60"/>
              <w:rPr>
                <w:rFonts w:eastAsia="Calibri"/>
                <w:szCs w:val="24"/>
              </w:rPr>
            </w:pPr>
          </w:p>
        </w:tc>
        <w:tc>
          <w:tcPr>
            <w:tcW w:w="7095" w:type="dxa"/>
            <w:shd w:val="clear" w:color="auto" w:fill="auto"/>
            <w:vAlign w:val="center"/>
          </w:tcPr>
          <w:p w14:paraId="5CFEC223"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46A976D"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B977FB" w14:paraId="10ADBB2B" w14:textId="77777777">
        <w:trPr>
          <w:cantSplit/>
          <w:trHeight w:val="964"/>
        </w:trPr>
        <w:tc>
          <w:tcPr>
            <w:tcW w:w="1260" w:type="dxa"/>
            <w:tcBorders>
              <w:bottom w:val="single" w:sz="4" w:space="0" w:color="000000"/>
            </w:tcBorders>
            <w:shd w:val="clear" w:color="auto" w:fill="FFC800"/>
            <w:vAlign w:val="center"/>
          </w:tcPr>
          <w:p w14:paraId="49875742"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82B65B3"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3E9855A"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B977FB" w14:paraId="72C17F17" w14:textId="77777777">
        <w:trPr>
          <w:cantSplit/>
          <w:trHeight w:val="964"/>
        </w:trPr>
        <w:tc>
          <w:tcPr>
            <w:tcW w:w="1260" w:type="dxa"/>
            <w:shd w:val="clear" w:color="auto" w:fill="FF0000"/>
            <w:vAlign w:val="center"/>
          </w:tcPr>
          <w:p w14:paraId="73F2228E" w14:textId="77777777" w:rsidR="00000000" w:rsidRDefault="00000000">
            <w:pPr>
              <w:spacing w:before="60" w:after="60"/>
              <w:rPr>
                <w:rFonts w:eastAsia="Calibri"/>
                <w:szCs w:val="24"/>
              </w:rPr>
            </w:pPr>
          </w:p>
        </w:tc>
        <w:tc>
          <w:tcPr>
            <w:tcW w:w="7095" w:type="dxa"/>
            <w:shd w:val="clear" w:color="auto" w:fill="auto"/>
            <w:vAlign w:val="center"/>
          </w:tcPr>
          <w:p w14:paraId="2B249BCC"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799E7A"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04358E38" w14:textId="77777777" w:rsidR="00000000" w:rsidRDefault="00000000">
      <w:pPr>
        <w:pStyle w:val="Heading2"/>
        <w:spacing w:after="0"/>
        <w:rPr>
          <w:rFonts w:cs="Arial"/>
        </w:rPr>
      </w:pPr>
      <w:r>
        <w:rPr>
          <w:rFonts w:cs="Arial"/>
        </w:rPr>
        <w:t>General overview of the audit</w:t>
      </w:r>
    </w:p>
    <w:p w14:paraId="159DAD5F" w14:textId="77777777" w:rsidR="00000000" w:rsidRDefault="00000000">
      <w:pPr>
        <w:spacing w:before="240" w:line="276" w:lineRule="auto"/>
        <w:rPr>
          <w:rFonts w:eastAsia="Calibri"/>
        </w:rPr>
      </w:pPr>
      <w:bookmarkStart w:id="13" w:name="GeneralOverview"/>
      <w:r w:rsidRPr="00A4268A">
        <w:rPr>
          <w:rFonts w:eastAsia="Calibri"/>
        </w:rPr>
        <w:t xml:space="preserve">Glendale Rest Home provides rest home care for up to 33 residents. At the time of the audit there were 28 residents. </w:t>
      </w:r>
    </w:p>
    <w:p w14:paraId="5D10E3BC" w14:textId="77777777" w:rsidR="00B977FB"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Te Whatu Ora. The audit process included the review of policies and procedures; the review of resident and staff files; observations; and interviews with residents and family/whānau, management, staff, and the general practitioner. </w:t>
      </w:r>
    </w:p>
    <w:p w14:paraId="6BFD9569" w14:textId="77777777" w:rsidR="00B977FB" w:rsidRPr="00A4268A" w:rsidRDefault="00000000">
      <w:pPr>
        <w:spacing w:before="240" w:line="276" w:lineRule="auto"/>
        <w:rPr>
          <w:rFonts w:eastAsia="Calibri"/>
        </w:rPr>
      </w:pPr>
      <w:r w:rsidRPr="00A4268A">
        <w:rPr>
          <w:rFonts w:eastAsia="Calibri"/>
        </w:rPr>
        <w:t>The general manager manages the facility, with two registered nurses managing the clinical requirements. A robust quality system and processes are being implemented. The residents and family/whānau were very satisfied with all aspects of care provided. The general practitioner commented on the high quality of care provided. The orientation and in-service training programme are in place to provide staff with appropriate knowledge and skills to deliver care.</w:t>
      </w:r>
    </w:p>
    <w:p w14:paraId="7A59CF7B" w14:textId="77777777" w:rsidR="00B977FB" w:rsidRPr="00A4268A" w:rsidRDefault="00000000">
      <w:pPr>
        <w:spacing w:before="240" w:line="276" w:lineRule="auto"/>
        <w:rPr>
          <w:rFonts w:eastAsia="Calibri"/>
        </w:rPr>
      </w:pPr>
      <w:r w:rsidRPr="00A4268A">
        <w:rPr>
          <w:rFonts w:eastAsia="Calibri"/>
        </w:rPr>
        <w:t xml:space="preserve">There were no shortfalls identified at the previous audit. This surveillance audit also identified no shortfalls. </w:t>
      </w:r>
    </w:p>
    <w:bookmarkEnd w:id="13"/>
    <w:p w14:paraId="6279A914" w14:textId="77777777" w:rsidR="00B977FB" w:rsidRPr="00A4268A" w:rsidRDefault="00B977FB">
      <w:pPr>
        <w:spacing w:before="240" w:line="276" w:lineRule="auto"/>
        <w:rPr>
          <w:rFonts w:eastAsia="Calibri"/>
        </w:rPr>
      </w:pPr>
    </w:p>
    <w:p w14:paraId="705846CB"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12F239A2" w14:textId="77777777" w:rsidTr="00A4268A">
        <w:trPr>
          <w:cantSplit/>
        </w:trPr>
        <w:tc>
          <w:tcPr>
            <w:tcW w:w="10206" w:type="dxa"/>
            <w:vAlign w:val="center"/>
          </w:tcPr>
          <w:p w14:paraId="05A0D47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6043A8B"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B46A163"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FAA4A54"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199A968" w14:textId="77777777" w:rsidR="00000000" w:rsidRDefault="00000000">
      <w:pPr>
        <w:spacing w:before="240" w:line="276" w:lineRule="auto"/>
        <w:rPr>
          <w:rFonts w:eastAsia="Calibri"/>
        </w:rPr>
      </w:pPr>
      <w:bookmarkStart w:id="16" w:name="ConsumerRights"/>
      <w:r w:rsidRPr="00A4268A">
        <w:rPr>
          <w:rFonts w:eastAsia="Calibri"/>
        </w:rPr>
        <w:t xml:space="preserve">Cultural values and beliefs are understood and respected. The Māori health plan in place for the facility, with policies and processes to ensure Te Tiriti o Waitangi is embedded and enacted. The service recognises Māori mana motuhake and this is reflected in the Māori health plan and business plan. A Pacific health plan is in place which ensures cultural safety for Pacific peoples, embracing their worldviews, cultural, and spiritual beliefs. </w:t>
      </w:r>
    </w:p>
    <w:p w14:paraId="2F04E568" w14:textId="77777777" w:rsidR="00B977FB" w:rsidRPr="00A4268A" w:rsidRDefault="00000000">
      <w:pPr>
        <w:spacing w:before="240" w:line="276" w:lineRule="auto"/>
        <w:rPr>
          <w:rFonts w:eastAsia="Calibri"/>
        </w:rPr>
      </w:pPr>
      <w:r w:rsidRPr="00A4268A">
        <w:rPr>
          <w:rFonts w:eastAsia="Calibri"/>
        </w:rPr>
        <w:t>Glendale Rest Home demonstrates their knowledge and understanding of resident’s rights and ensures that residents are well informed in respect of these. There are established systems to facilitate informed consent, and to protect resident’s property and finances. Residents stated staff are always respectful and they are satisfied with the respect and care provided to them by staff and they stated that they did not want to live anywhere else.</w:t>
      </w:r>
    </w:p>
    <w:p w14:paraId="69E18C8A" w14:textId="77777777" w:rsidR="00B977FB" w:rsidRPr="00A4268A" w:rsidRDefault="00000000">
      <w:pPr>
        <w:spacing w:before="240" w:line="276" w:lineRule="auto"/>
        <w:rPr>
          <w:rFonts w:eastAsia="Calibri"/>
        </w:rPr>
      </w:pPr>
      <w:r w:rsidRPr="00A4268A">
        <w:rPr>
          <w:rFonts w:eastAsia="Calibri"/>
        </w:rPr>
        <w:t xml:space="preserve">The complaints process is documented and includes reference to being responsive, fair, and equitable. </w:t>
      </w:r>
    </w:p>
    <w:bookmarkEnd w:id="16"/>
    <w:p w14:paraId="0CD96819" w14:textId="77777777" w:rsidR="00B977FB" w:rsidRPr="00A4268A" w:rsidRDefault="00B977FB">
      <w:pPr>
        <w:spacing w:before="240" w:line="276" w:lineRule="auto"/>
        <w:rPr>
          <w:rFonts w:eastAsia="Calibri"/>
        </w:rPr>
      </w:pPr>
    </w:p>
    <w:p w14:paraId="0B7B3205"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223EBE61" w14:textId="77777777" w:rsidTr="00A4268A">
        <w:trPr>
          <w:cantSplit/>
        </w:trPr>
        <w:tc>
          <w:tcPr>
            <w:tcW w:w="10206" w:type="dxa"/>
            <w:vAlign w:val="center"/>
          </w:tcPr>
          <w:p w14:paraId="103AA05E"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3426F29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55366147"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5C1A640E" w14:textId="77777777" w:rsidR="00000000" w:rsidRDefault="00000000">
      <w:pPr>
        <w:spacing w:before="240" w:line="276" w:lineRule="auto"/>
        <w:rPr>
          <w:rFonts w:eastAsia="Calibri"/>
        </w:rPr>
      </w:pPr>
      <w:bookmarkStart w:id="19" w:name="OrganisationalManagement"/>
      <w:r w:rsidRPr="00A4268A">
        <w:rPr>
          <w:rFonts w:eastAsia="Calibri"/>
        </w:rPr>
        <w:t>The general manager works Monday to Friday and is well supported by the quality coordinator and registered nurses. The general manager ensures equity through addressing barriers in service delivery and has incorporated this into the business plan. The service delivery supports diversity, inclusion, and equality for all residents.</w:t>
      </w:r>
    </w:p>
    <w:p w14:paraId="7B7D5E99" w14:textId="77777777" w:rsidR="00B977FB" w:rsidRPr="00A4268A" w:rsidRDefault="00000000">
      <w:pPr>
        <w:spacing w:before="240" w:line="276" w:lineRule="auto"/>
        <w:rPr>
          <w:rFonts w:eastAsia="Calibri"/>
        </w:rPr>
      </w:pPr>
      <w:r w:rsidRPr="00A4268A">
        <w:rPr>
          <w:rFonts w:eastAsia="Calibri"/>
        </w:rPr>
        <w:lastRenderedPageBreak/>
        <w:t xml:space="preserve">The service has robust quality and risk management systems in place that take a risk-based approach, designed to meet the needs of residents and staff. Internal audits occur as scheduled, with corrective actions as indicated. A health and safety programme is implemented. Hazards are managed appropriately. </w:t>
      </w:r>
    </w:p>
    <w:p w14:paraId="13A31AE8" w14:textId="77777777" w:rsidR="00B977FB" w:rsidRPr="00A4268A" w:rsidRDefault="00000000">
      <w:pPr>
        <w:spacing w:before="240" w:line="276" w:lineRule="auto"/>
        <w:rPr>
          <w:rFonts w:eastAsia="Calibri"/>
        </w:rPr>
      </w:pPr>
      <w:r w:rsidRPr="00A4268A">
        <w:rPr>
          <w:rFonts w:eastAsia="Calibri"/>
        </w:rPr>
        <w:t xml:space="preserve">There are human resources policies that are well implemented. A role specific orientation programme and regular staff education and training is provided to staff, with the general manager and quality coordinator facilitating most training. The organisational staffing policy is documented and implemented, with staff trained in management of behaviours that challenge. Residents and family/whānau reported that staffing levels are adequate to meet the needs of the residents. Staff also stated that they feel safe and well supported by the general manager, quality coordinator and registered nurses. </w:t>
      </w:r>
    </w:p>
    <w:bookmarkEnd w:id="19"/>
    <w:p w14:paraId="734BEB8D" w14:textId="77777777" w:rsidR="00B977FB" w:rsidRPr="00A4268A" w:rsidRDefault="00B977FB">
      <w:pPr>
        <w:spacing w:before="240" w:line="276" w:lineRule="auto"/>
        <w:rPr>
          <w:rFonts w:eastAsia="Calibri"/>
        </w:rPr>
      </w:pPr>
    </w:p>
    <w:p w14:paraId="4298860B"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4E5E7B95" w14:textId="77777777" w:rsidTr="00A4268A">
        <w:trPr>
          <w:cantSplit/>
        </w:trPr>
        <w:tc>
          <w:tcPr>
            <w:tcW w:w="10206" w:type="dxa"/>
            <w:vAlign w:val="center"/>
          </w:tcPr>
          <w:p w14:paraId="705B3DB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75BA0F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3C38DF"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9B7E24A"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are responsible for each stage of service provision. The care plans are completed in partnership with residents. Care plans demonstrate service integration and are reviewed at least six-monthly. Resident files included medical notes by the contracted general practitioner, with the nurse manager documenting notes at least weekly and as changes occur. </w:t>
      </w:r>
    </w:p>
    <w:p w14:paraId="3E70FE95" w14:textId="77777777" w:rsidR="00B977FB" w:rsidRPr="00A4268A" w:rsidRDefault="00000000" w:rsidP="00621629">
      <w:pPr>
        <w:spacing w:before="240" w:line="276" w:lineRule="auto"/>
        <w:rPr>
          <w:rFonts w:eastAsia="Calibri"/>
        </w:rPr>
      </w:pPr>
      <w:r w:rsidRPr="00A4268A">
        <w:rPr>
          <w:rFonts w:eastAsia="Calibri"/>
        </w:rPr>
        <w:t xml:space="preserve">All staff responsible for administration of medication complete education and medication competencies. The medicine charts reviewed met prescribing requirements and were reviewed at least three-monthly by the general practitioner. </w:t>
      </w:r>
    </w:p>
    <w:p w14:paraId="0FE381D5" w14:textId="77777777" w:rsidR="00B977FB" w:rsidRPr="00A4268A" w:rsidRDefault="00000000" w:rsidP="00621629">
      <w:pPr>
        <w:spacing w:before="240" w:line="276" w:lineRule="auto"/>
        <w:rPr>
          <w:rFonts w:eastAsia="Calibri"/>
        </w:rPr>
      </w:pPr>
      <w:r w:rsidRPr="00A4268A">
        <w:rPr>
          <w:rFonts w:eastAsia="Calibri"/>
        </w:rPr>
        <w:t xml:space="preserve">Residents' food preferences, dietary and cultural requirements are identified at admission. There is a current food control plan. </w:t>
      </w:r>
    </w:p>
    <w:bookmarkEnd w:id="22"/>
    <w:p w14:paraId="25F88AD8" w14:textId="77777777" w:rsidR="00B977FB" w:rsidRPr="00A4268A" w:rsidRDefault="00B977FB" w:rsidP="00621629">
      <w:pPr>
        <w:spacing w:before="240" w:line="276" w:lineRule="auto"/>
        <w:rPr>
          <w:rFonts w:eastAsia="Calibri"/>
        </w:rPr>
      </w:pPr>
    </w:p>
    <w:p w14:paraId="4AF3385D"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5919B80A" w14:textId="77777777" w:rsidTr="00A4268A">
        <w:trPr>
          <w:cantSplit/>
        </w:trPr>
        <w:tc>
          <w:tcPr>
            <w:tcW w:w="10206" w:type="dxa"/>
            <w:vAlign w:val="center"/>
          </w:tcPr>
          <w:p w14:paraId="6FC634F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1EA676F"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8ECB4A"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4AB62F86" w14:textId="77777777" w:rsidR="00000000" w:rsidRDefault="00000000">
      <w:pPr>
        <w:spacing w:before="240" w:line="276" w:lineRule="auto"/>
        <w:rPr>
          <w:rFonts w:eastAsia="Calibri"/>
        </w:rPr>
      </w:pPr>
      <w:bookmarkStart w:id="25" w:name="SafeAndAppropriateEnvironment"/>
      <w:r w:rsidRPr="00A4268A">
        <w:rPr>
          <w:rFonts w:eastAsia="Calibri"/>
        </w:rPr>
        <w:t>The service has a current building warrant of fitness. All equipment has been tested, tagged, or calibrated as scheduled.</w:t>
      </w:r>
    </w:p>
    <w:bookmarkEnd w:id="25"/>
    <w:p w14:paraId="4A4A03FE" w14:textId="77777777" w:rsidR="00B977FB" w:rsidRPr="00A4268A" w:rsidRDefault="00B977FB">
      <w:pPr>
        <w:spacing w:before="240" w:line="276" w:lineRule="auto"/>
        <w:rPr>
          <w:rFonts w:eastAsia="Calibri"/>
        </w:rPr>
      </w:pPr>
    </w:p>
    <w:p w14:paraId="1487F8B9"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1F91A90C" w14:textId="77777777" w:rsidTr="00A4268A">
        <w:trPr>
          <w:cantSplit/>
        </w:trPr>
        <w:tc>
          <w:tcPr>
            <w:tcW w:w="10206" w:type="dxa"/>
            <w:vAlign w:val="center"/>
          </w:tcPr>
          <w:p w14:paraId="3F5D95B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44481E5"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337D275"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20F0355" w14:textId="77777777" w:rsidR="00000000" w:rsidRDefault="00000000">
      <w:pPr>
        <w:spacing w:before="240" w:line="276" w:lineRule="auto"/>
        <w:rPr>
          <w:rFonts w:eastAsia="Calibri"/>
        </w:rPr>
      </w:pPr>
      <w:bookmarkStart w:id="28" w:name="RestraintMinimisationAndSafePractice"/>
      <w:r w:rsidRPr="00A4268A">
        <w:rPr>
          <w:rFonts w:eastAsia="Calibri"/>
        </w:rPr>
        <w:t>All policies, procedures, the pandemic plan, and the infection prevention and control programme have been reviewed by the general manager and registered nurses as well as presented to the owner. Infection prevention and control education is provided to staff at the start of their employment, and as part of the annual education plan.</w:t>
      </w:r>
    </w:p>
    <w:p w14:paraId="04FFA2C8" w14:textId="77777777" w:rsidR="00B977FB" w:rsidRPr="00A4268A" w:rsidRDefault="00000000">
      <w:pPr>
        <w:spacing w:before="240" w:line="276" w:lineRule="auto"/>
        <w:rPr>
          <w:rFonts w:eastAsia="Calibri"/>
        </w:rPr>
      </w:pPr>
      <w:r w:rsidRPr="00A4268A">
        <w:rPr>
          <w:rFonts w:eastAsia="Calibri"/>
        </w:rPr>
        <w:t xml:space="preserve">Surveillance data is documented, including the use of standardised surveillance definitions, and ethnicity data. There have been two outbreaks since the last audit. </w:t>
      </w:r>
    </w:p>
    <w:bookmarkEnd w:id="28"/>
    <w:p w14:paraId="5E149065" w14:textId="77777777" w:rsidR="00B977FB" w:rsidRPr="00A4268A" w:rsidRDefault="00B977FB">
      <w:pPr>
        <w:spacing w:before="240" w:line="276" w:lineRule="auto"/>
        <w:rPr>
          <w:rFonts w:eastAsia="Calibri"/>
        </w:rPr>
      </w:pPr>
    </w:p>
    <w:p w14:paraId="55F4664E"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B977FB" w14:paraId="14B2E8AB" w14:textId="77777777" w:rsidTr="00A4268A">
        <w:trPr>
          <w:cantSplit/>
        </w:trPr>
        <w:tc>
          <w:tcPr>
            <w:tcW w:w="10206" w:type="dxa"/>
            <w:vAlign w:val="center"/>
          </w:tcPr>
          <w:p w14:paraId="1C05A29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1F3B560C"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260C002"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E9496BA" w14:textId="77777777" w:rsidR="00000000" w:rsidRDefault="00000000">
      <w:pPr>
        <w:spacing w:before="240" w:line="276" w:lineRule="auto"/>
        <w:rPr>
          <w:rFonts w:eastAsia="Calibri"/>
        </w:rPr>
      </w:pPr>
      <w:bookmarkStart w:id="31" w:name="InfectionPreventionAndControl"/>
      <w:r w:rsidRPr="00A4268A">
        <w:rPr>
          <w:rFonts w:eastAsia="Calibri"/>
        </w:rPr>
        <w:t xml:space="preserve">Glendale Rest Home is committed to continuing an environment of no restraint use. Annual education takes place including a competency and staff have completed extensive training around management of challenging behaviour. On the day of audit, the service had no residents using restraint. </w:t>
      </w:r>
    </w:p>
    <w:bookmarkEnd w:id="31"/>
    <w:p w14:paraId="156736AA" w14:textId="77777777" w:rsidR="00B977FB" w:rsidRPr="00A4268A" w:rsidRDefault="00B977FB">
      <w:pPr>
        <w:spacing w:before="240" w:line="276" w:lineRule="auto"/>
        <w:rPr>
          <w:rFonts w:eastAsia="Calibri"/>
        </w:rPr>
      </w:pPr>
    </w:p>
    <w:p w14:paraId="33A8CA1C" w14:textId="77777777" w:rsidR="00000000" w:rsidRDefault="00000000" w:rsidP="000E6E02">
      <w:pPr>
        <w:pStyle w:val="Heading2"/>
        <w:spacing w:before="0"/>
        <w:rPr>
          <w:rFonts w:cs="Arial"/>
        </w:rPr>
      </w:pPr>
      <w:r>
        <w:rPr>
          <w:rFonts w:cs="Arial"/>
        </w:rPr>
        <w:t>Summary of attainment</w:t>
      </w:r>
    </w:p>
    <w:p w14:paraId="6D5E7068"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B977FB" w14:paraId="59384155" w14:textId="77777777">
        <w:tc>
          <w:tcPr>
            <w:tcW w:w="1384" w:type="dxa"/>
            <w:vAlign w:val="center"/>
          </w:tcPr>
          <w:p w14:paraId="5B0B369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83B60E1" w14:textId="77777777" w:rsidR="00000000" w:rsidRDefault="00000000">
            <w:pPr>
              <w:keepNext/>
              <w:spacing w:before="60" w:after="60"/>
              <w:jc w:val="center"/>
              <w:rPr>
                <w:rFonts w:cs="Arial"/>
                <w:b/>
                <w:sz w:val="20"/>
                <w:szCs w:val="20"/>
              </w:rPr>
            </w:pPr>
            <w:r>
              <w:rPr>
                <w:rFonts w:cs="Arial"/>
                <w:b/>
                <w:sz w:val="20"/>
                <w:szCs w:val="20"/>
              </w:rPr>
              <w:t>Continuous Improvement</w:t>
            </w:r>
          </w:p>
          <w:p w14:paraId="79007FE3"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233713BD" w14:textId="77777777" w:rsidR="00000000" w:rsidRDefault="00000000">
            <w:pPr>
              <w:keepNext/>
              <w:spacing w:before="60" w:after="60"/>
              <w:jc w:val="center"/>
              <w:rPr>
                <w:rFonts w:cs="Arial"/>
                <w:b/>
                <w:sz w:val="20"/>
                <w:szCs w:val="20"/>
              </w:rPr>
            </w:pPr>
            <w:r>
              <w:rPr>
                <w:rFonts w:cs="Arial"/>
                <w:b/>
                <w:sz w:val="20"/>
                <w:szCs w:val="20"/>
              </w:rPr>
              <w:t>Fully Attained</w:t>
            </w:r>
          </w:p>
          <w:p w14:paraId="12FCFF46"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0ED9CA18"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542AADE5"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45E065B"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6269492"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311E71C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77FF460A"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72EE5AC"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7D2DAAA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BF8F18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7857BE9B" w14:textId="77777777" w:rsidR="00000000" w:rsidRDefault="00000000">
            <w:pPr>
              <w:keepNext/>
              <w:spacing w:before="60" w:after="60"/>
              <w:jc w:val="center"/>
              <w:rPr>
                <w:rFonts w:cs="Arial"/>
                <w:b/>
                <w:sz w:val="20"/>
                <w:szCs w:val="20"/>
              </w:rPr>
            </w:pPr>
            <w:r>
              <w:rPr>
                <w:rFonts w:cs="Arial"/>
                <w:b/>
                <w:sz w:val="20"/>
                <w:szCs w:val="20"/>
              </w:rPr>
              <w:t>(PA Critical)</w:t>
            </w:r>
          </w:p>
        </w:tc>
      </w:tr>
      <w:tr w:rsidR="00B977FB" w14:paraId="63974CC9" w14:textId="77777777">
        <w:tc>
          <w:tcPr>
            <w:tcW w:w="1384" w:type="dxa"/>
            <w:vAlign w:val="center"/>
          </w:tcPr>
          <w:p w14:paraId="5E2F51FD"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8693744"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577A1C2B"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0297901E"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B8070FF"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97B8C8D"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3CBEA9B"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0F434B7"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B977FB" w14:paraId="376EF959" w14:textId="77777777">
        <w:tc>
          <w:tcPr>
            <w:tcW w:w="1384" w:type="dxa"/>
            <w:vAlign w:val="center"/>
          </w:tcPr>
          <w:p w14:paraId="3E69A20C"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757A76D4"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62DA65D"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505427A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7824B32"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6C8B9DF8"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3382702"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5C3D5190"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760A4B9"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B977FB" w14:paraId="13B2A010" w14:textId="77777777">
        <w:tc>
          <w:tcPr>
            <w:tcW w:w="1384" w:type="dxa"/>
            <w:vAlign w:val="center"/>
          </w:tcPr>
          <w:p w14:paraId="119C1B6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D53D14"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B94F43F"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6C6ACF67" w14:textId="77777777" w:rsidR="00000000" w:rsidRDefault="00000000">
            <w:pPr>
              <w:keepNext/>
              <w:spacing w:before="60" w:after="60"/>
              <w:jc w:val="center"/>
              <w:rPr>
                <w:rFonts w:cs="Arial"/>
                <w:b/>
                <w:sz w:val="20"/>
                <w:szCs w:val="20"/>
              </w:rPr>
            </w:pPr>
            <w:r>
              <w:rPr>
                <w:rFonts w:cs="Arial"/>
                <w:b/>
                <w:sz w:val="20"/>
                <w:szCs w:val="20"/>
              </w:rPr>
              <w:t>Unattained Low Risk</w:t>
            </w:r>
          </w:p>
          <w:p w14:paraId="58A39D4D"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7D6689E" w14:textId="77777777" w:rsidR="00000000" w:rsidRDefault="00000000">
            <w:pPr>
              <w:keepNext/>
              <w:spacing w:before="60" w:after="60"/>
              <w:jc w:val="center"/>
              <w:rPr>
                <w:rFonts w:cs="Arial"/>
                <w:b/>
                <w:sz w:val="20"/>
                <w:szCs w:val="20"/>
              </w:rPr>
            </w:pPr>
            <w:r>
              <w:rPr>
                <w:rFonts w:cs="Arial"/>
                <w:b/>
                <w:sz w:val="20"/>
                <w:szCs w:val="20"/>
              </w:rPr>
              <w:t>Unattained Moderate Risk</w:t>
            </w:r>
          </w:p>
          <w:p w14:paraId="1778407B"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7B4E624E" w14:textId="77777777" w:rsidR="00000000" w:rsidRDefault="00000000">
            <w:pPr>
              <w:keepNext/>
              <w:spacing w:before="60" w:after="60"/>
              <w:jc w:val="center"/>
              <w:rPr>
                <w:rFonts w:cs="Arial"/>
                <w:b/>
                <w:sz w:val="20"/>
                <w:szCs w:val="20"/>
              </w:rPr>
            </w:pPr>
            <w:r>
              <w:rPr>
                <w:rFonts w:cs="Arial"/>
                <w:b/>
                <w:sz w:val="20"/>
                <w:szCs w:val="20"/>
              </w:rPr>
              <w:t>Unattained High Risk</w:t>
            </w:r>
          </w:p>
          <w:p w14:paraId="091E5050"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6AFBB7D8" w14:textId="77777777" w:rsidR="00000000" w:rsidRDefault="00000000">
            <w:pPr>
              <w:keepNext/>
              <w:spacing w:before="60" w:after="60"/>
              <w:jc w:val="center"/>
              <w:rPr>
                <w:rFonts w:cs="Arial"/>
                <w:b/>
                <w:sz w:val="20"/>
                <w:szCs w:val="20"/>
              </w:rPr>
            </w:pPr>
            <w:r>
              <w:rPr>
                <w:rFonts w:cs="Arial"/>
                <w:b/>
                <w:sz w:val="20"/>
                <w:szCs w:val="20"/>
              </w:rPr>
              <w:t>Unattained Critical Risk</w:t>
            </w:r>
          </w:p>
          <w:p w14:paraId="55C8CECE" w14:textId="77777777" w:rsidR="00000000" w:rsidRDefault="00000000">
            <w:pPr>
              <w:keepNext/>
              <w:spacing w:before="60" w:after="60"/>
              <w:jc w:val="center"/>
              <w:rPr>
                <w:rFonts w:cs="Arial"/>
                <w:b/>
                <w:sz w:val="20"/>
                <w:szCs w:val="20"/>
              </w:rPr>
            </w:pPr>
            <w:r>
              <w:rPr>
                <w:rFonts w:cs="Arial"/>
                <w:b/>
                <w:sz w:val="20"/>
                <w:szCs w:val="20"/>
              </w:rPr>
              <w:t>(UA Critical)</w:t>
            </w:r>
          </w:p>
        </w:tc>
      </w:tr>
      <w:tr w:rsidR="00B977FB" w14:paraId="2357BA80" w14:textId="77777777">
        <w:tc>
          <w:tcPr>
            <w:tcW w:w="1384" w:type="dxa"/>
            <w:vAlign w:val="center"/>
          </w:tcPr>
          <w:p w14:paraId="46B3368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43F4256"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9E0DC0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7265928A"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DB3B976"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2DEAB20"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B977FB" w14:paraId="246B7D99" w14:textId="77777777">
        <w:tc>
          <w:tcPr>
            <w:tcW w:w="1384" w:type="dxa"/>
            <w:vAlign w:val="center"/>
          </w:tcPr>
          <w:p w14:paraId="779A8C19"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7EFDA5D9"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63D05EF4"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BD7B0D9"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CA8587D"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1577D37"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ABE2F86"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31F274"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02F56F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328CB5A"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373"/>
        <w:gridCol w:w="6787"/>
      </w:tblGrid>
      <w:tr w:rsidR="00B977FB" w14:paraId="652FA190" w14:textId="77777777">
        <w:tc>
          <w:tcPr>
            <w:tcW w:w="0" w:type="auto"/>
          </w:tcPr>
          <w:p w14:paraId="3F0E1250"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9E16E6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854B84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B977FB" w14:paraId="1A815333" w14:textId="77777777">
        <w:tc>
          <w:tcPr>
            <w:tcW w:w="0" w:type="auto"/>
          </w:tcPr>
          <w:p w14:paraId="6F55FC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0CBAA94"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05BC3E9" w14:textId="77777777" w:rsidR="00000000" w:rsidRPr="00BE00C7" w:rsidRDefault="00000000" w:rsidP="00BE00C7">
            <w:pPr>
              <w:pStyle w:val="OutcomeDescription"/>
              <w:spacing w:before="120" w:after="120"/>
              <w:rPr>
                <w:rFonts w:cs="Arial"/>
                <w:lang w:eastAsia="en-NZ"/>
              </w:rPr>
            </w:pPr>
          </w:p>
        </w:tc>
        <w:tc>
          <w:tcPr>
            <w:tcW w:w="0" w:type="auto"/>
          </w:tcPr>
          <w:p w14:paraId="4B779AC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67AD6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which Glendale Rest Home utilises as part of their strategy to embed and enact Te Tiriti o Waitangi in all aspects of service delivery, including the recognition of mana motuhake. At the time of the audit there were residents who identified as Māori. Records for residents who identify as Māori were reviewed as part of the audit, which evidenced whakapapa was documented and a specific Māori cultural assessment and plan that supported them as Māori to engage in the te ao Māori. Residents who identified as Māori stated that they were supported in their aspirations and that mana motuhake was recognised. </w:t>
            </w:r>
          </w:p>
          <w:p w14:paraId="71927437" w14:textId="77777777" w:rsidR="00000000" w:rsidRPr="00BE00C7" w:rsidRDefault="00000000" w:rsidP="00BE00C7">
            <w:pPr>
              <w:pStyle w:val="OutcomeDescription"/>
              <w:spacing w:before="120" w:after="120"/>
              <w:rPr>
                <w:rFonts w:cs="Arial"/>
                <w:lang w:eastAsia="en-NZ"/>
              </w:rPr>
            </w:pPr>
          </w:p>
        </w:tc>
      </w:tr>
      <w:tr w:rsidR="00B977FB" w14:paraId="5300C62F" w14:textId="77777777">
        <w:tc>
          <w:tcPr>
            <w:tcW w:w="0" w:type="auto"/>
          </w:tcPr>
          <w:p w14:paraId="6E6190A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FF87C8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health and disability services underpinned by Pacific </w:t>
            </w:r>
            <w:r w:rsidRPr="00BE00C7">
              <w:rPr>
                <w:rFonts w:cs="Arial"/>
                <w:lang w:eastAsia="en-NZ"/>
              </w:rPr>
              <w:lastRenderedPageBreak/>
              <w:t>worldviews and developed in collaboration with Pacific peoples for improved health outcomes.</w:t>
            </w:r>
          </w:p>
          <w:p w14:paraId="6ACDA001" w14:textId="77777777" w:rsidR="00000000" w:rsidRPr="00BE00C7" w:rsidRDefault="00000000" w:rsidP="00BE00C7">
            <w:pPr>
              <w:pStyle w:val="OutcomeDescription"/>
              <w:spacing w:before="120" w:after="120"/>
              <w:rPr>
                <w:rFonts w:cs="Arial"/>
                <w:lang w:eastAsia="en-NZ"/>
              </w:rPr>
            </w:pPr>
          </w:p>
        </w:tc>
        <w:tc>
          <w:tcPr>
            <w:tcW w:w="0" w:type="auto"/>
          </w:tcPr>
          <w:p w14:paraId="6D802E3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79C48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Pacific health plan is documented and focuses on achieving equity and efficient provision of care for Pasifika. Glendale Rest Home aims to achieve optimal outcomes for Pasifika. Pacific culture, language, faith, and family/whānau values form the basis of their culture and are therefore, important aspects of recognising the individual within the broader context of the Pacific culture. The Pacific health plan has been written by an external provider and has had input from a number of staff who identify as Pasifika. Pacific staff at Glendale Rest Home were interviewed and demonstrated their understanding of Pacific models of </w:t>
            </w:r>
            <w:r w:rsidRPr="00BE00C7">
              <w:rPr>
                <w:rFonts w:cs="Arial"/>
                <w:lang w:eastAsia="en-NZ"/>
              </w:rPr>
              <w:lastRenderedPageBreak/>
              <w:t xml:space="preserve">care and they explained these underpinned the care provided for residents. </w:t>
            </w:r>
          </w:p>
          <w:p w14:paraId="7F755312" w14:textId="77777777" w:rsidR="00000000" w:rsidRPr="00BE00C7" w:rsidRDefault="00000000" w:rsidP="00BE00C7">
            <w:pPr>
              <w:pStyle w:val="OutcomeDescription"/>
              <w:spacing w:before="120" w:after="120"/>
              <w:rPr>
                <w:rFonts w:cs="Arial"/>
                <w:lang w:eastAsia="en-NZ"/>
              </w:rPr>
            </w:pPr>
          </w:p>
        </w:tc>
      </w:tr>
      <w:tr w:rsidR="00B977FB" w14:paraId="4DC31587" w14:textId="77777777">
        <w:tc>
          <w:tcPr>
            <w:tcW w:w="0" w:type="auto"/>
          </w:tcPr>
          <w:p w14:paraId="5FBFE1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F3E93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EA6FB2B" w14:textId="77777777" w:rsidR="00000000" w:rsidRPr="00BE00C7" w:rsidRDefault="00000000" w:rsidP="00BE00C7">
            <w:pPr>
              <w:pStyle w:val="OutcomeDescription"/>
              <w:spacing w:before="120" w:after="120"/>
              <w:rPr>
                <w:rFonts w:cs="Arial"/>
                <w:lang w:eastAsia="en-NZ"/>
              </w:rPr>
            </w:pPr>
          </w:p>
        </w:tc>
        <w:tc>
          <w:tcPr>
            <w:tcW w:w="0" w:type="auto"/>
          </w:tcPr>
          <w:p w14:paraId="66FE91E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F308A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 (HDC) Code of Health and Disability Services Consumers' Rights (the Code) is available in the information presented to residents and their family/whānau during entry to the service in language that they speak (English, Māori, Pacific languages, and others). The Code is also displayed in English and te reo Māori. The general manager, quality coordinator, four healthcare assistants (HCAs), two registered nurses and the cook were able to talk about the Code in relation to the services they provided. The importance of the Code for all residents is articulated by staff and how they ensure this is provided. </w:t>
            </w:r>
          </w:p>
          <w:p w14:paraId="142D494E"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residents and three families/whānau stated that all staff upheld the rights expressed in the Code.</w:t>
            </w:r>
          </w:p>
          <w:p w14:paraId="2861DF5F" w14:textId="77777777" w:rsidR="00000000" w:rsidRPr="00BE00C7" w:rsidRDefault="00000000" w:rsidP="00BE00C7">
            <w:pPr>
              <w:pStyle w:val="OutcomeDescription"/>
              <w:spacing w:before="120" w:after="120"/>
              <w:rPr>
                <w:rFonts w:cs="Arial"/>
                <w:lang w:eastAsia="en-NZ"/>
              </w:rPr>
            </w:pPr>
          </w:p>
        </w:tc>
      </w:tr>
      <w:tr w:rsidR="00B977FB" w14:paraId="4EE9DE56" w14:textId="77777777">
        <w:tc>
          <w:tcPr>
            <w:tcW w:w="0" w:type="auto"/>
          </w:tcPr>
          <w:p w14:paraId="501DC9F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1D9CE1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BC51004" w14:textId="77777777" w:rsidR="00000000" w:rsidRPr="00BE00C7" w:rsidRDefault="00000000" w:rsidP="00BE00C7">
            <w:pPr>
              <w:pStyle w:val="OutcomeDescription"/>
              <w:spacing w:before="120" w:after="120"/>
              <w:rPr>
                <w:rFonts w:cs="Arial"/>
                <w:lang w:eastAsia="en-NZ"/>
              </w:rPr>
            </w:pPr>
          </w:p>
        </w:tc>
        <w:tc>
          <w:tcPr>
            <w:tcW w:w="0" w:type="auto"/>
          </w:tcPr>
          <w:p w14:paraId="12044F5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A65311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Rest Home has policies that prevent any form of institutional racism, discrimination, coercion, harassment, or any other exploitation. There are policies, and protocols to respect resident’s property, including an established process to manage and protect resident finances. Staff complete education during orientation and annually as per the training plan on how to identify abuse and neglect. The general practitioner, staff, residents and family/whānau confirmed there was no evidence of abuse of residents. </w:t>
            </w:r>
          </w:p>
          <w:p w14:paraId="27195A29"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are trained in, and aware of professional boundaries, as evidenced in orientation documents and ongoing education records. Staff demonstrated an understanding of professional boundaries when interviewed.</w:t>
            </w:r>
          </w:p>
          <w:p w14:paraId="12A494B7" w14:textId="77777777" w:rsidR="00000000" w:rsidRPr="00BE00C7" w:rsidRDefault="00000000" w:rsidP="00BE00C7">
            <w:pPr>
              <w:pStyle w:val="OutcomeDescription"/>
              <w:spacing w:before="120" w:after="120"/>
              <w:rPr>
                <w:rFonts w:cs="Arial"/>
                <w:lang w:eastAsia="en-NZ"/>
              </w:rPr>
            </w:pPr>
          </w:p>
        </w:tc>
      </w:tr>
      <w:tr w:rsidR="00B977FB" w14:paraId="4B14F961" w14:textId="77777777">
        <w:tc>
          <w:tcPr>
            <w:tcW w:w="0" w:type="auto"/>
          </w:tcPr>
          <w:p w14:paraId="7D03695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6EE63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w:t>
            </w:r>
            <w:r w:rsidRPr="00BE00C7">
              <w:rPr>
                <w:rFonts w:cs="Arial"/>
                <w:lang w:eastAsia="en-NZ"/>
              </w:rPr>
              <w:lastRenderedPageBreak/>
              <w:t>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2699855" w14:textId="77777777" w:rsidR="00000000" w:rsidRPr="00BE00C7" w:rsidRDefault="00000000" w:rsidP="00BE00C7">
            <w:pPr>
              <w:pStyle w:val="OutcomeDescription"/>
              <w:spacing w:before="120" w:after="120"/>
              <w:rPr>
                <w:rFonts w:cs="Arial"/>
                <w:lang w:eastAsia="en-NZ"/>
              </w:rPr>
            </w:pPr>
          </w:p>
        </w:tc>
        <w:tc>
          <w:tcPr>
            <w:tcW w:w="0" w:type="auto"/>
          </w:tcPr>
          <w:p w14:paraId="2805A3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6924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and management interviewed have a thorough understanding of the organisational process to ensure informed consent for all residents. Information related to consent is available in English and te reo Māori. Interviews with family/whānau and residents confirmed their choices </w:t>
            </w:r>
            <w:r w:rsidRPr="00BE00C7">
              <w:rPr>
                <w:rFonts w:cs="Arial"/>
                <w:lang w:eastAsia="en-NZ"/>
              </w:rPr>
              <w:lastRenderedPageBreak/>
              <w:t xml:space="preserve">regarding decisions around their wellbeing were respected. Residents also stated that they had signed an informed consent form for the provision of care and support from the staff. </w:t>
            </w:r>
          </w:p>
          <w:p w14:paraId="0BAEC700" w14:textId="77777777" w:rsidR="00000000" w:rsidRPr="00BE00C7" w:rsidRDefault="00000000" w:rsidP="00BE00C7">
            <w:pPr>
              <w:pStyle w:val="OutcomeDescription"/>
              <w:spacing w:before="120" w:after="120"/>
              <w:rPr>
                <w:rFonts w:cs="Arial"/>
                <w:lang w:eastAsia="en-NZ"/>
              </w:rPr>
            </w:pPr>
          </w:p>
        </w:tc>
      </w:tr>
      <w:tr w:rsidR="00B977FB" w14:paraId="6B1EB78B" w14:textId="77777777">
        <w:tc>
          <w:tcPr>
            <w:tcW w:w="0" w:type="auto"/>
          </w:tcPr>
          <w:p w14:paraId="7EAFE8C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D824C1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AAE3645" w14:textId="77777777" w:rsidR="00000000" w:rsidRPr="00BE00C7" w:rsidRDefault="00000000" w:rsidP="00BE00C7">
            <w:pPr>
              <w:pStyle w:val="OutcomeDescription"/>
              <w:spacing w:before="120" w:after="120"/>
              <w:rPr>
                <w:rFonts w:cs="Arial"/>
                <w:lang w:eastAsia="en-NZ"/>
              </w:rPr>
            </w:pPr>
          </w:p>
        </w:tc>
        <w:tc>
          <w:tcPr>
            <w:tcW w:w="0" w:type="auto"/>
          </w:tcPr>
          <w:p w14:paraId="1864D11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EB5C8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procedure is provided to residents and family/whānau during the resident’s entry to the service. Access to complaints forms is located at the entrance to the facility or on request from staff. Complaints can be handed to the general manager, or staff who would escalate this to management. Residents or family/whānau making a complaint can involve an independent support person in the process if they choose. The complaints process is linked to advocacy services. The Code and information around lodging a complaint is visible. </w:t>
            </w:r>
          </w:p>
          <w:p w14:paraId="4ECE47DC" w14:textId="77777777" w:rsidR="00000000" w:rsidRPr="00BE00C7" w:rsidRDefault="00000000" w:rsidP="00BE00C7">
            <w:pPr>
              <w:pStyle w:val="OutcomeDescription"/>
              <w:spacing w:before="120" w:after="120"/>
              <w:rPr>
                <w:rFonts w:cs="Arial"/>
                <w:lang w:eastAsia="en-NZ"/>
              </w:rPr>
            </w:pPr>
            <w:r w:rsidRPr="00BE00C7">
              <w:rPr>
                <w:rFonts w:cs="Arial"/>
                <w:lang w:eastAsia="en-NZ"/>
              </w:rPr>
              <w:t>A complaints register is maintained. There was one internal complaint made in 2023 and zero for 2024 year to date. The complaint reviewed evidenced processes were followed within timeframes set out by the Health and Disability Commissioner, and the complaint was closed off in a timely manner. There have been no external complaints. The general manager confirmed knowledge of the complaints policy and process. Discussions with residents and family/whānau confirmed that they were provided with information on the complaints process. Complaints related documentation is available in te reo Māori, and the management team are aware of the preference of face-to-face interactions for some Māori.</w:t>
            </w:r>
          </w:p>
          <w:p w14:paraId="5AA79C29" w14:textId="77777777" w:rsidR="00000000" w:rsidRPr="00BE00C7" w:rsidRDefault="00000000" w:rsidP="00BE00C7">
            <w:pPr>
              <w:pStyle w:val="OutcomeDescription"/>
              <w:spacing w:before="120" w:after="120"/>
              <w:rPr>
                <w:rFonts w:cs="Arial"/>
                <w:lang w:eastAsia="en-NZ"/>
              </w:rPr>
            </w:pPr>
          </w:p>
        </w:tc>
      </w:tr>
      <w:tr w:rsidR="00B977FB" w14:paraId="2390465E" w14:textId="77777777">
        <w:tc>
          <w:tcPr>
            <w:tcW w:w="0" w:type="auto"/>
          </w:tcPr>
          <w:p w14:paraId="147449DB"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4C4221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knowledge, integrity, and ability to empower the </w:t>
            </w:r>
            <w:r w:rsidRPr="00BE00C7">
              <w:rPr>
                <w:rFonts w:cs="Arial"/>
                <w:lang w:eastAsia="en-NZ"/>
              </w:rPr>
              <w:lastRenderedPageBreak/>
              <w:t>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019E3D1" w14:textId="77777777" w:rsidR="00000000" w:rsidRPr="00BE00C7" w:rsidRDefault="00000000" w:rsidP="00BE00C7">
            <w:pPr>
              <w:pStyle w:val="OutcomeDescription"/>
              <w:spacing w:before="120" w:after="120"/>
              <w:rPr>
                <w:rFonts w:cs="Arial"/>
                <w:lang w:eastAsia="en-NZ"/>
              </w:rPr>
            </w:pPr>
          </w:p>
        </w:tc>
        <w:tc>
          <w:tcPr>
            <w:tcW w:w="0" w:type="auto"/>
          </w:tcPr>
          <w:p w14:paraId="1C459C2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8516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Retirement Home is an aged care facility in Dunedin. Glendale Rest Home provides care for up to 33 residents at rest home level care. On the day of the audit there were 28 residents. Two residents were on a </w:t>
            </w:r>
            <w:r w:rsidRPr="00BE00C7">
              <w:rPr>
                <w:rFonts w:cs="Arial"/>
                <w:lang w:eastAsia="en-NZ"/>
              </w:rPr>
              <w:lastRenderedPageBreak/>
              <w:t xml:space="preserve">younger person with disability (YPD) contract and the remaining residents under the aged related residential care (ARRC) agreement. </w:t>
            </w:r>
          </w:p>
          <w:p w14:paraId="4DB3A6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Rest Home is the trading name of Whitehaven Healthcare Limited - a privately owned company with one director. The general manager (non-clinical) is supported by the quality coordinator and two senior registered nurses. The general manager has extensive experience and is on site five days, Monday to Friday and available by phone 24/7 if not on site. The registered nurses are also very experienced, with senior roles at other aged care facilities. </w:t>
            </w:r>
          </w:p>
          <w:p w14:paraId="0002F79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reports formally to the owner quarterly who is also available as required. The general manager role is the link between management and governance. The mission, philosophy and objectives are documented for the service. The 2023 business plan was reviewed with an updated 2024 plan in place. The business plan is reviewed annually with a set of aims and ambitions for the year, which may be carried over if not achieved. The general manager and registered nurses catch up daily which provides an opportunity to review the day-to-day operations. A monthly written report is provided by the registered nurses which is used as the basis of the quarterly clinical reporting to the owner. The general manager, quality coordinator and registered nurses analyse internal processes, business planning and service development, to improve outcomes and achieve equity for Māori, and to identify and address barriers for Māori for equitable service delivery. The general manager has access to cultural support related to te ao Māori via established external links to Health New Zealand and through residents at Glendale Rest Home. The general manager, quality coordinator and registered nurses have strong and well-developed relationships with Māori and Pacific cultural services. </w:t>
            </w:r>
          </w:p>
          <w:p w14:paraId="0CE104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working practices at Glendale Rest home are holistic in nature, inclusive of cultural identity, spirituality and respect the connection to family/whānau and the wider community as an intrinsic aspect of wellbeing and improved health outcomes for Māori. </w:t>
            </w:r>
          </w:p>
          <w:p w14:paraId="2F6C94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manager, quality coordinator and registered nurses have maintained at least eight hours annually of professional development relating to their roles at Glendale Rest Home. The registered nurses </w:t>
            </w:r>
            <w:r w:rsidRPr="00BE00C7">
              <w:rPr>
                <w:rFonts w:cs="Arial"/>
                <w:lang w:eastAsia="en-NZ"/>
              </w:rPr>
              <w:lastRenderedPageBreak/>
              <w:t xml:space="preserve">support the general manager in provision of clinical governance, and this is appropriate to the size and complexity of the service provision. </w:t>
            </w:r>
          </w:p>
          <w:p w14:paraId="73912DA0" w14:textId="77777777" w:rsidR="00000000" w:rsidRPr="00BE00C7" w:rsidRDefault="00000000" w:rsidP="00BE00C7">
            <w:pPr>
              <w:pStyle w:val="OutcomeDescription"/>
              <w:spacing w:before="120" w:after="120"/>
              <w:rPr>
                <w:rFonts w:cs="Arial"/>
                <w:lang w:eastAsia="en-NZ"/>
              </w:rPr>
            </w:pPr>
          </w:p>
        </w:tc>
      </w:tr>
      <w:tr w:rsidR="00B977FB" w14:paraId="57F20106" w14:textId="77777777">
        <w:tc>
          <w:tcPr>
            <w:tcW w:w="0" w:type="auto"/>
          </w:tcPr>
          <w:p w14:paraId="70E845B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9C72E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94F1D19" w14:textId="77777777" w:rsidR="00000000" w:rsidRPr="00BE00C7" w:rsidRDefault="00000000" w:rsidP="00BE00C7">
            <w:pPr>
              <w:pStyle w:val="OutcomeDescription"/>
              <w:spacing w:before="120" w:after="120"/>
              <w:rPr>
                <w:rFonts w:cs="Arial"/>
                <w:lang w:eastAsia="en-NZ"/>
              </w:rPr>
            </w:pPr>
          </w:p>
        </w:tc>
        <w:tc>
          <w:tcPr>
            <w:tcW w:w="0" w:type="auto"/>
          </w:tcPr>
          <w:p w14:paraId="3B1BF7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AF615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Rest Home has an established quality and risk management programme. Leadership for quality and risk is provided jointly by the general manager and quality coordinator. </w:t>
            </w:r>
          </w:p>
          <w:p w14:paraId="0DA2B6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includes expected performance monitoring through internal audits and through the collection of clinical indicator data. Monthly staff, health and safety and infection prevention and control meetings are established to provide an avenue for discussions in relation to quality data; reports from audits completed as per schedule; health and safety; cultural safety; infection prevention and control/pandemic strategies; complaints received; staffing; and education. There was evidence in staff meeting minutes reviewed of discussion around data, use of trend analysis, or of learnings used to improve services. Internal audits are completed as scheduled and any corrective actions identified are signed off when completed. There are quarterly resident meetings held. Annual satisfaction surveys are held which evidenced overall satisfaction. Corrective actions have been implemented for areas where low satisfaction was identified. </w:t>
            </w:r>
          </w:p>
          <w:p w14:paraId="365142A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Hazard identification forms are completed in hard copy, and an up-to-date hazard and risk register was reviewed (sighted). Staff are kept informed on health and safety issues in handovers, meetings. Entries are completed for each incident/accident, and immediate action is documented with any follow-up action(s) required, as evidenced the accident/incident forms reviewed. Results are stated as being discussed in the monthly meetings and at handovers. </w:t>
            </w:r>
          </w:p>
          <w:p w14:paraId="6676A0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general manager evidenced awareness of their requirement to notify relevant authorities in relation to essential notifications. There have been three Section 31 notifications completed to notify HealthCERT since the previous audit about management changes and night staffing. The severity assessment code (SAC) rating and process tool for healing, learning, and improving from harm (Te Tāhū Hauora) is used to determine risk and to implement improvements for service delivery, three SAC notifications have been made since July 2024. </w:t>
            </w:r>
            <w:r w:rsidRPr="00BE00C7">
              <w:rPr>
                <w:rFonts w:cs="Arial"/>
                <w:lang w:eastAsia="en-NZ"/>
              </w:rPr>
              <w:lastRenderedPageBreak/>
              <w:t xml:space="preserve">There have been two outbreaks since the previous audit which were notified accordingly. </w:t>
            </w:r>
          </w:p>
          <w:p w14:paraId="70070259" w14:textId="77777777" w:rsidR="00000000" w:rsidRPr="00BE00C7" w:rsidRDefault="00000000" w:rsidP="00BE00C7">
            <w:pPr>
              <w:pStyle w:val="OutcomeDescription"/>
              <w:spacing w:before="120" w:after="120"/>
              <w:rPr>
                <w:rFonts w:cs="Arial"/>
                <w:lang w:eastAsia="en-NZ"/>
              </w:rPr>
            </w:pPr>
          </w:p>
        </w:tc>
      </w:tr>
      <w:tr w:rsidR="00B977FB" w14:paraId="53A53FC2" w14:textId="77777777">
        <w:tc>
          <w:tcPr>
            <w:tcW w:w="0" w:type="auto"/>
          </w:tcPr>
          <w:p w14:paraId="7A1E243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1600E1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0D08BC75" w14:textId="77777777" w:rsidR="00000000" w:rsidRPr="00BE00C7" w:rsidRDefault="00000000" w:rsidP="00BE00C7">
            <w:pPr>
              <w:pStyle w:val="OutcomeDescription"/>
              <w:spacing w:before="120" w:after="120"/>
              <w:rPr>
                <w:rFonts w:cs="Arial"/>
                <w:lang w:eastAsia="en-NZ"/>
              </w:rPr>
            </w:pPr>
          </w:p>
        </w:tc>
        <w:tc>
          <w:tcPr>
            <w:tcW w:w="0" w:type="auto"/>
          </w:tcPr>
          <w:p w14:paraId="233287F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49779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sufficient and appropriate cover for the effective delivery of care and support. Interviews with staff confirmed that their workload is manageable, and that management are very supportive. Staff and residents are informed when there are changes to staffing levels, evidenced in staff interviews. Registered nurses are rostered five days a week and on call out of hours. The general manager is also on call. Staff stated the on-call process is very effective. </w:t>
            </w:r>
          </w:p>
          <w:p w14:paraId="222A9F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annual education and training schedule implemented for 2024, with the general manager and quality coordinator facilitating most training. The education and training schedule lists compulsory training, which includes cultural safety and discrimination. The general manager has access to a wide range of training through Health New Zealand and the New Zealand Aged Care Association. There are 15 healthcare assistants, all are encouraged to complete or upgrade to a higher-level New Zealand Qualification Authority (NZQA) qualification. Fourteen healthcare assistants, eleven have level three NZQA qualifications, one has completed level four. There are four who are enrolled in qualifications and two currently completing their qualification. The activities coordinator has completed the level four NZQA qualification in diversional therapy. Two healthcare assistants are enrolled nurses who do not have a current annual practicing certificate.</w:t>
            </w:r>
          </w:p>
          <w:p w14:paraId="5846FB8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healthcare assistants are required to complete a range of annual competencies, these include medication, restraint and hand hygiene. </w:t>
            </w:r>
          </w:p>
          <w:p w14:paraId="362B4F9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nurses are both interRAI trained. </w:t>
            </w:r>
          </w:p>
          <w:p w14:paraId="369A2C60" w14:textId="77777777" w:rsidR="00000000" w:rsidRPr="00BE00C7" w:rsidRDefault="00000000" w:rsidP="00BE00C7">
            <w:pPr>
              <w:pStyle w:val="OutcomeDescription"/>
              <w:spacing w:before="120" w:after="120"/>
              <w:rPr>
                <w:rFonts w:cs="Arial"/>
                <w:lang w:eastAsia="en-NZ"/>
              </w:rPr>
            </w:pPr>
          </w:p>
        </w:tc>
      </w:tr>
      <w:tr w:rsidR="00B977FB" w14:paraId="43893883" w14:textId="77777777">
        <w:tc>
          <w:tcPr>
            <w:tcW w:w="0" w:type="auto"/>
          </w:tcPr>
          <w:p w14:paraId="058BCA0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2.4: Health care and support workers</w:t>
            </w:r>
          </w:p>
          <w:p w14:paraId="5ED111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 xml:space="preserve">Te Tiriti: Service providers actively recruit and retain a Māori </w:t>
            </w:r>
            <w:r w:rsidRPr="00BE00C7">
              <w:rPr>
                <w:rFonts w:cs="Arial"/>
                <w:lang w:eastAsia="en-NZ"/>
              </w:rPr>
              <w:lastRenderedPageBreak/>
              <w:t>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590C23D" w14:textId="77777777" w:rsidR="00000000" w:rsidRPr="00BE00C7" w:rsidRDefault="00000000" w:rsidP="00BE00C7">
            <w:pPr>
              <w:pStyle w:val="OutcomeDescription"/>
              <w:spacing w:before="120" w:after="120"/>
              <w:rPr>
                <w:rFonts w:cs="Arial"/>
                <w:lang w:eastAsia="en-NZ"/>
              </w:rPr>
            </w:pPr>
          </w:p>
        </w:tc>
        <w:tc>
          <w:tcPr>
            <w:tcW w:w="0" w:type="auto"/>
          </w:tcPr>
          <w:p w14:paraId="6D7851C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E66BA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All staff employed for more than one year had a </w:t>
            </w:r>
            <w:r w:rsidRPr="00BE00C7">
              <w:rPr>
                <w:rFonts w:cs="Arial"/>
                <w:lang w:eastAsia="en-NZ"/>
              </w:rPr>
              <w:lastRenderedPageBreak/>
              <w:t xml:space="preserve">current appraisal on file. A register of practising certificates is maintained for all health professionals. </w:t>
            </w:r>
          </w:p>
          <w:p w14:paraId="11BBD0A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and includes buddying when first employed. Competencies are completed at orientation and annually. The service demonstrates that the orientation programme supports all staff to provide a culturally safe environment. Staff interviewed reported that the orientation process prepared new staff for their role and could be extended if required.</w:t>
            </w:r>
          </w:p>
          <w:p w14:paraId="6D3FCC30" w14:textId="77777777" w:rsidR="00000000" w:rsidRPr="00BE00C7" w:rsidRDefault="00000000" w:rsidP="00BE00C7">
            <w:pPr>
              <w:pStyle w:val="OutcomeDescription"/>
              <w:spacing w:before="120" w:after="120"/>
              <w:rPr>
                <w:rFonts w:cs="Arial"/>
                <w:lang w:eastAsia="en-NZ"/>
              </w:rPr>
            </w:pPr>
          </w:p>
        </w:tc>
      </w:tr>
      <w:tr w:rsidR="00B977FB" w14:paraId="06C61C99" w14:textId="77777777">
        <w:tc>
          <w:tcPr>
            <w:tcW w:w="0" w:type="auto"/>
          </w:tcPr>
          <w:p w14:paraId="0249C2C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2C2D1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6E5F084" w14:textId="77777777" w:rsidR="00000000" w:rsidRPr="00BE00C7" w:rsidRDefault="00000000" w:rsidP="00BE00C7">
            <w:pPr>
              <w:pStyle w:val="OutcomeDescription"/>
              <w:spacing w:before="120" w:after="120"/>
              <w:rPr>
                <w:rFonts w:cs="Arial"/>
                <w:lang w:eastAsia="en-NZ"/>
              </w:rPr>
            </w:pPr>
          </w:p>
        </w:tc>
        <w:tc>
          <w:tcPr>
            <w:tcW w:w="0" w:type="auto"/>
          </w:tcPr>
          <w:p w14:paraId="1E48D6B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B62E1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for this audit, including one resident on a younger person with a disability (YPD) contract. The registered nurses are responsible for conducting all assessments and for the development of care plans. There is evidence of resident and family/whānau involvement in the interRAI assessments and long-term care plans reviewed and this is documented in the electronic progress notes. </w:t>
            </w:r>
          </w:p>
          <w:p w14:paraId="4B80710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have admission assessment information collected and an interim plan completed at time of admission. All initial assessments and care plans were signed and dated. InterRAI assessments (including the resident on YPD) were completed within the stated timeframes of the contract and care plans had been evaluated within the required six-month timeframe. Evaluations stated progress against the set goals. Care plans have been updated when there were changes in health condition and identified needs. The care plan is holistic and aligns with the service’s model of person-centred care. Challenging behaviour is assessed when this occurs. There is specific cultural assessment as part of the social and cultural plan. The initial care plan, assessments, and long-term care plans were fully completed, and documented supports required to maintain physical and medical needs; maintaining of community and family/whānau links (if there were any); assistance with communication; and involvement in managing own daily routine. </w:t>
            </w:r>
          </w:p>
          <w:p w14:paraId="197D9A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residents had been assessed by the general practitioner within five working days of admission and residents are reviewed by the general practitioner at least three-monthly. The general practitioner visits weekly and more often when required. The general practitioner provides an </w:t>
            </w:r>
            <w:r w:rsidRPr="00BE00C7">
              <w:rPr>
                <w:rFonts w:cs="Arial"/>
                <w:lang w:eastAsia="en-NZ"/>
              </w:rPr>
              <w:lastRenderedPageBreak/>
              <w:t xml:space="preserve">afterhours service until 10pm and at weekends. The registered nurses are available for clinical on call and advice and the general manager is available for non-clinical after-hours calls and advice. When interviewed, the general practitioner expressed a high level of satisfaction with the standard of care and quality of proficiency. Specialist referrals are initiated as needed. Allied health interventions were documented and integrated into care plans. Staff have access to allied health professionals if required (eg, physiotherapist and specialist staff from Health New Zealand). </w:t>
            </w:r>
          </w:p>
          <w:p w14:paraId="028AA8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could describe a verbal and written handover at the beginning of each duty that maintains a continuity of service delivery (sighted). Progress notes are written daily by the healthcare assistants. The registered nurses further add to the progress notes if there are any incidents, general practitioner visits or changes in health status, with a weekly summary of clinical care provided. </w:t>
            </w:r>
          </w:p>
          <w:p w14:paraId="1C74EB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interviewed reported their needs and expectations were being met. When a resident’s condition alters, the registered nurses initiate a review with a general practitioner. The general practitioner confirmed that the registered nurses escalated concerns quickly and any directives or changes in medication were followed as per the GP instructions. Family/whānau or EPOA were notified of all changes to health, including infections, accident/incidents, general practitioner visits, medication changes, and any changes to health status. There were residents with wounds and one stage 2 pressure injury at the time of the audit. All assessments and management plans were up to date and complete. The general practitioner has reviewed the pressure injury and provides further advice when required. A referral will be sent to the Health New Zealand wound specialist if required. </w:t>
            </w:r>
          </w:p>
          <w:p w14:paraId="4C814F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Healthcare assistants interviewed stated there are adequate clinical supplies and equipment provided, including continence, wound care supplies and pressure injury prevention resources. There is also access to a continence specialist as required through Health New Zealand. Care plans reflect the required health monitoring interventions for individual residents. Healthcare assistants complete monitoring charts, including bowel chart; blood pressure; weight; food and fluid chart; pain; behaviour; blood sugar levels; intentional rounding; and toileting regime as required for individual residents. Neurological observations have been completed </w:t>
            </w:r>
            <w:r w:rsidRPr="00BE00C7">
              <w:rPr>
                <w:rFonts w:cs="Arial"/>
                <w:lang w:eastAsia="en-NZ"/>
              </w:rPr>
              <w:lastRenderedPageBreak/>
              <w:t>for all unwitnessed falls with a suspected head injury; noting that behavioural issues made it difficult to complete all observations.</w:t>
            </w:r>
          </w:p>
          <w:p w14:paraId="17D28B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Short-term care plans were well utilised for issues such as infections. Risk assessments and risk management plans were documented, with interventions documented in the care plan. Staff were able to describe interventions that they used to manage risks, including risk of falls, behaviours that challenge, and suicidal ideation. </w:t>
            </w:r>
          </w:p>
          <w:p w14:paraId="17006F9A" w14:textId="3BFE085F" w:rsidR="00000000" w:rsidRPr="00BE00C7" w:rsidRDefault="00000000" w:rsidP="00DE0023">
            <w:pPr>
              <w:pStyle w:val="OutcomeDescription"/>
              <w:spacing w:before="120" w:after="120"/>
              <w:rPr>
                <w:rFonts w:cs="Arial"/>
                <w:lang w:eastAsia="en-NZ"/>
              </w:rPr>
            </w:pPr>
          </w:p>
        </w:tc>
      </w:tr>
      <w:tr w:rsidR="00B977FB" w14:paraId="5F838AEF" w14:textId="77777777">
        <w:tc>
          <w:tcPr>
            <w:tcW w:w="0" w:type="auto"/>
          </w:tcPr>
          <w:p w14:paraId="7943CF2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396F068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35935BD" w14:textId="77777777" w:rsidR="00000000" w:rsidRPr="00BE00C7" w:rsidRDefault="00000000" w:rsidP="00BE00C7">
            <w:pPr>
              <w:pStyle w:val="OutcomeDescription"/>
              <w:spacing w:before="120" w:after="120"/>
              <w:rPr>
                <w:rFonts w:cs="Arial"/>
                <w:lang w:eastAsia="en-NZ"/>
              </w:rPr>
            </w:pPr>
          </w:p>
        </w:tc>
        <w:tc>
          <w:tcPr>
            <w:tcW w:w="0" w:type="auto"/>
          </w:tcPr>
          <w:p w14:paraId="406F7A5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B423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Rest Home uses pharmacy generated blister packs. All medications are checked on delivery against the medication chart and any discrepancies are fed back to the supplying pharmacy. </w:t>
            </w:r>
          </w:p>
          <w:p w14:paraId="0CB7816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a medication room and locked trolley. There is a dedicated medication fridge, the temperatures are monitored weekly. The temperature of the room where medications are stored is also taken weekly and temperatures were seen to be within normal parameters documented in policy. </w:t>
            </w:r>
          </w:p>
          <w:p w14:paraId="76ECC5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medication charts were reviewed. The medication charts reviewed identified that resident medications had been reviewed at least three-monthly, have photographic identification and allergy status identified. No standing orders are used at the service. One resident was self-administering medication and there are robust policies and processes to ensure safe management of self-administration. </w:t>
            </w:r>
          </w:p>
          <w:p w14:paraId="7463B0B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documented around safe medicine management that meet legislative requirements. The registered nurse and healthcare assistants who administer medications have annual medication competencies and education around safe medication practices. </w:t>
            </w:r>
          </w:p>
          <w:p w14:paraId="2F7EB4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healthcare assistant was observed doing a medication round and they demonstrated following policies and procedures related to administration and good practice. Pro re nata (PRN) medication is prescribed correctly and the effectiveness of medication when given was documented in the resident record reviewed. Documentation of other PRN medication was also completed as per policy. </w:t>
            </w:r>
          </w:p>
          <w:p w14:paraId="2AD59A0C" w14:textId="77777777" w:rsidR="00000000" w:rsidRPr="00BE00C7" w:rsidRDefault="00000000" w:rsidP="00BE00C7">
            <w:pPr>
              <w:pStyle w:val="OutcomeDescription"/>
              <w:spacing w:before="120" w:after="120"/>
              <w:rPr>
                <w:rFonts w:cs="Arial"/>
                <w:lang w:eastAsia="en-NZ"/>
              </w:rPr>
            </w:pPr>
          </w:p>
        </w:tc>
      </w:tr>
      <w:tr w:rsidR="00B977FB" w14:paraId="2A5CD734" w14:textId="77777777">
        <w:tc>
          <w:tcPr>
            <w:tcW w:w="0" w:type="auto"/>
          </w:tcPr>
          <w:p w14:paraId="5475E51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49E27D4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10EC98B6" w14:textId="77777777" w:rsidR="00000000" w:rsidRPr="00BE00C7" w:rsidRDefault="00000000" w:rsidP="00BE00C7">
            <w:pPr>
              <w:pStyle w:val="OutcomeDescription"/>
              <w:spacing w:before="120" w:after="120"/>
              <w:rPr>
                <w:rFonts w:cs="Arial"/>
                <w:lang w:eastAsia="en-NZ"/>
              </w:rPr>
            </w:pPr>
          </w:p>
        </w:tc>
        <w:tc>
          <w:tcPr>
            <w:tcW w:w="0" w:type="auto"/>
          </w:tcPr>
          <w:p w14:paraId="5FAB2D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4EB0D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Glendale Rest Home adopts a holistic approach to menu development that ensures nutritional value, respects, and supports cultural beliefs. Food preferences, dietary needs, intolerances, and allergies are all documented and accommodated. The food control plan expires in November 2025. </w:t>
            </w:r>
          </w:p>
          <w:p w14:paraId="087C79E4" w14:textId="77777777" w:rsidR="00000000" w:rsidRPr="00BE00C7" w:rsidRDefault="00000000" w:rsidP="00BE00C7">
            <w:pPr>
              <w:pStyle w:val="OutcomeDescription"/>
              <w:spacing w:before="120" w:after="120"/>
              <w:rPr>
                <w:rFonts w:cs="Arial"/>
                <w:lang w:eastAsia="en-NZ"/>
              </w:rPr>
            </w:pPr>
          </w:p>
        </w:tc>
      </w:tr>
      <w:tr w:rsidR="00B977FB" w14:paraId="5CF1B4CE" w14:textId="77777777">
        <w:tc>
          <w:tcPr>
            <w:tcW w:w="0" w:type="auto"/>
          </w:tcPr>
          <w:p w14:paraId="46B8A2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4368D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BDC96AB" w14:textId="77777777" w:rsidR="00000000" w:rsidRPr="00BE00C7" w:rsidRDefault="00000000" w:rsidP="00BE00C7">
            <w:pPr>
              <w:pStyle w:val="OutcomeDescription"/>
              <w:spacing w:before="120" w:after="120"/>
              <w:rPr>
                <w:rFonts w:cs="Arial"/>
                <w:lang w:eastAsia="en-NZ"/>
              </w:rPr>
            </w:pPr>
          </w:p>
        </w:tc>
        <w:tc>
          <w:tcPr>
            <w:tcW w:w="0" w:type="auto"/>
          </w:tcPr>
          <w:p w14:paraId="488CF29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2427359" w14:textId="77777777" w:rsidR="00000000" w:rsidRPr="00BE00C7" w:rsidRDefault="00000000" w:rsidP="00BE00C7">
            <w:pPr>
              <w:pStyle w:val="OutcomeDescription"/>
              <w:spacing w:before="120" w:after="120"/>
              <w:rPr>
                <w:rFonts w:cs="Arial"/>
                <w:lang w:eastAsia="en-NZ"/>
              </w:rPr>
            </w:pPr>
            <w:r w:rsidRPr="00BE00C7">
              <w:rPr>
                <w:rFonts w:cs="Arial"/>
                <w:lang w:eastAsia="en-NZ"/>
              </w:rPr>
              <w:t>Documented policies and procedures are in place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of care.</w:t>
            </w:r>
          </w:p>
          <w:p w14:paraId="2A5012E5" w14:textId="77777777" w:rsidR="00000000" w:rsidRPr="00BE00C7" w:rsidRDefault="00000000" w:rsidP="00BE00C7">
            <w:pPr>
              <w:pStyle w:val="OutcomeDescription"/>
              <w:spacing w:before="120" w:after="120"/>
              <w:rPr>
                <w:rFonts w:cs="Arial"/>
                <w:lang w:eastAsia="en-NZ"/>
              </w:rPr>
            </w:pPr>
          </w:p>
        </w:tc>
      </w:tr>
      <w:tr w:rsidR="00B977FB" w14:paraId="7B72784A" w14:textId="77777777">
        <w:tc>
          <w:tcPr>
            <w:tcW w:w="0" w:type="auto"/>
          </w:tcPr>
          <w:p w14:paraId="3FB225F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30675A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w:t>
            </w:r>
            <w:r w:rsidRPr="00BE00C7">
              <w:rPr>
                <w:rFonts w:cs="Arial"/>
                <w:lang w:eastAsia="en-NZ"/>
              </w:rPr>
              <w:lastRenderedPageBreak/>
              <w:t>people’s sense of belonging, independence, interaction, and function.</w:t>
            </w:r>
          </w:p>
          <w:p w14:paraId="08071427" w14:textId="77777777" w:rsidR="00000000" w:rsidRPr="00BE00C7" w:rsidRDefault="00000000" w:rsidP="00BE00C7">
            <w:pPr>
              <w:pStyle w:val="OutcomeDescription"/>
              <w:spacing w:before="120" w:after="120"/>
              <w:rPr>
                <w:rFonts w:cs="Arial"/>
                <w:lang w:eastAsia="en-NZ"/>
              </w:rPr>
            </w:pPr>
          </w:p>
        </w:tc>
        <w:tc>
          <w:tcPr>
            <w:tcW w:w="0" w:type="auto"/>
          </w:tcPr>
          <w:p w14:paraId="129CCC2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4FA4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were fit for use, relevant to the health and disability services being provided. There is a current building warrant of fitness that expires on 20 December 2025. All equipment has been tagged, tested, and calibrated annually as scheduled. Hot water temperatures are tested regularly, with corrective actions carried out for any temperatures outside the accepted range. Essential services are on call 24 hours a day. The environment is inclusive of peoples’ cultures and supports cultural practices and residents are able to personalise their rooms. </w:t>
            </w:r>
          </w:p>
          <w:p w14:paraId="1E6DF591" w14:textId="77777777" w:rsidR="00000000" w:rsidRPr="00BE00C7" w:rsidRDefault="00000000" w:rsidP="00BE00C7">
            <w:pPr>
              <w:pStyle w:val="OutcomeDescription"/>
              <w:spacing w:before="120" w:after="120"/>
              <w:rPr>
                <w:rFonts w:cs="Arial"/>
                <w:lang w:eastAsia="en-NZ"/>
              </w:rPr>
            </w:pPr>
          </w:p>
        </w:tc>
      </w:tr>
      <w:tr w:rsidR="00B977FB" w14:paraId="67A7318F" w14:textId="77777777">
        <w:tc>
          <w:tcPr>
            <w:tcW w:w="0" w:type="auto"/>
          </w:tcPr>
          <w:p w14:paraId="717DAD0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D6514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9C3182D" w14:textId="77777777" w:rsidR="00000000" w:rsidRPr="00BE00C7" w:rsidRDefault="00000000" w:rsidP="00BE00C7">
            <w:pPr>
              <w:pStyle w:val="OutcomeDescription"/>
              <w:spacing w:before="120" w:after="120"/>
              <w:rPr>
                <w:rFonts w:cs="Arial"/>
                <w:lang w:eastAsia="en-NZ"/>
              </w:rPr>
            </w:pPr>
          </w:p>
        </w:tc>
        <w:tc>
          <w:tcPr>
            <w:tcW w:w="0" w:type="auto"/>
          </w:tcPr>
          <w:p w14:paraId="3C83418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74AC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and antimicrobial programme and procedure includes the pandemic plan. These documents link to the quality programme and staff state they review, evaluate, and report annually. Policies and the infection prevention and control and antimicrobial programme have been developed by an external consultant, with the general manager and registered nurse providing input and monitoring of the programme. The programme is reviewed at staff meetings and annually. </w:t>
            </w:r>
          </w:p>
          <w:p w14:paraId="2108DF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pandemic plan is available for all staff and includes scenario-based training completed at intervals. Staff education includes standard precautions; isolation procedures; hand washing competencies; and donning and doffing of personal protective equipment. The registered nurse is the infection prevention and control coordinator and has had training around infection prevention and control and facilitates training for all staff at least annually. Training records and records of attendance confirmed that this had occurred. </w:t>
            </w:r>
          </w:p>
          <w:p w14:paraId="6C85E4CB" w14:textId="77777777" w:rsidR="00000000" w:rsidRPr="00BE00C7" w:rsidRDefault="00000000" w:rsidP="00BE00C7">
            <w:pPr>
              <w:pStyle w:val="OutcomeDescription"/>
              <w:spacing w:before="120" w:after="120"/>
              <w:rPr>
                <w:rFonts w:cs="Arial"/>
                <w:lang w:eastAsia="en-NZ"/>
              </w:rPr>
            </w:pPr>
          </w:p>
        </w:tc>
      </w:tr>
      <w:tr w:rsidR="00B977FB" w14:paraId="0C1153A3" w14:textId="77777777">
        <w:tc>
          <w:tcPr>
            <w:tcW w:w="0" w:type="auto"/>
          </w:tcPr>
          <w:p w14:paraId="142537D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2DC9E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14BA964F" w14:textId="77777777" w:rsidR="00000000" w:rsidRPr="00BE00C7" w:rsidRDefault="00000000" w:rsidP="00BE00C7">
            <w:pPr>
              <w:pStyle w:val="OutcomeDescription"/>
              <w:spacing w:before="120" w:after="120"/>
              <w:rPr>
                <w:rFonts w:cs="Arial"/>
                <w:lang w:eastAsia="en-NZ"/>
              </w:rPr>
            </w:pPr>
          </w:p>
        </w:tc>
        <w:tc>
          <w:tcPr>
            <w:tcW w:w="0" w:type="auto"/>
          </w:tcPr>
          <w:p w14:paraId="5525128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44262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prevention and control manual. Monthly infection control data is presented at the staff meetings, and to the general manager on a daily and monthly basis. The general manager reports this information to the owner quarterly. </w:t>
            </w:r>
          </w:p>
          <w:p w14:paraId="7379461D"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signs, symptoms, and definition of infection. Infections are entered into the individual resident infection register. Surveillance of all infections (including organisms) are monitored and analysed for trends, monthly and annually. Staff are informed of infection surveillance data through meeting minutes and notices. Residents and family/whānau are informed of infections, and this is recorded in the progress notes.</w:t>
            </w:r>
          </w:p>
          <w:p w14:paraId="0E83C87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registered nurse stated infections are reported, and reviewed, so improvements can be made to reduce health care acquired infections. </w:t>
            </w:r>
          </w:p>
          <w:p w14:paraId="70AE2F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Education includes monitoring of antimicrobial medication, aseptic technique, and transmission-based precautions. There have been two outbreaks since the previous audit (January/February 2023 and May/June 2024). </w:t>
            </w:r>
          </w:p>
          <w:p w14:paraId="6561637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captures ethnicity data and incorporates this into surveillance methods and data captured around infections. </w:t>
            </w:r>
          </w:p>
          <w:p w14:paraId="6432CDE2" w14:textId="77777777" w:rsidR="00000000" w:rsidRPr="00BE00C7" w:rsidRDefault="00000000" w:rsidP="00BE00C7">
            <w:pPr>
              <w:pStyle w:val="OutcomeDescription"/>
              <w:spacing w:before="120" w:after="120"/>
              <w:rPr>
                <w:rFonts w:cs="Arial"/>
                <w:lang w:eastAsia="en-NZ"/>
              </w:rPr>
            </w:pPr>
          </w:p>
        </w:tc>
      </w:tr>
      <w:tr w:rsidR="00B977FB" w14:paraId="1A34229E" w14:textId="77777777">
        <w:tc>
          <w:tcPr>
            <w:tcW w:w="0" w:type="auto"/>
          </w:tcPr>
          <w:p w14:paraId="0FC2435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2A9E6A7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A678631" w14:textId="77777777" w:rsidR="00000000" w:rsidRPr="00BE00C7" w:rsidRDefault="00000000" w:rsidP="00BE00C7">
            <w:pPr>
              <w:pStyle w:val="OutcomeDescription"/>
              <w:spacing w:before="120" w:after="120"/>
              <w:rPr>
                <w:rFonts w:cs="Arial"/>
                <w:lang w:eastAsia="en-NZ"/>
              </w:rPr>
            </w:pPr>
          </w:p>
        </w:tc>
        <w:tc>
          <w:tcPr>
            <w:tcW w:w="0" w:type="auto"/>
          </w:tcPr>
          <w:p w14:paraId="1093BE4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F841C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is committed to providing services to residents without the use of restraint wherever possible. Restraint policy confirms that restraint consideration and application must be done in partnership with family/whānau, and the choice of device must be the least restrictive possible. The restraint coordinator interviewed described the focus on maintaining a restraint free environment. At all times when restraint is considered, the facility works in partnership with Māori, to promote and ensure services are mana enhancing. Restraint is discussed at all meetings and reported to the owner each quarter.</w:t>
            </w:r>
          </w:p>
          <w:p w14:paraId="6501274B" w14:textId="77777777" w:rsidR="00000000" w:rsidRPr="00BE00C7" w:rsidRDefault="00000000" w:rsidP="00BE00C7">
            <w:pPr>
              <w:pStyle w:val="OutcomeDescription"/>
              <w:spacing w:before="120" w:after="120"/>
              <w:rPr>
                <w:rFonts w:cs="Arial"/>
                <w:lang w:eastAsia="en-NZ"/>
              </w:rPr>
            </w:pPr>
            <w:r w:rsidRPr="00BE00C7">
              <w:rPr>
                <w:rFonts w:cs="Arial"/>
                <w:lang w:eastAsia="en-NZ"/>
              </w:rPr>
              <w:t>At the time of the audit, there were no residents utilising restraint. There are detailed assessments, an approval process, and monitoring requirements available should these be required.</w:t>
            </w:r>
          </w:p>
          <w:p w14:paraId="784D4F92"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48F28063" w14:textId="77777777" w:rsidR="00000000" w:rsidRPr="00BE00C7" w:rsidRDefault="00000000" w:rsidP="00BE00C7">
            <w:pPr>
              <w:pStyle w:val="OutcomeDescription"/>
              <w:spacing w:before="120" w:after="120"/>
              <w:rPr>
                <w:rFonts w:cs="Arial"/>
                <w:lang w:eastAsia="en-NZ"/>
              </w:rPr>
            </w:pPr>
          </w:p>
        </w:tc>
      </w:tr>
    </w:tbl>
    <w:p w14:paraId="5D20DA45"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50625EDC" w14:textId="77777777" w:rsidR="00000000" w:rsidRDefault="00000000">
      <w:pPr>
        <w:pStyle w:val="Heading1"/>
        <w:rPr>
          <w:rFonts w:cs="Arial"/>
        </w:rPr>
      </w:pPr>
      <w:r>
        <w:rPr>
          <w:rFonts w:cs="Arial"/>
        </w:rPr>
        <w:lastRenderedPageBreak/>
        <w:t>Specific results for criterion where corrective actions are required</w:t>
      </w:r>
    </w:p>
    <w:p w14:paraId="68DDF6EF"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65726F0"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787D7F2E"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977FB" w14:paraId="6531C8E9" w14:textId="77777777">
        <w:tc>
          <w:tcPr>
            <w:tcW w:w="0" w:type="auto"/>
          </w:tcPr>
          <w:p w14:paraId="0184F82F"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41F5886F"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037FDDF3" w14:textId="77777777" w:rsidR="00000000" w:rsidRDefault="00000000">
      <w:pPr>
        <w:pStyle w:val="Heading1"/>
        <w:rPr>
          <w:rFonts w:cs="Arial"/>
        </w:rPr>
      </w:pPr>
      <w:r>
        <w:rPr>
          <w:rFonts w:cs="Arial"/>
        </w:rPr>
        <w:lastRenderedPageBreak/>
        <w:t>Specific results for criterion where a continuous improvement has been recorded</w:t>
      </w:r>
    </w:p>
    <w:p w14:paraId="5B725BA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D335EED"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6CD7F97"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B977FB" w14:paraId="4BB556A7" w14:textId="77777777">
        <w:tc>
          <w:tcPr>
            <w:tcW w:w="0" w:type="auto"/>
          </w:tcPr>
          <w:p w14:paraId="54A4A75C"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6CA2388"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3C1CA3D"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CB73" w14:textId="77777777" w:rsidR="00C96B04" w:rsidRDefault="00C96B04">
      <w:r>
        <w:separator/>
      </w:r>
    </w:p>
  </w:endnote>
  <w:endnote w:type="continuationSeparator" w:id="0">
    <w:p w14:paraId="0FCBD611" w14:textId="77777777" w:rsidR="00C96B04" w:rsidRDefault="00C9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226C" w14:textId="77777777" w:rsidR="00000000" w:rsidRDefault="00000000">
    <w:pPr>
      <w:pStyle w:val="Footer"/>
    </w:pPr>
  </w:p>
  <w:p w14:paraId="29A95DE8" w14:textId="77777777" w:rsidR="00000000" w:rsidRDefault="00000000"/>
  <w:p w14:paraId="61844A7F"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64FB"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Whitehaven Healthcare Limited - Glendale Retirement Home</w:t>
    </w:r>
    <w:bookmarkEnd w:id="59"/>
    <w:r>
      <w:rPr>
        <w:rFonts w:cs="Arial"/>
        <w:sz w:val="16"/>
        <w:szCs w:val="20"/>
      </w:rPr>
      <w:tab/>
      <w:t xml:space="preserve">Date of Audit: </w:t>
    </w:r>
    <w:bookmarkStart w:id="60" w:name="AuditStartDate1"/>
    <w:r>
      <w:rPr>
        <w:rFonts w:cs="Arial"/>
        <w:sz w:val="16"/>
        <w:szCs w:val="20"/>
      </w:rPr>
      <w:t>3 December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500C9C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2B5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94C5" w14:textId="77777777" w:rsidR="00C96B04" w:rsidRDefault="00C96B04">
      <w:r>
        <w:separator/>
      </w:r>
    </w:p>
  </w:footnote>
  <w:footnote w:type="continuationSeparator" w:id="0">
    <w:p w14:paraId="67470ACB" w14:textId="77777777" w:rsidR="00C96B04" w:rsidRDefault="00C9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DCC0" w14:textId="77777777" w:rsidR="00000000" w:rsidRDefault="00000000">
    <w:pPr>
      <w:pStyle w:val="Header"/>
    </w:pPr>
  </w:p>
  <w:p w14:paraId="67FD8D9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CC7A" w14:textId="77777777" w:rsidR="00000000" w:rsidRDefault="00000000">
    <w:pPr>
      <w:pStyle w:val="Header"/>
    </w:pPr>
  </w:p>
  <w:p w14:paraId="6DB06306"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5A71"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8A28C52">
      <w:start w:val="1"/>
      <w:numFmt w:val="decimal"/>
      <w:lvlText w:val="%1."/>
      <w:lvlJc w:val="left"/>
      <w:pPr>
        <w:ind w:left="360" w:hanging="360"/>
      </w:pPr>
    </w:lvl>
    <w:lvl w:ilvl="1" w:tplc="A4606E72" w:tentative="1">
      <w:start w:val="1"/>
      <w:numFmt w:val="lowerLetter"/>
      <w:lvlText w:val="%2."/>
      <w:lvlJc w:val="left"/>
      <w:pPr>
        <w:ind w:left="1080" w:hanging="360"/>
      </w:pPr>
    </w:lvl>
    <w:lvl w:ilvl="2" w:tplc="8CBC7E12" w:tentative="1">
      <w:start w:val="1"/>
      <w:numFmt w:val="lowerRoman"/>
      <w:lvlText w:val="%3."/>
      <w:lvlJc w:val="right"/>
      <w:pPr>
        <w:ind w:left="1800" w:hanging="180"/>
      </w:pPr>
    </w:lvl>
    <w:lvl w:ilvl="3" w:tplc="E23CA18A" w:tentative="1">
      <w:start w:val="1"/>
      <w:numFmt w:val="decimal"/>
      <w:lvlText w:val="%4."/>
      <w:lvlJc w:val="left"/>
      <w:pPr>
        <w:ind w:left="2520" w:hanging="360"/>
      </w:pPr>
    </w:lvl>
    <w:lvl w:ilvl="4" w:tplc="CB586F80" w:tentative="1">
      <w:start w:val="1"/>
      <w:numFmt w:val="lowerLetter"/>
      <w:lvlText w:val="%5."/>
      <w:lvlJc w:val="left"/>
      <w:pPr>
        <w:ind w:left="3240" w:hanging="360"/>
      </w:pPr>
    </w:lvl>
    <w:lvl w:ilvl="5" w:tplc="1534BAE8" w:tentative="1">
      <w:start w:val="1"/>
      <w:numFmt w:val="lowerRoman"/>
      <w:lvlText w:val="%6."/>
      <w:lvlJc w:val="right"/>
      <w:pPr>
        <w:ind w:left="3960" w:hanging="180"/>
      </w:pPr>
    </w:lvl>
    <w:lvl w:ilvl="6" w:tplc="F7F87100" w:tentative="1">
      <w:start w:val="1"/>
      <w:numFmt w:val="decimal"/>
      <w:lvlText w:val="%7."/>
      <w:lvlJc w:val="left"/>
      <w:pPr>
        <w:ind w:left="4680" w:hanging="360"/>
      </w:pPr>
    </w:lvl>
    <w:lvl w:ilvl="7" w:tplc="A314A3C4" w:tentative="1">
      <w:start w:val="1"/>
      <w:numFmt w:val="lowerLetter"/>
      <w:lvlText w:val="%8."/>
      <w:lvlJc w:val="left"/>
      <w:pPr>
        <w:ind w:left="5400" w:hanging="360"/>
      </w:pPr>
    </w:lvl>
    <w:lvl w:ilvl="8" w:tplc="407652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F6D4EB06">
      <w:start w:val="1"/>
      <w:numFmt w:val="bullet"/>
      <w:lvlText w:val=""/>
      <w:lvlJc w:val="left"/>
      <w:pPr>
        <w:ind w:left="720" w:hanging="360"/>
      </w:pPr>
      <w:rPr>
        <w:rFonts w:ascii="Symbol" w:hAnsi="Symbol" w:hint="default"/>
      </w:rPr>
    </w:lvl>
    <w:lvl w:ilvl="1" w:tplc="F042DD3E" w:tentative="1">
      <w:start w:val="1"/>
      <w:numFmt w:val="bullet"/>
      <w:lvlText w:val="o"/>
      <w:lvlJc w:val="left"/>
      <w:pPr>
        <w:ind w:left="1440" w:hanging="360"/>
      </w:pPr>
      <w:rPr>
        <w:rFonts w:ascii="Courier New" w:hAnsi="Courier New" w:cs="Courier New" w:hint="default"/>
      </w:rPr>
    </w:lvl>
    <w:lvl w:ilvl="2" w:tplc="3AC28080" w:tentative="1">
      <w:start w:val="1"/>
      <w:numFmt w:val="bullet"/>
      <w:lvlText w:val=""/>
      <w:lvlJc w:val="left"/>
      <w:pPr>
        <w:ind w:left="2160" w:hanging="360"/>
      </w:pPr>
      <w:rPr>
        <w:rFonts w:ascii="Wingdings" w:hAnsi="Wingdings" w:hint="default"/>
      </w:rPr>
    </w:lvl>
    <w:lvl w:ilvl="3" w:tplc="3AAAF736" w:tentative="1">
      <w:start w:val="1"/>
      <w:numFmt w:val="bullet"/>
      <w:lvlText w:val=""/>
      <w:lvlJc w:val="left"/>
      <w:pPr>
        <w:ind w:left="2880" w:hanging="360"/>
      </w:pPr>
      <w:rPr>
        <w:rFonts w:ascii="Symbol" w:hAnsi="Symbol" w:hint="default"/>
      </w:rPr>
    </w:lvl>
    <w:lvl w:ilvl="4" w:tplc="79BCA3FE" w:tentative="1">
      <w:start w:val="1"/>
      <w:numFmt w:val="bullet"/>
      <w:lvlText w:val="o"/>
      <w:lvlJc w:val="left"/>
      <w:pPr>
        <w:ind w:left="3600" w:hanging="360"/>
      </w:pPr>
      <w:rPr>
        <w:rFonts w:ascii="Courier New" w:hAnsi="Courier New" w:cs="Courier New" w:hint="default"/>
      </w:rPr>
    </w:lvl>
    <w:lvl w:ilvl="5" w:tplc="CB5AF440" w:tentative="1">
      <w:start w:val="1"/>
      <w:numFmt w:val="bullet"/>
      <w:lvlText w:val=""/>
      <w:lvlJc w:val="left"/>
      <w:pPr>
        <w:ind w:left="4320" w:hanging="360"/>
      </w:pPr>
      <w:rPr>
        <w:rFonts w:ascii="Wingdings" w:hAnsi="Wingdings" w:hint="default"/>
      </w:rPr>
    </w:lvl>
    <w:lvl w:ilvl="6" w:tplc="EF762002" w:tentative="1">
      <w:start w:val="1"/>
      <w:numFmt w:val="bullet"/>
      <w:lvlText w:val=""/>
      <w:lvlJc w:val="left"/>
      <w:pPr>
        <w:ind w:left="5040" w:hanging="360"/>
      </w:pPr>
      <w:rPr>
        <w:rFonts w:ascii="Symbol" w:hAnsi="Symbol" w:hint="default"/>
      </w:rPr>
    </w:lvl>
    <w:lvl w:ilvl="7" w:tplc="2CE227C8" w:tentative="1">
      <w:start w:val="1"/>
      <w:numFmt w:val="bullet"/>
      <w:lvlText w:val="o"/>
      <w:lvlJc w:val="left"/>
      <w:pPr>
        <w:ind w:left="5760" w:hanging="360"/>
      </w:pPr>
      <w:rPr>
        <w:rFonts w:ascii="Courier New" w:hAnsi="Courier New" w:cs="Courier New" w:hint="default"/>
      </w:rPr>
    </w:lvl>
    <w:lvl w:ilvl="8" w:tplc="6B2043F0" w:tentative="1">
      <w:start w:val="1"/>
      <w:numFmt w:val="bullet"/>
      <w:lvlText w:val=""/>
      <w:lvlJc w:val="left"/>
      <w:pPr>
        <w:ind w:left="6480" w:hanging="360"/>
      </w:pPr>
      <w:rPr>
        <w:rFonts w:ascii="Wingdings" w:hAnsi="Wingdings" w:hint="default"/>
      </w:rPr>
    </w:lvl>
  </w:abstractNum>
  <w:num w:numId="1" w16cid:durableId="275454090">
    <w:abstractNumId w:val="1"/>
  </w:num>
  <w:num w:numId="2" w16cid:durableId="16451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FB"/>
    <w:rsid w:val="00A74A8F"/>
    <w:rsid w:val="00B977FB"/>
    <w:rsid w:val="00C96B04"/>
    <w:rsid w:val="00DE00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240A3"/>
  <w15:docId w15:val="{6A4AB243-8C5B-4586-A029-B3DD53F6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5.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6804</Words>
  <Characters>38784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2025-02-02T22:40:00Z</dcterms:created>
  <dcterms:modified xsi:type="dcterms:W3CDTF">2025-02-02T22:42:00Z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