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5DD5" w14:textId="77777777" w:rsidR="00000000" w:rsidRDefault="00000000">
      <w:pPr>
        <w:pStyle w:val="Heading1"/>
        <w:rPr>
          <w:rFonts w:cs="Arial"/>
        </w:rPr>
      </w:pPr>
      <w:bookmarkStart w:id="0" w:name="PRMS_RIName"/>
      <w:r>
        <w:rPr>
          <w:rFonts w:cs="Arial"/>
        </w:rPr>
        <w:t>Anne Maree Court Care Limited - Anne Maree Court Rest Home</w:t>
      </w:r>
      <w:bookmarkEnd w:id="0"/>
    </w:p>
    <w:p w14:paraId="39B9BA47" w14:textId="77777777" w:rsidR="00000000" w:rsidRDefault="00000000">
      <w:pPr>
        <w:pStyle w:val="Heading2"/>
        <w:spacing w:after="0"/>
        <w:rPr>
          <w:rFonts w:cs="Arial"/>
        </w:rPr>
      </w:pPr>
      <w:r>
        <w:rPr>
          <w:rFonts w:cs="Arial"/>
        </w:rPr>
        <w:t>Introduction</w:t>
      </w:r>
    </w:p>
    <w:p w14:paraId="252C000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40AA66D"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79F63D0"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8C4EF9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6284334" w14:textId="77777777" w:rsidR="00000000" w:rsidRDefault="00000000">
      <w:pPr>
        <w:spacing w:before="240" w:after="240"/>
        <w:rPr>
          <w:rFonts w:cs="Arial"/>
          <w:lang w:eastAsia="en-NZ"/>
        </w:rPr>
      </w:pPr>
      <w:r>
        <w:rPr>
          <w:rFonts w:cs="Arial"/>
          <w:lang w:eastAsia="en-NZ"/>
        </w:rPr>
        <w:t>The specifics of this audit included:</w:t>
      </w:r>
    </w:p>
    <w:p w14:paraId="11A70972"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0220EF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Anne Maree Court Care Limited</w:t>
      </w:r>
      <w:bookmarkEnd w:id="4"/>
    </w:p>
    <w:p w14:paraId="45A3F3B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Anne Maree Court Rest Home</w:t>
      </w:r>
      <w:bookmarkEnd w:id="5"/>
    </w:p>
    <w:p w14:paraId="3DC8935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Residential disability services - Physical</w:t>
      </w:r>
      <w:bookmarkEnd w:id="6"/>
    </w:p>
    <w:p w14:paraId="52CA03E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August 2024</w:t>
      </w:r>
      <w:bookmarkEnd w:id="7"/>
      <w:r w:rsidRPr="009418D4">
        <w:rPr>
          <w:rFonts w:cs="Arial"/>
        </w:rPr>
        <w:tab/>
        <w:t xml:space="preserve">End date: </w:t>
      </w:r>
      <w:bookmarkStart w:id="8" w:name="AuditEndDate"/>
      <w:r>
        <w:rPr>
          <w:rFonts w:cs="Arial"/>
        </w:rPr>
        <w:t xml:space="preserve">20 August </w:t>
      </w:r>
      <w:r>
        <w:rPr>
          <w:rFonts w:cs="Arial"/>
        </w:rPr>
        <w:t>2024</w:t>
      </w:r>
      <w:bookmarkEnd w:id="8"/>
    </w:p>
    <w:p w14:paraId="2B04290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requests the residential disabilities (physical) is reinstated to the certificate  Hospital (geriatric) services also needs to be added to the certificate.</w:t>
      </w:r>
    </w:p>
    <w:bookmarkEnd w:id="9"/>
    <w:p w14:paraId="59A5E9C6" w14:textId="77777777" w:rsidR="00B6273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4D0625AC"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FE02207" w14:textId="77777777" w:rsidR="00000000" w:rsidRDefault="00000000">
      <w:pPr>
        <w:pStyle w:val="Heading1"/>
        <w:rPr>
          <w:rFonts w:cs="Arial"/>
        </w:rPr>
      </w:pPr>
      <w:r>
        <w:rPr>
          <w:rFonts w:cs="Arial"/>
        </w:rPr>
        <w:lastRenderedPageBreak/>
        <w:t>Executive summary of the audit</w:t>
      </w:r>
    </w:p>
    <w:p w14:paraId="548671FC" w14:textId="77777777" w:rsidR="00000000" w:rsidRDefault="00000000">
      <w:pPr>
        <w:pStyle w:val="Heading2"/>
        <w:rPr>
          <w:rFonts w:cs="Arial"/>
        </w:rPr>
      </w:pPr>
      <w:r>
        <w:rPr>
          <w:rFonts w:cs="Arial"/>
        </w:rPr>
        <w:t>Introduction</w:t>
      </w:r>
    </w:p>
    <w:p w14:paraId="44CFABB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FC274E"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D7CDDA2"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4F8B4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89E431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A8164B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10258CA"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1504B6"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B62B753"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62737" w14:paraId="62501316" w14:textId="77777777">
        <w:trPr>
          <w:cantSplit/>
          <w:tblHeader/>
        </w:trPr>
        <w:tc>
          <w:tcPr>
            <w:tcW w:w="1260" w:type="dxa"/>
            <w:tcBorders>
              <w:bottom w:val="single" w:sz="4" w:space="0" w:color="000000"/>
            </w:tcBorders>
            <w:vAlign w:val="center"/>
          </w:tcPr>
          <w:p w14:paraId="051FB2B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C17B581"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49AD0FC" w14:textId="77777777" w:rsidR="00000000" w:rsidRDefault="00000000">
            <w:pPr>
              <w:spacing w:before="60" w:after="60"/>
              <w:rPr>
                <w:rFonts w:eastAsia="Calibri"/>
                <w:b/>
                <w:szCs w:val="24"/>
              </w:rPr>
            </w:pPr>
            <w:r>
              <w:rPr>
                <w:rFonts w:eastAsia="Calibri"/>
                <w:b/>
                <w:szCs w:val="24"/>
              </w:rPr>
              <w:t>Definition</w:t>
            </w:r>
          </w:p>
        </w:tc>
      </w:tr>
      <w:tr w:rsidR="00B62737" w14:paraId="3564E701" w14:textId="77777777">
        <w:trPr>
          <w:cantSplit/>
          <w:trHeight w:val="964"/>
        </w:trPr>
        <w:tc>
          <w:tcPr>
            <w:tcW w:w="1260" w:type="dxa"/>
            <w:tcBorders>
              <w:bottom w:val="single" w:sz="4" w:space="0" w:color="000000"/>
            </w:tcBorders>
            <w:shd w:val="clear" w:color="0066FF" w:fill="0000FF"/>
            <w:vAlign w:val="center"/>
          </w:tcPr>
          <w:p w14:paraId="34F90E0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19C16FB"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2A7F5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62737" w14:paraId="45D48464" w14:textId="77777777">
        <w:trPr>
          <w:cantSplit/>
          <w:trHeight w:val="964"/>
        </w:trPr>
        <w:tc>
          <w:tcPr>
            <w:tcW w:w="1260" w:type="dxa"/>
            <w:shd w:val="clear" w:color="33CC33" w:fill="00FF00"/>
            <w:vAlign w:val="center"/>
          </w:tcPr>
          <w:p w14:paraId="7AFEF17E" w14:textId="77777777" w:rsidR="00000000" w:rsidRDefault="00000000">
            <w:pPr>
              <w:spacing w:before="60" w:after="60"/>
              <w:rPr>
                <w:rFonts w:eastAsia="Calibri"/>
                <w:szCs w:val="24"/>
              </w:rPr>
            </w:pPr>
          </w:p>
        </w:tc>
        <w:tc>
          <w:tcPr>
            <w:tcW w:w="7095" w:type="dxa"/>
            <w:shd w:val="clear" w:color="auto" w:fill="auto"/>
            <w:vAlign w:val="center"/>
          </w:tcPr>
          <w:p w14:paraId="218370B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A875BAB"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62737" w14:paraId="3B5FC807" w14:textId="77777777">
        <w:trPr>
          <w:cantSplit/>
          <w:trHeight w:val="964"/>
        </w:trPr>
        <w:tc>
          <w:tcPr>
            <w:tcW w:w="1260" w:type="dxa"/>
            <w:tcBorders>
              <w:bottom w:val="single" w:sz="4" w:space="0" w:color="000000"/>
            </w:tcBorders>
            <w:shd w:val="clear" w:color="auto" w:fill="FFFF00"/>
            <w:vAlign w:val="center"/>
          </w:tcPr>
          <w:p w14:paraId="04E7BEEF" w14:textId="77777777" w:rsidR="00000000" w:rsidRDefault="00000000">
            <w:pPr>
              <w:spacing w:before="60" w:after="60"/>
              <w:rPr>
                <w:rFonts w:eastAsia="Calibri"/>
                <w:szCs w:val="24"/>
              </w:rPr>
            </w:pPr>
          </w:p>
        </w:tc>
        <w:tc>
          <w:tcPr>
            <w:tcW w:w="7095" w:type="dxa"/>
            <w:shd w:val="clear" w:color="auto" w:fill="auto"/>
            <w:vAlign w:val="center"/>
          </w:tcPr>
          <w:p w14:paraId="499478B1"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FE6FC0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62737" w14:paraId="45A7B578" w14:textId="77777777">
        <w:trPr>
          <w:cantSplit/>
          <w:trHeight w:val="964"/>
        </w:trPr>
        <w:tc>
          <w:tcPr>
            <w:tcW w:w="1260" w:type="dxa"/>
            <w:tcBorders>
              <w:bottom w:val="single" w:sz="4" w:space="0" w:color="000000"/>
            </w:tcBorders>
            <w:shd w:val="clear" w:color="auto" w:fill="FFC800"/>
            <w:vAlign w:val="center"/>
          </w:tcPr>
          <w:p w14:paraId="6489777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8B87EDA"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8E71F47"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62737" w14:paraId="366C66FA" w14:textId="77777777">
        <w:trPr>
          <w:cantSplit/>
          <w:trHeight w:val="964"/>
        </w:trPr>
        <w:tc>
          <w:tcPr>
            <w:tcW w:w="1260" w:type="dxa"/>
            <w:shd w:val="clear" w:color="auto" w:fill="FF0000"/>
            <w:vAlign w:val="center"/>
          </w:tcPr>
          <w:p w14:paraId="4DE98BCB" w14:textId="77777777" w:rsidR="00000000" w:rsidRDefault="00000000">
            <w:pPr>
              <w:spacing w:before="60" w:after="60"/>
              <w:rPr>
                <w:rFonts w:eastAsia="Calibri"/>
                <w:szCs w:val="24"/>
              </w:rPr>
            </w:pPr>
          </w:p>
        </w:tc>
        <w:tc>
          <w:tcPr>
            <w:tcW w:w="7095" w:type="dxa"/>
            <w:shd w:val="clear" w:color="auto" w:fill="auto"/>
            <w:vAlign w:val="center"/>
          </w:tcPr>
          <w:p w14:paraId="13A4C45D"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0DE08E"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7B751EB" w14:textId="77777777" w:rsidR="00000000" w:rsidRDefault="00000000">
      <w:pPr>
        <w:pStyle w:val="Heading2"/>
        <w:spacing w:after="0"/>
        <w:rPr>
          <w:rFonts w:cs="Arial"/>
        </w:rPr>
      </w:pPr>
      <w:r>
        <w:rPr>
          <w:rFonts w:cs="Arial"/>
        </w:rPr>
        <w:t>General overview of the audit</w:t>
      </w:r>
    </w:p>
    <w:p w14:paraId="4ECEA10D" w14:textId="77777777" w:rsidR="00000000" w:rsidRDefault="00000000">
      <w:pPr>
        <w:spacing w:before="240" w:line="276" w:lineRule="auto"/>
        <w:rPr>
          <w:rFonts w:eastAsia="Calibri"/>
        </w:rPr>
      </w:pPr>
      <w:bookmarkStart w:id="13" w:name="GeneralOverview"/>
      <w:r w:rsidRPr="00A4268A">
        <w:rPr>
          <w:rFonts w:eastAsia="Calibri"/>
        </w:rPr>
        <w:t xml:space="preserve">Anne Maree Court is a privately owned facility certified to provide rest home level of care, hospital level care, and residential disability services – physical for up to 57 residents. There were 57 residents on the day of audit. </w:t>
      </w:r>
    </w:p>
    <w:p w14:paraId="68055326" w14:textId="77777777" w:rsidR="00B62737" w:rsidRPr="00A4268A" w:rsidRDefault="00000000">
      <w:pPr>
        <w:spacing w:before="240" w:line="276" w:lineRule="auto"/>
        <w:rPr>
          <w:rFonts w:eastAsia="Calibri"/>
        </w:rPr>
      </w:pPr>
      <w:r w:rsidRPr="00A4268A">
        <w:rPr>
          <w:rFonts w:eastAsia="Calibri"/>
        </w:rPr>
        <w:t xml:space="preserve">The certification audit was conducted against the Ngā Paerewa Health and Disability Service Standard 2021 and the contracts with Health New Zealand Te Whatu Ora - Waitematā. The audit process included observations, a review of policies and procedures, review of residents’ and staff files, and interviews with residents, family members, managers, staff, and a general practitioner. </w:t>
      </w:r>
    </w:p>
    <w:p w14:paraId="2F53DA6F" w14:textId="77777777" w:rsidR="00B62737" w:rsidRPr="00A4268A" w:rsidRDefault="00000000">
      <w:pPr>
        <w:spacing w:before="240" w:line="276" w:lineRule="auto"/>
        <w:rPr>
          <w:rFonts w:eastAsia="Calibri"/>
        </w:rPr>
      </w:pPr>
      <w:r w:rsidRPr="00A4268A">
        <w:rPr>
          <w:rFonts w:eastAsia="Calibri"/>
        </w:rPr>
        <w:t xml:space="preserve">The manager (non-clinical) is appropriately qualified and experienced. She is supported by a clinical manager and a team of experienced care staff. There are quality systems and processes not comprehensively implemented. </w:t>
      </w:r>
    </w:p>
    <w:p w14:paraId="3EEF90F1" w14:textId="77777777" w:rsidR="00B62737" w:rsidRPr="00A4268A" w:rsidRDefault="00000000">
      <w:pPr>
        <w:spacing w:before="240" w:line="276" w:lineRule="auto"/>
        <w:rPr>
          <w:rFonts w:eastAsia="Calibri"/>
        </w:rPr>
      </w:pPr>
      <w:r w:rsidRPr="00A4268A">
        <w:rPr>
          <w:rFonts w:eastAsia="Calibri"/>
        </w:rPr>
        <w:t>An induction and in-service training programme are to be fully implemented to provide staff with appropriate knowledge and skills to deliver care.</w:t>
      </w:r>
    </w:p>
    <w:p w14:paraId="0798455F" w14:textId="77777777" w:rsidR="00B62737" w:rsidRPr="00A4268A" w:rsidRDefault="00000000">
      <w:pPr>
        <w:spacing w:before="240" w:line="276" w:lineRule="auto"/>
        <w:rPr>
          <w:rFonts w:eastAsia="Calibri"/>
        </w:rPr>
      </w:pPr>
      <w:r w:rsidRPr="00A4268A">
        <w:rPr>
          <w:rFonts w:eastAsia="Calibri"/>
        </w:rPr>
        <w:t>The certification audit identified shortfalls related to communication; complaints management; implementation of the quality and risk management systems; staff roster and staff training; staff files; interRAI timeframes; care plan interventions, monitoring and evaluations; medication management; infection prevention and control; restraint management and processes.</w:t>
      </w:r>
    </w:p>
    <w:bookmarkEnd w:id="13"/>
    <w:p w14:paraId="77A9FC7D" w14:textId="77777777" w:rsidR="00B62737" w:rsidRPr="00A4268A" w:rsidRDefault="00B62737">
      <w:pPr>
        <w:spacing w:before="240" w:line="276" w:lineRule="auto"/>
        <w:rPr>
          <w:rFonts w:eastAsia="Calibri"/>
        </w:rPr>
      </w:pPr>
    </w:p>
    <w:p w14:paraId="4F484357"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5010566C" w14:textId="77777777" w:rsidTr="00A4268A">
        <w:trPr>
          <w:cantSplit/>
        </w:trPr>
        <w:tc>
          <w:tcPr>
            <w:tcW w:w="10206" w:type="dxa"/>
            <w:vAlign w:val="center"/>
          </w:tcPr>
          <w:p w14:paraId="224C4B3B"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3EEDC1D"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5D7F41E4"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0F9D3E" w14:textId="77777777" w:rsidR="00000000"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DD053AA" w14:textId="77777777" w:rsidR="00000000" w:rsidRDefault="00000000">
      <w:pPr>
        <w:spacing w:before="240" w:line="276" w:lineRule="auto"/>
        <w:rPr>
          <w:rFonts w:eastAsia="Calibri"/>
        </w:rPr>
      </w:pPr>
      <w:bookmarkStart w:id="16" w:name="ConsumerRights"/>
      <w:r w:rsidRPr="00A4268A">
        <w:rPr>
          <w:rFonts w:eastAsia="Calibri"/>
        </w:rPr>
        <w:t>The business plan includes a mission statement, values, and operational objectives. Staff demonstrated an understanding of residents' rights and obligations. There is a Māori health plan and a Pacific health plan. The service aims to provide high-quality and effective services and care for residents.</w:t>
      </w:r>
    </w:p>
    <w:p w14:paraId="5C265FD9" w14:textId="77777777" w:rsidR="00B62737"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Ann Maree Court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w:t>
      </w:r>
    </w:p>
    <w:p w14:paraId="4737DF6C" w14:textId="77777777" w:rsidR="00B62737" w:rsidRPr="00A4268A" w:rsidRDefault="00000000">
      <w:pPr>
        <w:spacing w:before="240" w:line="276" w:lineRule="auto"/>
        <w:rPr>
          <w:rFonts w:eastAsia="Calibri"/>
        </w:rPr>
      </w:pPr>
      <w:r w:rsidRPr="00A4268A">
        <w:rPr>
          <w:rFonts w:eastAsia="Calibri"/>
        </w:rPr>
        <w:t xml:space="preserve">The rights of the resident and/or their family/whānau to make a complaint is understood, respected, and upheld by the service. Complaints processes are implemented, and complaints and concerns are actively managed. </w:t>
      </w:r>
    </w:p>
    <w:bookmarkEnd w:id="16"/>
    <w:p w14:paraId="45831909" w14:textId="77777777" w:rsidR="00B62737" w:rsidRPr="00A4268A" w:rsidRDefault="00B62737">
      <w:pPr>
        <w:spacing w:before="240" w:line="276" w:lineRule="auto"/>
        <w:rPr>
          <w:rFonts w:eastAsia="Calibri"/>
        </w:rPr>
      </w:pPr>
    </w:p>
    <w:p w14:paraId="51645033"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69914D68" w14:textId="77777777" w:rsidTr="00A4268A">
        <w:trPr>
          <w:cantSplit/>
        </w:trPr>
        <w:tc>
          <w:tcPr>
            <w:tcW w:w="10206" w:type="dxa"/>
            <w:vAlign w:val="center"/>
          </w:tcPr>
          <w:p w14:paraId="10659DE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566830D"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BE5A0B"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65380D3" w14:textId="77777777" w:rsidR="00000000" w:rsidRDefault="00000000">
      <w:pPr>
        <w:spacing w:before="240" w:line="276" w:lineRule="auto"/>
        <w:rPr>
          <w:rFonts w:eastAsia="Calibri"/>
        </w:rPr>
      </w:pPr>
      <w:bookmarkStart w:id="19" w:name="OrganisationalManagement"/>
      <w:r w:rsidRPr="00A4268A">
        <w:rPr>
          <w:rFonts w:eastAsia="Calibri"/>
        </w:rPr>
        <w:t xml:space="preserve">The service has documented quality and risk management systems that takes a risk-based approach. A health and safety system is in place. Health and safety processes are embedded in practice. Health and safety policies are implemented and monitored by the health and safety committee. Staff incidents, hazards and risk information is collated at facility level. </w:t>
      </w:r>
    </w:p>
    <w:p w14:paraId="4C81E3A9" w14:textId="77777777" w:rsidR="00B62737" w:rsidRPr="00A4268A" w:rsidRDefault="00000000">
      <w:pPr>
        <w:spacing w:before="240" w:line="276" w:lineRule="auto"/>
        <w:rPr>
          <w:rFonts w:eastAsia="Calibri"/>
        </w:rPr>
      </w:pPr>
      <w:r w:rsidRPr="00A4268A">
        <w:rPr>
          <w:rFonts w:eastAsia="Calibri"/>
        </w:rPr>
        <w:t xml:space="preserve">The human resources policies include recruitment, selection, orientation, and staff training and development. The service has an established orientation programme that provides new staff with relevant information for safe work practice. The annual education schedule documented included all required topics around caring for residents with disabilities and those at hospital and rest home level of care. The roster provides sufficient and appropriate coverage for the effective delivery of care and support. </w:t>
      </w:r>
    </w:p>
    <w:p w14:paraId="2E07AF66" w14:textId="77777777" w:rsidR="00B62737"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77E0B032" w14:textId="77777777" w:rsidR="00B62737" w:rsidRPr="00A4268A" w:rsidRDefault="00B62737">
      <w:pPr>
        <w:spacing w:before="240" w:line="276" w:lineRule="auto"/>
        <w:rPr>
          <w:rFonts w:eastAsia="Calibri"/>
        </w:rPr>
      </w:pPr>
    </w:p>
    <w:p w14:paraId="01D46DB2"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304DC1D3" w14:textId="77777777" w:rsidTr="00A4268A">
        <w:trPr>
          <w:cantSplit/>
        </w:trPr>
        <w:tc>
          <w:tcPr>
            <w:tcW w:w="10206" w:type="dxa"/>
            <w:vAlign w:val="center"/>
          </w:tcPr>
          <w:p w14:paraId="4D80FF2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8C8A167"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E4EC65"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2117B1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Anne Maree Court’s policies and procedures provide documented guidelines for access to the service. Residents are assessed before entry to the service to confirm their level of care. The registered nurses (RNs) are responsible for the assessment, development, and evaluation of care plans. There is a process to ensure care plans are individualised and based on the residents’ assessed needs and routines. </w:t>
      </w:r>
    </w:p>
    <w:p w14:paraId="63AD01F7" w14:textId="77777777" w:rsidR="00B62737" w:rsidRPr="00A4268A" w:rsidRDefault="00000000"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family/whānau and residents noting their activities of interest. In interviews, residents and family/whānau expressed satisfaction with the activities programme in place.</w:t>
      </w:r>
    </w:p>
    <w:p w14:paraId="7F315949" w14:textId="77777777" w:rsidR="00B62737"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 Evidence of completed current medication competencies was sighted.</w:t>
      </w:r>
    </w:p>
    <w:p w14:paraId="233B4FB0" w14:textId="77777777" w:rsidR="00B62737" w:rsidRPr="00A4268A" w:rsidRDefault="00000000"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The service has a current food control plan in place. Resident’s requests are accommodated. </w:t>
      </w:r>
    </w:p>
    <w:p w14:paraId="356CEAAE" w14:textId="77777777" w:rsidR="00B62737"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E73E396" w14:textId="77777777" w:rsidR="00B62737" w:rsidRPr="00A4268A" w:rsidRDefault="00B62737" w:rsidP="00621629">
      <w:pPr>
        <w:spacing w:before="240" w:line="276" w:lineRule="auto"/>
        <w:rPr>
          <w:rFonts w:eastAsia="Calibri"/>
        </w:rPr>
      </w:pPr>
    </w:p>
    <w:p w14:paraId="2EEECB2F"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04F5D382" w14:textId="77777777" w:rsidTr="00A4268A">
        <w:trPr>
          <w:cantSplit/>
        </w:trPr>
        <w:tc>
          <w:tcPr>
            <w:tcW w:w="10206" w:type="dxa"/>
            <w:vAlign w:val="center"/>
          </w:tcPr>
          <w:p w14:paraId="19F58DD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C4E1FD4"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27FBD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5BFD89F" w14:textId="77777777" w:rsidR="00000000" w:rsidRDefault="00000000">
      <w:pPr>
        <w:spacing w:before="240" w:line="276" w:lineRule="auto"/>
        <w:rPr>
          <w:rFonts w:eastAsia="Calibri"/>
        </w:rPr>
      </w:pPr>
      <w:bookmarkStart w:id="25" w:name="SafeAndAppropriateEnvironment"/>
      <w:r w:rsidRPr="00A4268A">
        <w:rPr>
          <w:rFonts w:eastAsia="Calibri"/>
        </w:rPr>
        <w:t>The facility meets the needs of residents, was clean and maintained. There was a current building warrant of fitness in place. Electrical and equipment requiring calibration has been tested as required. External areas are accessible, safe and provide shade and seating and meet the needs of people with disabilities. Resident rooms are personalised, and communal facilities are appropriate. Staff are trained in emergency procedures, use of emergency equipment and supplies, and attend regular fire drills. Staff, family/whānau, and contractors understood emergency and security arrangements. Sensor mats are in place connected to the nurse call system. Security is maintained.</w:t>
      </w:r>
    </w:p>
    <w:bookmarkEnd w:id="25"/>
    <w:p w14:paraId="0BE64706" w14:textId="77777777" w:rsidR="00B62737" w:rsidRPr="00A4268A" w:rsidRDefault="00B62737">
      <w:pPr>
        <w:spacing w:before="240" w:line="276" w:lineRule="auto"/>
        <w:rPr>
          <w:rFonts w:eastAsia="Calibri"/>
        </w:rPr>
      </w:pPr>
    </w:p>
    <w:p w14:paraId="1C3F5CF1"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2FDE6CD9" w14:textId="77777777" w:rsidTr="00A4268A">
        <w:trPr>
          <w:cantSplit/>
        </w:trPr>
        <w:tc>
          <w:tcPr>
            <w:tcW w:w="10206" w:type="dxa"/>
            <w:vAlign w:val="center"/>
          </w:tcPr>
          <w:p w14:paraId="45DD400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3EE020A"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CD12DFE" w14:textId="77777777" w:rsidR="00000000"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0302992D" w14:textId="77777777" w:rsidR="00000000" w:rsidRDefault="00000000">
      <w:pPr>
        <w:spacing w:before="240" w:line="276" w:lineRule="auto"/>
        <w:rPr>
          <w:rFonts w:eastAsia="Calibri"/>
        </w:rPr>
      </w:pPr>
      <w:bookmarkStart w:id="28" w:name="RestraintMinimisationAndSafePractice"/>
      <w:r w:rsidRPr="00A4268A">
        <w:rPr>
          <w:rFonts w:eastAsia="Calibri"/>
        </w:rPr>
        <w:t>The infection prevention and control programme, content and detail is appropriate for the size, complexity, and degree of risk associated with Anne Maree Court. A suite of infection prevention and control policies and procedures guide staff. The infection prevention and control coordinator is a registered nurse.</w:t>
      </w:r>
    </w:p>
    <w:p w14:paraId="15BB0CBF" w14:textId="77777777" w:rsidR="00B62737" w:rsidRPr="00A4268A" w:rsidRDefault="00000000">
      <w:pPr>
        <w:spacing w:before="240" w:line="276" w:lineRule="auto"/>
        <w:rPr>
          <w:rFonts w:eastAsia="Calibri"/>
        </w:rPr>
      </w:pPr>
      <w:r w:rsidRPr="00A4268A">
        <w:rPr>
          <w:rFonts w:eastAsia="Calibri"/>
        </w:rPr>
        <w:lastRenderedPageBreak/>
        <w:t>The infection prevention and control programme is designed to link to the quality and risk management system. The programme has been reviewed annually. Infection prevention and control is an agenda item in the monthly quality and risk meeting. The pandemic plan is in place and there is sufficient personal protective equipment (PPE) available.</w:t>
      </w:r>
    </w:p>
    <w:p w14:paraId="43E4B41C" w14:textId="77777777" w:rsidR="00B62737" w:rsidRPr="00A4268A" w:rsidRDefault="00000000">
      <w:pPr>
        <w:spacing w:before="240" w:line="276" w:lineRule="auto"/>
        <w:rPr>
          <w:rFonts w:eastAsia="Calibri"/>
        </w:rPr>
      </w:pPr>
      <w:r w:rsidRPr="00A4268A">
        <w:rPr>
          <w:rFonts w:eastAsia="Calibri"/>
        </w:rPr>
        <w:t xml:space="preserve">Chemicals are stored securely throughout the facility. Staff have not received training on safe and appropriate handling of waste and hazardous substances at orientation. </w:t>
      </w:r>
    </w:p>
    <w:p w14:paraId="37DE73E8" w14:textId="77777777" w:rsidR="00B62737" w:rsidRPr="00A4268A" w:rsidRDefault="00000000">
      <w:pPr>
        <w:spacing w:before="240" w:line="276" w:lineRule="auto"/>
        <w:rPr>
          <w:rFonts w:eastAsia="Calibri"/>
        </w:rPr>
      </w:pPr>
      <w:r w:rsidRPr="00A4268A">
        <w:rPr>
          <w:rFonts w:eastAsia="Calibri"/>
        </w:rPr>
        <w:t xml:space="preserve">Dedicated household staff provide safe management of dirty and clean laundry. Documented cleaning and laundry services policies and procedures are in place. </w:t>
      </w:r>
    </w:p>
    <w:bookmarkEnd w:id="28"/>
    <w:p w14:paraId="6C116E09" w14:textId="77777777" w:rsidR="00B62737" w:rsidRPr="00A4268A" w:rsidRDefault="00B62737">
      <w:pPr>
        <w:spacing w:before="240" w:line="276" w:lineRule="auto"/>
        <w:rPr>
          <w:rFonts w:eastAsia="Calibri"/>
        </w:rPr>
      </w:pPr>
    </w:p>
    <w:p w14:paraId="73B7388A"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2737" w14:paraId="62E72AA9" w14:textId="77777777" w:rsidTr="00A4268A">
        <w:trPr>
          <w:cantSplit/>
        </w:trPr>
        <w:tc>
          <w:tcPr>
            <w:tcW w:w="10206" w:type="dxa"/>
            <w:vAlign w:val="center"/>
          </w:tcPr>
          <w:p w14:paraId="57010E4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5E8D954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A4BCAD" w14:textId="77777777" w:rsidR="00000000"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595C924C"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the registered nurse. There are currently five restraints in use in the form of lap belts, and bed rails. Restraint assessment, interventions, monitoring, and evaluation have been completed. The service considers least restrictive practices, implement de-escalation techniques and alternative interventions, and only use approved restraint as the last resort. Anne Maree Court is working towards a restraint-free environment by collecting, monitoring, and reviewing data and implementing improvement activities.</w:t>
      </w:r>
    </w:p>
    <w:bookmarkEnd w:id="31"/>
    <w:p w14:paraId="4F6565F2" w14:textId="77777777" w:rsidR="00B62737" w:rsidRPr="00A4268A" w:rsidRDefault="00B62737">
      <w:pPr>
        <w:spacing w:before="240" w:line="276" w:lineRule="auto"/>
        <w:rPr>
          <w:rFonts w:eastAsia="Calibri"/>
        </w:rPr>
      </w:pPr>
    </w:p>
    <w:p w14:paraId="0004C3D1" w14:textId="77777777" w:rsidR="00000000" w:rsidRDefault="00000000" w:rsidP="000E6E02">
      <w:pPr>
        <w:pStyle w:val="Heading2"/>
        <w:spacing w:before="0"/>
        <w:rPr>
          <w:rFonts w:cs="Arial"/>
        </w:rPr>
      </w:pPr>
      <w:r>
        <w:rPr>
          <w:rFonts w:cs="Arial"/>
        </w:rPr>
        <w:lastRenderedPageBreak/>
        <w:t>Summary of attainment</w:t>
      </w:r>
    </w:p>
    <w:p w14:paraId="51D8E6A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62737" w14:paraId="4C67443C" w14:textId="77777777">
        <w:tc>
          <w:tcPr>
            <w:tcW w:w="1384" w:type="dxa"/>
            <w:vAlign w:val="center"/>
          </w:tcPr>
          <w:p w14:paraId="0915FB61"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B595DA1" w14:textId="77777777" w:rsidR="00000000" w:rsidRDefault="00000000">
            <w:pPr>
              <w:keepNext/>
              <w:spacing w:before="60" w:after="60"/>
              <w:jc w:val="center"/>
              <w:rPr>
                <w:rFonts w:cs="Arial"/>
                <w:b/>
                <w:sz w:val="20"/>
                <w:szCs w:val="20"/>
              </w:rPr>
            </w:pPr>
            <w:r>
              <w:rPr>
                <w:rFonts w:cs="Arial"/>
                <w:b/>
                <w:sz w:val="20"/>
                <w:szCs w:val="20"/>
              </w:rPr>
              <w:t>Continuous Improvement</w:t>
            </w:r>
          </w:p>
          <w:p w14:paraId="1E69B578"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863771D" w14:textId="77777777" w:rsidR="00000000" w:rsidRDefault="00000000">
            <w:pPr>
              <w:keepNext/>
              <w:spacing w:before="60" w:after="60"/>
              <w:jc w:val="center"/>
              <w:rPr>
                <w:rFonts w:cs="Arial"/>
                <w:b/>
                <w:sz w:val="20"/>
                <w:szCs w:val="20"/>
              </w:rPr>
            </w:pPr>
            <w:r>
              <w:rPr>
                <w:rFonts w:cs="Arial"/>
                <w:b/>
                <w:sz w:val="20"/>
                <w:szCs w:val="20"/>
              </w:rPr>
              <w:t>Fully Attained</w:t>
            </w:r>
          </w:p>
          <w:p w14:paraId="7ADD680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AEDB6BB"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C87EF17"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5EBFFF2"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9C6E8C3"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EDC78CC"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B1322F8"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8315D6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58D94C66"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354DB4B"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96D97DA" w14:textId="77777777" w:rsidR="00000000" w:rsidRDefault="00000000">
            <w:pPr>
              <w:keepNext/>
              <w:spacing w:before="60" w:after="60"/>
              <w:jc w:val="center"/>
              <w:rPr>
                <w:rFonts w:cs="Arial"/>
                <w:b/>
                <w:sz w:val="20"/>
                <w:szCs w:val="20"/>
              </w:rPr>
            </w:pPr>
            <w:r>
              <w:rPr>
                <w:rFonts w:cs="Arial"/>
                <w:b/>
                <w:sz w:val="20"/>
                <w:szCs w:val="20"/>
              </w:rPr>
              <w:t>(PA Critical)</w:t>
            </w:r>
          </w:p>
        </w:tc>
      </w:tr>
      <w:tr w:rsidR="00B62737" w14:paraId="0E373CB2" w14:textId="77777777">
        <w:tc>
          <w:tcPr>
            <w:tcW w:w="1384" w:type="dxa"/>
            <w:vAlign w:val="center"/>
          </w:tcPr>
          <w:p w14:paraId="30B19AEC"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8912382"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30BE88C"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AE5372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81830D"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8</w:t>
            </w:r>
            <w:bookmarkEnd w:id="35"/>
          </w:p>
        </w:tc>
        <w:tc>
          <w:tcPr>
            <w:tcW w:w="1843" w:type="dxa"/>
            <w:vAlign w:val="center"/>
          </w:tcPr>
          <w:p w14:paraId="518D3FD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32D63AAD"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95BB1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62737" w14:paraId="4522A5C1" w14:textId="77777777">
        <w:tc>
          <w:tcPr>
            <w:tcW w:w="1384" w:type="dxa"/>
            <w:vAlign w:val="center"/>
          </w:tcPr>
          <w:p w14:paraId="78203C3F"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7B436F3"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7ACB7B5"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281073C5"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361E51"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11</w:t>
            </w:r>
            <w:bookmarkEnd w:id="42"/>
          </w:p>
        </w:tc>
        <w:tc>
          <w:tcPr>
            <w:tcW w:w="1843" w:type="dxa"/>
            <w:vAlign w:val="center"/>
          </w:tcPr>
          <w:p w14:paraId="2935C36C"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0E96D05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AC365BB"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3DA96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62737" w14:paraId="3942C4F9" w14:textId="77777777">
        <w:tc>
          <w:tcPr>
            <w:tcW w:w="1384" w:type="dxa"/>
            <w:vAlign w:val="center"/>
          </w:tcPr>
          <w:p w14:paraId="219837B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79E783D"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577B9A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D1A921D" w14:textId="77777777" w:rsidR="00000000" w:rsidRDefault="00000000">
            <w:pPr>
              <w:keepNext/>
              <w:spacing w:before="60" w:after="60"/>
              <w:jc w:val="center"/>
              <w:rPr>
                <w:rFonts w:cs="Arial"/>
                <w:b/>
                <w:sz w:val="20"/>
                <w:szCs w:val="20"/>
              </w:rPr>
            </w:pPr>
            <w:r>
              <w:rPr>
                <w:rFonts w:cs="Arial"/>
                <w:b/>
                <w:sz w:val="20"/>
                <w:szCs w:val="20"/>
              </w:rPr>
              <w:t>Unattained Low Risk</w:t>
            </w:r>
          </w:p>
          <w:p w14:paraId="1F6436D5"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2984A1D" w14:textId="77777777" w:rsidR="00000000" w:rsidRDefault="00000000">
            <w:pPr>
              <w:keepNext/>
              <w:spacing w:before="60" w:after="60"/>
              <w:jc w:val="center"/>
              <w:rPr>
                <w:rFonts w:cs="Arial"/>
                <w:b/>
                <w:sz w:val="20"/>
                <w:szCs w:val="20"/>
              </w:rPr>
            </w:pPr>
            <w:r>
              <w:rPr>
                <w:rFonts w:cs="Arial"/>
                <w:b/>
                <w:sz w:val="20"/>
                <w:szCs w:val="20"/>
              </w:rPr>
              <w:t>Unattained Moderate Risk</w:t>
            </w:r>
          </w:p>
          <w:p w14:paraId="07603858"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15E3A79" w14:textId="77777777" w:rsidR="00000000" w:rsidRDefault="00000000">
            <w:pPr>
              <w:keepNext/>
              <w:spacing w:before="60" w:after="60"/>
              <w:jc w:val="center"/>
              <w:rPr>
                <w:rFonts w:cs="Arial"/>
                <w:b/>
                <w:sz w:val="20"/>
                <w:szCs w:val="20"/>
              </w:rPr>
            </w:pPr>
            <w:r>
              <w:rPr>
                <w:rFonts w:cs="Arial"/>
                <w:b/>
                <w:sz w:val="20"/>
                <w:szCs w:val="20"/>
              </w:rPr>
              <w:t>Unattained High Risk</w:t>
            </w:r>
          </w:p>
          <w:p w14:paraId="66F5F7C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52F02CF" w14:textId="77777777" w:rsidR="00000000" w:rsidRDefault="00000000">
            <w:pPr>
              <w:keepNext/>
              <w:spacing w:before="60" w:after="60"/>
              <w:jc w:val="center"/>
              <w:rPr>
                <w:rFonts w:cs="Arial"/>
                <w:b/>
                <w:sz w:val="20"/>
                <w:szCs w:val="20"/>
              </w:rPr>
            </w:pPr>
            <w:r>
              <w:rPr>
                <w:rFonts w:cs="Arial"/>
                <w:b/>
                <w:sz w:val="20"/>
                <w:szCs w:val="20"/>
              </w:rPr>
              <w:t>Unattained Critical Risk</w:t>
            </w:r>
          </w:p>
          <w:p w14:paraId="778B6230" w14:textId="77777777" w:rsidR="00000000" w:rsidRDefault="00000000">
            <w:pPr>
              <w:keepNext/>
              <w:spacing w:before="60" w:after="60"/>
              <w:jc w:val="center"/>
              <w:rPr>
                <w:rFonts w:cs="Arial"/>
                <w:b/>
                <w:sz w:val="20"/>
                <w:szCs w:val="20"/>
              </w:rPr>
            </w:pPr>
            <w:r>
              <w:rPr>
                <w:rFonts w:cs="Arial"/>
                <w:b/>
                <w:sz w:val="20"/>
                <w:szCs w:val="20"/>
              </w:rPr>
              <w:t>(UA Critical)</w:t>
            </w:r>
          </w:p>
        </w:tc>
      </w:tr>
      <w:tr w:rsidR="00B62737" w14:paraId="1CF8E004" w14:textId="77777777">
        <w:tc>
          <w:tcPr>
            <w:tcW w:w="1384" w:type="dxa"/>
            <w:vAlign w:val="center"/>
          </w:tcPr>
          <w:p w14:paraId="518B4FE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885741C"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2C44789"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F94C28"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EB57E5"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97E354"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62737" w14:paraId="0E400A69" w14:textId="77777777">
        <w:tc>
          <w:tcPr>
            <w:tcW w:w="1384" w:type="dxa"/>
            <w:vAlign w:val="center"/>
          </w:tcPr>
          <w:p w14:paraId="12B6AC68"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500D90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C932483"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EC5AD5"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D655B6C"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7100F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DC147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B0A0D8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BB57D8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C9EB36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B62737" w14:paraId="43D9FC02" w14:textId="77777777">
        <w:tc>
          <w:tcPr>
            <w:tcW w:w="0" w:type="auto"/>
          </w:tcPr>
          <w:p w14:paraId="5F55A2AD"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4EB76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DE4A6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62737" w14:paraId="173054AB" w14:textId="77777777">
        <w:tc>
          <w:tcPr>
            <w:tcW w:w="0" w:type="auto"/>
          </w:tcPr>
          <w:p w14:paraId="1CA5AC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AD1A11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71D78CB" w14:textId="77777777" w:rsidR="00000000" w:rsidRPr="00BE00C7" w:rsidRDefault="00000000" w:rsidP="00BE00C7">
            <w:pPr>
              <w:pStyle w:val="OutcomeDescription"/>
              <w:spacing w:before="120" w:after="120"/>
              <w:rPr>
                <w:rFonts w:cs="Arial"/>
                <w:lang w:eastAsia="en-NZ"/>
              </w:rPr>
            </w:pPr>
          </w:p>
        </w:tc>
        <w:tc>
          <w:tcPr>
            <w:tcW w:w="0" w:type="auto"/>
          </w:tcPr>
          <w:p w14:paraId="40AFFF9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ED9A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and associated cultural policies acknowledges Te Tiriti o Waitangi as a founding document for New Zealand. The service has residents who identify as Māori. Anne Maree Court is committed to respecting the self-determination, cultural values, and beliefs of Māori residents and family/whānau. The aim of this plan is equitable health outcomes for Māori residents and their whānau with overall improved health and wellbeing. Areas of focus have been identified in the Māori health plan using Te Whare Tapa Whā as the tool to assist in their delivery of services for Māori, which reflects the four cornerstones of Māori health.</w:t>
            </w:r>
          </w:p>
          <w:p w14:paraId="484DEF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care plans include a Māori health care plan based on Te Whare Tapa Whā. Records for residents identifying as Māori were reviewed and these confirmed that a Māori health care plan had been completed. The service has well established links with the Health New Zealand – Waitemata cultural advisor. Recently, residents visited the Matariki Art Gallery exhibition to celebrate Matariki. Further to this the residents celebrate Māori language week and staff and residents are learning te reo and singing songs in te reo. </w:t>
            </w:r>
          </w:p>
          <w:p w14:paraId="70F865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interviews all suitably qualified Māori applicants when they apply for employment opportunities at Anne Maree Court. </w:t>
            </w:r>
            <w:r w:rsidRPr="00BE00C7">
              <w:rPr>
                <w:rFonts w:cs="Arial"/>
                <w:lang w:eastAsia="en-NZ"/>
              </w:rPr>
              <w:lastRenderedPageBreak/>
              <w:t xml:space="preserve">At the time of the audit there were staff members who identified as Māori and who are working to improve their te reo Māori. The business plan documents a commitment and responsiveness to a culturally diverse workforce. All staff have access to relevant tikanga guidelines. Te reo Māori is encouraged to be used in general conversations. Staff have completed modules in an electronic training programme relating to cultural safety. </w:t>
            </w:r>
          </w:p>
          <w:p w14:paraId="0459D1E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activities, and dietary needs. Thirteen staff were interviewed (six healthcare assistants (HCA), two registered nurses (RNs), two cooks, one kitchen hand, one diversional therapist and one household staff) and three managers (the director, the facility manager and clinical manager) confirmed all cultures were treated equally and welcomed to the workplace. Healthcare assistants and registered nurses were able to describe how care is based on the resident’s individual values, preferences, and beliefs.</w:t>
            </w:r>
          </w:p>
          <w:p w14:paraId="04D5BFEB" w14:textId="77777777" w:rsidR="00000000" w:rsidRPr="00BE00C7" w:rsidRDefault="00000000" w:rsidP="00BE00C7">
            <w:pPr>
              <w:pStyle w:val="OutcomeDescription"/>
              <w:spacing w:before="120" w:after="120"/>
              <w:rPr>
                <w:rFonts w:cs="Arial"/>
                <w:lang w:eastAsia="en-NZ"/>
              </w:rPr>
            </w:pPr>
          </w:p>
        </w:tc>
      </w:tr>
      <w:tr w:rsidR="00B62737" w14:paraId="7A21DEE4" w14:textId="77777777">
        <w:tc>
          <w:tcPr>
            <w:tcW w:w="0" w:type="auto"/>
          </w:tcPr>
          <w:p w14:paraId="342CE3B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92985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8EBCB4B" w14:textId="77777777" w:rsidR="00000000" w:rsidRPr="00BE00C7" w:rsidRDefault="00000000" w:rsidP="00BE00C7">
            <w:pPr>
              <w:pStyle w:val="OutcomeDescription"/>
              <w:spacing w:before="120" w:after="120"/>
              <w:rPr>
                <w:rFonts w:cs="Arial"/>
                <w:lang w:eastAsia="en-NZ"/>
              </w:rPr>
            </w:pPr>
          </w:p>
        </w:tc>
        <w:tc>
          <w:tcPr>
            <w:tcW w:w="0" w:type="auto"/>
          </w:tcPr>
          <w:p w14:paraId="58E2BA6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172B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Pasifika. The Pacific health plan has been developed by an external consultant. The policy is based on the Ministry of Health Ola Manuia: Pacific Health and Wellbeing Action Plan 2020-2025. </w:t>
            </w:r>
          </w:p>
          <w:p w14:paraId="4CE8407E"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Family members of Pacific residents are encouraged to be present during the admission process, including completion of the initial care plan. Individual cultural beliefs are documented in each resident care plan and activities plan. There were residents who identified as Pasifika at the time of audit who confirmed their cultural needs were being met.</w:t>
            </w:r>
          </w:p>
          <w:p w14:paraId="04FEFF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Anne Maree Court partners with their Pasifika employees to ensure connectivity within the region to increase knowledge, awareness and understanding of the needs of Pacific people and celebrating cultural ceremonies. They have fostered close relationships with elders in the </w:t>
            </w:r>
            <w:r w:rsidRPr="00BE00C7">
              <w:rPr>
                <w:rFonts w:cs="Arial"/>
                <w:lang w:eastAsia="en-NZ"/>
              </w:rPr>
              <w:lastRenderedPageBreak/>
              <w:t xml:space="preserve">community churches. The Health and Disability Commissioner’s (HDC) Code of Health and Disability Code of Rights (the Code) are accessible in a range of Pasifika languages. </w:t>
            </w:r>
          </w:p>
          <w:p w14:paraId="45918180" w14:textId="77777777" w:rsidR="00000000" w:rsidRPr="00BE00C7" w:rsidRDefault="00000000" w:rsidP="00BE00C7">
            <w:pPr>
              <w:pStyle w:val="OutcomeDescription"/>
              <w:spacing w:before="120" w:after="120"/>
              <w:rPr>
                <w:rFonts w:cs="Arial"/>
                <w:lang w:eastAsia="en-NZ"/>
              </w:rPr>
            </w:pPr>
          </w:p>
        </w:tc>
      </w:tr>
      <w:tr w:rsidR="00B62737" w14:paraId="3E7084AD" w14:textId="77777777">
        <w:tc>
          <w:tcPr>
            <w:tcW w:w="0" w:type="auto"/>
          </w:tcPr>
          <w:p w14:paraId="0070D76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40446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314BCDD" w14:textId="77777777" w:rsidR="00000000" w:rsidRPr="00BE00C7" w:rsidRDefault="00000000" w:rsidP="00BE00C7">
            <w:pPr>
              <w:pStyle w:val="OutcomeDescription"/>
              <w:spacing w:before="120" w:after="120"/>
              <w:rPr>
                <w:rFonts w:cs="Arial"/>
                <w:lang w:eastAsia="en-NZ"/>
              </w:rPr>
            </w:pPr>
          </w:p>
        </w:tc>
        <w:tc>
          <w:tcPr>
            <w:tcW w:w="0" w:type="auto"/>
          </w:tcPr>
          <w:p w14:paraId="3D9E3D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A9BE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English and te reo Māori. Details relating to the Code are included in the information that is provided to new residents and their family/whānau. The clinical manager or registered nurses discuss aspects of the Code with residents and their family/whānau on admission. </w:t>
            </w:r>
          </w:p>
          <w:p w14:paraId="5D071E0B"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resident meetings. The eleven residents interviewed (eight rest home including four younger residents with a disability (YPD) and three hospital including one YPD) and four family/whānau (one rest home and three hospital including one for a YPD resident) reported that the residents’ rights are being upheld by the service. Interactions observed between staff and residents during the audit were respectful. There are links to spiritual supports.</w:t>
            </w:r>
          </w:p>
          <w:p w14:paraId="75186D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to residents at the entrance and in the entry pack of information that is provided. Staff have not received education in relation to the Code as scheduled (link 2.3.4). Advocacy services are linked to the complaints process. The service recognises Māori mana motuhake: self-determination, independence, sovereignty, authority, as evidenced through interviews, policy and procedures, the range of activities provided, and the service’s commitment to providing a service that meets the needs of whaikaha, people with disabilities. </w:t>
            </w:r>
          </w:p>
          <w:p w14:paraId="453286F7" w14:textId="77777777" w:rsidR="00000000" w:rsidRPr="00BE00C7" w:rsidRDefault="00000000" w:rsidP="00BE00C7">
            <w:pPr>
              <w:pStyle w:val="OutcomeDescription"/>
              <w:spacing w:before="120" w:after="120"/>
              <w:rPr>
                <w:rFonts w:cs="Arial"/>
                <w:lang w:eastAsia="en-NZ"/>
              </w:rPr>
            </w:pPr>
          </w:p>
        </w:tc>
      </w:tr>
      <w:tr w:rsidR="00B62737" w14:paraId="39F9DEFF" w14:textId="77777777">
        <w:tc>
          <w:tcPr>
            <w:tcW w:w="0" w:type="auto"/>
          </w:tcPr>
          <w:p w14:paraId="7D9EBD9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4DDCDE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t>
            </w:r>
            <w:r w:rsidRPr="00BE00C7">
              <w:rPr>
                <w:rFonts w:cs="Arial"/>
                <w:lang w:eastAsia="en-NZ"/>
              </w:rPr>
              <w:lastRenderedPageBreak/>
              <w:t>way that is inclusive and respects their identity and their experiences.</w:t>
            </w:r>
          </w:p>
          <w:p w14:paraId="2D5332E0" w14:textId="77777777" w:rsidR="00000000" w:rsidRPr="00BE00C7" w:rsidRDefault="00000000" w:rsidP="00BE00C7">
            <w:pPr>
              <w:pStyle w:val="OutcomeDescription"/>
              <w:spacing w:before="120" w:after="120"/>
              <w:rPr>
                <w:rFonts w:cs="Arial"/>
                <w:lang w:eastAsia="en-NZ"/>
              </w:rPr>
            </w:pPr>
          </w:p>
        </w:tc>
        <w:tc>
          <w:tcPr>
            <w:tcW w:w="0" w:type="auto"/>
          </w:tcPr>
          <w:p w14:paraId="6BD378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EC1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described how they support residents in making their own choices. Residents interviewed confirmed this to be the case, and that they have control and choice over activities they participate in. Residents are supported to make decisions about whether they would like family/whānau members to be involved in their </w:t>
            </w:r>
            <w:r w:rsidRPr="00BE00C7">
              <w:rPr>
                <w:rFonts w:cs="Arial"/>
                <w:lang w:eastAsia="en-NZ"/>
              </w:rPr>
              <w:lastRenderedPageBreak/>
              <w:t xml:space="preserve">care. </w:t>
            </w:r>
          </w:p>
          <w:p w14:paraId="58E88B9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were observed to be treated with dignity and respect. This was also confirmed during interviews with residents and family/whānau.</w:t>
            </w:r>
          </w:p>
          <w:p w14:paraId="6C3F40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values and beliefs being considered and met. Privacy is ensured and independence is encouraged. </w:t>
            </w:r>
          </w:p>
          <w:p w14:paraId="51A1D2A4"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481ABFA9" w14:textId="77777777" w:rsidR="00000000" w:rsidRPr="00BE00C7" w:rsidRDefault="00000000" w:rsidP="00BE00C7">
            <w:pPr>
              <w:pStyle w:val="OutcomeDescription"/>
              <w:spacing w:before="120" w:after="120"/>
              <w:rPr>
                <w:rFonts w:cs="Arial"/>
                <w:lang w:eastAsia="en-NZ"/>
              </w:rPr>
            </w:pPr>
            <w:r w:rsidRPr="00BE00C7">
              <w:rPr>
                <w:rFonts w:cs="Arial"/>
                <w:lang w:eastAsia="en-NZ"/>
              </w:rPr>
              <w:t>Te reo Māori signage was evident around the facility. Te Tiriti o Waitangi and tikanga Māori training have not been completed (link 2.3.4). The Māori health plan acknowledges te ao Māori, referencing the interconnectedness and interrelationship of all living and non-living things. Written information referencing Te Tiriti o Waitangi is available for residents and staff to refer to.</w:t>
            </w:r>
          </w:p>
          <w:p w14:paraId="45378751" w14:textId="77777777" w:rsidR="00000000" w:rsidRPr="00BE00C7" w:rsidRDefault="00000000" w:rsidP="00BE00C7">
            <w:pPr>
              <w:pStyle w:val="OutcomeDescription"/>
              <w:spacing w:before="120" w:after="120"/>
              <w:rPr>
                <w:rFonts w:cs="Arial"/>
                <w:lang w:eastAsia="en-NZ"/>
              </w:rPr>
            </w:pPr>
            <w:r w:rsidRPr="00BE00C7">
              <w:rPr>
                <w:rFonts w:cs="Arial"/>
                <w:lang w:eastAsia="en-NZ"/>
              </w:rPr>
              <w:t>Younger residents and family/whānau interviewed by the consumer auditor stated that they make their own decisions and are treated with respect. The majority felt supported by staff to ensure their beliefs and identity are maintained.</w:t>
            </w:r>
          </w:p>
          <w:p w14:paraId="7E4F0EDB" w14:textId="77777777" w:rsidR="00000000" w:rsidRPr="00BE00C7" w:rsidRDefault="00000000" w:rsidP="00BE00C7">
            <w:pPr>
              <w:pStyle w:val="OutcomeDescription"/>
              <w:spacing w:before="120" w:after="120"/>
              <w:rPr>
                <w:rFonts w:cs="Arial"/>
                <w:lang w:eastAsia="en-NZ"/>
              </w:rPr>
            </w:pPr>
          </w:p>
        </w:tc>
      </w:tr>
      <w:tr w:rsidR="00B62737" w14:paraId="5EA97ECF" w14:textId="77777777">
        <w:tc>
          <w:tcPr>
            <w:tcW w:w="0" w:type="auto"/>
          </w:tcPr>
          <w:p w14:paraId="41ECA4C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E7AD6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9844678" w14:textId="77777777" w:rsidR="00000000" w:rsidRPr="00BE00C7" w:rsidRDefault="00000000" w:rsidP="00BE00C7">
            <w:pPr>
              <w:pStyle w:val="OutcomeDescription"/>
              <w:spacing w:before="120" w:after="120"/>
              <w:rPr>
                <w:rFonts w:cs="Arial"/>
                <w:lang w:eastAsia="en-NZ"/>
              </w:rPr>
            </w:pPr>
          </w:p>
        </w:tc>
        <w:tc>
          <w:tcPr>
            <w:tcW w:w="0" w:type="auto"/>
          </w:tcPr>
          <w:p w14:paraId="22902C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9D3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Anne Maree Court policies aim to prevent any form of discrimination, coercion, harassment, or any other exploitation. Cultural days are held to acknowledge cultural diversity. There are education modules on how to value the older person, showing them respect and dignity. Residents and family/whānau interviewed confirmed that the staff are caring, supportive, and respectful. </w:t>
            </w:r>
          </w:p>
          <w:p w14:paraId="7E28CE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w:t>
            </w:r>
            <w:r w:rsidRPr="00BE00C7">
              <w:rPr>
                <w:rFonts w:cs="Arial"/>
                <w:lang w:eastAsia="en-NZ"/>
              </w:rPr>
              <w:lastRenderedPageBreak/>
              <w:t>funds, such as sundry expenses. Further to this, the service supports younger residents to be independent in managing their finances by providing a safe and secure environment to do this, along with mentorship from external agencies, such as budget advisors. Professional boundaries are defined in job descriptions. Interviews with the management, registered nurses and healthcare assistants confirmed their understanding of professional boundaries, including the boundaries of their job role and responsibilities. Professional boundaries are covered as part of orientation. Interviews with staff confirm that they would be comfortable addressing racism with management, if they felt that this was an issue.</w:t>
            </w:r>
          </w:p>
          <w:p w14:paraId="7E74D5B4" w14:textId="77777777" w:rsidR="00000000" w:rsidRPr="00BE00C7" w:rsidRDefault="00000000"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facilitate wellbeing outcomes for Māori residents.</w:t>
            </w:r>
          </w:p>
          <w:p w14:paraId="633761A2" w14:textId="77777777" w:rsidR="00000000" w:rsidRPr="00BE00C7" w:rsidRDefault="00000000" w:rsidP="00BE00C7">
            <w:pPr>
              <w:pStyle w:val="OutcomeDescription"/>
              <w:spacing w:before="120" w:after="120"/>
              <w:rPr>
                <w:rFonts w:cs="Arial"/>
                <w:lang w:eastAsia="en-NZ"/>
              </w:rPr>
            </w:pPr>
          </w:p>
        </w:tc>
      </w:tr>
      <w:tr w:rsidR="00B62737" w14:paraId="7C103811" w14:textId="77777777">
        <w:tc>
          <w:tcPr>
            <w:tcW w:w="0" w:type="auto"/>
          </w:tcPr>
          <w:p w14:paraId="2772A7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49C9D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753D1AE" w14:textId="77777777" w:rsidR="00000000" w:rsidRPr="00BE00C7" w:rsidRDefault="00000000" w:rsidP="00BE00C7">
            <w:pPr>
              <w:pStyle w:val="OutcomeDescription"/>
              <w:spacing w:before="120" w:after="120"/>
              <w:rPr>
                <w:rFonts w:cs="Arial"/>
                <w:lang w:eastAsia="en-NZ"/>
              </w:rPr>
            </w:pPr>
          </w:p>
        </w:tc>
        <w:tc>
          <w:tcPr>
            <w:tcW w:w="0" w:type="auto"/>
          </w:tcPr>
          <w:p w14:paraId="259FDC73"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0D8F2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information is provided to residents and family/whānau on admission in the Anne Maree Court welcome pack. Three monthly resident meetings identify feedback from residents and consequent follow up by the service (link 2.2.2). </w:t>
            </w:r>
          </w:p>
          <w:p w14:paraId="1DD29696"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All communication with family/whānau is documented in the resident’s file; however, there is no evidence that family/whānau were always informed following adverse events. Family/whānau interviewed stated that they are kept informed when their family/whānau member’s health status changes or when they have been seen by the general practitioner.</w:t>
            </w:r>
          </w:p>
          <w:p w14:paraId="32E7AC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there were residents who did not speak English. Family/whanau interpreters, staff who speak the language, google translate and cue cards were used to ensure effective communication. </w:t>
            </w:r>
          </w:p>
          <w:p w14:paraId="7CCB85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the scope of services and any items that are not covered by the </w:t>
            </w:r>
            <w:r w:rsidRPr="00BE00C7">
              <w:rPr>
                <w:rFonts w:cs="Arial"/>
                <w:lang w:eastAsia="en-NZ"/>
              </w:rPr>
              <w:lastRenderedPageBreak/>
              <w:t>agreement.</w:t>
            </w:r>
          </w:p>
          <w:p w14:paraId="26D1F8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delivery of care includes a multidisciplinary team approach. Health professionals involved with the residents may include specialist services through Health New Zealand- Waitemata and other agencies as required. The clinical manager and registered nurses described an implemented process around providing residents with time for discussion around care, time to consider decisions, and opportunities for further discussion, if required.</w:t>
            </w:r>
          </w:p>
          <w:p w14:paraId="602B66B6" w14:textId="77777777" w:rsidR="00000000" w:rsidRPr="00BE00C7" w:rsidRDefault="00000000" w:rsidP="00BE00C7">
            <w:pPr>
              <w:pStyle w:val="OutcomeDescription"/>
              <w:spacing w:before="120" w:after="120"/>
              <w:rPr>
                <w:rFonts w:cs="Arial"/>
                <w:lang w:eastAsia="en-NZ"/>
              </w:rPr>
            </w:pPr>
          </w:p>
        </w:tc>
      </w:tr>
      <w:tr w:rsidR="00B62737" w14:paraId="33774085" w14:textId="77777777">
        <w:tc>
          <w:tcPr>
            <w:tcW w:w="0" w:type="auto"/>
          </w:tcPr>
          <w:p w14:paraId="1543F0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A635A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095B4A2" w14:textId="77777777" w:rsidR="00000000" w:rsidRPr="00BE00C7" w:rsidRDefault="00000000" w:rsidP="00BE00C7">
            <w:pPr>
              <w:pStyle w:val="OutcomeDescription"/>
              <w:spacing w:before="120" w:after="120"/>
              <w:rPr>
                <w:rFonts w:cs="Arial"/>
                <w:lang w:eastAsia="en-NZ"/>
              </w:rPr>
            </w:pPr>
          </w:p>
        </w:tc>
        <w:tc>
          <w:tcPr>
            <w:tcW w:w="0" w:type="auto"/>
          </w:tcPr>
          <w:p w14:paraId="0A3F636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D605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The eight resident files reviewed included signed general consent forms and other consents, including vaccinations, outings, and photographs. Residents and family/whānau interviewed could describe what informed consent was and knew they had the right to choose. </w:t>
            </w:r>
          </w:p>
          <w:p w14:paraId="7999CC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advance directive policy is implemented. In the files reviewed, there were appropriately signed resuscitation plans and advance directives in place. Discussions with family/whānau demonstrated they are involved in the decision-making process, and in the planning of resident’s care. Admission agreements are signed and were sighted in all the files seen. Copies of enduring power of attorneys (EPOAs) and activation letters were on resident files where required. Māori tikanga guidelines were available for staff to ensure they can provide appropriate information for residents, family/whānau and in care planning as required. </w:t>
            </w:r>
          </w:p>
          <w:p w14:paraId="1C563D38" w14:textId="77777777" w:rsidR="00000000" w:rsidRPr="00BE00C7" w:rsidRDefault="00000000" w:rsidP="00BE00C7">
            <w:pPr>
              <w:pStyle w:val="OutcomeDescription"/>
              <w:spacing w:before="120" w:after="120"/>
              <w:rPr>
                <w:rFonts w:cs="Arial"/>
                <w:lang w:eastAsia="en-NZ"/>
              </w:rPr>
            </w:pPr>
          </w:p>
        </w:tc>
      </w:tr>
      <w:tr w:rsidR="00B62737" w14:paraId="1A1B2C1C" w14:textId="77777777">
        <w:tc>
          <w:tcPr>
            <w:tcW w:w="0" w:type="auto"/>
          </w:tcPr>
          <w:p w14:paraId="00F30A7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6E5D4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in a manner that leads to quality improvement.</w:t>
            </w:r>
          </w:p>
          <w:p w14:paraId="3A0A4EE4" w14:textId="77777777" w:rsidR="00000000" w:rsidRPr="00BE00C7" w:rsidRDefault="00000000" w:rsidP="00BE00C7">
            <w:pPr>
              <w:pStyle w:val="OutcomeDescription"/>
              <w:spacing w:before="120" w:after="120"/>
              <w:rPr>
                <w:rFonts w:cs="Arial"/>
                <w:lang w:eastAsia="en-NZ"/>
              </w:rPr>
            </w:pPr>
          </w:p>
        </w:tc>
        <w:tc>
          <w:tcPr>
            <w:tcW w:w="0" w:type="auto"/>
          </w:tcPr>
          <w:p w14:paraId="388166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7395F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and is available in te reo Māori. The facility manager is responsible for maintaining the complaints register and evidenced the complaint documentation process. The process includes acknowledgement, investigation, follow-up letters and resolution to demonstrate that complaints are managed in accordance with guidelines set by the Health and Disability Commissioner. There have been two documented complaints since the previous audit. </w:t>
            </w:r>
          </w:p>
          <w:p w14:paraId="4F23EA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reported that the complaint process timeframes </w:t>
            </w:r>
            <w:r w:rsidRPr="00BE00C7">
              <w:rPr>
                <w:rFonts w:cs="Arial"/>
                <w:lang w:eastAsia="en-NZ"/>
              </w:rPr>
              <w:lastRenderedPageBreak/>
              <w:t>are adhered to. In the event of a complaint, documentation including follow-up letters and resolution, would be completed, and managed in accordance with guidelines set by the Health and Disability Commissioner. Discussions with residents and family/whanau confirmed they are provided with information on the complaints process and noted concerns or issues they had, are generally addressed; however, there were verbal complaints which were not sighted in the complaints register on the day of the audit.</w:t>
            </w:r>
          </w:p>
          <w:p w14:paraId="2FDFE5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Complaints forms and advocacy brochures are available at the entrance to the facility. Residents have a variety of avenues they can choose from to lodge a complaint or express a concern (e.g., verbally, in writing, through an advocate). Resident meetings are held three-monthly also provide a platform to raise any concerns residents have. The facility manager, clinical manager and staff encourage residents and family/whānau to discuss any concerns. It is an equitable process for all cultures. </w:t>
            </w:r>
          </w:p>
          <w:p w14:paraId="3B616C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making a complaint are supported to involve an independent support person in the complaints process if they choose. The facility manager, clinical manager and registered nurses acknowledged the importance of face-to-face communication with Māori and the service maintains an open-door policy. </w:t>
            </w:r>
          </w:p>
          <w:p w14:paraId="238E0323" w14:textId="77777777" w:rsidR="00000000" w:rsidRPr="00BE00C7" w:rsidRDefault="00000000" w:rsidP="00BE00C7">
            <w:pPr>
              <w:pStyle w:val="OutcomeDescription"/>
              <w:spacing w:before="120" w:after="120"/>
              <w:rPr>
                <w:rFonts w:cs="Arial"/>
                <w:lang w:eastAsia="en-NZ"/>
              </w:rPr>
            </w:pPr>
          </w:p>
        </w:tc>
      </w:tr>
      <w:tr w:rsidR="00B62737" w14:paraId="3CC1424A" w14:textId="77777777">
        <w:tc>
          <w:tcPr>
            <w:tcW w:w="0" w:type="auto"/>
          </w:tcPr>
          <w:p w14:paraId="1F77F23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793B2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82FB00C" w14:textId="77777777" w:rsidR="00000000" w:rsidRPr="00BE00C7" w:rsidRDefault="00000000" w:rsidP="00BE00C7">
            <w:pPr>
              <w:pStyle w:val="OutcomeDescription"/>
              <w:spacing w:before="120" w:after="120"/>
              <w:rPr>
                <w:rFonts w:cs="Arial"/>
                <w:lang w:eastAsia="en-NZ"/>
              </w:rPr>
            </w:pPr>
          </w:p>
        </w:tc>
        <w:tc>
          <w:tcPr>
            <w:tcW w:w="0" w:type="auto"/>
          </w:tcPr>
          <w:p w14:paraId="388190A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D973DC5" w14:textId="77777777" w:rsidR="00000000" w:rsidRPr="00BE00C7" w:rsidRDefault="00000000" w:rsidP="00BE00C7">
            <w:pPr>
              <w:pStyle w:val="OutcomeDescription"/>
              <w:spacing w:before="120" w:after="120"/>
              <w:rPr>
                <w:rFonts w:cs="Arial"/>
                <w:lang w:eastAsia="en-NZ"/>
              </w:rPr>
            </w:pPr>
            <w:r w:rsidRPr="00BE00C7">
              <w:rPr>
                <w:rFonts w:cs="Arial"/>
                <w:lang w:eastAsia="en-NZ"/>
              </w:rPr>
              <w:t>Anne Maree Court, located in Northcote, Auckland, provides rest home level of care, hospital level care, and residential disability services – physical, for up to 57 residents. All 57 beds are certified as dual purpose. On the day of the audit, there were 57 residents; 28 at rest home level of care, including five on the younger person with a disability (YPD) contract and three on the long-term support- chronic health care (LTS-CHC) contract; 29 hospital level residents, including one on Accident Compensation Corporation (ACC) funding, four on YPD contract and two LTS-CHC. The remaining residents being under the age-related residential care contract (ARRC). The service requests the residential disabilities (physical) is reinstated to the certificate.</w:t>
            </w:r>
          </w:p>
          <w:p w14:paraId="0E2986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owner/director (executive governance) is the governing body for Anne Maree Court trading as Anne Maree Court Care Limited. </w:t>
            </w:r>
            <w:r w:rsidRPr="00BE00C7">
              <w:rPr>
                <w:rFonts w:cs="Arial"/>
                <w:lang w:eastAsia="en-NZ"/>
              </w:rPr>
              <w:lastRenderedPageBreak/>
              <w:t xml:space="preserve">Interview with the director confirmed that there are two shareholders (including the director). Anne Maree Court is one of five facilities in the north island owned and operated by the director. There is a senior management team based at the head office who are available to provide support as required. The director was knowledgeable in the requirements to meet the Health and Disability Standards and obligations under the contract. The director and facility manager have monthly meetings, and the director visits the facility at least twice a month and is available via email or over the phone as and when required. However, review of the monthly facility manager’s report to governance does not evidence incorporation of quality and risk issues. </w:t>
            </w:r>
          </w:p>
          <w:p w14:paraId="6A06D3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director and facility manager were able to describe the company quality goals, organisation philosophy and strategic plan which reflect a resident and family/whanau centred approach to all services. There is a 2023-2025 business plan that outlines key objectives for the period. These include (but not limited to); continue to provide good quality long term care service; maintain at least 95% occupancy; establish and maintain long term relationships with cultural advisory groups for Māori and Pasifika residents; continue to maintain good relationships for palliative care; maintain good staff retention; provide variety of training. </w:t>
            </w:r>
          </w:p>
          <w:p w14:paraId="22F032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the facility manager who has been in the role since November 2023. They hold a postgraduate diploma (NZQA Level 8) in Health Science (Healthcare Management &amp; Digital Health Transformation) as well as a diploma (NZQA Level 7) in Healthcare Services Management. They are supported by a clinical manager who was appointed to the role in October 2023, having worked at the facility since 2021 as a registered nurse. The clinical manager has oversight of clinical governance. </w:t>
            </w:r>
          </w:p>
          <w:p w14:paraId="73BC1F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and leadership structure, including clinical governance, is appropriate to the size and complexity of the service. Both managers have maintained at least eight hours of professional development activities related to managing a rest home including aspects covered as part of orientation which has included cultural safety training. The director is planning to undertake formal training around Te Tiriti and cultural safety. The director is learning through the Māori staff to inform practice in relation to Te Tiriti.</w:t>
            </w:r>
          </w:p>
          <w:p w14:paraId="130397C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facility manager consults with mana whenua (via staff members) in business planning, organisational policy, and service development to improve outcomes and achieve equity for Māori, and to identify and address barriers for Māori for equitable service delivery. This consultation also assists the organisation to explore and implement solutions on ways to achieve equity and improve outcomes for tāngata whaikaha. </w:t>
            </w:r>
          </w:p>
          <w:p w14:paraId="0BE3405C"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receiving services and family/whānau are supported to participate in the planning, implementation, monitoring, and evaluation of service delivery through surveys, meetings, and an open-door management policy.</w:t>
            </w:r>
          </w:p>
          <w:p w14:paraId="2828B555" w14:textId="77777777" w:rsidR="00000000" w:rsidRPr="00BE00C7" w:rsidRDefault="00000000" w:rsidP="00BE00C7">
            <w:pPr>
              <w:pStyle w:val="OutcomeDescription"/>
              <w:spacing w:before="120" w:after="120"/>
              <w:rPr>
                <w:rFonts w:cs="Arial"/>
                <w:lang w:eastAsia="en-NZ"/>
              </w:rPr>
            </w:pPr>
          </w:p>
        </w:tc>
      </w:tr>
      <w:tr w:rsidR="00B62737" w14:paraId="2A493F22" w14:textId="77777777">
        <w:tc>
          <w:tcPr>
            <w:tcW w:w="0" w:type="auto"/>
          </w:tcPr>
          <w:p w14:paraId="5D18E4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02F7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FE21834" w14:textId="77777777" w:rsidR="00000000" w:rsidRPr="00BE00C7" w:rsidRDefault="00000000" w:rsidP="00BE00C7">
            <w:pPr>
              <w:pStyle w:val="OutcomeDescription"/>
              <w:spacing w:before="120" w:after="120"/>
              <w:rPr>
                <w:rFonts w:cs="Arial"/>
                <w:lang w:eastAsia="en-NZ"/>
              </w:rPr>
            </w:pPr>
          </w:p>
        </w:tc>
        <w:tc>
          <w:tcPr>
            <w:tcW w:w="0" w:type="auto"/>
          </w:tcPr>
          <w:p w14:paraId="2FC75863"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D968B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quality and risk management programme for Anne Maree Court. The quality and risk management programme includes performance monitoring through internal audits and through the collection of clinical indicator data (e.g., falls, medication errors, infections, skin integrity/tears, complaints, restraints).</w:t>
            </w:r>
          </w:p>
          <w:p w14:paraId="63636D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staff meetings provide an avenue for discussions in relation to (but not limited to): quality data; health and safety; infection control/pandemic strategies; complaints received (if any); cultural compliance; internal audit compliance; staffing; and education. However, the staff meetings have not been completed as scheduled and there was no evidence of key risk areas being discussed. Internal audits, meetings, and collation of data were not taking place as scheduled. Where corrective actions were identified there was no evidence of follow-up and sign off when completed. </w:t>
            </w:r>
          </w:p>
          <w:p w14:paraId="785AF7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and infection data collation occurred each month and was documented in the staff meeting minutes and available for staff to see. However, there was no evidence of quality data and trends in data being analysed and implementation of quality improvements as indicated. Corrective actions are not always discussed in meetings to ensure any outstanding matters are addressed and signed off when completed. Quality data analysis including benchmarking, feedback through residents’ meetings and complaints management have not been completed to provide an avenue for critical analysis of work </w:t>
            </w:r>
            <w:r w:rsidRPr="00BE00C7">
              <w:rPr>
                <w:rFonts w:cs="Arial"/>
                <w:lang w:eastAsia="en-NZ"/>
              </w:rPr>
              <w:lastRenderedPageBreak/>
              <w:t xml:space="preserve">practices. </w:t>
            </w:r>
          </w:p>
          <w:p w14:paraId="54D574F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Cultural safety is embedded in the quality system. Cultural awareness training has occurred and staff who identify as Māori ensure high quality services are provided for Māori. Tāngata whaikaha have meaningful representation through three monthly resident meetings (these have not always occurred as scheduled) and six-monthly care plan reviews. </w:t>
            </w:r>
          </w:p>
          <w:p w14:paraId="1BF4F9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results of the June 2024 resident and family/whānau satisfaction survey results have not been collated and analysed to inform any quality improvements. The residents, family/whānau and staff have not received the results. Interviews with residents and family/ whānau on the days of the audit demonstrated satisfaction with the service provision. This included feedback from YPD residents and family/whanau of those under YPD contract. </w:t>
            </w:r>
          </w:p>
          <w:p w14:paraId="20195D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document control system is in place. Policies are developed and reviewed by the external contractor and the management team and meet the Ngā Paerewa Health and Disability Services Standard 2021. New policies or changes to policy are communicated and discussed with staff. </w:t>
            </w:r>
          </w:p>
          <w:p w14:paraId="0821BA1A"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being implemented. Manual handling training sessions and hoist competencies are in place for staff. The facility manager (health and safety representative) has completed external health and safety training. Hazard identification forms and an up-to-date hazard register are in place; issued in November 2023. Hazards are classified by their risk and priority. Staff incidents, hazards and other health and safety issues are discussed monthly as part of the staff meetings.</w:t>
            </w:r>
          </w:p>
          <w:p w14:paraId="10ED1DF6" w14:textId="77777777" w:rsidR="00000000"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Infection, incident and accident data is collated monthly; however, there is no evidence of it being analysed. Infection, incident and accident data results are included in staff meeting minutes and discussed at handover. Opportunities to minimise future risks are identified by the clinical manager in consultation with registered nurses and healthcare assistants. The internal audit on accident and incident reporting has not been completed.</w:t>
            </w:r>
          </w:p>
          <w:p w14:paraId="73A327C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and clinical manager reflected </w:t>
            </w:r>
            <w:r w:rsidRPr="00BE00C7">
              <w:rPr>
                <w:rFonts w:cs="Arial"/>
                <w:lang w:eastAsia="en-NZ"/>
              </w:rPr>
              <w:lastRenderedPageBreak/>
              <w:t xml:space="preserve">their awareness of their requirement to notify relevant authorities in relation to essential notifications. There have been one WorkSafe notification completed in June 2024 and one section 31 notification related to resident behaviour that involved the police; however, not all notifications have been completed. There have not been any outbreaks since last audit. </w:t>
            </w:r>
          </w:p>
          <w:p w14:paraId="5539ED16" w14:textId="77777777" w:rsidR="00000000" w:rsidRPr="00BE00C7" w:rsidRDefault="00000000" w:rsidP="00BE00C7">
            <w:pPr>
              <w:pStyle w:val="OutcomeDescription"/>
              <w:spacing w:before="120" w:after="120"/>
              <w:rPr>
                <w:rFonts w:cs="Arial"/>
                <w:lang w:eastAsia="en-NZ"/>
              </w:rPr>
            </w:pPr>
          </w:p>
        </w:tc>
      </w:tr>
      <w:tr w:rsidR="00B62737" w14:paraId="58832360" w14:textId="77777777">
        <w:tc>
          <w:tcPr>
            <w:tcW w:w="0" w:type="auto"/>
          </w:tcPr>
          <w:p w14:paraId="5707C28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FBECAA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5721E93" w14:textId="77777777" w:rsidR="00000000" w:rsidRPr="00BE00C7" w:rsidRDefault="00000000" w:rsidP="00BE00C7">
            <w:pPr>
              <w:pStyle w:val="OutcomeDescription"/>
              <w:spacing w:before="120" w:after="120"/>
              <w:rPr>
                <w:rFonts w:cs="Arial"/>
                <w:lang w:eastAsia="en-NZ"/>
              </w:rPr>
            </w:pPr>
          </w:p>
        </w:tc>
        <w:tc>
          <w:tcPr>
            <w:tcW w:w="0" w:type="auto"/>
          </w:tcPr>
          <w:p w14:paraId="760BAB1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8AE97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with a staff and contingency shortfall plan which describes rostering requirements. The roster provides sufficient and appropriate cover for the effective delivery of care and support. Anne Maree court have a full complement of registered nurses to provide a 24/7 cover. There have not been any section 31 notifications related to registered nurse cover completed since last audit. The rosters reviewed evidence any vacancies and unplanned absence have not always been covered. Review of the registered nurse roster confirms that there is always one registered nurse each shift with the clinical manager covering two morning shifts as the registered nurse on duty. The registered nurses are supported by medication competent level four healthcare assistants.</w:t>
            </w:r>
          </w:p>
          <w:p w14:paraId="1D033B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reported on interview that staffing is adequate. The roster reviewed for the last two weeks was not fully covered or backfilled when staff were absent on short notice. Residents and family/whānau interviewed confirmed their care requirements are attended to in a timely manner. The facility manager interviewed confirm that they are in the process of recruiting more healthcare assistants. </w:t>
            </w:r>
          </w:p>
          <w:p w14:paraId="201A83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clinical manager, registered nurses, healthcare assistants, and diversional therapist hold current first aid certificates to ensure there is at least one member of staff on duty and on outings at all times with current first aid training. The facility manager and the clinical nurse manager work full-time (Monday to Friday). The registered nurses on shift manage most of the queries and staffing cover. The clinical manager and facility manager provide on call support out of hours. </w:t>
            </w:r>
          </w:p>
          <w:p w14:paraId="342C6B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w:t>
            </w:r>
            <w:r w:rsidRPr="00BE00C7">
              <w:rPr>
                <w:rFonts w:cs="Arial"/>
                <w:lang w:eastAsia="en-NZ"/>
              </w:rPr>
              <w:lastRenderedPageBreak/>
              <w:t>environment that supports culturally safe care through learning and support. There is an annual education and training schedule in place. The education and training schedule lists compulsory training which includes cultural awareness training. External training opportunities for care staff include training through Health New Zealand, Waitakere Hospital and hospice. However, review of records does not evidence that staff have completed training as scheduled with the exception of cultural awareness, privacy and emergency evacuation.</w:t>
            </w:r>
          </w:p>
          <w:p w14:paraId="271F4C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health equity. Staff confirmed that they are provided with resources during their cultural training and sharing information. Māori staff also share information and whakapapa experiences to support learning about and address inequities. </w:t>
            </w:r>
          </w:p>
          <w:p w14:paraId="76D951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Twenty HCAs are employed; 11 hold the NZQA national certificate in health and wellbeing level four; three are at level three; one at level two and the remaining five at level zero. </w:t>
            </w:r>
          </w:p>
          <w:p w14:paraId="0A2A323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Additional registered nurse specific competencies include subcutaneous fluids, syringe driver and interRAI assessment competency. Four registered nurses are interRAI trained.</w:t>
            </w:r>
          </w:p>
          <w:p w14:paraId="0FD55E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HCAs are required to complete competencies at orientation. Annual competencies include for restraint, moving and handling, hand hygiene and cultural competencies. A selection of HCAs completes annual medication administration competencies. A record of completion is maintained and is current. </w:t>
            </w:r>
          </w:p>
          <w:p w14:paraId="07A634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opportunity to participate and give feedback at staff meetings, employee surveys and performance appraisals. Staff wellness is encouraged through participation in health and wellbeing activities and initiatives. Signage supporting counselling programmes are posted in visible staff locations. Interviews with staff confirmed that they feel supported by </w:t>
            </w:r>
            <w:r w:rsidRPr="00BE00C7">
              <w:rPr>
                <w:rFonts w:cs="Arial"/>
                <w:lang w:eastAsia="en-NZ"/>
              </w:rPr>
              <w:lastRenderedPageBreak/>
              <w:t xml:space="preserve">their managers and workplace initiatives are encouraged. </w:t>
            </w:r>
          </w:p>
          <w:p w14:paraId="0E43C256" w14:textId="77777777" w:rsidR="00000000" w:rsidRPr="00BE00C7" w:rsidRDefault="00000000" w:rsidP="00BE00C7">
            <w:pPr>
              <w:pStyle w:val="OutcomeDescription"/>
              <w:spacing w:before="120" w:after="120"/>
              <w:rPr>
                <w:rFonts w:cs="Arial"/>
                <w:lang w:eastAsia="en-NZ"/>
              </w:rPr>
            </w:pPr>
          </w:p>
        </w:tc>
      </w:tr>
      <w:tr w:rsidR="00B62737" w14:paraId="1B22E3CE" w14:textId="77777777">
        <w:tc>
          <w:tcPr>
            <w:tcW w:w="0" w:type="auto"/>
          </w:tcPr>
          <w:p w14:paraId="39F0F45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D984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2AE51B0" w14:textId="77777777" w:rsidR="00000000" w:rsidRPr="00BE00C7" w:rsidRDefault="00000000" w:rsidP="00BE00C7">
            <w:pPr>
              <w:pStyle w:val="OutcomeDescription"/>
              <w:spacing w:before="120" w:after="120"/>
              <w:rPr>
                <w:rFonts w:cs="Arial"/>
                <w:lang w:eastAsia="en-NZ"/>
              </w:rPr>
            </w:pPr>
          </w:p>
        </w:tc>
        <w:tc>
          <w:tcPr>
            <w:tcW w:w="0" w:type="auto"/>
          </w:tcPr>
          <w:p w14:paraId="448077DF"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F8382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 policies are in place, including recruitment, selection, orientation, and staff training and development. Six staff files were reviewed and evidenced implementation of the recruitment process, employment contracts and police vetting; however, not all files evidenced completed orientation programmes. All staff have been employed by the new provider for less than a year therefore there were no appraisals due. Job descriptions are in place for all positions and cover outcomes, accountability, responsibilities, authority, and functions to be achieved in each position; however, these were not always available in the files reviewed. A register of practising certificates is maintained for all health professionals. </w:t>
            </w:r>
          </w:p>
          <w:p w14:paraId="43427A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role specific orientation programme in place that provides new staff with relevant information for safe work practice and includes buddying when first employed. Competencies are completed at orientation and updated at prescribed timeframes. The service demonstrates that the orientation programme supports staff to provide a culturally safe environment to Māori and other ethnic groups.</w:t>
            </w:r>
          </w:p>
          <w:p w14:paraId="6864D6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collated during the employment process. The service has policies related to a debriefing process following incidents. There are staff wellbeing support programmes in place. </w:t>
            </w:r>
          </w:p>
          <w:p w14:paraId="7F87E32B" w14:textId="77777777" w:rsidR="00000000" w:rsidRPr="00BE00C7" w:rsidRDefault="00000000" w:rsidP="00BE00C7">
            <w:pPr>
              <w:pStyle w:val="OutcomeDescription"/>
              <w:spacing w:before="120" w:after="120"/>
              <w:rPr>
                <w:rFonts w:cs="Arial"/>
                <w:lang w:eastAsia="en-NZ"/>
              </w:rPr>
            </w:pPr>
          </w:p>
        </w:tc>
      </w:tr>
      <w:tr w:rsidR="00B62737" w14:paraId="3CBE9BA2" w14:textId="77777777">
        <w:tc>
          <w:tcPr>
            <w:tcW w:w="0" w:type="auto"/>
          </w:tcPr>
          <w:p w14:paraId="248A20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62206A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0B0A224" w14:textId="77777777" w:rsidR="00000000" w:rsidRPr="00BE00C7" w:rsidRDefault="00000000" w:rsidP="00BE00C7">
            <w:pPr>
              <w:pStyle w:val="OutcomeDescription"/>
              <w:spacing w:before="120" w:after="120"/>
              <w:rPr>
                <w:rFonts w:cs="Arial"/>
                <w:lang w:eastAsia="en-NZ"/>
              </w:rPr>
            </w:pPr>
          </w:p>
        </w:tc>
        <w:tc>
          <w:tcPr>
            <w:tcW w:w="0" w:type="auto"/>
          </w:tcPr>
          <w:p w14:paraId="6348EA3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4EF1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 and staff files are kept secure. Resident files and the information associated with residents and staff are retained and archived. Electronic information is regularly backed-up using cloud-based technology and password protected. </w:t>
            </w:r>
          </w:p>
          <w:p w14:paraId="1297EA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Hardcopy documents are securely stored in a locked room and easily retrievable when required.</w:t>
            </w:r>
          </w:p>
          <w:p w14:paraId="690C22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facility manager is the privacy officer and there is a pathway of communication and approval to release health information. The service is not responsible for National Health Index registration.</w:t>
            </w:r>
          </w:p>
          <w:p w14:paraId="1181D46A" w14:textId="77777777" w:rsidR="00000000" w:rsidRPr="00BE00C7" w:rsidRDefault="00000000" w:rsidP="00BE00C7">
            <w:pPr>
              <w:pStyle w:val="OutcomeDescription"/>
              <w:spacing w:before="120" w:after="120"/>
              <w:rPr>
                <w:rFonts w:cs="Arial"/>
                <w:lang w:eastAsia="en-NZ"/>
              </w:rPr>
            </w:pPr>
          </w:p>
        </w:tc>
      </w:tr>
      <w:tr w:rsidR="00B62737" w14:paraId="059DEBDD" w14:textId="77777777">
        <w:tc>
          <w:tcPr>
            <w:tcW w:w="0" w:type="auto"/>
          </w:tcPr>
          <w:p w14:paraId="776567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83B99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176020E" w14:textId="77777777" w:rsidR="00000000" w:rsidRPr="00BE00C7" w:rsidRDefault="00000000" w:rsidP="00BE00C7">
            <w:pPr>
              <w:pStyle w:val="OutcomeDescription"/>
              <w:spacing w:before="120" w:after="120"/>
              <w:rPr>
                <w:rFonts w:cs="Arial"/>
                <w:lang w:eastAsia="en-NZ"/>
              </w:rPr>
            </w:pPr>
          </w:p>
        </w:tc>
        <w:tc>
          <w:tcPr>
            <w:tcW w:w="0" w:type="auto"/>
          </w:tcPr>
          <w:p w14:paraId="5739CB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3DBD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admission policy for the management of inquiries and entry to Anne Maree Court is in place. The admission pack contains all the information about entry to the service. Assessments and entry screening processes are documented and communicated to the enduring power of attorney (EPOA)/whānau/family of choice, where appropriate, local communities, and referral agencies. Completed Needs Assessment and Service Coordination (NASC) service authorisation forms for residents assessed as requiring rest home, hospital, YPD, and respite level of care was in place.</w:t>
            </w:r>
          </w:p>
          <w:p w14:paraId="5E936532" w14:textId="77777777" w:rsidR="00000000" w:rsidRPr="00BE00C7" w:rsidRDefault="00000000" w:rsidP="00BE00C7">
            <w:pPr>
              <w:pStyle w:val="OutcomeDescription"/>
              <w:spacing w:before="120" w:after="120"/>
              <w:rPr>
                <w:rFonts w:cs="Arial"/>
                <w:lang w:eastAsia="en-NZ"/>
              </w:rPr>
            </w:pPr>
            <w:r w:rsidRPr="00BE00C7">
              <w:rPr>
                <w:rFonts w:cs="Arial"/>
                <w:lang w:eastAsia="en-NZ"/>
              </w:rPr>
              <w:t>Records reviewed confirmed that admission requirements are conducted within the required timeframes and are signed on entry. The facility manager (FM) and clinical manager (CM) reported that the rights and identity of the residents will be protected by ensuring residents’ information is kept confidential in locked cupboards, and secure electronic systems. EPOA/whānau/family were updated where there was a delay to entry to service; this was observed in inquiry records sampled. Residents and family/whānau interviewed confirmed that they were consulted and received ongoing sufficient information regarding the services provided.</w:t>
            </w:r>
          </w:p>
          <w:p w14:paraId="579E1A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FM and CM reported that all potential residents who are declined entry are recorded. When an entry is declined, relatives are informed of the reason for this and made aware of other options or alternative services available. The resident and/or family/whānau is referred to the referral agency to ensure the person will be admitted to the appropriate service provider. There were residents of Māori descent and there were Māori staff members. </w:t>
            </w:r>
          </w:p>
          <w:p w14:paraId="676CDE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service completes routine analysis to show entry and decline rates, including specific data for entry and decline rates for Māori is implemented.</w:t>
            </w:r>
          </w:p>
          <w:p w14:paraId="56AB261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partners with local Māori communities, Māori health practitioners, traditional Māori healers and organisations to benefit and support Māori individuals and whānau.</w:t>
            </w:r>
          </w:p>
          <w:p w14:paraId="7EE08010" w14:textId="77777777" w:rsidR="00000000" w:rsidRPr="00BE00C7" w:rsidRDefault="00000000" w:rsidP="00BE00C7">
            <w:pPr>
              <w:pStyle w:val="OutcomeDescription"/>
              <w:spacing w:before="120" w:after="120"/>
              <w:rPr>
                <w:rFonts w:cs="Arial"/>
                <w:lang w:eastAsia="en-NZ"/>
              </w:rPr>
            </w:pPr>
          </w:p>
        </w:tc>
      </w:tr>
      <w:tr w:rsidR="00B62737" w14:paraId="4C3A7FAC" w14:textId="77777777">
        <w:tc>
          <w:tcPr>
            <w:tcW w:w="0" w:type="auto"/>
          </w:tcPr>
          <w:p w14:paraId="166E2F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C123D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2C8B364" w14:textId="77777777" w:rsidR="00000000" w:rsidRPr="00BE00C7" w:rsidRDefault="00000000" w:rsidP="00BE00C7">
            <w:pPr>
              <w:pStyle w:val="OutcomeDescription"/>
              <w:spacing w:before="120" w:after="120"/>
              <w:rPr>
                <w:rFonts w:cs="Arial"/>
                <w:lang w:eastAsia="en-NZ"/>
              </w:rPr>
            </w:pPr>
          </w:p>
        </w:tc>
        <w:tc>
          <w:tcPr>
            <w:tcW w:w="0" w:type="auto"/>
          </w:tcPr>
          <w:p w14:paraId="6896A2F2"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5F610C7"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electronic resident files were reviewed: four rest home, including one on a LTS-CHC; and four hospital level, including one ACC respite and one younger person with a disability (YPD).</w:t>
            </w:r>
          </w:p>
          <w:p w14:paraId="7BEEA4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files sampled identified that initial assessments and initial care plans were resident centred, and these were completed within the required timeframes. The service uses assessment tools that include consideration of residents’ lived experiences, cultural needs, values, and beliefs. Nursing care is undertaken by appropriately trained and skilled staff, including the RNs and HCA staff. </w:t>
            </w:r>
          </w:p>
          <w:p w14:paraId="0D2D30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InterRAI assessments were completed for residents (inclusive of YPD and LTS-CHC) and long term care plans were in place for all residents; however, not all interRAI assessments and long term care plans were developed within the required timeframes. Not all interRAI reassessments have been completed within the six month timeframe. Long term care plans had detailed interventions to address identified problems; Resident, family/whānau and GP involvement are encouraged. Long-term care plans were reviewed at least six-monthly. The care plan evaluations included the residents’ degree of progress towards their agreed goals and aspirations as well as whānau goals and aspirations. Detailed strategies to maintain and promote the residents’ independent wellbeing, and where appropriate early warning signs and risks that may affect a resident’s wellbeing, were documented in most cases. </w:t>
            </w:r>
          </w:p>
          <w:p w14:paraId="19A15A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respite resident had appropriate risk assessments completed, and a care plan documented. </w:t>
            </w:r>
          </w:p>
          <w:p w14:paraId="5E18AF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GP visits the service once per week and is available on call 24/7. Residents’ medical admission and reviews were completed within the </w:t>
            </w:r>
            <w:r w:rsidRPr="00BE00C7">
              <w:rPr>
                <w:rFonts w:cs="Arial"/>
                <w:lang w:eastAsia="en-NZ"/>
              </w:rPr>
              <w:lastRenderedPageBreak/>
              <w:t>required timeframes. Completed medical records were sighted in all files sampled. Residents’ files sampled identified service integration with other members of the health team. Multidisciplinary team (MDT) meetings were completed annually. The GP confirmed that medical input was sought within an appropriate timeframe, medical orders were followed, and care was person-centred. This was evidenced in the files reviewed.</w:t>
            </w:r>
          </w:p>
          <w:p w14:paraId="741259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shared between the staff at each handover, as observed on the days of audit. Interviewed staff stated that they are updated daily regarding each resident’s condition. Progress notes were completed on every shift and more often if there were any changes in a resident’s condition. A multidisciplinary approach is adopted to promote continuity in service delivery. </w:t>
            </w:r>
          </w:p>
          <w:p w14:paraId="7F0C2187"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CM or FM and RNs and this was evidenced in the records sampled. Interviews verified residents and family/whānau are included and informed of all changes.</w:t>
            </w:r>
          </w:p>
          <w:p w14:paraId="0F6F35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ten active wounds, including two pressure injuries (stage 2, and stage 3) at the time of the audit. There is a wound folder of all active wounds. All wounds have individual assessments, wound management plans and evaluations forms, with photos to evidence progression towards healing. The same information is also entered on the electronic resident management system. The CM and RN reported that the Health New Zealand - Waitematā wound nurse specialists and GP have input into chronic wound management when required. A range of equipment and resources were available, suited to the levels of care provided and the residents’ needs. The EPOA/whānau/family and residents interviewed confirmed their involvement in the evaluation of progress and any resulting changes. </w:t>
            </w:r>
          </w:p>
          <w:p w14:paraId="385A9F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care plan in place reflects the partnership and support of residents, whānau, and the extended whānau as applicable to support wellbeing. Tikanga principles are included within the Māori </w:t>
            </w:r>
            <w:r w:rsidRPr="00BE00C7">
              <w:rPr>
                <w:rFonts w:cs="Arial"/>
                <w:lang w:eastAsia="en-NZ"/>
              </w:rPr>
              <w:lastRenderedPageBreak/>
              <w:t>health care plan. Any barriers that prevent tāngata whaikaha and whānau from independently accessing information would be identified and strategies to manage these documented. Residents with a disability (including younger people) are involved in planning their care and provide feedback to the service through surveys and resident meetings. Enduring power of attorney (EPOA)/whānau/family confirmed that religious, cultural and beliefs are respected. The staff confirmed they understood the process to support residents and whānau.</w:t>
            </w:r>
          </w:p>
          <w:p w14:paraId="07B18D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following monitoring charts were completed in assessing and monitoring residents: fluid balance charts; turn charts; nursing observations; wound monitoring forms; blood glucose; and restraint monitoring charts; however, neurological observations were not completed as per policy. Incident reports reviewed evidenced timely follow up by an RN. </w:t>
            </w:r>
          </w:p>
          <w:p w14:paraId="2D3458AC" w14:textId="77777777" w:rsidR="00000000" w:rsidRPr="00BE00C7" w:rsidRDefault="00000000" w:rsidP="00D80B66">
            <w:pPr>
              <w:pStyle w:val="OutcomeDescription"/>
              <w:spacing w:before="120" w:after="120"/>
              <w:rPr>
                <w:rFonts w:cs="Arial"/>
                <w:lang w:eastAsia="en-NZ"/>
              </w:rPr>
            </w:pPr>
          </w:p>
        </w:tc>
      </w:tr>
      <w:tr w:rsidR="00B62737" w14:paraId="21C1BBE4" w14:textId="77777777">
        <w:tc>
          <w:tcPr>
            <w:tcW w:w="0" w:type="auto"/>
          </w:tcPr>
          <w:p w14:paraId="7B40C4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EBA57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DA8FA83" w14:textId="77777777" w:rsidR="00000000" w:rsidRPr="00BE00C7" w:rsidRDefault="00000000" w:rsidP="00BE00C7">
            <w:pPr>
              <w:pStyle w:val="OutcomeDescription"/>
              <w:spacing w:before="120" w:after="120"/>
              <w:rPr>
                <w:rFonts w:cs="Arial"/>
                <w:lang w:eastAsia="en-NZ"/>
              </w:rPr>
            </w:pPr>
          </w:p>
        </w:tc>
        <w:tc>
          <w:tcPr>
            <w:tcW w:w="0" w:type="auto"/>
          </w:tcPr>
          <w:p w14:paraId="669F47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78D180"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conducted by the activity’s coordinator Monday to Friday and facilitated by other staff members during the weekend.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EPOA/whānau/family and residents.</w:t>
            </w:r>
          </w:p>
          <w:p w14:paraId="4109CF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activity programme is formulated by the activity’s coordinator in consultation with the CM, RNs, EPOAs, residents, and HCAs. The activities are varied and appropriate for people in a rest home and hospital setting. YPD residents engage with other residents in the activities programme at the service; where preferred, one on one and group activities are arranged. Residents’ activity care plans were evaluated every six months or when there was any significant change. Van trips are conducted twice weekly, and there is a community walking group that goes once a week (weather permitting).</w:t>
            </w:r>
          </w:p>
          <w:p w14:paraId="30675D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Activity progress notes and activity attendance checklists were completed daily on the electronic record management system. The </w:t>
            </w:r>
            <w:r w:rsidRPr="00BE00C7">
              <w:rPr>
                <w:rFonts w:cs="Arial"/>
                <w:lang w:eastAsia="en-NZ"/>
              </w:rPr>
              <w:lastRenderedPageBreak/>
              <w:t>residents were observed participating in a variety of activities on the audit days. The activity planner sighted included: music; bingo; happy hour; book reading; indoor golf; floor and board games; trivial pursuit and general knowledge; knitting group; bus outing/sightseeing; church services; and therapeutic massage. A number of activities were observed during the time of audit, and were seen to be lively, inclusive, and had high levels of resident participation.</w:t>
            </w:r>
          </w:p>
          <w:p w14:paraId="08831C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planned activities and community connections are suitable for the residents. The activities coordinator reported that opportunities for Māori and whānau to participate in te ao Māori are facilitated through community engagements facilitated by current staff members and whanau. Māori and Pacific residents are encouraged to celebrate religious and cultural festivals, with Māori residents attending the local marae and cultural events are celebrated.</w:t>
            </w:r>
          </w:p>
          <w:p w14:paraId="28E977B4" w14:textId="77777777" w:rsidR="00000000" w:rsidRPr="00BE00C7" w:rsidRDefault="00000000" w:rsidP="00BE00C7">
            <w:pPr>
              <w:pStyle w:val="OutcomeDescription"/>
              <w:spacing w:before="120" w:after="120"/>
              <w:rPr>
                <w:rFonts w:cs="Arial"/>
                <w:lang w:eastAsia="en-NZ"/>
              </w:rPr>
            </w:pPr>
            <w:r w:rsidRPr="00BE00C7">
              <w:rPr>
                <w:rFonts w:cs="Arial"/>
                <w:lang w:eastAsia="en-NZ"/>
              </w:rPr>
              <w:t>Relatives and residents reported high levels of satisfaction with the level and variety of activities provided.</w:t>
            </w:r>
          </w:p>
          <w:p w14:paraId="1FA1EB04" w14:textId="77777777" w:rsidR="00000000" w:rsidRPr="00BE00C7" w:rsidRDefault="00000000" w:rsidP="00BE00C7">
            <w:pPr>
              <w:pStyle w:val="OutcomeDescription"/>
              <w:spacing w:before="120" w:after="120"/>
              <w:rPr>
                <w:rFonts w:cs="Arial"/>
                <w:lang w:eastAsia="en-NZ"/>
              </w:rPr>
            </w:pPr>
          </w:p>
        </w:tc>
      </w:tr>
      <w:tr w:rsidR="00B62737" w14:paraId="020F8AEF" w14:textId="77777777">
        <w:tc>
          <w:tcPr>
            <w:tcW w:w="0" w:type="auto"/>
          </w:tcPr>
          <w:p w14:paraId="2051DF9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FFB5B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8F04270" w14:textId="77777777" w:rsidR="00000000" w:rsidRPr="00BE00C7" w:rsidRDefault="00000000" w:rsidP="00BE00C7">
            <w:pPr>
              <w:pStyle w:val="OutcomeDescription"/>
              <w:spacing w:before="120" w:after="120"/>
              <w:rPr>
                <w:rFonts w:cs="Arial"/>
                <w:lang w:eastAsia="en-NZ"/>
              </w:rPr>
            </w:pPr>
          </w:p>
        </w:tc>
        <w:tc>
          <w:tcPr>
            <w:tcW w:w="0" w:type="auto"/>
          </w:tcPr>
          <w:p w14:paraId="64319FAC"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EC773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medication management policy in place. The service uses an electronic management system for medication prescribing, dispensing, administration, review, and reconciliation. Administration records are maintained, and drug incident forms are completed in the event of any drug errors.</w:t>
            </w:r>
          </w:p>
          <w:p w14:paraId="249E7D48" w14:textId="77777777" w:rsidR="00000000" w:rsidRPr="00BE00C7" w:rsidRDefault="00000000" w:rsidP="00BE00C7">
            <w:pPr>
              <w:pStyle w:val="OutcomeDescription"/>
              <w:spacing w:before="120" w:after="120"/>
              <w:rPr>
                <w:rFonts w:cs="Arial"/>
                <w:lang w:eastAsia="en-NZ"/>
              </w:rPr>
            </w:pPr>
            <w:r w:rsidRPr="00BE00C7">
              <w:rPr>
                <w:rFonts w:cs="Arial"/>
                <w:lang w:eastAsia="en-NZ"/>
              </w:rPr>
              <w:t>Indications for use are noted for pro re nata (PRN) medications. Outcomes of PRN medications were documented for effectiveness. Over-the-counter medications, and supplements are prescribed. Allergies are indicated, and photos were current. Eye drops in use were dated on opening and stored appropriately. Policies and procedures for residents self-administering medications are in place and this includes ensuring residents are competent, and the safe storage of medications. There were three residents self-administering medications on the day of the audit. All processes on managing residents who self-medicate have been completed.</w:t>
            </w:r>
          </w:p>
          <w:p w14:paraId="6F38EA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is conducted by the nursing team when a resident is transferred back to the service from the hospital or any external appointments. The nursing team checks medicines against </w:t>
            </w:r>
            <w:r w:rsidRPr="00BE00C7">
              <w:rPr>
                <w:rFonts w:cs="Arial"/>
                <w:lang w:eastAsia="en-NZ"/>
              </w:rPr>
              <w:lastRenderedPageBreak/>
              <w:t xml:space="preserve">the prescription, and these were updated in the electronic medication management system. The GP completes three-monthly reviews. Medication competencies were current, and these were completed in the last 12 months for all staff administering medicines. Medication incidents were completed in the event of a drug error and corrective actions were acted upon. </w:t>
            </w:r>
          </w:p>
          <w:p w14:paraId="7592BF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and expired medicines are returned to the pharmacy promptly. There is only one medication room. Monitoring of medicine fridge and medication room temperatures is conducted regularly; however, not all deviations from normal had corrective actions documented. </w:t>
            </w:r>
          </w:p>
          <w:p w14:paraId="19C5FC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RN was observed administering medications safely and correctly. Medications were stored safely and securely in the trolley, locked treatment room, and cupboards.</w:t>
            </w:r>
          </w:p>
          <w:p w14:paraId="5B6667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standing orders in use. The medication policy clearly outlines RN responsibilities around supporting residents, including Māori residents and their whānau, to understand their medications. There were no barriers identified to prevent any residents accessing advice or medications. Sixteen electronic medication charts were sampled. All had photograph identification, allergies were documented, and all medications were prescribed and administered appropriately.</w:t>
            </w:r>
          </w:p>
          <w:p w14:paraId="02AB5604" w14:textId="77777777" w:rsidR="00000000" w:rsidRPr="00BE00C7" w:rsidRDefault="00000000" w:rsidP="00BE00C7">
            <w:pPr>
              <w:pStyle w:val="OutcomeDescription"/>
              <w:spacing w:before="120" w:after="120"/>
              <w:rPr>
                <w:rFonts w:cs="Arial"/>
                <w:lang w:eastAsia="en-NZ"/>
              </w:rPr>
            </w:pPr>
          </w:p>
        </w:tc>
      </w:tr>
      <w:tr w:rsidR="00B62737" w14:paraId="368830FD" w14:textId="77777777">
        <w:tc>
          <w:tcPr>
            <w:tcW w:w="0" w:type="auto"/>
          </w:tcPr>
          <w:p w14:paraId="29519E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B2C6E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2A12C8A" w14:textId="77777777" w:rsidR="00000000" w:rsidRPr="00BE00C7" w:rsidRDefault="00000000" w:rsidP="00BE00C7">
            <w:pPr>
              <w:pStyle w:val="OutcomeDescription"/>
              <w:spacing w:before="120" w:after="120"/>
              <w:rPr>
                <w:rFonts w:cs="Arial"/>
                <w:lang w:eastAsia="en-NZ"/>
              </w:rPr>
            </w:pPr>
          </w:p>
        </w:tc>
        <w:tc>
          <w:tcPr>
            <w:tcW w:w="0" w:type="auto"/>
          </w:tcPr>
          <w:p w14:paraId="6C3688D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2C90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There is an approved food control plan for the service which expires on 22 March 2025. Meal services are prepared on site and served in the two main dining rooms in both wings. Food is transported using a food hot box cart to the residents in the other wings and rooms. The menu has been reviewed by the registered dietitian. </w:t>
            </w:r>
          </w:p>
          <w:p w14:paraId="5FB8E3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cook confirmed awareness of the dietary needs of the residents. The residents have a nutrition profile developed on admission which identifies dietary requirements, likes, and dislikes. Alternatives are available and all cultural preferences are accommodated. The residents’ weights are monitored </w:t>
            </w:r>
            <w:r w:rsidRPr="00BE00C7">
              <w:rPr>
                <w:rFonts w:cs="Arial"/>
                <w:lang w:eastAsia="en-NZ"/>
              </w:rPr>
              <w:lastRenderedPageBreak/>
              <w:t>regularly, and supplements are provided to residents with identified weight loss issues. Snacks and drinks are available for residents throughout the day and night when required.</w:t>
            </w:r>
          </w:p>
          <w:p w14:paraId="52F694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and pantry were observed to be clean, tidy, and stocked. Regular cleaning is undertaken, and all services comply with current legislation and guidelines. Labels and dates were on all containers. Records of temperature monitoring of food, fridges, and freezers are maintained.</w:t>
            </w:r>
          </w:p>
          <w:p w14:paraId="58AC6BDC" w14:textId="77777777" w:rsidR="00000000" w:rsidRPr="00BE00C7" w:rsidRDefault="00000000" w:rsidP="00BE00C7">
            <w:pPr>
              <w:pStyle w:val="OutcomeDescription"/>
              <w:spacing w:before="120" w:after="120"/>
              <w:rPr>
                <w:rFonts w:cs="Arial"/>
                <w:lang w:eastAsia="en-NZ"/>
              </w:rPr>
            </w:pPr>
            <w:r w:rsidRPr="00BE00C7">
              <w:rPr>
                <w:rFonts w:cs="Arial"/>
                <w:lang w:eastAsia="en-NZ"/>
              </w:rPr>
              <w:t>All decanted food had records of use-by dates recorded on the containers and no expired items were sighted. The cook reported that residents are offered varied menu options, and these would be culturally specific to te ao Māori where required. A specific Māori menu is available on request.</w:t>
            </w:r>
          </w:p>
          <w:p w14:paraId="69B2C3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family/whānau interviewed indicated satisfaction with the food service.</w:t>
            </w:r>
          </w:p>
          <w:p w14:paraId="0A13D968" w14:textId="77777777" w:rsidR="00000000" w:rsidRPr="00BE00C7" w:rsidRDefault="00000000" w:rsidP="00BE00C7">
            <w:pPr>
              <w:pStyle w:val="OutcomeDescription"/>
              <w:spacing w:before="120" w:after="120"/>
              <w:rPr>
                <w:rFonts w:cs="Arial"/>
                <w:lang w:eastAsia="en-NZ"/>
              </w:rPr>
            </w:pPr>
          </w:p>
        </w:tc>
      </w:tr>
      <w:tr w:rsidR="00B62737" w14:paraId="526A9F7B" w14:textId="77777777">
        <w:tc>
          <w:tcPr>
            <w:tcW w:w="0" w:type="auto"/>
          </w:tcPr>
          <w:p w14:paraId="21CC3B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30C71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F65B594" w14:textId="77777777" w:rsidR="00000000" w:rsidRPr="00BE00C7" w:rsidRDefault="00000000" w:rsidP="00BE00C7">
            <w:pPr>
              <w:pStyle w:val="OutcomeDescription"/>
              <w:spacing w:before="120" w:after="120"/>
              <w:rPr>
                <w:rFonts w:cs="Arial"/>
                <w:lang w:eastAsia="en-NZ"/>
              </w:rPr>
            </w:pPr>
          </w:p>
        </w:tc>
        <w:tc>
          <w:tcPr>
            <w:tcW w:w="0" w:type="auto"/>
          </w:tcPr>
          <w:p w14:paraId="7BF3E2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51C6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form from Health New Zealand - Waitematā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stored in a locked cupboard in a secure area. If a resident’s information is required by subsequent GP or service, a written request is required for the file to be transferred. Residents are supported to access or seek a referral to other health and/or disability service providers and social support or Kaupapa Māori agencies, where indicated or requested.</w:t>
            </w:r>
          </w:p>
          <w:p w14:paraId="1A4423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such as podiatrists, gerontology nurse specialists, and physiotherapists was sighted in the files reviewed. EPOA/whānau/family are involved in all exits or discharges to and from the service and there was sufficient evidence in the residents’ </w:t>
            </w:r>
            <w:r w:rsidRPr="00BE00C7">
              <w:rPr>
                <w:rFonts w:cs="Arial"/>
                <w:lang w:eastAsia="en-NZ"/>
              </w:rPr>
              <w:lastRenderedPageBreak/>
              <w:t>records to confirm this.</w:t>
            </w:r>
          </w:p>
          <w:p w14:paraId="43092F5B" w14:textId="77777777" w:rsidR="00000000" w:rsidRPr="00BE00C7" w:rsidRDefault="00000000" w:rsidP="00BE00C7">
            <w:pPr>
              <w:pStyle w:val="OutcomeDescription"/>
              <w:spacing w:before="120" w:after="120"/>
              <w:rPr>
                <w:rFonts w:cs="Arial"/>
                <w:lang w:eastAsia="en-NZ"/>
              </w:rPr>
            </w:pPr>
          </w:p>
        </w:tc>
      </w:tr>
      <w:tr w:rsidR="00B62737" w14:paraId="69F681F2" w14:textId="77777777">
        <w:tc>
          <w:tcPr>
            <w:tcW w:w="0" w:type="auto"/>
          </w:tcPr>
          <w:p w14:paraId="5F75215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B8C5F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340E545" w14:textId="77777777" w:rsidR="00000000" w:rsidRPr="00BE00C7" w:rsidRDefault="00000000" w:rsidP="00BE00C7">
            <w:pPr>
              <w:pStyle w:val="OutcomeDescription"/>
              <w:spacing w:before="120" w:after="120"/>
              <w:rPr>
                <w:rFonts w:cs="Arial"/>
                <w:lang w:eastAsia="en-NZ"/>
              </w:rPr>
            </w:pPr>
          </w:p>
        </w:tc>
        <w:tc>
          <w:tcPr>
            <w:tcW w:w="0" w:type="auto"/>
          </w:tcPr>
          <w:p w14:paraId="2BA8503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1A71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has a current building warrant of fitness in place expiring 3 November 2023. There is a maintenance contractor who attends as required for preventative and reactive maintenance tasks. Hot water temperatures are taken by the facility manager and were all noted to be within acceptable safe limits. All electrical equipment has been tested and tagged and clinical equipment has had functional checks/calibration undertaken annually. Care staff interviewed stated they had adequate equipment for the safe delivery of care, including weighing scales; pressure prevention mattresses; electric beds with high-pressure rating mattresses; and lazy boy chairs on wheels.</w:t>
            </w:r>
          </w:p>
          <w:p w14:paraId="588015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vehicle has a current registration and warrant of fitness. </w:t>
            </w:r>
          </w:p>
          <w:p w14:paraId="44D275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communal areas at the service include the two big lounges adjacent to each other at the entrance, and a dining area next to the kitchen. The communal areas are easily and safely accessible for residents. The facility has sufficient space for residents to mobilise using mobility aids and residents were observed moving around freely. There are quiet, low stimulus areas that provide privacy when required. The corridors are wide with handrails. The external areas are well maintained and there is safe access to the outdoor areas. There is an outdoor seating area. </w:t>
            </w:r>
          </w:p>
          <w:p w14:paraId="58ECE9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sufficient numbers of accessible bathroom and toilet facilities throughout the facility. This includes fourteen rooms with toilet/shower ensuite; nineteen rooms with a toilet; twelve which share a toilet with another resident; six rooms with shared ensuite; and six with no facility. Communal toilet facilities have a system that indicates if it is engaged or vacant and all have locking facilities, Fixtures, fittings, and flooring are appropriate and toilet/shower facilities are constructed for ease of cleaning; with all toilets, showers, and utility areas having non-slip vinyl flooring. Residents interviewed confirmed their privacy is assured when staff are undertaking personal care. </w:t>
            </w:r>
          </w:p>
          <w:p w14:paraId="13D5B4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rooms are single. Residents’ rooms are of an appropriate size to allow care to be provided and for the safe use and manoeuvring of mobility aids for residents. Residents are encouraged </w:t>
            </w:r>
            <w:r w:rsidRPr="00BE00C7">
              <w:rPr>
                <w:rFonts w:cs="Arial"/>
                <w:lang w:eastAsia="en-NZ"/>
              </w:rPr>
              <w:lastRenderedPageBreak/>
              <w:t xml:space="preserve">to personalise their bedrooms, as observed during the audit. All bedrooms have a hand basin and free-flowing soap and paper towels in the toilet areas. All bedrooms and communal areas have ample natural light and ventilation. All rooms have wall heaters and electric fans are used. Staff and residents interviewed, stated heating and ventilation within the facility are effective. </w:t>
            </w:r>
          </w:p>
          <w:p w14:paraId="088443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no immediate plans to change the environment and is aware of their responsibilities around consultation with Māori should there be any major refurbishments, restructuring or building projects planned in the future.</w:t>
            </w:r>
          </w:p>
          <w:p w14:paraId="55243AF4" w14:textId="77777777" w:rsidR="00000000" w:rsidRPr="00BE00C7" w:rsidRDefault="00000000" w:rsidP="00BE00C7">
            <w:pPr>
              <w:pStyle w:val="OutcomeDescription"/>
              <w:spacing w:before="120" w:after="120"/>
              <w:rPr>
                <w:rFonts w:cs="Arial"/>
                <w:lang w:eastAsia="en-NZ"/>
              </w:rPr>
            </w:pPr>
          </w:p>
        </w:tc>
      </w:tr>
      <w:tr w:rsidR="00B62737" w14:paraId="281334F6" w14:textId="77777777">
        <w:tc>
          <w:tcPr>
            <w:tcW w:w="0" w:type="auto"/>
          </w:tcPr>
          <w:p w14:paraId="30E422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B1C4A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61A0CE" w14:textId="77777777" w:rsidR="00000000" w:rsidRPr="00BE00C7" w:rsidRDefault="00000000" w:rsidP="00BE00C7">
            <w:pPr>
              <w:pStyle w:val="OutcomeDescription"/>
              <w:spacing w:before="120" w:after="120"/>
              <w:rPr>
                <w:rFonts w:cs="Arial"/>
                <w:lang w:eastAsia="en-NZ"/>
              </w:rPr>
            </w:pPr>
          </w:p>
        </w:tc>
        <w:tc>
          <w:tcPr>
            <w:tcW w:w="0" w:type="auto"/>
          </w:tcPr>
          <w:p w14:paraId="0762D60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BA9B0B" w14:textId="77777777" w:rsidR="00000000" w:rsidRPr="00BE00C7" w:rsidRDefault="00000000" w:rsidP="00BE00C7">
            <w:pPr>
              <w:pStyle w:val="OutcomeDescription"/>
              <w:spacing w:before="120" w:after="120"/>
              <w:rPr>
                <w:rFonts w:cs="Arial"/>
                <w:lang w:eastAsia="en-NZ"/>
              </w:rPr>
            </w:pPr>
            <w:r w:rsidRPr="00BE00C7">
              <w:rPr>
                <w:rFonts w:cs="Arial"/>
                <w:lang w:eastAsia="en-NZ"/>
              </w:rPr>
              <w:t>Plans and policies are in place for civil defence emergencies and described procedures to follow. Adequate supplies for use in the event of a civil emergency meet the National Emergency Management Agency recommendations for the region. There is a register that is maintained that details the care needs of residents in the event of an emergency. Staff have been trained and know what to do in an emergency. A fire evacuation plan is in place that has been approved by the New Zealand Fire Service. A trial evacuation drill was performed last on 14 May 2024. The drills are conducted every six months, and these are added to the training programme. The staff orientation programme includes fire and security training.</w:t>
            </w:r>
          </w:p>
          <w:p w14:paraId="12DAEB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car park is the designated assembly point. All required fire equipment is checked within the required timeframes by an external contractor. A civil defence plan was in place. Adequate supplies in the event of a civil defence emergency, including food, water, candles, torches, continence products, and a gas BBQ were sighted. There is no generator on site; however, the service has written agreements, and work is underway to place a permanent generator on site. Emergency lighting is available and is regularly tested. All staff had current first aid certificates. Staff confirmed their awareness of the emergency procedures.</w:t>
            </w:r>
          </w:p>
          <w:p w14:paraId="738AA8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call bell system in place that is used by the residents, family/whānau and staff members to summon assistance. All residents have access to a call bell, and these are checked </w:t>
            </w:r>
            <w:r w:rsidRPr="00BE00C7">
              <w:rPr>
                <w:rFonts w:cs="Arial"/>
                <w:lang w:eastAsia="en-NZ"/>
              </w:rPr>
              <w:lastRenderedPageBreak/>
              <w:t>monthly by the maintenance contactor. Residents and family/whānau confirmed that staff respond to calls promptly.</w:t>
            </w:r>
          </w:p>
          <w:p w14:paraId="295D1CC4"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a predetermined time and there is a closed-circuit television and video (CCTV) system monitoring the entrance, rear area, and communal areas. Family/whānau and residents know the process of alerting staff when in need of access to the facility after hours.</w:t>
            </w:r>
          </w:p>
          <w:p w14:paraId="742547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registers.</w:t>
            </w:r>
          </w:p>
          <w:p w14:paraId="552FDBE1" w14:textId="77777777" w:rsidR="00000000" w:rsidRPr="00BE00C7" w:rsidRDefault="00000000" w:rsidP="00BE00C7">
            <w:pPr>
              <w:pStyle w:val="OutcomeDescription"/>
              <w:spacing w:before="120" w:after="120"/>
              <w:rPr>
                <w:rFonts w:cs="Arial"/>
                <w:lang w:eastAsia="en-NZ"/>
              </w:rPr>
            </w:pPr>
          </w:p>
        </w:tc>
      </w:tr>
      <w:tr w:rsidR="00B62737" w14:paraId="3ED6B536" w14:textId="77777777">
        <w:tc>
          <w:tcPr>
            <w:tcW w:w="0" w:type="auto"/>
          </w:tcPr>
          <w:p w14:paraId="03E37C4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922E7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B11B5A4" w14:textId="77777777" w:rsidR="00000000" w:rsidRPr="00BE00C7" w:rsidRDefault="00000000" w:rsidP="00BE00C7">
            <w:pPr>
              <w:pStyle w:val="OutcomeDescription"/>
              <w:spacing w:before="120" w:after="120"/>
              <w:rPr>
                <w:rFonts w:cs="Arial"/>
                <w:lang w:eastAsia="en-NZ"/>
              </w:rPr>
            </w:pPr>
          </w:p>
        </w:tc>
        <w:tc>
          <w:tcPr>
            <w:tcW w:w="0" w:type="auto"/>
          </w:tcPr>
          <w:p w14:paraId="517247E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3CE4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an integral part of the business plan and objectives of the quality and risk management plan. Infection prevention and control data is collated monthly; however, has not always been reported to the staff meetings (link 2.2.4), and there is no evidence of infection data reporting to the director (link 2.1.4). There is a clear pathway in place for reporting infection prevention and control and AMS issues (such as outbreaks) through the clinical manager, the facility manager, and to the director. Internal benchmarking does not currently occur. There was no evidence in the reports sighted to the director that included internal infection data benchmarking (link 2.2.3). </w:t>
            </w:r>
          </w:p>
          <w:p w14:paraId="4319A0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infection prevention and control events. Any significant events are managed using a collaborative approach and involve the management team, the general practitioner, and the public health team. </w:t>
            </w:r>
          </w:p>
          <w:p w14:paraId="493740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the general practitioner, wound nurse, and Health New Zealand - Waitemata when required. </w:t>
            </w:r>
          </w:p>
          <w:p w14:paraId="67B74A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registered nurse is the infection prevention and control coordinator who is supported by the clinical manager. A documented infection prevention and control coordinator role description is not on the RN’s file (link 2.4.2). There are adequate resources to implement the </w:t>
            </w:r>
            <w:r w:rsidRPr="00BE00C7">
              <w:rPr>
                <w:rFonts w:cs="Arial"/>
                <w:lang w:eastAsia="en-NZ"/>
              </w:rPr>
              <w:lastRenderedPageBreak/>
              <w:t xml:space="preserve">infection prevention and control programme at Anne Maree Court. </w:t>
            </w:r>
          </w:p>
          <w:p w14:paraId="7DB25E40" w14:textId="77777777" w:rsidR="00000000" w:rsidRPr="00BE00C7" w:rsidRDefault="00000000" w:rsidP="00BE00C7">
            <w:pPr>
              <w:pStyle w:val="OutcomeDescription"/>
              <w:spacing w:before="120" w:after="120"/>
              <w:rPr>
                <w:rFonts w:cs="Arial"/>
                <w:lang w:eastAsia="en-NZ"/>
              </w:rPr>
            </w:pPr>
          </w:p>
        </w:tc>
      </w:tr>
      <w:tr w:rsidR="00B62737" w14:paraId="14D43695" w14:textId="77777777">
        <w:tc>
          <w:tcPr>
            <w:tcW w:w="0" w:type="auto"/>
          </w:tcPr>
          <w:p w14:paraId="4DF2AB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19B50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E798273" w14:textId="77777777" w:rsidR="00000000" w:rsidRPr="00BE00C7" w:rsidRDefault="00000000" w:rsidP="00BE00C7">
            <w:pPr>
              <w:pStyle w:val="OutcomeDescription"/>
              <w:spacing w:before="120" w:after="120"/>
              <w:rPr>
                <w:rFonts w:cs="Arial"/>
                <w:lang w:eastAsia="en-NZ"/>
              </w:rPr>
            </w:pPr>
          </w:p>
        </w:tc>
        <w:tc>
          <w:tcPr>
            <w:tcW w:w="0" w:type="auto"/>
          </w:tcPr>
          <w:p w14:paraId="468E6C1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D581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AMS programmes are linked to the quality and business plan. The current programme was implemented in October 2023 and due for next review in October 2024. </w:t>
            </w:r>
          </w:p>
          <w:p w14:paraId="79C2C43F"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Documented policies and procedures are in place and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3FEFB0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 resident infection or outbreak occur. Staff were observed to be complying with the infection prevention and control policies and procedures. Staff demonstrated knowledge on the requirements of standard precautions and were able to locate policies and procedures. Anne Maree Court has a comprehensive pandemic response plan in place. The infection prevention and control coordinator has input when infection prevention and control policies and procedures are reviewed. </w:t>
            </w:r>
          </w:p>
          <w:p w14:paraId="6957E1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is responsible for coordinating/providing education and training to staff. The orientation package includes specific training around hand hygiene and standard precautions. Annual infection prevention and control training is included in the mandatory in-services that are held for all staff. Staff have completed cultural training; however, have not completed infection control education in the last 12 months (link 2.3.4). The infection prevention and control coordinator has access to an online training system with resources, guidelines, and best practice; however, the infection prevention and control coordinator has not completed infection control or environmental internal audits as </w:t>
            </w:r>
            <w:r w:rsidRPr="00BE00C7">
              <w:rPr>
                <w:rFonts w:cs="Arial"/>
                <w:lang w:eastAsia="en-NZ"/>
              </w:rPr>
              <w:lastRenderedPageBreak/>
              <w:t xml:space="preserve">scheduled (link 2.2.2). </w:t>
            </w:r>
          </w:p>
          <w:p w14:paraId="6B66B9F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infection prevention and control coordinator have responsibility for purchasing consumables. There is a policy in place for decontamination of reusable medical devices and this is followed. Reusable medical equipment is cleaned and disinfected after use and prior to next use. Aseptic techniques are promoted through hand hygiene, and sterile single use wound packs for wound management and catheterisations. Educational resources in te reo Māori are accessible and available. All residents are included and participate in infection prevention and control. </w:t>
            </w:r>
          </w:p>
          <w:p w14:paraId="5EF9162A" w14:textId="77777777" w:rsidR="00000000" w:rsidRPr="00BE00C7" w:rsidRDefault="00000000" w:rsidP="00BE00C7">
            <w:pPr>
              <w:pStyle w:val="OutcomeDescription"/>
              <w:spacing w:before="120" w:after="120"/>
              <w:rPr>
                <w:rFonts w:cs="Arial"/>
                <w:lang w:eastAsia="en-NZ"/>
              </w:rPr>
            </w:pPr>
          </w:p>
        </w:tc>
      </w:tr>
      <w:tr w:rsidR="00B62737" w14:paraId="6FAF0CAC" w14:textId="77777777">
        <w:tc>
          <w:tcPr>
            <w:tcW w:w="0" w:type="auto"/>
          </w:tcPr>
          <w:p w14:paraId="2C3EA6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A781C1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CD9E7CE" w14:textId="77777777" w:rsidR="00000000" w:rsidRPr="00BE00C7" w:rsidRDefault="00000000" w:rsidP="00BE00C7">
            <w:pPr>
              <w:pStyle w:val="OutcomeDescription"/>
              <w:spacing w:before="120" w:after="120"/>
              <w:rPr>
                <w:rFonts w:cs="Arial"/>
                <w:lang w:eastAsia="en-NZ"/>
              </w:rPr>
            </w:pPr>
          </w:p>
        </w:tc>
        <w:tc>
          <w:tcPr>
            <w:tcW w:w="0" w:type="auto"/>
          </w:tcPr>
          <w:p w14:paraId="7E9EC1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60C2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complexity of the resident cohort. Infection rates are monitored monthly and reported to the staff meeting. Prophylactic use of antibiotics is not considered to be appropriate and is discouraged. Antibiotic use is reviewed monthly and reported at staff meeting; however, there is no evidence of any trends being identified (link 2.2.4).</w:t>
            </w:r>
          </w:p>
          <w:p w14:paraId="3A21CD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by the service and the general practitioner. The service monitors antimicrobial use through evaluation and monitoring of medication prescribing charts, prescriptions, and medical notes. </w:t>
            </w:r>
          </w:p>
          <w:p w14:paraId="3DE0AF3A" w14:textId="77777777" w:rsidR="00000000" w:rsidRPr="00BE00C7" w:rsidRDefault="00000000" w:rsidP="00BE00C7">
            <w:pPr>
              <w:pStyle w:val="OutcomeDescription"/>
              <w:spacing w:before="120" w:after="120"/>
              <w:rPr>
                <w:rFonts w:cs="Arial"/>
                <w:lang w:eastAsia="en-NZ"/>
              </w:rPr>
            </w:pPr>
          </w:p>
        </w:tc>
      </w:tr>
      <w:tr w:rsidR="00B62737" w14:paraId="62766269" w14:textId="77777777">
        <w:tc>
          <w:tcPr>
            <w:tcW w:w="0" w:type="auto"/>
          </w:tcPr>
          <w:p w14:paraId="2986231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9FBEA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and with an equity </w:t>
            </w:r>
            <w:r w:rsidRPr="00BE00C7">
              <w:rPr>
                <w:rFonts w:cs="Arial"/>
                <w:lang w:eastAsia="en-NZ"/>
              </w:rPr>
              <w:lastRenderedPageBreak/>
              <w:t>focus.</w:t>
            </w:r>
          </w:p>
          <w:p w14:paraId="7071CA83" w14:textId="77777777" w:rsidR="00000000" w:rsidRPr="00BE00C7" w:rsidRDefault="00000000" w:rsidP="00BE00C7">
            <w:pPr>
              <w:pStyle w:val="OutcomeDescription"/>
              <w:spacing w:before="120" w:after="120"/>
              <w:rPr>
                <w:rFonts w:cs="Arial"/>
                <w:lang w:eastAsia="en-NZ"/>
              </w:rPr>
            </w:pPr>
          </w:p>
        </w:tc>
        <w:tc>
          <w:tcPr>
            <w:tcW w:w="0" w:type="auto"/>
          </w:tcPr>
          <w:p w14:paraId="5872FA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EFA54E"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prevention and control coordinator (registered nurse) uses the information obtained through surveillance to determine infection control activities, resources, and education needs within the service.</w:t>
            </w:r>
          </w:p>
          <w:p w14:paraId="7DA580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are entered into the infection register on the electronic resident management system. Monthly infection data is collected for all infections based on standard definitions; however, infection control data is not always analysed, benchmarked and evaluated monthly or </w:t>
            </w:r>
            <w:r w:rsidRPr="00BE00C7">
              <w:rPr>
                <w:rFonts w:cs="Arial"/>
                <w:lang w:eastAsia="en-NZ"/>
              </w:rPr>
              <w:lastRenderedPageBreak/>
              <w:t xml:space="preserve">annually (link 2.2.2). Trends are not identified and analysed; therefore, corrective actions are not always established related to trends. There is no evidence of implementation of quality improvements as indicated. The number of infections occurring each month is tabled at the staff meetings (link 2.2.2). For the meetings that have been held, meeting minutes are available to staff. Infection control surveillance is not reported to governance (link 2.1.4). Ethnicity data is not included in the reporting process of infections. </w:t>
            </w:r>
          </w:p>
          <w:p w14:paraId="5139961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 There are processes in place to isolate infectious residents. The service receives email notifications and alerts from Health New Zealand – Waitemata for any community concerns. All communications were observed to be culturally appropriate.</w:t>
            </w:r>
          </w:p>
          <w:p w14:paraId="294006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medications prescribed and requirements if appropriate for isolation. There have been no outbreaks since last audit. There are documented processes related to outbreak management which staff are aware of as demonstrated during interviews. Systems are in place to ensure residents and family/whānau are updated regularly during outbreaks. </w:t>
            </w:r>
          </w:p>
          <w:p w14:paraId="184F49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to the facility. </w:t>
            </w:r>
          </w:p>
          <w:p w14:paraId="34BD6FCA" w14:textId="77777777" w:rsidR="00000000" w:rsidRPr="00BE00C7" w:rsidRDefault="00000000" w:rsidP="00BE00C7">
            <w:pPr>
              <w:pStyle w:val="OutcomeDescription"/>
              <w:spacing w:before="120" w:after="120"/>
              <w:rPr>
                <w:rFonts w:cs="Arial"/>
                <w:lang w:eastAsia="en-NZ"/>
              </w:rPr>
            </w:pPr>
          </w:p>
        </w:tc>
      </w:tr>
      <w:tr w:rsidR="00B62737" w14:paraId="34EA06C1" w14:textId="77777777">
        <w:tc>
          <w:tcPr>
            <w:tcW w:w="0" w:type="auto"/>
          </w:tcPr>
          <w:p w14:paraId="72AA41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08A609B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lastRenderedPageBreak/>
              <w:t>transmission of antimicrobialresistant organisms.</w:t>
            </w:r>
          </w:p>
          <w:p w14:paraId="64CEE414" w14:textId="77777777" w:rsidR="00000000" w:rsidRPr="00BE00C7" w:rsidRDefault="00000000" w:rsidP="00BE00C7">
            <w:pPr>
              <w:pStyle w:val="OutcomeDescription"/>
              <w:spacing w:before="120" w:after="120"/>
              <w:rPr>
                <w:rFonts w:cs="Arial"/>
                <w:lang w:eastAsia="en-NZ"/>
              </w:rPr>
            </w:pPr>
          </w:p>
        </w:tc>
        <w:tc>
          <w:tcPr>
            <w:tcW w:w="0" w:type="auto"/>
          </w:tcPr>
          <w:p w14:paraId="7010BB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E73E4C" w14:textId="77777777" w:rsidR="00000000" w:rsidRPr="00BE00C7" w:rsidRDefault="00000000" w:rsidP="00BE00C7">
            <w:pPr>
              <w:pStyle w:val="OutcomeDescription"/>
              <w:spacing w:before="120" w:after="120"/>
              <w:rPr>
                <w:rFonts w:cs="Arial"/>
                <w:lang w:eastAsia="en-NZ"/>
              </w:rPr>
            </w:pPr>
            <w:r w:rsidRPr="00BE00C7">
              <w:rPr>
                <w:rFonts w:cs="Arial"/>
                <w:lang w:eastAsia="en-NZ"/>
              </w:rPr>
              <w:t>Waste management policies are in place and confirm to legislative and local council requirements. Policies include considerations of staff orientation and education; incident/accident, and hazards reporting; use of PPE; and disposal of general, infectious, and hazardous waste.</w:t>
            </w:r>
          </w:p>
          <w:p w14:paraId="5E4DBF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and laundry/cleaner’s room. There is no evidence to demonstrate that staff have received training and education in waste management and infection prevention and control, as components of </w:t>
            </w:r>
            <w:r w:rsidRPr="00BE00C7">
              <w:rPr>
                <w:rFonts w:cs="Arial"/>
                <w:lang w:eastAsia="en-NZ"/>
              </w:rPr>
              <w:lastRenderedPageBreak/>
              <w:t xml:space="preserve">mandatory training (link 2.3.4). </w:t>
            </w:r>
          </w:p>
          <w:p w14:paraId="67C02AEA"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 There are sluice rooms, with sanitisers and adequate supplies of PPE, including eye wear.</w:t>
            </w:r>
          </w:p>
          <w:p w14:paraId="523B3AA2" w14:textId="77777777" w:rsidR="00000000" w:rsidRPr="00BE00C7" w:rsidRDefault="00000000"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staff are aware of the requirement to keep their cleaning trolleys in sight and were observed doing this during the audit. Chemical bottles/cans in storage and in use were noted to be appropriately labelled. There is no evidence to demonstrate that household staff have completed chemical safety training (link 2.3.4).</w:t>
            </w:r>
          </w:p>
          <w:p w14:paraId="45453AB5"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is processed on site. The safe and hygienic collection and transport of laundry items into relevant colour containers was witnessed. The infection prevention and control coordinator monitors cleaning and laundry services; however, there is no evidence that infection prevention and control internal audits have been completed as scheduled (link 2.2.2). Residents and family/whānau confirmed satisfaction with laundry services in interviews, and in satisfaction surveys reviewed at the time of the audit. Any concerns that arise are immediately addressed.</w:t>
            </w:r>
          </w:p>
          <w:p w14:paraId="0BEA14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to provide direction and guidance to safely reduce the risk of infection during construction, renovation, installation, and maintenance activities. It details consultation by the infection prevention and control coordinator. There was no construction, installation, or maintenance in progress at the time of the audit. </w:t>
            </w:r>
          </w:p>
          <w:p w14:paraId="2E134926" w14:textId="77777777" w:rsidR="00000000" w:rsidRPr="00BE00C7" w:rsidRDefault="00000000" w:rsidP="00BE00C7">
            <w:pPr>
              <w:pStyle w:val="OutcomeDescription"/>
              <w:spacing w:before="120" w:after="120"/>
              <w:rPr>
                <w:rFonts w:cs="Arial"/>
                <w:lang w:eastAsia="en-NZ"/>
              </w:rPr>
            </w:pPr>
          </w:p>
        </w:tc>
      </w:tr>
      <w:tr w:rsidR="00B62737" w14:paraId="2BF5F2FB" w14:textId="77777777">
        <w:tc>
          <w:tcPr>
            <w:tcW w:w="0" w:type="auto"/>
          </w:tcPr>
          <w:p w14:paraId="1111EC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7B1D5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C661C0E" w14:textId="77777777" w:rsidR="00000000" w:rsidRPr="00BE00C7" w:rsidRDefault="00000000" w:rsidP="00BE00C7">
            <w:pPr>
              <w:pStyle w:val="OutcomeDescription"/>
              <w:spacing w:before="120" w:after="120"/>
              <w:rPr>
                <w:rFonts w:cs="Arial"/>
                <w:lang w:eastAsia="en-NZ"/>
              </w:rPr>
            </w:pPr>
          </w:p>
        </w:tc>
        <w:tc>
          <w:tcPr>
            <w:tcW w:w="0" w:type="auto"/>
          </w:tcPr>
          <w:p w14:paraId="744F3BB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EB20A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states, ‘The company is committed to providing services to all residents without use of restraint.’  The restraint coordinator reported they work in partnership with Māori as they do </w:t>
            </w:r>
            <w:r w:rsidRPr="00BE00C7">
              <w:rPr>
                <w:rFonts w:cs="Arial"/>
                <w:lang w:eastAsia="en-NZ"/>
              </w:rPr>
              <w:lastRenderedPageBreak/>
              <w:t xml:space="preserve">with all residents to ensure services are mana enhancing and use least restrictive practices. The CM and FM on interview described the focus on working towards a restraint-free environment. </w:t>
            </w:r>
          </w:p>
          <w:p w14:paraId="2F3D83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process of reporting to the facility manager and owner director; however this was not evidenced in reports (link 2.1.4). The owner director is involved in the service on a regular basis and supports the management team on eliminating any restraint use. Restraint use is part of the quality data collated, which is reported at all levels of the service. </w:t>
            </w:r>
          </w:p>
          <w:p w14:paraId="65FA95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is the RN for which there is a job description. The restraint coordinator monitors environmental impacts on the use of restraint and implements changes that contribute to restraint minimisation. An example of this is the use of low-low beds and fall out mats. The clinical/staff group meet monthly, and restraint usage is discussed at this meeting. There are currently five residents utilising a restraint (three lap belts, and two bed rails). The restraint management policy and procedure inform the delivery of services to avoid the use of restraint. The use of alternative methods is a focus of the policy. The policy includes holistic assessment processes of the person, support plan, and information on avoiding the use of restraint. </w:t>
            </w:r>
          </w:p>
          <w:p w14:paraId="5953B0F9"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training is included as part of the annual mandatory training plan orientation booklet and annual restraint competencies are scheduled; however have not always occurred as planed (link 2.3.4). All staff have current restraint competencies. The service is working towards having a resident or representative with lived experience on the restraint committee.</w:t>
            </w:r>
          </w:p>
          <w:p w14:paraId="7AB9260E" w14:textId="77777777" w:rsidR="00000000" w:rsidRPr="00BE00C7" w:rsidRDefault="00000000" w:rsidP="00BE00C7">
            <w:pPr>
              <w:pStyle w:val="OutcomeDescription"/>
              <w:spacing w:before="120" w:after="120"/>
              <w:rPr>
                <w:rFonts w:cs="Arial"/>
                <w:lang w:eastAsia="en-NZ"/>
              </w:rPr>
            </w:pPr>
          </w:p>
        </w:tc>
      </w:tr>
      <w:tr w:rsidR="00B62737" w14:paraId="7DCC03F8" w14:textId="77777777">
        <w:tc>
          <w:tcPr>
            <w:tcW w:w="0" w:type="auto"/>
          </w:tcPr>
          <w:p w14:paraId="15773F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1ACA2E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 xml:space="preserve">As service providers: We consider least restrictive practices, implement de-escalation techniques and alternative interventions, </w:t>
            </w:r>
            <w:r w:rsidRPr="00BE00C7">
              <w:rPr>
                <w:rFonts w:cs="Arial"/>
                <w:lang w:eastAsia="en-NZ"/>
              </w:rPr>
              <w:lastRenderedPageBreak/>
              <w:t>and only use approved restraint as the last resort.</w:t>
            </w:r>
          </w:p>
          <w:p w14:paraId="5971D991" w14:textId="77777777" w:rsidR="00000000" w:rsidRPr="00BE00C7" w:rsidRDefault="00000000" w:rsidP="00BE00C7">
            <w:pPr>
              <w:pStyle w:val="OutcomeDescription"/>
              <w:spacing w:before="120" w:after="120"/>
              <w:rPr>
                <w:rFonts w:cs="Arial"/>
                <w:lang w:eastAsia="en-NZ"/>
              </w:rPr>
            </w:pPr>
          </w:p>
        </w:tc>
        <w:tc>
          <w:tcPr>
            <w:tcW w:w="0" w:type="auto"/>
          </w:tcPr>
          <w:p w14:paraId="7FB475E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91B09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committee has determined and approved the following restraint equipment types, which includes bedrails, chair lap belt and fall out chair. Restraint is only initiated and as a last resort after consultation with a GP, registered nurse and restraint coordinator and involve the resident and/or their next of kin/representative. There is an implemented process describing the frequency and extent of monitoring restraint that relates to identified risks. </w:t>
            </w:r>
          </w:p>
          <w:p w14:paraId="2D4019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assessment process includes alternatives and identifies </w:t>
            </w:r>
            <w:r w:rsidRPr="00BE00C7">
              <w:rPr>
                <w:rFonts w:cs="Arial"/>
                <w:lang w:eastAsia="en-NZ"/>
              </w:rPr>
              <w:lastRenderedPageBreak/>
              <w:t>interventions and strategies that have been tried or implemented. There are five residents identified on the restraint register. Restraint assessments had been completed which linked to the care plan. The care plan included interventions to manage the resident’s safety and dignity. Monitoring requirements are identified in the care plan. Records reviewed identified the regular two-hourly monitoring while restraints are in place. Progress notes describe restraint events. The restraint use is evaluated monthly. The resident and family/whānau are involved in the review.</w:t>
            </w:r>
          </w:p>
          <w:p w14:paraId="0F20FC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policy includes clear guidelines around the use of emergency restraint. The policy states a full review of each restraint incident will be completed, and the report forwarded to the restraint coordinator/CM for consideration. There has been one reported event of emergency restraint at Anne Maree Court; however, there was no evidence of a debrief meeting held following the use of the emergency restraint.</w:t>
            </w:r>
          </w:p>
          <w:p w14:paraId="7F83C93C" w14:textId="77777777" w:rsidR="00000000" w:rsidRPr="00BE00C7" w:rsidRDefault="00000000" w:rsidP="00BE00C7">
            <w:pPr>
              <w:pStyle w:val="OutcomeDescription"/>
              <w:spacing w:before="120" w:after="120"/>
              <w:rPr>
                <w:rFonts w:cs="Arial"/>
                <w:lang w:eastAsia="en-NZ"/>
              </w:rPr>
            </w:pPr>
          </w:p>
        </w:tc>
      </w:tr>
      <w:tr w:rsidR="00B62737" w14:paraId="38CB7750" w14:textId="77777777">
        <w:tc>
          <w:tcPr>
            <w:tcW w:w="0" w:type="auto"/>
          </w:tcPr>
          <w:p w14:paraId="16C146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0FCD48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1643D1B" w14:textId="77777777" w:rsidR="00000000" w:rsidRPr="00BE00C7" w:rsidRDefault="00000000" w:rsidP="00BE00C7">
            <w:pPr>
              <w:pStyle w:val="OutcomeDescription"/>
              <w:spacing w:before="120" w:after="120"/>
              <w:rPr>
                <w:rFonts w:cs="Arial"/>
                <w:lang w:eastAsia="en-NZ"/>
              </w:rPr>
            </w:pPr>
          </w:p>
        </w:tc>
        <w:tc>
          <w:tcPr>
            <w:tcW w:w="0" w:type="auto"/>
          </w:tcPr>
          <w:p w14:paraId="0D891B6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EC71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The service is working towards a restraint-free environment by collecting, monitoring, and reviewing data and implementing improvement activities. The service includes the use of restraint in their annual internal audit programme. The outcome of an internal audit goes through to the restraint coordinator, CM, and the staff meetings when held. The restraint coordinator, CM, and FM meet six-monthly and includes a review of restraint use, restraint incidents, and education needs. Restraint data, including any incidents, are reported as part of the RN report to the CM and FM. </w:t>
            </w:r>
          </w:p>
          <w:p w14:paraId="0CDDECA0" w14:textId="77777777" w:rsidR="00000000" w:rsidRPr="00BE00C7" w:rsidRDefault="00000000" w:rsidP="00BE00C7">
            <w:pPr>
              <w:pStyle w:val="OutcomeDescription"/>
              <w:spacing w:before="120" w:after="120"/>
              <w:rPr>
                <w:rFonts w:cs="Arial"/>
                <w:lang w:eastAsia="en-NZ"/>
              </w:rPr>
            </w:pPr>
          </w:p>
        </w:tc>
      </w:tr>
    </w:tbl>
    <w:p w14:paraId="70AD12F3"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ABCDAC8" w14:textId="77777777" w:rsidR="00000000" w:rsidRDefault="00000000">
      <w:pPr>
        <w:pStyle w:val="Heading1"/>
        <w:rPr>
          <w:rFonts w:cs="Arial"/>
        </w:rPr>
      </w:pPr>
      <w:r>
        <w:rPr>
          <w:rFonts w:cs="Arial"/>
        </w:rPr>
        <w:lastRenderedPageBreak/>
        <w:t>Specific results for criterion where corrective actions are required</w:t>
      </w:r>
    </w:p>
    <w:p w14:paraId="7A21F0B6"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31C6FF4"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4FFA49A"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301"/>
        <w:gridCol w:w="3610"/>
        <w:gridCol w:w="3365"/>
        <w:gridCol w:w="2536"/>
      </w:tblGrid>
      <w:tr w:rsidR="00B62737" w14:paraId="324163A1" w14:textId="77777777">
        <w:tc>
          <w:tcPr>
            <w:tcW w:w="0" w:type="auto"/>
          </w:tcPr>
          <w:p w14:paraId="0E5A944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F7E4D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125BD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5A94F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5106D6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62737" w14:paraId="6A8A65D0" w14:textId="77777777">
        <w:tc>
          <w:tcPr>
            <w:tcW w:w="0" w:type="auto"/>
          </w:tcPr>
          <w:p w14:paraId="1197EA3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1.6.3</w:t>
            </w:r>
          </w:p>
          <w:p w14:paraId="0C00E17A" w14:textId="77777777" w:rsidR="00000000" w:rsidRPr="00BE00C7" w:rsidRDefault="00000000"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18D6C037"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198CE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family/next of kin of any accident/incident that occurs. All communication with family/whānau is documented in the resident’s file; however, for four of the 12 events reviewed in the electronic register, there was no evidence of family/whānau being notified of the events either on the incident forms, progress notes or via emails. </w:t>
            </w:r>
          </w:p>
          <w:p w14:paraId="5E493438" w14:textId="77777777" w:rsidR="00000000" w:rsidRPr="00BE00C7" w:rsidRDefault="00000000" w:rsidP="00BE00C7">
            <w:pPr>
              <w:pStyle w:val="OutcomeDescription"/>
              <w:spacing w:before="120" w:after="120"/>
              <w:rPr>
                <w:rFonts w:cs="Arial"/>
                <w:lang w:eastAsia="en-NZ"/>
              </w:rPr>
            </w:pPr>
          </w:p>
        </w:tc>
        <w:tc>
          <w:tcPr>
            <w:tcW w:w="0" w:type="auto"/>
          </w:tcPr>
          <w:p w14:paraId="39653B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documented evidence of family/whanau being consistently notified following adverse events. </w:t>
            </w:r>
          </w:p>
          <w:p w14:paraId="7BAE963C" w14:textId="77777777" w:rsidR="00000000" w:rsidRPr="00BE00C7" w:rsidRDefault="00000000" w:rsidP="00BE00C7">
            <w:pPr>
              <w:pStyle w:val="OutcomeDescription"/>
              <w:spacing w:before="120" w:after="120"/>
              <w:rPr>
                <w:rFonts w:cs="Arial"/>
                <w:lang w:eastAsia="en-NZ"/>
              </w:rPr>
            </w:pPr>
          </w:p>
        </w:tc>
        <w:tc>
          <w:tcPr>
            <w:tcW w:w="0" w:type="auto"/>
          </w:tcPr>
          <w:p w14:paraId="73C685D0"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family/whānau are notified following adverse events.</w:t>
            </w:r>
          </w:p>
          <w:p w14:paraId="22086CE2" w14:textId="77777777" w:rsidR="00000000" w:rsidRPr="00BE00C7" w:rsidRDefault="00000000" w:rsidP="00BE00C7">
            <w:pPr>
              <w:pStyle w:val="OutcomeDescription"/>
              <w:spacing w:before="120" w:after="120"/>
              <w:rPr>
                <w:rFonts w:cs="Arial"/>
                <w:lang w:eastAsia="en-NZ"/>
              </w:rPr>
            </w:pPr>
          </w:p>
          <w:p w14:paraId="3845D85E"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1B845BB8" w14:textId="77777777">
        <w:tc>
          <w:tcPr>
            <w:tcW w:w="0" w:type="auto"/>
          </w:tcPr>
          <w:p w14:paraId="5A70CA55"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1.8.3</w:t>
            </w:r>
          </w:p>
          <w:p w14:paraId="340EFC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Disability </w:t>
            </w:r>
            <w:r w:rsidRPr="00BE00C7">
              <w:rPr>
                <w:rFonts w:cs="Arial"/>
                <w:lang w:eastAsia="en-NZ"/>
              </w:rPr>
              <w:lastRenderedPageBreak/>
              <w:t>Services Consumers’ Rights.</w:t>
            </w:r>
          </w:p>
        </w:tc>
        <w:tc>
          <w:tcPr>
            <w:tcW w:w="0" w:type="auto"/>
          </w:tcPr>
          <w:p w14:paraId="3E00D5A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11199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event of a complaint, documentation including follow-up letters and resolution, would be completed, and managed in </w:t>
            </w:r>
            <w:r w:rsidRPr="00BE00C7">
              <w:rPr>
                <w:rFonts w:cs="Arial"/>
                <w:lang w:eastAsia="en-NZ"/>
              </w:rPr>
              <w:lastRenderedPageBreak/>
              <w:t xml:space="preserve">accordance with guidelines set by the Health and Disability Commissioner. There have been two documented complaints in the register. Interview with residents confirmed that there were two different complaints raised; however, these were not sighted in the complaints register on the day of the audit. One of the complaints resulted in a meeting facilitated by the facility manager between the resident and a staff member, which on interview with the facility manager confirmed had occurred but there was no documented record of the complaint and processes followed. </w:t>
            </w:r>
          </w:p>
          <w:p w14:paraId="5B3C71F0" w14:textId="77777777" w:rsidR="00000000" w:rsidRPr="00BE00C7" w:rsidRDefault="00000000" w:rsidP="00BE00C7">
            <w:pPr>
              <w:pStyle w:val="OutcomeDescription"/>
              <w:spacing w:before="120" w:after="120"/>
              <w:rPr>
                <w:rFonts w:cs="Arial"/>
                <w:lang w:eastAsia="en-NZ"/>
              </w:rPr>
            </w:pPr>
          </w:p>
        </w:tc>
        <w:tc>
          <w:tcPr>
            <w:tcW w:w="0" w:type="auto"/>
          </w:tcPr>
          <w:p w14:paraId="38EBFB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Interview with residents confirmed that they had raised verbal complaints on two different occasions; however, there was no </w:t>
            </w:r>
            <w:r w:rsidRPr="00BE00C7">
              <w:rPr>
                <w:rFonts w:cs="Arial"/>
                <w:lang w:eastAsia="en-NZ"/>
              </w:rPr>
              <w:lastRenderedPageBreak/>
              <w:t>documented evidence of records of the complaints in the register.</w:t>
            </w:r>
          </w:p>
          <w:p w14:paraId="501B3164" w14:textId="77777777" w:rsidR="00000000" w:rsidRPr="00BE00C7" w:rsidRDefault="00000000" w:rsidP="00BE00C7">
            <w:pPr>
              <w:pStyle w:val="OutcomeDescription"/>
              <w:spacing w:before="120" w:after="120"/>
              <w:rPr>
                <w:rFonts w:cs="Arial"/>
                <w:lang w:eastAsia="en-NZ"/>
              </w:rPr>
            </w:pPr>
          </w:p>
        </w:tc>
        <w:tc>
          <w:tcPr>
            <w:tcW w:w="0" w:type="auto"/>
          </w:tcPr>
          <w:p w14:paraId="3E429A6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Ensure there are documented records of all complaints raised (verbal or written).</w:t>
            </w:r>
          </w:p>
          <w:p w14:paraId="1C2A296D" w14:textId="77777777" w:rsidR="00000000" w:rsidRPr="00BE00C7" w:rsidRDefault="00000000" w:rsidP="00BE00C7">
            <w:pPr>
              <w:pStyle w:val="OutcomeDescription"/>
              <w:spacing w:before="120" w:after="120"/>
              <w:rPr>
                <w:rFonts w:cs="Arial"/>
                <w:lang w:eastAsia="en-NZ"/>
              </w:rPr>
            </w:pPr>
          </w:p>
          <w:p w14:paraId="1884036E"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261F4763" w14:textId="77777777">
        <w:tc>
          <w:tcPr>
            <w:tcW w:w="0" w:type="auto"/>
          </w:tcPr>
          <w:p w14:paraId="3FBF63A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2.1.4</w:t>
            </w:r>
          </w:p>
          <w:p w14:paraId="2C5E03C3"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bodies shall evidence leadership and commitment to the quality and risk management system.</w:t>
            </w:r>
          </w:p>
        </w:tc>
        <w:tc>
          <w:tcPr>
            <w:tcW w:w="0" w:type="auto"/>
          </w:tcPr>
          <w:p w14:paraId="2DC31560"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017CC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director and facility manager have monthly meetings, and the director visits the facility at least twice a month and is available via email or over the phone as and when required. However, review of the monthly facility manager’s report to the director does not evidence incorporation of all quality and risk issues. </w:t>
            </w:r>
          </w:p>
          <w:p w14:paraId="1C1DA420" w14:textId="77777777" w:rsidR="00000000" w:rsidRPr="00BE00C7" w:rsidRDefault="00000000" w:rsidP="00BE00C7">
            <w:pPr>
              <w:pStyle w:val="OutcomeDescription"/>
              <w:spacing w:before="120" w:after="120"/>
              <w:rPr>
                <w:rFonts w:cs="Arial"/>
                <w:lang w:eastAsia="en-NZ"/>
              </w:rPr>
            </w:pPr>
          </w:p>
        </w:tc>
        <w:tc>
          <w:tcPr>
            <w:tcW w:w="0" w:type="auto"/>
          </w:tcPr>
          <w:p w14:paraId="382E15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facility manager reports to the director are not documented consistently to incorporate all quality and risk issues including infection control and restraint. </w:t>
            </w:r>
          </w:p>
          <w:p w14:paraId="5AEA5AC1" w14:textId="77777777" w:rsidR="00000000" w:rsidRPr="00BE00C7" w:rsidRDefault="00000000" w:rsidP="00BE00C7">
            <w:pPr>
              <w:pStyle w:val="OutcomeDescription"/>
              <w:spacing w:before="120" w:after="120"/>
              <w:rPr>
                <w:rFonts w:cs="Arial"/>
                <w:lang w:eastAsia="en-NZ"/>
              </w:rPr>
            </w:pPr>
          </w:p>
        </w:tc>
        <w:tc>
          <w:tcPr>
            <w:tcW w:w="0" w:type="auto"/>
          </w:tcPr>
          <w:p w14:paraId="6BA87F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there is consistent incorporation of all quality and risk issues to the director.  </w:t>
            </w:r>
          </w:p>
          <w:p w14:paraId="3A2E1061" w14:textId="77777777" w:rsidR="00000000" w:rsidRPr="00BE00C7" w:rsidRDefault="00000000" w:rsidP="00BE00C7">
            <w:pPr>
              <w:pStyle w:val="OutcomeDescription"/>
              <w:spacing w:before="120" w:after="120"/>
              <w:rPr>
                <w:rFonts w:cs="Arial"/>
                <w:lang w:eastAsia="en-NZ"/>
              </w:rPr>
            </w:pPr>
          </w:p>
          <w:p w14:paraId="14373CA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1FBC9909" w14:textId="77777777">
        <w:tc>
          <w:tcPr>
            <w:tcW w:w="0" w:type="auto"/>
          </w:tcPr>
          <w:p w14:paraId="19025D9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0ACCF4F3"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3DDBD41"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CB262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audits, meetings, and collation of data were not taking place as scheduled. Since last audit the service has only completed audits comprehensively in May and June 2024 and none in the other months have been fully completed. Where corrective actions were identified in </w:t>
            </w:r>
            <w:r w:rsidRPr="00BE00C7">
              <w:rPr>
                <w:rFonts w:cs="Arial"/>
                <w:lang w:eastAsia="en-NZ"/>
              </w:rPr>
              <w:lastRenderedPageBreak/>
              <w:t xml:space="preserve">meeting minutes there was no evidence of follow-up and sign off when completed. Resident and staff satisfaction surveys have been completed for 2024 but there is no evidence of collation and analysis of results to inform quality improvements. </w:t>
            </w:r>
          </w:p>
          <w:p w14:paraId="027B5920" w14:textId="77777777" w:rsidR="00000000" w:rsidRPr="00BE00C7" w:rsidRDefault="00000000" w:rsidP="00BE00C7">
            <w:pPr>
              <w:pStyle w:val="OutcomeDescription"/>
              <w:spacing w:before="120" w:after="120"/>
              <w:rPr>
                <w:rFonts w:cs="Arial"/>
                <w:lang w:eastAsia="en-NZ"/>
              </w:rPr>
            </w:pPr>
          </w:p>
        </w:tc>
        <w:tc>
          <w:tcPr>
            <w:tcW w:w="0" w:type="auto"/>
          </w:tcPr>
          <w:p w14:paraId="5116BF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Internal audits including medication, cleaning, laundry, maintenance, continence, health and safety, privacy, chemical safety, staff files, culture, wound care and skin, kitchen have not been evidenced as being completed as scheduled.</w:t>
            </w:r>
          </w:p>
          <w:p w14:paraId="70CE7D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(ii). There is no evidence of follow-up of actions from meetings and sign off when completed.</w:t>
            </w:r>
          </w:p>
          <w:p w14:paraId="3CC119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There is no evidence of collation and analysis of results from residents and staff satisfaction surveys to inform quality improvements. </w:t>
            </w:r>
          </w:p>
          <w:p w14:paraId="5703E1EF" w14:textId="77777777" w:rsidR="00000000" w:rsidRPr="00BE00C7" w:rsidRDefault="00000000" w:rsidP="00BE00C7">
            <w:pPr>
              <w:pStyle w:val="OutcomeDescription"/>
              <w:spacing w:before="120" w:after="120"/>
              <w:rPr>
                <w:rFonts w:cs="Arial"/>
                <w:lang w:eastAsia="en-NZ"/>
              </w:rPr>
            </w:pPr>
          </w:p>
        </w:tc>
        <w:tc>
          <w:tcPr>
            <w:tcW w:w="0" w:type="auto"/>
          </w:tcPr>
          <w:p w14:paraId="4AFF7BF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Ensure internal audits are completed as scheduled.</w:t>
            </w:r>
          </w:p>
          <w:p w14:paraId="4643B3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Ensure corrective actions are followed up and signed off when completed. </w:t>
            </w:r>
          </w:p>
          <w:p w14:paraId="2E458BB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(iii). Ensure results of satisfaction surveys are collated and analysed. </w:t>
            </w:r>
          </w:p>
          <w:p w14:paraId="3D0DF8DF" w14:textId="77777777" w:rsidR="00000000" w:rsidRPr="00BE00C7" w:rsidRDefault="00000000" w:rsidP="00BE00C7">
            <w:pPr>
              <w:pStyle w:val="OutcomeDescription"/>
              <w:spacing w:before="120" w:after="120"/>
              <w:rPr>
                <w:rFonts w:cs="Arial"/>
                <w:lang w:eastAsia="en-NZ"/>
              </w:rPr>
            </w:pPr>
          </w:p>
          <w:p w14:paraId="5C11537C"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534F1D13" w14:textId="77777777">
        <w:tc>
          <w:tcPr>
            <w:tcW w:w="0" w:type="auto"/>
          </w:tcPr>
          <w:p w14:paraId="2147B1B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2.2.3</w:t>
            </w:r>
          </w:p>
          <w:p w14:paraId="56793283"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0293A98E"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5DC57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data related to incidents and infections that occurred each month was documented in the staff meeting minutes and posted for staff to see. However, there was no evidence of quality data and trends in data being analysed and implementation of quality improvements as indicated. </w:t>
            </w:r>
          </w:p>
          <w:p w14:paraId="2116663B" w14:textId="77777777" w:rsidR="00000000" w:rsidRPr="00BE00C7" w:rsidRDefault="00000000" w:rsidP="00BE00C7">
            <w:pPr>
              <w:pStyle w:val="OutcomeDescription"/>
              <w:spacing w:before="120" w:after="120"/>
              <w:rPr>
                <w:rFonts w:cs="Arial"/>
                <w:lang w:eastAsia="en-NZ"/>
              </w:rPr>
            </w:pPr>
          </w:p>
        </w:tc>
        <w:tc>
          <w:tcPr>
            <w:tcW w:w="0" w:type="auto"/>
          </w:tcPr>
          <w:p w14:paraId="735CB8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evidence of analysis of incidents, accidents and infections, implementation of quality improvements and evaluation of actions to ensure continuous quality improvement of service delivery. </w:t>
            </w:r>
          </w:p>
          <w:p w14:paraId="47313CF7" w14:textId="77777777" w:rsidR="00000000" w:rsidRPr="00BE00C7" w:rsidRDefault="00000000" w:rsidP="00BE00C7">
            <w:pPr>
              <w:pStyle w:val="OutcomeDescription"/>
              <w:spacing w:before="120" w:after="120"/>
              <w:rPr>
                <w:rFonts w:cs="Arial"/>
                <w:lang w:eastAsia="en-NZ"/>
              </w:rPr>
            </w:pPr>
          </w:p>
        </w:tc>
        <w:tc>
          <w:tcPr>
            <w:tcW w:w="0" w:type="auto"/>
          </w:tcPr>
          <w:p w14:paraId="46FCAA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there is evidence of analysis of incidents, accidents and infection, implementation of quality improvements and evaluation of actions to ensure continuous quality improvement of service delivery. </w:t>
            </w:r>
          </w:p>
          <w:p w14:paraId="661916AD" w14:textId="77777777" w:rsidR="00000000" w:rsidRPr="00BE00C7" w:rsidRDefault="00000000" w:rsidP="00BE00C7">
            <w:pPr>
              <w:pStyle w:val="OutcomeDescription"/>
              <w:spacing w:before="120" w:after="120"/>
              <w:rPr>
                <w:rFonts w:cs="Arial"/>
                <w:lang w:eastAsia="en-NZ"/>
              </w:rPr>
            </w:pPr>
          </w:p>
          <w:p w14:paraId="6B87C9A1"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5C4F556C" w14:textId="77777777">
        <w:tc>
          <w:tcPr>
            <w:tcW w:w="0" w:type="auto"/>
          </w:tcPr>
          <w:p w14:paraId="1D1B37D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2.2.4</w:t>
            </w:r>
          </w:p>
          <w:p w14:paraId="383A406C"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2DC638BE"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87B8B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staff meetings provide an avenue for discussions in relation to (but not limited to): quality data; health and safety; infection control/pandemic strategies; complaints received (if any); cultural compliance; internal audit compliance; staffing; and education. However, the staff meetings have not been completed as scheduled. Since last audit, staff meetings have only been completed in June, April and January 2024. There was no evidence of key risk areas being discussed. The minutes </w:t>
            </w:r>
            <w:r w:rsidRPr="00BE00C7">
              <w:rPr>
                <w:rFonts w:cs="Arial"/>
                <w:lang w:eastAsia="en-NZ"/>
              </w:rPr>
              <w:lastRenderedPageBreak/>
              <w:t xml:space="preserve">reviewed would show the risk such as restraint identified as a standing agenda for discussions, however, there was no documentation evidencing discussions around the risk to identify how many residents were restrained, type of restraints, any incidents, training or audits related to restraints. This pattern of failure to evidence discussion was evident with other risk topics like infections, incidents, education and internal audits. Resident meeting are scheduled to be completed every three months. These have only been completed in January and April 2024 since last audit. For the minutes reviewed where actions were raised, there was no evidence that these were followed up and signed off when completed. </w:t>
            </w:r>
          </w:p>
          <w:p w14:paraId="26ADC7A1" w14:textId="77777777" w:rsidR="00000000" w:rsidRPr="00BE00C7" w:rsidRDefault="00000000" w:rsidP="00BE00C7">
            <w:pPr>
              <w:pStyle w:val="OutcomeDescription"/>
              <w:spacing w:before="120" w:after="120"/>
              <w:rPr>
                <w:rFonts w:cs="Arial"/>
                <w:lang w:eastAsia="en-NZ"/>
              </w:rPr>
            </w:pPr>
          </w:p>
        </w:tc>
        <w:tc>
          <w:tcPr>
            <w:tcW w:w="0" w:type="auto"/>
          </w:tcPr>
          <w:p w14:paraId="73D034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Staff meeting have not been evidenced as occurring as scheduled. </w:t>
            </w:r>
          </w:p>
          <w:p w14:paraId="158535C5" w14:textId="77777777" w:rsidR="00000000" w:rsidRPr="00BE00C7" w:rsidRDefault="00000000" w:rsidP="00BE00C7">
            <w:pPr>
              <w:pStyle w:val="OutcomeDescription"/>
              <w:spacing w:before="120" w:after="120"/>
              <w:rPr>
                <w:rFonts w:cs="Arial"/>
                <w:lang w:eastAsia="en-NZ"/>
              </w:rPr>
            </w:pPr>
            <w:r w:rsidRPr="00BE00C7">
              <w:rPr>
                <w:rFonts w:cs="Arial"/>
                <w:lang w:eastAsia="en-NZ"/>
              </w:rPr>
              <w:t>(ii). Meeting minutes reviewed do not evidence discussion, and analysis of key risk areas such as restraints, infections, adverse events and internal audits.</w:t>
            </w:r>
          </w:p>
          <w:p w14:paraId="326C96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Resident meeting minutes have not been completed as scheduled. </w:t>
            </w:r>
          </w:p>
          <w:p w14:paraId="0AC5D9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(iv). There is no evidence to show that issues raised in resident meetings have been actioned and </w:t>
            </w:r>
            <w:r w:rsidRPr="00BE00C7">
              <w:rPr>
                <w:rFonts w:cs="Arial"/>
                <w:lang w:eastAsia="en-NZ"/>
              </w:rPr>
              <w:lastRenderedPageBreak/>
              <w:t>signed off when completed</w:t>
            </w:r>
          </w:p>
          <w:p w14:paraId="632E319E" w14:textId="77777777" w:rsidR="00000000" w:rsidRPr="00BE00C7" w:rsidRDefault="00000000" w:rsidP="00BE00C7">
            <w:pPr>
              <w:pStyle w:val="OutcomeDescription"/>
              <w:spacing w:before="120" w:after="120"/>
              <w:rPr>
                <w:rFonts w:cs="Arial"/>
                <w:lang w:eastAsia="en-NZ"/>
              </w:rPr>
            </w:pPr>
          </w:p>
        </w:tc>
        <w:tc>
          <w:tcPr>
            <w:tcW w:w="0" w:type="auto"/>
          </w:tcPr>
          <w:p w14:paraId="7E3261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that meetings are completed as scheduled. </w:t>
            </w:r>
          </w:p>
          <w:p w14:paraId="6DD902AE"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there is evidence in the minutes of discussion, and analysis of key risk areas such as restraints, infections, adverse events and internal audits.</w:t>
            </w:r>
          </w:p>
          <w:p w14:paraId="3948C4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Ensure resident meetings are completed as scheduled. </w:t>
            </w:r>
          </w:p>
          <w:p w14:paraId="379E7D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(iv). Ensure issues raised in resident meetings are actioned and signed off when completed</w:t>
            </w:r>
          </w:p>
          <w:p w14:paraId="562F804F" w14:textId="77777777" w:rsidR="00000000" w:rsidRPr="00BE00C7" w:rsidRDefault="00000000" w:rsidP="00BE00C7">
            <w:pPr>
              <w:pStyle w:val="OutcomeDescription"/>
              <w:spacing w:before="120" w:after="120"/>
              <w:rPr>
                <w:rFonts w:cs="Arial"/>
                <w:lang w:eastAsia="en-NZ"/>
              </w:rPr>
            </w:pPr>
          </w:p>
          <w:p w14:paraId="775A3FD2"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102EEC9E" w14:textId="77777777">
        <w:tc>
          <w:tcPr>
            <w:tcW w:w="0" w:type="auto"/>
          </w:tcPr>
          <w:p w14:paraId="6A8CED1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2.2.6</w:t>
            </w:r>
          </w:p>
          <w:p w14:paraId="3B6FA767"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4575E86B"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7622E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and clinical manager reflected their awareness of their requirement to notify relevant authorities in relation to essential notifications. There have been one WorkSafe notification completed in June 2024 and one section 31 notification related to resident behaviour that involved the police. However, at the time of the audit there was no evidence to demonstrate that section 31 notifications were completed at the time of appointment of the facility manager and clinical manager into </w:t>
            </w:r>
            <w:r w:rsidRPr="00BE00C7">
              <w:rPr>
                <w:rFonts w:cs="Arial"/>
                <w:lang w:eastAsia="en-NZ"/>
              </w:rPr>
              <w:lastRenderedPageBreak/>
              <w:t xml:space="preserve">their roles. </w:t>
            </w:r>
          </w:p>
          <w:p w14:paraId="6C8EB3F8" w14:textId="77777777" w:rsidR="00000000" w:rsidRPr="00BE00C7" w:rsidRDefault="00000000" w:rsidP="00BE00C7">
            <w:pPr>
              <w:pStyle w:val="OutcomeDescription"/>
              <w:spacing w:before="120" w:after="120"/>
              <w:rPr>
                <w:rFonts w:cs="Arial"/>
                <w:lang w:eastAsia="en-NZ"/>
              </w:rPr>
            </w:pPr>
          </w:p>
        </w:tc>
        <w:tc>
          <w:tcPr>
            <w:tcW w:w="0" w:type="auto"/>
          </w:tcPr>
          <w:p w14:paraId="399B10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no evidence to demonstrate that section 31 reporting for facility manager and clinical manager appointment were completed. </w:t>
            </w:r>
          </w:p>
          <w:p w14:paraId="0CE25A6F" w14:textId="77777777" w:rsidR="00000000" w:rsidRPr="00BE00C7" w:rsidRDefault="00000000" w:rsidP="00BE00C7">
            <w:pPr>
              <w:pStyle w:val="OutcomeDescription"/>
              <w:spacing w:before="120" w:after="120"/>
              <w:rPr>
                <w:rFonts w:cs="Arial"/>
                <w:lang w:eastAsia="en-NZ"/>
              </w:rPr>
            </w:pPr>
          </w:p>
        </w:tc>
        <w:tc>
          <w:tcPr>
            <w:tcW w:w="0" w:type="auto"/>
          </w:tcPr>
          <w:p w14:paraId="62B402A1"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statutory and regulatory obligations in relation to essential notification reporting is completed</w:t>
            </w:r>
          </w:p>
          <w:p w14:paraId="2ED5BE12" w14:textId="77777777" w:rsidR="00000000" w:rsidRPr="00BE00C7" w:rsidRDefault="00000000" w:rsidP="00BE00C7">
            <w:pPr>
              <w:pStyle w:val="OutcomeDescription"/>
              <w:spacing w:before="120" w:after="120"/>
              <w:rPr>
                <w:rFonts w:cs="Arial"/>
                <w:lang w:eastAsia="en-NZ"/>
              </w:rPr>
            </w:pPr>
          </w:p>
          <w:p w14:paraId="58E97B60"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21BD1745" w14:textId="77777777">
        <w:tc>
          <w:tcPr>
            <w:tcW w:w="0" w:type="auto"/>
          </w:tcPr>
          <w:p w14:paraId="73381B9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2.3.1</w:t>
            </w:r>
          </w:p>
          <w:p w14:paraId="4A87B13F"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2A790AF"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16658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with a staff and contingency shortfall plan which describes rostering requirements. The roster provides sufficient and appropriate cover for the effective delivery of care and support. Anne Maree Court have a full complement of registered nurses to provide a 24/7 cover. The two-week rosters reviewed evidence that six unplanned absence that were not covered or backfilled. This includes mainly the healthcare assistant shifts. </w:t>
            </w:r>
          </w:p>
          <w:p w14:paraId="4E5A1E31" w14:textId="77777777" w:rsidR="00000000" w:rsidRPr="00BE00C7" w:rsidRDefault="00000000" w:rsidP="00BE00C7">
            <w:pPr>
              <w:pStyle w:val="OutcomeDescription"/>
              <w:spacing w:before="120" w:after="120"/>
              <w:rPr>
                <w:rFonts w:cs="Arial"/>
                <w:lang w:eastAsia="en-NZ"/>
              </w:rPr>
            </w:pPr>
          </w:p>
        </w:tc>
        <w:tc>
          <w:tcPr>
            <w:tcW w:w="0" w:type="auto"/>
          </w:tcPr>
          <w:p w14:paraId="72450F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evidence to demonstrate cover or backfill for six unplanned absences during the two week roster reviewed at the time of audit. </w:t>
            </w:r>
          </w:p>
          <w:p w14:paraId="5E63FA54" w14:textId="77777777" w:rsidR="00000000" w:rsidRPr="00BE00C7" w:rsidRDefault="00000000" w:rsidP="00BE00C7">
            <w:pPr>
              <w:pStyle w:val="OutcomeDescription"/>
              <w:spacing w:before="120" w:after="120"/>
              <w:rPr>
                <w:rFonts w:cs="Arial"/>
                <w:lang w:eastAsia="en-NZ"/>
              </w:rPr>
            </w:pPr>
          </w:p>
        </w:tc>
        <w:tc>
          <w:tcPr>
            <w:tcW w:w="0" w:type="auto"/>
          </w:tcPr>
          <w:p w14:paraId="3C873F5C"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backfill or cover for unplanned absences on the roster</w:t>
            </w:r>
          </w:p>
          <w:p w14:paraId="2B9673E8" w14:textId="77777777" w:rsidR="00000000" w:rsidRPr="00BE00C7" w:rsidRDefault="00000000" w:rsidP="00BE00C7">
            <w:pPr>
              <w:pStyle w:val="OutcomeDescription"/>
              <w:spacing w:before="120" w:after="120"/>
              <w:rPr>
                <w:rFonts w:cs="Arial"/>
                <w:lang w:eastAsia="en-NZ"/>
              </w:rPr>
            </w:pPr>
          </w:p>
          <w:p w14:paraId="45E949B2"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7DCABE2E" w14:textId="77777777">
        <w:tc>
          <w:tcPr>
            <w:tcW w:w="0" w:type="auto"/>
          </w:tcPr>
          <w:p w14:paraId="6E32713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2.3.4</w:t>
            </w:r>
          </w:p>
          <w:p w14:paraId="202EC2FF"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CFB6D1B"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956E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in place. The education and training schedule lists compulsory training which includes cultural awareness training. External training opportunities for care staff include training through Health New Zealand - Waitakere and hospice. However, there is no documented evidence that staff have completed training as scheduled with the exception of cultural awareness, privacy and emergency evacuation.</w:t>
            </w:r>
          </w:p>
          <w:p w14:paraId="43C43386" w14:textId="77777777" w:rsidR="00000000" w:rsidRPr="00BE00C7" w:rsidRDefault="00000000" w:rsidP="00BE00C7">
            <w:pPr>
              <w:pStyle w:val="OutcomeDescription"/>
              <w:spacing w:before="120" w:after="120"/>
              <w:rPr>
                <w:rFonts w:cs="Arial"/>
                <w:lang w:eastAsia="en-NZ"/>
              </w:rPr>
            </w:pPr>
          </w:p>
        </w:tc>
        <w:tc>
          <w:tcPr>
            <w:tcW w:w="0" w:type="auto"/>
          </w:tcPr>
          <w:p w14:paraId="58F970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no records to evidence that training including falls prevention, skin care and wound management, challenging behaviour, abuse and neglect, code of right, Treaty of Waitangi, restraints, infection control, chemical safety, complaints, communication, health and safety has been completed by staff to meet standards and contractual requirements. </w:t>
            </w:r>
          </w:p>
          <w:p w14:paraId="745DA9A6" w14:textId="77777777" w:rsidR="00000000" w:rsidRPr="00BE00C7" w:rsidRDefault="00000000" w:rsidP="00BE00C7">
            <w:pPr>
              <w:pStyle w:val="OutcomeDescription"/>
              <w:spacing w:before="120" w:after="120"/>
              <w:rPr>
                <w:rFonts w:cs="Arial"/>
                <w:lang w:eastAsia="en-NZ"/>
              </w:rPr>
            </w:pPr>
          </w:p>
        </w:tc>
        <w:tc>
          <w:tcPr>
            <w:tcW w:w="0" w:type="auto"/>
          </w:tcPr>
          <w:p w14:paraId="48424C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that staff complete the required training and there are documented records to evidence this. </w:t>
            </w:r>
          </w:p>
          <w:p w14:paraId="328271C3" w14:textId="77777777" w:rsidR="00000000" w:rsidRPr="00BE00C7" w:rsidRDefault="00000000" w:rsidP="00BE00C7">
            <w:pPr>
              <w:pStyle w:val="OutcomeDescription"/>
              <w:spacing w:before="120" w:after="120"/>
              <w:rPr>
                <w:rFonts w:cs="Arial"/>
                <w:lang w:eastAsia="en-NZ"/>
              </w:rPr>
            </w:pPr>
          </w:p>
          <w:p w14:paraId="5153254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6B78F744" w14:textId="77777777">
        <w:tc>
          <w:tcPr>
            <w:tcW w:w="0" w:type="auto"/>
          </w:tcPr>
          <w:p w14:paraId="65EEE84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2.4.2</w:t>
            </w:r>
          </w:p>
          <w:p w14:paraId="1952493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 skills and knowledge required </w:t>
            </w:r>
            <w:r w:rsidRPr="00BE00C7">
              <w:rPr>
                <w:rFonts w:cs="Arial"/>
                <w:lang w:eastAsia="en-NZ"/>
              </w:rPr>
              <w:lastRenderedPageBreak/>
              <w:t>of each position are identified and the outcomes, accountability, responsibilities, authority, and functions to be achieved in each position are documented.</w:t>
            </w:r>
          </w:p>
        </w:tc>
        <w:tc>
          <w:tcPr>
            <w:tcW w:w="0" w:type="auto"/>
          </w:tcPr>
          <w:p w14:paraId="04CF466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ECDAB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Job descriptions are in place for all positions and cover outcomes, accountability, responsibilities, authority, and functions to be achieved </w:t>
            </w:r>
            <w:r w:rsidRPr="00BE00C7">
              <w:rPr>
                <w:rFonts w:cs="Arial"/>
                <w:lang w:eastAsia="en-NZ"/>
              </w:rPr>
              <w:lastRenderedPageBreak/>
              <w:t xml:space="preserve">in each position. However, these were not always available in the files reviewed. Of the six staff files two did not have job descriptions in place. Although the registered nurse had a signed job description for their registered nurse role on file, they did not have one for infection prevention and control coordinator role. </w:t>
            </w:r>
          </w:p>
          <w:p w14:paraId="5328CBD2" w14:textId="77777777" w:rsidR="00000000" w:rsidRPr="00BE00C7" w:rsidRDefault="00000000" w:rsidP="00BE00C7">
            <w:pPr>
              <w:pStyle w:val="OutcomeDescription"/>
              <w:spacing w:before="120" w:after="120"/>
              <w:rPr>
                <w:rFonts w:cs="Arial"/>
                <w:lang w:eastAsia="en-NZ"/>
              </w:rPr>
            </w:pPr>
          </w:p>
        </w:tc>
        <w:tc>
          <w:tcPr>
            <w:tcW w:w="0" w:type="auto"/>
          </w:tcPr>
          <w:p w14:paraId="5F2021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There was no signed job descriptions for the cook and one HCA.</w:t>
            </w:r>
          </w:p>
          <w:p w14:paraId="6EC1D3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ii). There was no job description in place for the infection prevention and control coordinator role. </w:t>
            </w:r>
          </w:p>
          <w:p w14:paraId="1CE3044C" w14:textId="77777777" w:rsidR="00000000" w:rsidRPr="00BE00C7" w:rsidRDefault="00000000" w:rsidP="00BE00C7">
            <w:pPr>
              <w:pStyle w:val="OutcomeDescription"/>
              <w:spacing w:before="120" w:after="120"/>
              <w:rPr>
                <w:rFonts w:cs="Arial"/>
                <w:lang w:eastAsia="en-NZ"/>
              </w:rPr>
            </w:pPr>
          </w:p>
        </w:tc>
        <w:tc>
          <w:tcPr>
            <w:tcW w:w="0" w:type="auto"/>
          </w:tcPr>
          <w:p w14:paraId="4C2886B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signed job descriptions are on staff files. </w:t>
            </w:r>
          </w:p>
          <w:p w14:paraId="49C5E42A" w14:textId="77777777" w:rsidR="00000000" w:rsidRPr="00BE00C7" w:rsidRDefault="00000000" w:rsidP="00BE00C7">
            <w:pPr>
              <w:pStyle w:val="OutcomeDescription"/>
              <w:spacing w:before="120" w:after="120"/>
              <w:rPr>
                <w:rFonts w:cs="Arial"/>
                <w:lang w:eastAsia="en-NZ"/>
              </w:rPr>
            </w:pPr>
          </w:p>
          <w:p w14:paraId="47CF017D"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503A2B7D" w14:textId="77777777">
        <w:tc>
          <w:tcPr>
            <w:tcW w:w="0" w:type="auto"/>
          </w:tcPr>
          <w:p w14:paraId="1AB2EA4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2.4.4</w:t>
            </w:r>
          </w:p>
          <w:p w14:paraId="5CD1B7DF"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7487D44E"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9E89C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 policies are in place, including recruitment, selection, orientation, and staff training and development. Of the six files reviewed three did not have any documented evidence of orientation and for one there was an orientation manual; however, there were so many sections not completed or signed off in the manual. </w:t>
            </w:r>
          </w:p>
          <w:p w14:paraId="0BCB0D44" w14:textId="77777777" w:rsidR="00000000" w:rsidRPr="00BE00C7" w:rsidRDefault="00000000" w:rsidP="00BE00C7">
            <w:pPr>
              <w:pStyle w:val="OutcomeDescription"/>
              <w:spacing w:before="120" w:after="120"/>
              <w:rPr>
                <w:rFonts w:cs="Arial"/>
                <w:lang w:eastAsia="en-NZ"/>
              </w:rPr>
            </w:pPr>
          </w:p>
        </w:tc>
        <w:tc>
          <w:tcPr>
            <w:tcW w:w="0" w:type="auto"/>
          </w:tcPr>
          <w:p w14:paraId="07C8B2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evidence of documented orientation for the cook and the clinical manager. </w:t>
            </w:r>
          </w:p>
          <w:p w14:paraId="3964BB4D" w14:textId="77777777" w:rsidR="00000000" w:rsidRPr="00BE00C7" w:rsidRDefault="00000000" w:rsidP="00BE00C7">
            <w:pPr>
              <w:pStyle w:val="OutcomeDescription"/>
              <w:spacing w:before="120" w:after="120"/>
              <w:rPr>
                <w:rFonts w:cs="Arial"/>
                <w:lang w:eastAsia="en-NZ"/>
              </w:rPr>
            </w:pPr>
          </w:p>
        </w:tc>
        <w:tc>
          <w:tcPr>
            <w:tcW w:w="0" w:type="auto"/>
          </w:tcPr>
          <w:p w14:paraId="687253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that there is documented evidence of orientation for all new staff. </w:t>
            </w:r>
          </w:p>
          <w:p w14:paraId="04F9A613" w14:textId="77777777" w:rsidR="00000000" w:rsidRPr="00BE00C7" w:rsidRDefault="00000000" w:rsidP="00BE00C7">
            <w:pPr>
              <w:pStyle w:val="OutcomeDescription"/>
              <w:spacing w:before="120" w:after="120"/>
              <w:rPr>
                <w:rFonts w:cs="Arial"/>
                <w:lang w:eastAsia="en-NZ"/>
              </w:rPr>
            </w:pPr>
          </w:p>
          <w:p w14:paraId="7864DB33"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673B89CD" w14:textId="77777777">
        <w:tc>
          <w:tcPr>
            <w:tcW w:w="0" w:type="auto"/>
          </w:tcPr>
          <w:p w14:paraId="62A32CE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28FE9999"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4A5749D7"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B88C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and process determining resident assessment and care plan timeframes. All assessments and care plans have been developed and evaluated by a RN in partnership with the resident and family/whānau; however, not all were completed within the required 21 days, and not all care plans had ben reassessed within six months. </w:t>
            </w:r>
          </w:p>
          <w:p w14:paraId="700544C9" w14:textId="77777777" w:rsidR="00000000" w:rsidRPr="00BE00C7" w:rsidRDefault="00000000" w:rsidP="00BE00C7">
            <w:pPr>
              <w:pStyle w:val="OutcomeDescription"/>
              <w:spacing w:before="120" w:after="120"/>
              <w:rPr>
                <w:rFonts w:cs="Arial"/>
                <w:lang w:eastAsia="en-NZ"/>
              </w:rPr>
            </w:pPr>
          </w:p>
        </w:tc>
        <w:tc>
          <w:tcPr>
            <w:tcW w:w="0" w:type="auto"/>
          </w:tcPr>
          <w:p w14:paraId="152CB76D" w14:textId="77777777" w:rsidR="00000000" w:rsidRPr="00BE00C7" w:rsidRDefault="00000000" w:rsidP="00BE00C7">
            <w:pPr>
              <w:pStyle w:val="OutcomeDescription"/>
              <w:spacing w:before="120" w:after="120"/>
              <w:rPr>
                <w:rFonts w:cs="Arial"/>
                <w:lang w:eastAsia="en-NZ"/>
              </w:rPr>
            </w:pPr>
            <w:r w:rsidRPr="00BE00C7">
              <w:rPr>
                <w:rFonts w:cs="Arial"/>
                <w:lang w:eastAsia="en-NZ"/>
              </w:rPr>
              <w:t>(i). Two care plans and three interRAI assessments were not completed within 21 days of resident admission.</w:t>
            </w:r>
          </w:p>
          <w:p w14:paraId="6F8593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Three interRAI assessments had not been reviewed within the 6-month timeframe. </w:t>
            </w:r>
          </w:p>
          <w:p w14:paraId="72730430" w14:textId="77777777" w:rsidR="00000000" w:rsidRPr="00BE00C7" w:rsidRDefault="00000000" w:rsidP="00BE00C7">
            <w:pPr>
              <w:pStyle w:val="OutcomeDescription"/>
              <w:spacing w:before="120" w:after="120"/>
              <w:rPr>
                <w:rFonts w:cs="Arial"/>
                <w:lang w:eastAsia="en-NZ"/>
              </w:rPr>
            </w:pPr>
          </w:p>
        </w:tc>
        <w:tc>
          <w:tcPr>
            <w:tcW w:w="0" w:type="auto"/>
          </w:tcPr>
          <w:p w14:paraId="4174A8A3" w14:textId="77777777" w:rsidR="00000000" w:rsidRPr="00BE00C7" w:rsidRDefault="00000000" w:rsidP="00BE00C7">
            <w:pPr>
              <w:pStyle w:val="OutcomeDescription"/>
              <w:spacing w:before="120" w:after="120"/>
              <w:rPr>
                <w:rFonts w:cs="Arial"/>
                <w:lang w:eastAsia="en-NZ"/>
              </w:rPr>
            </w:pPr>
            <w:r w:rsidRPr="00BE00C7">
              <w:rPr>
                <w:rFonts w:cs="Arial"/>
                <w:lang w:eastAsia="en-NZ"/>
              </w:rPr>
              <w:t>(i). &amp; (ii). Ensure care plans and all assessments and reassessments are completed within the required timeframes.</w:t>
            </w:r>
          </w:p>
          <w:p w14:paraId="33765127" w14:textId="77777777" w:rsidR="00000000" w:rsidRPr="00BE00C7" w:rsidRDefault="00000000" w:rsidP="00BE00C7">
            <w:pPr>
              <w:pStyle w:val="OutcomeDescription"/>
              <w:spacing w:before="120" w:after="120"/>
              <w:rPr>
                <w:rFonts w:cs="Arial"/>
                <w:lang w:eastAsia="en-NZ"/>
              </w:rPr>
            </w:pPr>
          </w:p>
          <w:p w14:paraId="5D141A23"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0AC3A3A1" w14:textId="77777777">
        <w:tc>
          <w:tcPr>
            <w:tcW w:w="0" w:type="auto"/>
          </w:tcPr>
          <w:p w14:paraId="72227C8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301109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8A4BE6C" w14:textId="77777777" w:rsidR="00000000" w:rsidRPr="00BE00C7" w:rsidRDefault="00000000" w:rsidP="00BE00C7">
            <w:pPr>
              <w:pStyle w:val="OutcomeDescription"/>
              <w:spacing w:before="120" w:after="120"/>
              <w:rPr>
                <w:rFonts w:cs="Arial"/>
                <w:lang w:eastAsia="en-NZ"/>
              </w:rPr>
            </w:pPr>
          </w:p>
        </w:tc>
        <w:tc>
          <w:tcPr>
            <w:tcW w:w="0" w:type="auto"/>
          </w:tcPr>
          <w:p w14:paraId="032A04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074F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and process determining resident assessment and </w:t>
            </w:r>
            <w:r w:rsidRPr="00BE00C7">
              <w:rPr>
                <w:rFonts w:cs="Arial"/>
                <w:lang w:eastAsia="en-NZ"/>
              </w:rPr>
              <w:lastRenderedPageBreak/>
              <w:t>care plan content. Care plans are holistic in nature and include cultural preferences; however, not all care plans contained sufficient interventions or content to guide staff in the safe care of residents’ conditions.</w:t>
            </w:r>
          </w:p>
          <w:p w14:paraId="7979BEC5" w14:textId="77777777" w:rsidR="00000000" w:rsidRPr="00BE00C7" w:rsidRDefault="00000000" w:rsidP="00BE00C7">
            <w:pPr>
              <w:pStyle w:val="OutcomeDescription"/>
              <w:spacing w:before="120" w:after="120"/>
              <w:rPr>
                <w:rFonts w:cs="Arial"/>
                <w:lang w:eastAsia="en-NZ"/>
              </w:rPr>
            </w:pPr>
          </w:p>
        </w:tc>
        <w:tc>
          <w:tcPr>
            <w:tcW w:w="0" w:type="auto"/>
          </w:tcPr>
          <w:p w14:paraId="4E988A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Three of eight resident care plans did not include appropriate </w:t>
            </w:r>
            <w:r w:rsidRPr="00BE00C7">
              <w:rPr>
                <w:rFonts w:cs="Arial"/>
                <w:lang w:eastAsia="en-NZ"/>
              </w:rPr>
              <w:lastRenderedPageBreak/>
              <w:t>interventions or guidance for staff to manage restraint and conditions including challenging behaviour, diabetes, suprapubic catheter, and autonomic dysreflexia.</w:t>
            </w:r>
          </w:p>
          <w:p w14:paraId="4CFD58E6" w14:textId="77777777" w:rsidR="00000000" w:rsidRPr="00BE00C7" w:rsidRDefault="00000000" w:rsidP="00BE00C7">
            <w:pPr>
              <w:pStyle w:val="OutcomeDescription"/>
              <w:spacing w:before="120" w:after="120"/>
              <w:rPr>
                <w:rFonts w:cs="Arial"/>
                <w:lang w:eastAsia="en-NZ"/>
              </w:rPr>
            </w:pPr>
          </w:p>
        </w:tc>
        <w:tc>
          <w:tcPr>
            <w:tcW w:w="0" w:type="auto"/>
          </w:tcPr>
          <w:p w14:paraId="2E4855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care plans are sufficiently detailed to </w:t>
            </w:r>
            <w:r w:rsidRPr="00BE00C7">
              <w:rPr>
                <w:rFonts w:cs="Arial"/>
                <w:lang w:eastAsia="en-NZ"/>
              </w:rPr>
              <w:lastRenderedPageBreak/>
              <w:t>guide staff in the safe care and management of resident’s needs and medical conditions.</w:t>
            </w:r>
          </w:p>
          <w:p w14:paraId="28090449" w14:textId="77777777" w:rsidR="00000000" w:rsidRPr="00BE00C7" w:rsidRDefault="00000000" w:rsidP="00BE00C7">
            <w:pPr>
              <w:pStyle w:val="OutcomeDescription"/>
              <w:spacing w:before="120" w:after="120"/>
              <w:rPr>
                <w:rFonts w:cs="Arial"/>
                <w:lang w:eastAsia="en-NZ"/>
              </w:rPr>
            </w:pPr>
          </w:p>
          <w:p w14:paraId="7CF62A59"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0DBF854A" w14:textId="77777777">
        <w:tc>
          <w:tcPr>
            <w:tcW w:w="0" w:type="auto"/>
          </w:tcPr>
          <w:p w14:paraId="0E68FE6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3.2.4</w:t>
            </w:r>
          </w:p>
          <w:p w14:paraId="6CF38D20"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567A062D" w14:textId="77777777" w:rsidR="00000000" w:rsidRPr="00BE00C7" w:rsidRDefault="00000000" w:rsidP="00BE00C7">
            <w:pPr>
              <w:pStyle w:val="OutcomeDescription"/>
              <w:spacing w:before="120" w:after="120"/>
              <w:rPr>
                <w:rFonts w:cs="Arial"/>
                <w:lang w:eastAsia="en-NZ"/>
              </w:rPr>
            </w:pPr>
          </w:p>
        </w:tc>
        <w:tc>
          <w:tcPr>
            <w:tcW w:w="0" w:type="auto"/>
          </w:tcPr>
          <w:p w14:paraId="224BC870"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0552D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 suite of monitoring charts available for RNs and staff to utilise. The monitoring charts reviewed including (but not limited to) vital signs, weight etc have all been completed as instructed in the care plans. There is a falls policy that states a requirement for neurological observations being undertaken for unwitnessed falls or where there is suspected injury to the head; however, not all neurological observations had been evidenced as being completed as per policy. </w:t>
            </w:r>
          </w:p>
          <w:p w14:paraId="6EB50147" w14:textId="77777777" w:rsidR="00000000" w:rsidRPr="00BE00C7" w:rsidRDefault="00000000" w:rsidP="00BE00C7">
            <w:pPr>
              <w:pStyle w:val="OutcomeDescription"/>
              <w:spacing w:before="120" w:after="120"/>
              <w:rPr>
                <w:rFonts w:cs="Arial"/>
                <w:lang w:eastAsia="en-NZ"/>
              </w:rPr>
            </w:pPr>
          </w:p>
        </w:tc>
        <w:tc>
          <w:tcPr>
            <w:tcW w:w="0" w:type="auto"/>
          </w:tcPr>
          <w:p w14:paraId="30FF009F"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out of six fall related incidents did not have neurological observations completed as per policy.</w:t>
            </w:r>
          </w:p>
          <w:p w14:paraId="41C7A91B" w14:textId="77777777" w:rsidR="00000000" w:rsidRPr="00BE00C7" w:rsidRDefault="00000000" w:rsidP="00BE00C7">
            <w:pPr>
              <w:pStyle w:val="OutcomeDescription"/>
              <w:spacing w:before="120" w:after="120"/>
              <w:rPr>
                <w:rFonts w:cs="Arial"/>
                <w:lang w:eastAsia="en-NZ"/>
              </w:rPr>
            </w:pPr>
          </w:p>
        </w:tc>
        <w:tc>
          <w:tcPr>
            <w:tcW w:w="0" w:type="auto"/>
          </w:tcPr>
          <w:p w14:paraId="23AF4661"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neurological observations are completed as per policy.</w:t>
            </w:r>
          </w:p>
          <w:p w14:paraId="162BBB5A" w14:textId="77777777" w:rsidR="00000000" w:rsidRPr="00BE00C7" w:rsidRDefault="00000000" w:rsidP="00BE00C7">
            <w:pPr>
              <w:pStyle w:val="OutcomeDescription"/>
              <w:spacing w:before="120" w:after="120"/>
              <w:rPr>
                <w:rFonts w:cs="Arial"/>
                <w:lang w:eastAsia="en-NZ"/>
              </w:rPr>
            </w:pPr>
          </w:p>
          <w:p w14:paraId="26BF2372"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1D80DA26" w14:textId="77777777">
        <w:tc>
          <w:tcPr>
            <w:tcW w:w="0" w:type="auto"/>
          </w:tcPr>
          <w:p w14:paraId="0769163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65851304"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D3769A7"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DD06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and process for safe medication storage including temperature monitoring. Monitoring of medicine fridge and medication room temperatures is conducted regularly; however, not all deviations from normal had corrective actions </w:t>
            </w:r>
            <w:r w:rsidRPr="00BE00C7">
              <w:rPr>
                <w:rFonts w:cs="Arial"/>
                <w:lang w:eastAsia="en-NZ"/>
              </w:rPr>
              <w:lastRenderedPageBreak/>
              <w:t>documented.</w:t>
            </w:r>
          </w:p>
          <w:p w14:paraId="674B9C58" w14:textId="77777777" w:rsidR="00000000" w:rsidRPr="00BE00C7" w:rsidRDefault="00000000" w:rsidP="00BE00C7">
            <w:pPr>
              <w:pStyle w:val="OutcomeDescription"/>
              <w:spacing w:before="120" w:after="120"/>
              <w:rPr>
                <w:rFonts w:cs="Arial"/>
                <w:lang w:eastAsia="en-NZ"/>
              </w:rPr>
            </w:pPr>
          </w:p>
        </w:tc>
        <w:tc>
          <w:tcPr>
            <w:tcW w:w="0" w:type="auto"/>
          </w:tcPr>
          <w:p w14:paraId="5AB9D0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Eight medication fridge temperatures during August were outside of the acceptable range without their being any documented corrective actions. </w:t>
            </w:r>
          </w:p>
          <w:p w14:paraId="2585A993" w14:textId="77777777" w:rsidR="00000000" w:rsidRPr="00BE00C7" w:rsidRDefault="00000000" w:rsidP="00BE00C7">
            <w:pPr>
              <w:pStyle w:val="OutcomeDescription"/>
              <w:spacing w:before="120" w:after="120"/>
              <w:rPr>
                <w:rFonts w:cs="Arial"/>
                <w:lang w:eastAsia="en-NZ"/>
              </w:rPr>
            </w:pPr>
          </w:p>
        </w:tc>
        <w:tc>
          <w:tcPr>
            <w:tcW w:w="0" w:type="auto"/>
          </w:tcPr>
          <w:p w14:paraId="13C73443"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corrective actions are carried out to ensure medication fridge temperatures remain within the safe and acceptable range</w:t>
            </w:r>
          </w:p>
          <w:p w14:paraId="5C2CA93B" w14:textId="77777777" w:rsidR="00000000" w:rsidRPr="00BE00C7" w:rsidRDefault="00000000" w:rsidP="00BE00C7">
            <w:pPr>
              <w:pStyle w:val="OutcomeDescription"/>
              <w:spacing w:before="120" w:after="120"/>
              <w:rPr>
                <w:rFonts w:cs="Arial"/>
                <w:lang w:eastAsia="en-NZ"/>
              </w:rPr>
            </w:pPr>
          </w:p>
          <w:p w14:paraId="386533CC"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B62737" w14:paraId="7FB884D5" w14:textId="77777777">
        <w:tc>
          <w:tcPr>
            <w:tcW w:w="0" w:type="auto"/>
          </w:tcPr>
          <w:p w14:paraId="733DB0C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5.4.3</w:t>
            </w:r>
          </w:p>
          <w:p w14:paraId="20B2CADC"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61D1F6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649B4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are entered into the infection register on the electronic resident management system. The infection prevention and control coordinator collects the monthly infection data based on standard definitions and tables this at the staff meeting. Ethnicity data is not included in the reporting process of infections. </w:t>
            </w:r>
          </w:p>
          <w:p w14:paraId="74A5A5B7" w14:textId="77777777" w:rsidR="00000000" w:rsidRPr="00BE00C7" w:rsidRDefault="00000000" w:rsidP="00BE00C7">
            <w:pPr>
              <w:pStyle w:val="OutcomeDescription"/>
              <w:spacing w:before="120" w:after="120"/>
              <w:rPr>
                <w:rFonts w:cs="Arial"/>
                <w:lang w:eastAsia="en-NZ"/>
              </w:rPr>
            </w:pPr>
          </w:p>
        </w:tc>
        <w:tc>
          <w:tcPr>
            <w:tcW w:w="0" w:type="auto"/>
          </w:tcPr>
          <w:p w14:paraId="11D35F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does not currently include ethnicity data. </w:t>
            </w:r>
          </w:p>
          <w:p w14:paraId="74FA3187" w14:textId="77777777" w:rsidR="00000000" w:rsidRPr="00BE00C7" w:rsidRDefault="00000000" w:rsidP="00BE00C7">
            <w:pPr>
              <w:pStyle w:val="OutcomeDescription"/>
              <w:spacing w:before="120" w:after="120"/>
              <w:rPr>
                <w:rFonts w:cs="Arial"/>
                <w:lang w:eastAsia="en-NZ"/>
              </w:rPr>
            </w:pPr>
          </w:p>
        </w:tc>
        <w:tc>
          <w:tcPr>
            <w:tcW w:w="0" w:type="auto"/>
          </w:tcPr>
          <w:p w14:paraId="3D4AFD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infection surveillance includes ethnicity data. </w:t>
            </w:r>
          </w:p>
          <w:p w14:paraId="00FE5C6E" w14:textId="77777777" w:rsidR="00000000" w:rsidRPr="00BE00C7" w:rsidRDefault="00000000" w:rsidP="00BE00C7">
            <w:pPr>
              <w:pStyle w:val="OutcomeDescription"/>
              <w:spacing w:before="120" w:after="120"/>
              <w:rPr>
                <w:rFonts w:cs="Arial"/>
                <w:lang w:eastAsia="en-NZ"/>
              </w:rPr>
            </w:pPr>
          </w:p>
          <w:p w14:paraId="392C9E0F"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167B9CC1" w14:textId="77777777">
        <w:tc>
          <w:tcPr>
            <w:tcW w:w="0" w:type="auto"/>
          </w:tcPr>
          <w:p w14:paraId="64CCCD7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6.1.2</w:t>
            </w:r>
          </w:p>
          <w:p w14:paraId="1FF2882D"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demonstrate a commitment to ensuring the voice of people with lived experience, Māori and whānau, is evident on the restraint oversight groups.</w:t>
            </w:r>
          </w:p>
        </w:tc>
        <w:tc>
          <w:tcPr>
            <w:tcW w:w="0" w:type="auto"/>
          </w:tcPr>
          <w:p w14:paraId="365EE03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0CB9A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does not have a process or policy for ensuring the voice of people with lived experience, Māori and whānau, is evident on the restraint oversight groups.</w:t>
            </w:r>
          </w:p>
          <w:p w14:paraId="4DEC833F" w14:textId="77777777" w:rsidR="00000000" w:rsidRPr="00BE00C7" w:rsidRDefault="00000000" w:rsidP="00BE00C7">
            <w:pPr>
              <w:pStyle w:val="OutcomeDescription"/>
              <w:spacing w:before="120" w:after="120"/>
              <w:rPr>
                <w:rFonts w:cs="Arial"/>
                <w:lang w:eastAsia="en-NZ"/>
              </w:rPr>
            </w:pPr>
          </w:p>
        </w:tc>
        <w:tc>
          <w:tcPr>
            <w:tcW w:w="0" w:type="auto"/>
          </w:tcPr>
          <w:p w14:paraId="0573F6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not currently a resident or representative with lived experience on the restraint committee.</w:t>
            </w:r>
          </w:p>
          <w:p w14:paraId="4CB54B11" w14:textId="77777777" w:rsidR="00000000" w:rsidRPr="00BE00C7" w:rsidRDefault="00000000" w:rsidP="00BE00C7">
            <w:pPr>
              <w:pStyle w:val="OutcomeDescription"/>
              <w:spacing w:before="120" w:after="120"/>
              <w:rPr>
                <w:rFonts w:cs="Arial"/>
                <w:lang w:eastAsia="en-NZ"/>
              </w:rPr>
            </w:pPr>
          </w:p>
        </w:tc>
        <w:tc>
          <w:tcPr>
            <w:tcW w:w="0" w:type="auto"/>
          </w:tcPr>
          <w:p w14:paraId="620D9C2C"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 person with lived experience is evident on the restraint oversight group.</w:t>
            </w:r>
          </w:p>
          <w:p w14:paraId="3F2D2B63" w14:textId="77777777" w:rsidR="00000000" w:rsidRPr="00BE00C7" w:rsidRDefault="00000000" w:rsidP="00BE00C7">
            <w:pPr>
              <w:pStyle w:val="OutcomeDescription"/>
              <w:spacing w:before="120" w:after="120"/>
              <w:rPr>
                <w:rFonts w:cs="Arial"/>
                <w:lang w:eastAsia="en-NZ"/>
              </w:rPr>
            </w:pPr>
          </w:p>
          <w:p w14:paraId="42E641EB"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B62737" w14:paraId="1D580D28" w14:textId="77777777">
        <w:tc>
          <w:tcPr>
            <w:tcW w:w="0" w:type="auto"/>
          </w:tcPr>
          <w:p w14:paraId="1F395D6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6.2.5</w:t>
            </w:r>
          </w:p>
          <w:p w14:paraId="76C1D2BF" w14:textId="77777777" w:rsidR="00000000" w:rsidRPr="00BE00C7" w:rsidRDefault="00000000" w:rsidP="00BE00C7">
            <w:pPr>
              <w:pStyle w:val="OutcomeDescription"/>
              <w:spacing w:before="120" w:after="120"/>
              <w:rPr>
                <w:rFonts w:cs="Arial"/>
                <w:lang w:eastAsia="en-NZ"/>
              </w:rPr>
            </w:pPr>
            <w:r w:rsidRPr="00BE00C7">
              <w:rPr>
                <w:rFonts w:cs="Arial"/>
                <w:lang w:eastAsia="en-NZ"/>
              </w:rPr>
              <w:t>A person-centred debrief shall follow every episode of emergency restraint. Participation in this debrief shall be determined by the person when they feel ready.</w:t>
            </w:r>
          </w:p>
        </w:tc>
        <w:tc>
          <w:tcPr>
            <w:tcW w:w="0" w:type="auto"/>
          </w:tcPr>
          <w:p w14:paraId="04BED36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7C13D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process detailing the requirement for a person-centred debrief following an episode of emergency restraint; however, this did not occur following such an episode.</w:t>
            </w:r>
          </w:p>
          <w:p w14:paraId="3B6FDFAB" w14:textId="77777777" w:rsidR="00000000" w:rsidRPr="00BE00C7" w:rsidRDefault="00000000" w:rsidP="00BE00C7">
            <w:pPr>
              <w:pStyle w:val="OutcomeDescription"/>
              <w:spacing w:before="120" w:after="120"/>
              <w:rPr>
                <w:rFonts w:cs="Arial"/>
                <w:lang w:eastAsia="en-NZ"/>
              </w:rPr>
            </w:pPr>
          </w:p>
        </w:tc>
        <w:tc>
          <w:tcPr>
            <w:tcW w:w="0" w:type="auto"/>
          </w:tcPr>
          <w:p w14:paraId="4DE4716C" w14:textId="77777777" w:rsidR="00000000" w:rsidRPr="00BE00C7" w:rsidRDefault="00000000" w:rsidP="00BE00C7">
            <w:pPr>
              <w:pStyle w:val="OutcomeDescription"/>
              <w:spacing w:before="120" w:after="120"/>
              <w:rPr>
                <w:rFonts w:cs="Arial"/>
                <w:lang w:eastAsia="en-NZ"/>
              </w:rPr>
            </w:pPr>
            <w:r w:rsidRPr="00BE00C7">
              <w:rPr>
                <w:rFonts w:cs="Arial"/>
                <w:lang w:eastAsia="en-NZ"/>
              </w:rPr>
              <w:t>An episode of emergency restraint occurred without a person-centred debrief following the event.</w:t>
            </w:r>
          </w:p>
          <w:p w14:paraId="4FE00EF4" w14:textId="77777777" w:rsidR="00000000" w:rsidRPr="00BE00C7" w:rsidRDefault="00000000" w:rsidP="00BE00C7">
            <w:pPr>
              <w:pStyle w:val="OutcomeDescription"/>
              <w:spacing w:before="120" w:after="120"/>
              <w:rPr>
                <w:rFonts w:cs="Arial"/>
                <w:lang w:eastAsia="en-NZ"/>
              </w:rPr>
            </w:pPr>
          </w:p>
        </w:tc>
        <w:tc>
          <w:tcPr>
            <w:tcW w:w="0" w:type="auto"/>
          </w:tcPr>
          <w:p w14:paraId="61AA94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will ensure a person-centred debrief shall follow every episode of emergency restraint.</w:t>
            </w:r>
          </w:p>
          <w:p w14:paraId="681D9D2D" w14:textId="77777777" w:rsidR="00000000" w:rsidRPr="00BE00C7" w:rsidRDefault="00000000" w:rsidP="00BE00C7">
            <w:pPr>
              <w:pStyle w:val="OutcomeDescription"/>
              <w:spacing w:before="120" w:after="120"/>
              <w:rPr>
                <w:rFonts w:cs="Arial"/>
                <w:lang w:eastAsia="en-NZ"/>
              </w:rPr>
            </w:pPr>
          </w:p>
          <w:p w14:paraId="5323BEB5"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55FD847B"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9D0516D" w14:textId="77777777" w:rsidR="00000000" w:rsidRDefault="00000000">
      <w:pPr>
        <w:pStyle w:val="Heading1"/>
        <w:rPr>
          <w:rFonts w:cs="Arial"/>
        </w:rPr>
      </w:pPr>
      <w:r>
        <w:rPr>
          <w:rFonts w:cs="Arial"/>
        </w:rPr>
        <w:lastRenderedPageBreak/>
        <w:t>Specific results for criterion where a continuous improvement has been recorded</w:t>
      </w:r>
    </w:p>
    <w:p w14:paraId="47D0AE45"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BBA67A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92762A9"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2737" w14:paraId="2369A029" w14:textId="77777777">
        <w:tc>
          <w:tcPr>
            <w:tcW w:w="0" w:type="auto"/>
          </w:tcPr>
          <w:p w14:paraId="6700C3E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63213C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A2E36D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099" w14:textId="77777777" w:rsidR="00E41D71" w:rsidRDefault="00E41D71">
      <w:r>
        <w:separator/>
      </w:r>
    </w:p>
  </w:endnote>
  <w:endnote w:type="continuationSeparator" w:id="0">
    <w:p w14:paraId="60FC1666" w14:textId="77777777" w:rsidR="00E41D71" w:rsidRDefault="00E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062D" w14:textId="77777777" w:rsidR="00000000" w:rsidRDefault="00000000">
    <w:pPr>
      <w:pStyle w:val="Footer"/>
    </w:pPr>
  </w:p>
  <w:p w14:paraId="729ED458" w14:textId="77777777" w:rsidR="00000000" w:rsidRDefault="00000000"/>
  <w:p w14:paraId="524538AA"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B0BC"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Anne Maree Court Care Limited - Anne Maree Court Rest Home</w:t>
    </w:r>
    <w:bookmarkEnd w:id="59"/>
    <w:r>
      <w:rPr>
        <w:rFonts w:cs="Arial"/>
        <w:sz w:val="16"/>
        <w:szCs w:val="20"/>
      </w:rPr>
      <w:tab/>
      <w:t xml:space="preserve">Date of Audit: </w:t>
    </w:r>
    <w:bookmarkStart w:id="60" w:name="AuditStartDate1"/>
    <w:r>
      <w:rPr>
        <w:rFonts w:cs="Arial"/>
        <w:sz w:val="16"/>
        <w:szCs w:val="20"/>
      </w:rPr>
      <w:t>19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B6D68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30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FBEC" w14:textId="77777777" w:rsidR="00E41D71" w:rsidRDefault="00E41D71">
      <w:r>
        <w:separator/>
      </w:r>
    </w:p>
  </w:footnote>
  <w:footnote w:type="continuationSeparator" w:id="0">
    <w:p w14:paraId="501C54F8" w14:textId="77777777" w:rsidR="00E41D71" w:rsidRDefault="00E4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E24B" w14:textId="77777777" w:rsidR="00000000" w:rsidRDefault="00000000">
    <w:pPr>
      <w:pStyle w:val="Header"/>
    </w:pPr>
  </w:p>
  <w:p w14:paraId="5812220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311F" w14:textId="77777777" w:rsidR="00000000" w:rsidRDefault="00000000">
    <w:pPr>
      <w:pStyle w:val="Header"/>
    </w:pPr>
  </w:p>
  <w:p w14:paraId="2B18684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177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2965AFE">
      <w:start w:val="1"/>
      <w:numFmt w:val="decimal"/>
      <w:lvlText w:val="%1."/>
      <w:lvlJc w:val="left"/>
      <w:pPr>
        <w:ind w:left="360" w:hanging="360"/>
      </w:pPr>
    </w:lvl>
    <w:lvl w:ilvl="1" w:tplc="42E4A144" w:tentative="1">
      <w:start w:val="1"/>
      <w:numFmt w:val="lowerLetter"/>
      <w:lvlText w:val="%2."/>
      <w:lvlJc w:val="left"/>
      <w:pPr>
        <w:ind w:left="1080" w:hanging="360"/>
      </w:pPr>
    </w:lvl>
    <w:lvl w:ilvl="2" w:tplc="55E6B7BA" w:tentative="1">
      <w:start w:val="1"/>
      <w:numFmt w:val="lowerRoman"/>
      <w:lvlText w:val="%3."/>
      <w:lvlJc w:val="right"/>
      <w:pPr>
        <w:ind w:left="1800" w:hanging="180"/>
      </w:pPr>
    </w:lvl>
    <w:lvl w:ilvl="3" w:tplc="DDA2484E" w:tentative="1">
      <w:start w:val="1"/>
      <w:numFmt w:val="decimal"/>
      <w:lvlText w:val="%4."/>
      <w:lvlJc w:val="left"/>
      <w:pPr>
        <w:ind w:left="2520" w:hanging="360"/>
      </w:pPr>
    </w:lvl>
    <w:lvl w:ilvl="4" w:tplc="2D2C659E" w:tentative="1">
      <w:start w:val="1"/>
      <w:numFmt w:val="lowerLetter"/>
      <w:lvlText w:val="%5."/>
      <w:lvlJc w:val="left"/>
      <w:pPr>
        <w:ind w:left="3240" w:hanging="360"/>
      </w:pPr>
    </w:lvl>
    <w:lvl w:ilvl="5" w:tplc="EBFE1104" w:tentative="1">
      <w:start w:val="1"/>
      <w:numFmt w:val="lowerRoman"/>
      <w:lvlText w:val="%6."/>
      <w:lvlJc w:val="right"/>
      <w:pPr>
        <w:ind w:left="3960" w:hanging="180"/>
      </w:pPr>
    </w:lvl>
    <w:lvl w:ilvl="6" w:tplc="24702BE4" w:tentative="1">
      <w:start w:val="1"/>
      <w:numFmt w:val="decimal"/>
      <w:lvlText w:val="%7."/>
      <w:lvlJc w:val="left"/>
      <w:pPr>
        <w:ind w:left="4680" w:hanging="360"/>
      </w:pPr>
    </w:lvl>
    <w:lvl w:ilvl="7" w:tplc="1A2C6852" w:tentative="1">
      <w:start w:val="1"/>
      <w:numFmt w:val="lowerLetter"/>
      <w:lvlText w:val="%8."/>
      <w:lvlJc w:val="left"/>
      <w:pPr>
        <w:ind w:left="5400" w:hanging="360"/>
      </w:pPr>
    </w:lvl>
    <w:lvl w:ilvl="8" w:tplc="AEA463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620828">
      <w:start w:val="1"/>
      <w:numFmt w:val="bullet"/>
      <w:lvlText w:val=""/>
      <w:lvlJc w:val="left"/>
      <w:pPr>
        <w:ind w:left="720" w:hanging="360"/>
      </w:pPr>
      <w:rPr>
        <w:rFonts w:ascii="Symbol" w:hAnsi="Symbol" w:hint="default"/>
      </w:rPr>
    </w:lvl>
    <w:lvl w:ilvl="1" w:tplc="5CF6B488" w:tentative="1">
      <w:start w:val="1"/>
      <w:numFmt w:val="bullet"/>
      <w:lvlText w:val="o"/>
      <w:lvlJc w:val="left"/>
      <w:pPr>
        <w:ind w:left="1440" w:hanging="360"/>
      </w:pPr>
      <w:rPr>
        <w:rFonts w:ascii="Courier New" w:hAnsi="Courier New" w:cs="Courier New" w:hint="default"/>
      </w:rPr>
    </w:lvl>
    <w:lvl w:ilvl="2" w:tplc="743C8300" w:tentative="1">
      <w:start w:val="1"/>
      <w:numFmt w:val="bullet"/>
      <w:lvlText w:val=""/>
      <w:lvlJc w:val="left"/>
      <w:pPr>
        <w:ind w:left="2160" w:hanging="360"/>
      </w:pPr>
      <w:rPr>
        <w:rFonts w:ascii="Wingdings" w:hAnsi="Wingdings" w:hint="default"/>
      </w:rPr>
    </w:lvl>
    <w:lvl w:ilvl="3" w:tplc="FA2C1F42" w:tentative="1">
      <w:start w:val="1"/>
      <w:numFmt w:val="bullet"/>
      <w:lvlText w:val=""/>
      <w:lvlJc w:val="left"/>
      <w:pPr>
        <w:ind w:left="2880" w:hanging="360"/>
      </w:pPr>
      <w:rPr>
        <w:rFonts w:ascii="Symbol" w:hAnsi="Symbol" w:hint="default"/>
      </w:rPr>
    </w:lvl>
    <w:lvl w:ilvl="4" w:tplc="A8A43466" w:tentative="1">
      <w:start w:val="1"/>
      <w:numFmt w:val="bullet"/>
      <w:lvlText w:val="o"/>
      <w:lvlJc w:val="left"/>
      <w:pPr>
        <w:ind w:left="3600" w:hanging="360"/>
      </w:pPr>
      <w:rPr>
        <w:rFonts w:ascii="Courier New" w:hAnsi="Courier New" w:cs="Courier New" w:hint="default"/>
      </w:rPr>
    </w:lvl>
    <w:lvl w:ilvl="5" w:tplc="8E885A68" w:tentative="1">
      <w:start w:val="1"/>
      <w:numFmt w:val="bullet"/>
      <w:lvlText w:val=""/>
      <w:lvlJc w:val="left"/>
      <w:pPr>
        <w:ind w:left="4320" w:hanging="360"/>
      </w:pPr>
      <w:rPr>
        <w:rFonts w:ascii="Wingdings" w:hAnsi="Wingdings" w:hint="default"/>
      </w:rPr>
    </w:lvl>
    <w:lvl w:ilvl="6" w:tplc="ADF66812" w:tentative="1">
      <w:start w:val="1"/>
      <w:numFmt w:val="bullet"/>
      <w:lvlText w:val=""/>
      <w:lvlJc w:val="left"/>
      <w:pPr>
        <w:ind w:left="5040" w:hanging="360"/>
      </w:pPr>
      <w:rPr>
        <w:rFonts w:ascii="Symbol" w:hAnsi="Symbol" w:hint="default"/>
      </w:rPr>
    </w:lvl>
    <w:lvl w:ilvl="7" w:tplc="DB60B268" w:tentative="1">
      <w:start w:val="1"/>
      <w:numFmt w:val="bullet"/>
      <w:lvlText w:val="o"/>
      <w:lvlJc w:val="left"/>
      <w:pPr>
        <w:ind w:left="5760" w:hanging="360"/>
      </w:pPr>
      <w:rPr>
        <w:rFonts w:ascii="Courier New" w:hAnsi="Courier New" w:cs="Courier New" w:hint="default"/>
      </w:rPr>
    </w:lvl>
    <w:lvl w:ilvl="8" w:tplc="ED1E5F56" w:tentative="1">
      <w:start w:val="1"/>
      <w:numFmt w:val="bullet"/>
      <w:lvlText w:val=""/>
      <w:lvlJc w:val="left"/>
      <w:pPr>
        <w:ind w:left="6480" w:hanging="360"/>
      </w:pPr>
      <w:rPr>
        <w:rFonts w:ascii="Wingdings" w:hAnsi="Wingdings" w:hint="default"/>
      </w:rPr>
    </w:lvl>
  </w:abstractNum>
  <w:num w:numId="1" w16cid:durableId="608128509">
    <w:abstractNumId w:val="1"/>
  </w:num>
  <w:num w:numId="2" w16cid:durableId="11128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37"/>
    <w:rsid w:val="00504F1B"/>
    <w:rsid w:val="00B62737"/>
    <w:rsid w:val="00D80B66"/>
    <w:rsid w:val="00E41D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43E6"/>
  <w15:docId w15:val="{018DA5BD-D162-4C40-A950-8E5642C3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16360</Words>
  <Characters>93255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2024-10-14T19:33:00Z</dcterms:created>
  <dcterms:modified xsi:type="dcterms:W3CDTF">2024-10-14T19:33:00Z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