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3D76" w14:textId="77777777" w:rsidR="00460D43" w:rsidRDefault="007E2163">
      <w:pPr>
        <w:pStyle w:val="Heading1"/>
        <w:rPr>
          <w:rFonts w:cs="Arial"/>
        </w:rPr>
      </w:pPr>
      <w:bookmarkStart w:id="0" w:name="PRMS_RIName"/>
      <w:r>
        <w:rPr>
          <w:rFonts w:cs="Arial"/>
        </w:rPr>
        <w:t>Kamo Home and Village Charitable Trust - Mountain View</w:t>
      </w:r>
      <w:bookmarkEnd w:id="0"/>
    </w:p>
    <w:p w14:paraId="6804B095" w14:textId="77777777" w:rsidR="00460D43" w:rsidRDefault="007E2163">
      <w:pPr>
        <w:pStyle w:val="Heading2"/>
        <w:spacing w:after="0"/>
        <w:rPr>
          <w:rFonts w:cs="Arial"/>
        </w:rPr>
      </w:pPr>
      <w:r>
        <w:rPr>
          <w:rFonts w:cs="Arial"/>
        </w:rPr>
        <w:t>Introduction</w:t>
      </w:r>
    </w:p>
    <w:p w14:paraId="16F7205E" w14:textId="77777777" w:rsidR="00460D43" w:rsidRDefault="007E216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1A180A1" w14:textId="77777777" w:rsidR="00460D43" w:rsidRDefault="007E216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BD06918" w14:textId="77777777" w:rsidR="00460D43" w:rsidRDefault="007E2163">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55C97EF" w14:textId="77777777" w:rsidR="00460D43" w:rsidRDefault="007E216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C3D79FA" w14:textId="77777777" w:rsidR="00460D43" w:rsidRDefault="007E2163">
      <w:pPr>
        <w:spacing w:before="240" w:after="240"/>
        <w:rPr>
          <w:rFonts w:cs="Arial"/>
          <w:lang w:eastAsia="en-NZ"/>
        </w:rPr>
      </w:pPr>
      <w:r>
        <w:rPr>
          <w:rFonts w:cs="Arial"/>
          <w:lang w:eastAsia="en-NZ"/>
        </w:rPr>
        <w:t>The specifics of this audit included:</w:t>
      </w:r>
    </w:p>
    <w:p w14:paraId="7D7D309A" w14:textId="77777777" w:rsidR="009D18F5" w:rsidRPr="009D18F5" w:rsidRDefault="007E2163" w:rsidP="009D18F5">
      <w:pPr>
        <w:pBdr>
          <w:top w:val="single" w:sz="4" w:space="1" w:color="auto"/>
          <w:left w:val="single" w:sz="4" w:space="4" w:color="auto"/>
          <w:bottom w:val="single" w:sz="4" w:space="1" w:color="auto"/>
          <w:right w:val="single" w:sz="4" w:space="4" w:color="auto"/>
        </w:pBdr>
        <w:rPr>
          <w:rFonts w:cs="Arial"/>
        </w:rPr>
      </w:pPr>
    </w:p>
    <w:p w14:paraId="46BE7A68" w14:textId="77777777" w:rsidR="005A5115" w:rsidRPr="009418D4" w:rsidRDefault="007E216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Kamo Home &amp; Village Charitable T</w:t>
      </w:r>
      <w:r>
        <w:rPr>
          <w:rFonts w:cs="Arial"/>
        </w:rPr>
        <w:t>rust</w:t>
      </w:r>
      <w:bookmarkEnd w:id="4"/>
    </w:p>
    <w:p w14:paraId="146AC85E" w14:textId="77777777" w:rsidR="005A5115" w:rsidRPr="009418D4" w:rsidRDefault="007E21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Mountain View</w:t>
      </w:r>
      <w:bookmarkEnd w:id="5"/>
    </w:p>
    <w:p w14:paraId="5F9576CB" w14:textId="77777777" w:rsidR="005A5115" w:rsidRPr="009418D4" w:rsidRDefault="007E21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3FB2FE1" w14:textId="77777777" w:rsidR="005A5115" w:rsidRPr="009418D4" w:rsidRDefault="007E21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May 2024</w:t>
      </w:r>
      <w:bookmarkEnd w:id="7"/>
      <w:r w:rsidRPr="009418D4">
        <w:rPr>
          <w:rFonts w:cs="Arial"/>
        </w:rPr>
        <w:tab/>
        <w:t xml:space="preserve">End date: </w:t>
      </w:r>
      <w:bookmarkStart w:id="8" w:name="AuditEndDate"/>
      <w:r>
        <w:rPr>
          <w:rFonts w:cs="Arial"/>
        </w:rPr>
        <w:t>14 May 2024</w:t>
      </w:r>
      <w:bookmarkEnd w:id="8"/>
    </w:p>
    <w:p w14:paraId="56686DF4" w14:textId="77777777" w:rsidR="005A5115" w:rsidRPr="009418D4" w:rsidRDefault="007E21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F4F11B6" w14:textId="77777777" w:rsidR="006356FF" w:rsidRPr="009418D4" w:rsidRDefault="007E21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17</w:t>
      </w:r>
      <w:bookmarkEnd w:id="10"/>
    </w:p>
    <w:p w14:paraId="17677EC9" w14:textId="77777777" w:rsidR="009D18F5" w:rsidRDefault="007E2163" w:rsidP="009D18F5">
      <w:pPr>
        <w:pBdr>
          <w:top w:val="single" w:sz="4" w:space="1" w:color="auto"/>
          <w:left w:val="single" w:sz="4" w:space="4" w:color="auto"/>
          <w:bottom w:val="single" w:sz="4" w:space="1" w:color="auto"/>
          <w:right w:val="single" w:sz="4" w:space="4" w:color="auto"/>
        </w:pBdr>
        <w:rPr>
          <w:rFonts w:cs="Arial"/>
          <w:lang w:eastAsia="en-NZ"/>
        </w:rPr>
      </w:pPr>
    </w:p>
    <w:p w14:paraId="7877AEAC" w14:textId="77777777" w:rsidR="00460D43" w:rsidRDefault="007E2163">
      <w:pPr>
        <w:pStyle w:val="Heading1"/>
        <w:rPr>
          <w:rFonts w:cs="Arial"/>
        </w:rPr>
      </w:pPr>
      <w:r>
        <w:rPr>
          <w:rFonts w:cs="Arial"/>
        </w:rPr>
        <w:lastRenderedPageBreak/>
        <w:t>Executive summary of the audit</w:t>
      </w:r>
    </w:p>
    <w:p w14:paraId="2274EB88" w14:textId="77777777" w:rsidR="00460D43" w:rsidRDefault="007E2163">
      <w:pPr>
        <w:pStyle w:val="Heading2"/>
        <w:rPr>
          <w:rFonts w:cs="Arial"/>
        </w:rPr>
      </w:pPr>
      <w:r>
        <w:rPr>
          <w:rFonts w:cs="Arial"/>
        </w:rPr>
        <w:t>Introduction</w:t>
      </w:r>
    </w:p>
    <w:p w14:paraId="7A7C7B5F" w14:textId="77777777" w:rsidR="00460D43" w:rsidRDefault="007E216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495E9D8" w14:textId="77777777" w:rsidR="00FB778F" w:rsidRDefault="007E216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638C089" w14:textId="77777777" w:rsidR="00FB778F" w:rsidRDefault="007E216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3F2308" w14:textId="77777777" w:rsidR="00FB778F" w:rsidRDefault="007E216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32FCCE3" w14:textId="77777777" w:rsidR="00FB778F" w:rsidRDefault="007E216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BD3F849" w14:textId="77777777" w:rsidR="00FB778F" w:rsidRDefault="007E216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DE8B780" w14:textId="77777777" w:rsidR="00FB778F" w:rsidRDefault="007E216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3D47F11" w14:textId="77777777" w:rsidR="00460D43" w:rsidRDefault="007E2163">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A1B99A7" w14:textId="77777777" w:rsidR="00460D43" w:rsidRDefault="007E216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356FF" w14:paraId="46EA8AE1" w14:textId="77777777">
        <w:trPr>
          <w:cantSplit/>
          <w:tblHeader/>
        </w:trPr>
        <w:tc>
          <w:tcPr>
            <w:tcW w:w="1260" w:type="dxa"/>
            <w:tcBorders>
              <w:bottom w:val="single" w:sz="4" w:space="0" w:color="000000"/>
            </w:tcBorders>
            <w:vAlign w:val="center"/>
          </w:tcPr>
          <w:p w14:paraId="2FE2536A" w14:textId="77777777" w:rsidR="00460D43" w:rsidRDefault="007E216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8A6E8BF" w14:textId="77777777" w:rsidR="00460D43" w:rsidRDefault="007E216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63B95B1" w14:textId="77777777" w:rsidR="00460D43" w:rsidRDefault="007E2163">
            <w:pPr>
              <w:spacing w:before="60" w:after="60"/>
              <w:rPr>
                <w:rFonts w:eastAsia="Calibri"/>
                <w:b/>
                <w:szCs w:val="24"/>
              </w:rPr>
            </w:pPr>
            <w:r>
              <w:rPr>
                <w:rFonts w:eastAsia="Calibri"/>
                <w:b/>
                <w:szCs w:val="24"/>
              </w:rPr>
              <w:t>Definition</w:t>
            </w:r>
          </w:p>
        </w:tc>
      </w:tr>
      <w:tr w:rsidR="006356FF" w14:paraId="53EA970F" w14:textId="77777777">
        <w:trPr>
          <w:cantSplit/>
          <w:trHeight w:val="964"/>
        </w:trPr>
        <w:tc>
          <w:tcPr>
            <w:tcW w:w="1260" w:type="dxa"/>
            <w:tcBorders>
              <w:bottom w:val="single" w:sz="4" w:space="0" w:color="000000"/>
            </w:tcBorders>
            <w:shd w:val="clear" w:color="0066FF" w:fill="0000FF"/>
            <w:vAlign w:val="center"/>
          </w:tcPr>
          <w:p w14:paraId="2EDEC2F0" w14:textId="77777777" w:rsidR="00460D43" w:rsidRDefault="007E2163">
            <w:pPr>
              <w:spacing w:before="60" w:after="60"/>
              <w:rPr>
                <w:rFonts w:eastAsia="Calibri"/>
                <w:szCs w:val="24"/>
              </w:rPr>
            </w:pPr>
          </w:p>
        </w:tc>
        <w:tc>
          <w:tcPr>
            <w:tcW w:w="7095" w:type="dxa"/>
            <w:tcBorders>
              <w:bottom w:val="single" w:sz="4" w:space="0" w:color="000000"/>
            </w:tcBorders>
            <w:shd w:val="clear" w:color="auto" w:fill="auto"/>
            <w:vAlign w:val="center"/>
          </w:tcPr>
          <w:p w14:paraId="32E94BED" w14:textId="77777777" w:rsidR="00460D43" w:rsidRDefault="007E2163">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B129BAA" w14:textId="77777777" w:rsidR="00460D43" w:rsidRDefault="007E216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356FF" w14:paraId="052D0DC9" w14:textId="77777777">
        <w:trPr>
          <w:cantSplit/>
          <w:trHeight w:val="964"/>
        </w:trPr>
        <w:tc>
          <w:tcPr>
            <w:tcW w:w="1260" w:type="dxa"/>
            <w:shd w:val="clear" w:color="33CC33" w:fill="00FF00"/>
            <w:vAlign w:val="center"/>
          </w:tcPr>
          <w:p w14:paraId="69B1ED2B" w14:textId="77777777" w:rsidR="00460D43" w:rsidRDefault="007E2163">
            <w:pPr>
              <w:spacing w:before="60" w:after="60"/>
              <w:rPr>
                <w:rFonts w:eastAsia="Calibri"/>
                <w:szCs w:val="24"/>
              </w:rPr>
            </w:pPr>
          </w:p>
        </w:tc>
        <w:tc>
          <w:tcPr>
            <w:tcW w:w="7095" w:type="dxa"/>
            <w:shd w:val="clear" w:color="auto" w:fill="auto"/>
            <w:vAlign w:val="center"/>
          </w:tcPr>
          <w:p w14:paraId="69E478D7" w14:textId="77777777" w:rsidR="00460D43" w:rsidRDefault="007E216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FCB15C" w14:textId="77777777" w:rsidR="00460D43" w:rsidRDefault="007E2163">
            <w:pPr>
              <w:spacing w:before="60" w:after="60"/>
              <w:ind w:left="50"/>
              <w:rPr>
                <w:rFonts w:eastAsia="Calibri"/>
                <w:szCs w:val="24"/>
              </w:rPr>
            </w:pPr>
            <w:r w:rsidRPr="00FB778F">
              <w:rPr>
                <w:rFonts w:eastAsia="Calibri"/>
                <w:szCs w:val="24"/>
              </w:rPr>
              <w:t>Subsections applicable to this service fully attained</w:t>
            </w:r>
          </w:p>
        </w:tc>
      </w:tr>
      <w:tr w:rsidR="006356FF" w14:paraId="176731FD" w14:textId="77777777">
        <w:trPr>
          <w:cantSplit/>
          <w:trHeight w:val="964"/>
        </w:trPr>
        <w:tc>
          <w:tcPr>
            <w:tcW w:w="1260" w:type="dxa"/>
            <w:tcBorders>
              <w:bottom w:val="single" w:sz="4" w:space="0" w:color="000000"/>
            </w:tcBorders>
            <w:shd w:val="clear" w:color="auto" w:fill="FFFF00"/>
            <w:vAlign w:val="center"/>
          </w:tcPr>
          <w:p w14:paraId="2C769922" w14:textId="77777777" w:rsidR="00460D43" w:rsidRDefault="007E2163">
            <w:pPr>
              <w:spacing w:before="60" w:after="60"/>
              <w:rPr>
                <w:rFonts w:eastAsia="Calibri"/>
                <w:szCs w:val="24"/>
              </w:rPr>
            </w:pPr>
          </w:p>
        </w:tc>
        <w:tc>
          <w:tcPr>
            <w:tcW w:w="7095" w:type="dxa"/>
            <w:shd w:val="clear" w:color="auto" w:fill="auto"/>
            <w:vAlign w:val="center"/>
          </w:tcPr>
          <w:p w14:paraId="5CDD8145" w14:textId="77777777" w:rsidR="00460D43" w:rsidRDefault="007E2163">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8B51EB1" w14:textId="77777777" w:rsidR="00460D43" w:rsidRDefault="007E2163">
            <w:pPr>
              <w:spacing w:before="60" w:after="60"/>
              <w:ind w:left="50"/>
              <w:rPr>
                <w:rFonts w:eastAsia="Calibri"/>
                <w:szCs w:val="24"/>
              </w:rPr>
            </w:pPr>
            <w:r w:rsidRPr="00FB778F">
              <w:rPr>
                <w:rFonts w:eastAsia="Calibri"/>
                <w:szCs w:val="24"/>
              </w:rPr>
              <w:t>Some subsections applicable to this service partially attained and of low risk</w:t>
            </w:r>
          </w:p>
        </w:tc>
      </w:tr>
      <w:tr w:rsidR="006356FF" w14:paraId="085ABFD5" w14:textId="77777777">
        <w:trPr>
          <w:cantSplit/>
          <w:trHeight w:val="964"/>
        </w:trPr>
        <w:tc>
          <w:tcPr>
            <w:tcW w:w="1260" w:type="dxa"/>
            <w:tcBorders>
              <w:bottom w:val="single" w:sz="4" w:space="0" w:color="000000"/>
            </w:tcBorders>
            <w:shd w:val="clear" w:color="auto" w:fill="FFC800"/>
            <w:vAlign w:val="center"/>
          </w:tcPr>
          <w:p w14:paraId="6CF56789" w14:textId="77777777" w:rsidR="00460D43" w:rsidRDefault="007E2163">
            <w:pPr>
              <w:spacing w:before="60" w:after="60"/>
              <w:rPr>
                <w:rFonts w:eastAsia="Calibri"/>
                <w:szCs w:val="24"/>
              </w:rPr>
            </w:pPr>
          </w:p>
        </w:tc>
        <w:tc>
          <w:tcPr>
            <w:tcW w:w="7095" w:type="dxa"/>
            <w:tcBorders>
              <w:bottom w:val="single" w:sz="4" w:space="0" w:color="000000"/>
            </w:tcBorders>
            <w:shd w:val="clear" w:color="auto" w:fill="auto"/>
            <w:vAlign w:val="center"/>
          </w:tcPr>
          <w:p w14:paraId="1D91EE8E" w14:textId="77777777" w:rsidR="00460D43" w:rsidRDefault="007E216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27973C3" w14:textId="77777777" w:rsidR="00460D43" w:rsidRDefault="007E216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356FF" w14:paraId="1EBB54A2" w14:textId="77777777">
        <w:trPr>
          <w:cantSplit/>
          <w:trHeight w:val="964"/>
        </w:trPr>
        <w:tc>
          <w:tcPr>
            <w:tcW w:w="1260" w:type="dxa"/>
            <w:shd w:val="clear" w:color="auto" w:fill="FF0000"/>
            <w:vAlign w:val="center"/>
          </w:tcPr>
          <w:p w14:paraId="1C7E0681" w14:textId="77777777" w:rsidR="00460D43" w:rsidRDefault="007E2163">
            <w:pPr>
              <w:spacing w:before="60" w:after="60"/>
              <w:rPr>
                <w:rFonts w:eastAsia="Calibri"/>
                <w:szCs w:val="24"/>
              </w:rPr>
            </w:pPr>
          </w:p>
        </w:tc>
        <w:tc>
          <w:tcPr>
            <w:tcW w:w="7095" w:type="dxa"/>
            <w:shd w:val="clear" w:color="auto" w:fill="auto"/>
            <w:vAlign w:val="center"/>
          </w:tcPr>
          <w:p w14:paraId="29CC4F35" w14:textId="77777777" w:rsidR="00460D43" w:rsidRDefault="007E216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E07725E" w14:textId="77777777" w:rsidR="00460D43" w:rsidRDefault="007E216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3AA89D5" w14:textId="77777777" w:rsidR="00460D43" w:rsidRDefault="007E2163">
      <w:pPr>
        <w:pStyle w:val="Heading2"/>
        <w:spacing w:after="0"/>
        <w:rPr>
          <w:rFonts w:cs="Arial"/>
        </w:rPr>
      </w:pPr>
      <w:r>
        <w:rPr>
          <w:rFonts w:cs="Arial"/>
        </w:rPr>
        <w:t>General overview of the audit</w:t>
      </w:r>
    </w:p>
    <w:p w14:paraId="10766A57" w14:textId="77777777" w:rsidR="00E536CC" w:rsidRDefault="007E2163">
      <w:pPr>
        <w:spacing w:before="240" w:line="276" w:lineRule="auto"/>
        <w:rPr>
          <w:rFonts w:eastAsia="Calibri"/>
        </w:rPr>
      </w:pPr>
      <w:bookmarkStart w:id="13" w:name="GeneralOverview"/>
      <w:r w:rsidRPr="00A4268A">
        <w:rPr>
          <w:rFonts w:eastAsia="Calibri"/>
        </w:rPr>
        <w:t>Mountain View (Rest Home) provides rest home level care for up to 19 residents.</w:t>
      </w:r>
    </w:p>
    <w:p w14:paraId="29DA3F0C" w14:textId="77777777" w:rsidR="006356FF" w:rsidRPr="00A4268A" w:rsidRDefault="007E2163">
      <w:pPr>
        <w:spacing w:before="240" w:line="276" w:lineRule="auto"/>
        <w:rPr>
          <w:rFonts w:eastAsia="Calibri"/>
        </w:rPr>
      </w:pPr>
      <w:r w:rsidRPr="00A4268A">
        <w:rPr>
          <w:rFonts w:eastAsia="Calibri"/>
        </w:rPr>
        <w:t xml:space="preserve">This surveillance audit was conducted against the Ngā Paerewa Health and Disability Services </w:t>
      </w:r>
      <w:r w:rsidRPr="00A4268A">
        <w:rPr>
          <w:rFonts w:eastAsia="Calibri"/>
        </w:rPr>
        <w:t>Standard NZS 8134:2021 and the service contract held with Health New Zealand – Te Whatu Ora Te Tai Tokerau (Te Whatu Ora Te Tai Tokerau). The audit process included the review of policies and procedures, the review of resident and staff records, observatio</w:t>
      </w:r>
      <w:r w:rsidRPr="00A4268A">
        <w:rPr>
          <w:rFonts w:eastAsia="Calibri"/>
        </w:rPr>
        <w:t>n, and interviews with residents, family, staff, management and a general practitioner.</w:t>
      </w:r>
    </w:p>
    <w:p w14:paraId="34B16A5E" w14:textId="77777777" w:rsidR="006356FF" w:rsidRPr="00A4268A" w:rsidRDefault="007E2163">
      <w:pPr>
        <w:spacing w:before="240" w:line="276" w:lineRule="auto"/>
        <w:rPr>
          <w:rFonts w:eastAsia="Calibri"/>
        </w:rPr>
      </w:pPr>
      <w:r w:rsidRPr="00A4268A">
        <w:rPr>
          <w:rFonts w:eastAsia="Calibri"/>
        </w:rPr>
        <w:t>Kamo Home and Village Charitable Trust owns and operates the rest home, which is one of four facilities in the group owned by the Trust. The general manager and the gro</w:t>
      </w:r>
      <w:r w:rsidRPr="00A4268A">
        <w:rPr>
          <w:rFonts w:eastAsia="Calibri"/>
        </w:rPr>
        <w:t>up care manager oversee the facility and care provided. The clinical charge nurse manages the day-to-day service delivery for residents.</w:t>
      </w:r>
    </w:p>
    <w:p w14:paraId="154A606B" w14:textId="77777777" w:rsidR="006356FF" w:rsidRPr="00A4268A" w:rsidRDefault="007E2163">
      <w:pPr>
        <w:spacing w:before="240" w:line="276" w:lineRule="auto"/>
        <w:rPr>
          <w:rFonts w:eastAsia="Calibri"/>
        </w:rPr>
      </w:pPr>
      <w:r w:rsidRPr="00A4268A">
        <w:rPr>
          <w:rFonts w:eastAsia="Calibri"/>
        </w:rPr>
        <w:t>The residents and families interviewed spoke highly of the service, which provides a homely environment.</w:t>
      </w:r>
    </w:p>
    <w:p w14:paraId="6161B6E8" w14:textId="77777777" w:rsidR="006356FF" w:rsidRPr="00A4268A" w:rsidRDefault="007E2163">
      <w:pPr>
        <w:spacing w:before="240" w:line="276" w:lineRule="auto"/>
        <w:rPr>
          <w:rFonts w:eastAsia="Calibri"/>
        </w:rPr>
      </w:pPr>
      <w:r w:rsidRPr="00A4268A">
        <w:rPr>
          <w:rFonts w:eastAsia="Calibri"/>
        </w:rPr>
        <w:t>No areas of im</w:t>
      </w:r>
      <w:r w:rsidRPr="00A4268A">
        <w:rPr>
          <w:rFonts w:eastAsia="Calibri"/>
        </w:rPr>
        <w:t>provement were identified at the previous audit. There were no areas identified for improvement at this surveillance audit.</w:t>
      </w:r>
    </w:p>
    <w:bookmarkEnd w:id="13"/>
    <w:p w14:paraId="7CB2D628" w14:textId="77777777" w:rsidR="006356FF" w:rsidRPr="00A4268A" w:rsidRDefault="006356FF">
      <w:pPr>
        <w:spacing w:before="240" w:line="276" w:lineRule="auto"/>
        <w:rPr>
          <w:rFonts w:eastAsia="Calibri"/>
        </w:rPr>
      </w:pPr>
    </w:p>
    <w:p w14:paraId="73CEA607" w14:textId="77777777" w:rsidR="00460D43" w:rsidRDefault="007E2163"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6FF" w14:paraId="3C65DE9A" w14:textId="77777777" w:rsidTr="00A4268A">
        <w:trPr>
          <w:cantSplit/>
        </w:trPr>
        <w:tc>
          <w:tcPr>
            <w:tcW w:w="10206" w:type="dxa"/>
            <w:vAlign w:val="center"/>
          </w:tcPr>
          <w:p w14:paraId="59C45127" w14:textId="77777777" w:rsidR="00FB778F" w:rsidRPr="00FB778F" w:rsidRDefault="007E2163" w:rsidP="00FB778F">
            <w:pPr>
              <w:spacing w:before="60" w:after="60" w:line="276" w:lineRule="auto"/>
              <w:rPr>
                <w:rFonts w:eastAsia="Calibri"/>
              </w:rPr>
            </w:pPr>
            <w:r w:rsidRPr="00FB778F">
              <w:rPr>
                <w:rFonts w:eastAsia="Calibri"/>
              </w:rPr>
              <w:t>Includes 10 subsections that support an outcome where people receive safe services of an appropriate st</w:t>
            </w:r>
            <w:r w:rsidRPr="00FB778F">
              <w:rPr>
                <w:rFonts w:eastAsia="Calibri"/>
              </w:rPr>
              <w:t>andard that comply with consumer rights legislation. Services are provided in a manner that is respectful of people’s rights, facilitates informed choice, minimises harm,</w:t>
            </w:r>
          </w:p>
          <w:p w14:paraId="5B6A33B0" w14:textId="77777777" w:rsidR="00460D43" w:rsidRPr="00621629" w:rsidRDefault="007E216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44DBDB5" w14:textId="77777777" w:rsidR="00460D43" w:rsidRPr="00621629" w:rsidRDefault="007E216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5738945" w14:textId="77777777" w:rsidR="00460D43" w:rsidRPr="00621629" w:rsidRDefault="007E2163"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2B199F2D" w14:textId="77777777" w:rsidR="00460D43" w:rsidRDefault="007E2163">
      <w:pPr>
        <w:spacing w:before="240" w:line="276" w:lineRule="auto"/>
        <w:rPr>
          <w:rFonts w:eastAsia="Calibri"/>
        </w:rPr>
      </w:pPr>
      <w:bookmarkStart w:id="16" w:name="ConsumerRights"/>
      <w:r w:rsidRPr="00A4268A">
        <w:rPr>
          <w:rFonts w:eastAsia="Calibri"/>
        </w:rPr>
        <w:t>Mana Motuhake is respected and Te Whare Tapa Whā model of care is utilised when Māori residents are admitted to the facility.</w:t>
      </w:r>
    </w:p>
    <w:p w14:paraId="10FC4409" w14:textId="77777777" w:rsidR="006356FF" w:rsidRPr="00A4268A" w:rsidRDefault="007E2163">
      <w:pPr>
        <w:spacing w:before="240" w:line="276" w:lineRule="auto"/>
        <w:rPr>
          <w:rFonts w:eastAsia="Calibri"/>
        </w:rPr>
      </w:pPr>
      <w:r w:rsidRPr="00A4268A">
        <w:rPr>
          <w:rFonts w:eastAsia="Calibri"/>
        </w:rPr>
        <w:t>Pacific peoples are provided with services that recognise their worldviews and are cul</w:t>
      </w:r>
      <w:r w:rsidRPr="00A4268A">
        <w:rPr>
          <w:rFonts w:eastAsia="Calibri"/>
        </w:rPr>
        <w:t>turally safe.</w:t>
      </w:r>
    </w:p>
    <w:p w14:paraId="38CADA12" w14:textId="77777777" w:rsidR="006356FF" w:rsidRPr="00A4268A" w:rsidRDefault="007E2163">
      <w:pPr>
        <w:spacing w:before="240" w:line="276" w:lineRule="auto"/>
        <w:rPr>
          <w:rFonts w:eastAsia="Calibri"/>
        </w:rPr>
      </w:pPr>
      <w:r w:rsidRPr="00A4268A">
        <w:rPr>
          <w:rFonts w:eastAsia="Calibri"/>
        </w:rPr>
        <w:t>Staff understood the requirements of the Code of Health and Disability Services Consumers’ Rights (the Code). The service has a policy on abuse and neglect, including what to do should there be any signs of such. The induction process for sta</w:t>
      </w:r>
      <w:r w:rsidRPr="00A4268A">
        <w:rPr>
          <w:rFonts w:eastAsia="Calibri"/>
        </w:rPr>
        <w:t>ff includes education related to professional boundaries, expected behaviours, and the code of conduct. Residents' property and finances are respected, and professional boundaries are maintained. Staff are guided by the code of conduct to ensure the enviro</w:t>
      </w:r>
      <w:r w:rsidRPr="00A4268A">
        <w:rPr>
          <w:rFonts w:eastAsia="Calibri"/>
        </w:rPr>
        <w:t xml:space="preserve">nment is safe and free from any form of institutional and/or systemic racism. </w:t>
      </w:r>
    </w:p>
    <w:p w14:paraId="591CC558" w14:textId="77777777" w:rsidR="006356FF" w:rsidRPr="00A4268A" w:rsidRDefault="007E2163">
      <w:pPr>
        <w:spacing w:before="240" w:line="276" w:lineRule="auto"/>
        <w:rPr>
          <w:rFonts w:eastAsia="Calibri"/>
        </w:rPr>
      </w:pPr>
      <w:r w:rsidRPr="00A4268A">
        <w:rPr>
          <w:rFonts w:eastAsia="Calibri"/>
        </w:rPr>
        <w:t>Informed consent for specific procedures is gained appropriately.</w:t>
      </w:r>
    </w:p>
    <w:p w14:paraId="3FCBB4E2" w14:textId="77777777" w:rsidR="006356FF" w:rsidRPr="00A4268A" w:rsidRDefault="007E2163">
      <w:pPr>
        <w:spacing w:before="240" w:line="276" w:lineRule="auto"/>
        <w:rPr>
          <w:rFonts w:eastAsia="Calibri"/>
        </w:rPr>
      </w:pPr>
      <w:r w:rsidRPr="00A4268A">
        <w:rPr>
          <w:rFonts w:eastAsia="Calibri"/>
        </w:rPr>
        <w:t>Processes were in place to resolve complaints promptly and effectively with all parties involved.</w:t>
      </w:r>
    </w:p>
    <w:bookmarkEnd w:id="16"/>
    <w:p w14:paraId="04E71BDF" w14:textId="77777777" w:rsidR="006356FF" w:rsidRPr="00A4268A" w:rsidRDefault="006356FF">
      <w:pPr>
        <w:spacing w:before="240" w:line="276" w:lineRule="auto"/>
        <w:rPr>
          <w:rFonts w:eastAsia="Calibri"/>
        </w:rPr>
      </w:pPr>
    </w:p>
    <w:p w14:paraId="3124DE5A" w14:textId="77777777" w:rsidR="00460D43" w:rsidRDefault="007E2163" w:rsidP="000E6E02">
      <w:pPr>
        <w:pStyle w:val="Heading2"/>
        <w:spacing w:before="0"/>
        <w:rPr>
          <w:rFonts w:cs="Arial"/>
        </w:rPr>
      </w:pPr>
      <w:r w:rsidRPr="00FB778F">
        <w:rPr>
          <w:rFonts w:cs="Arial"/>
        </w:rPr>
        <w:t>Hunga mahi m</w:t>
      </w:r>
      <w:r w:rsidRPr="00FB778F">
        <w:rPr>
          <w:rFonts w:cs="Arial"/>
        </w:rPr>
        <w:t xml:space="preserve">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6FF" w14:paraId="06406C16" w14:textId="77777777" w:rsidTr="00A4268A">
        <w:trPr>
          <w:cantSplit/>
        </w:trPr>
        <w:tc>
          <w:tcPr>
            <w:tcW w:w="10206" w:type="dxa"/>
            <w:vAlign w:val="center"/>
          </w:tcPr>
          <w:p w14:paraId="6E730034" w14:textId="77777777" w:rsidR="00460D43" w:rsidRPr="00621629" w:rsidRDefault="007E216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CDBBF1B" w14:textId="77777777" w:rsidR="00460D43" w:rsidRPr="00621629" w:rsidRDefault="007E216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53F3E29" w14:textId="77777777" w:rsidR="00460D43" w:rsidRPr="00621629" w:rsidRDefault="007E2163" w:rsidP="00621629">
            <w:pPr>
              <w:spacing w:before="60" w:after="60" w:line="276" w:lineRule="auto"/>
              <w:rPr>
                <w:rFonts w:eastAsia="Calibri"/>
              </w:rPr>
            </w:pPr>
            <w:bookmarkStart w:id="18" w:name="IndicatorDescription1_2"/>
            <w:bookmarkEnd w:id="18"/>
            <w:r>
              <w:t>Subsections applicable to this service fully attained.</w:t>
            </w:r>
          </w:p>
        </w:tc>
      </w:tr>
    </w:tbl>
    <w:p w14:paraId="707F3C84" w14:textId="77777777" w:rsidR="00460D43" w:rsidRDefault="007E2163">
      <w:pPr>
        <w:spacing w:before="240" w:line="276" w:lineRule="auto"/>
        <w:rPr>
          <w:rFonts w:eastAsia="Calibri"/>
        </w:rPr>
      </w:pPr>
      <w:bookmarkStart w:id="19" w:name="OrganisationalManagement"/>
      <w:r w:rsidRPr="00A4268A">
        <w:rPr>
          <w:rFonts w:eastAsia="Calibri"/>
        </w:rPr>
        <w:t xml:space="preserve">The </w:t>
      </w:r>
      <w:r w:rsidRPr="00A4268A">
        <w:rPr>
          <w:rFonts w:eastAsia="Calibri"/>
        </w:rPr>
        <w:t>governing body assumes accountability for delivering a high-quality service. This includes supporting a meaningful inclusion of Māori at the governance level, honouring Te Tiriti and reducing barriers to improve outcomes for Māori and people with disabilit</w:t>
      </w:r>
      <w:r w:rsidRPr="00A4268A">
        <w:rPr>
          <w:rFonts w:eastAsia="Calibri"/>
        </w:rPr>
        <w:t>ies.</w:t>
      </w:r>
    </w:p>
    <w:p w14:paraId="5C417A74" w14:textId="77777777" w:rsidR="006356FF" w:rsidRPr="00A4268A" w:rsidRDefault="007E2163">
      <w:pPr>
        <w:spacing w:before="240" w:line="276" w:lineRule="auto"/>
        <w:rPr>
          <w:rFonts w:eastAsia="Calibri"/>
        </w:rPr>
      </w:pPr>
      <w:r w:rsidRPr="00A4268A">
        <w:rPr>
          <w:rFonts w:eastAsia="Calibri"/>
        </w:rPr>
        <w:lastRenderedPageBreak/>
        <w:t>Planning ensures the purpose, values, direction, scope and goals of the organisation are defined. Performance is monitored and reviewed at planned intervals.</w:t>
      </w:r>
    </w:p>
    <w:p w14:paraId="5703A090" w14:textId="77777777" w:rsidR="006356FF" w:rsidRPr="00A4268A" w:rsidRDefault="007E2163">
      <w:pPr>
        <w:spacing w:before="240" w:line="276" w:lineRule="auto"/>
        <w:rPr>
          <w:rFonts w:eastAsia="Calibri"/>
        </w:rPr>
      </w:pPr>
      <w:r w:rsidRPr="00A4268A">
        <w:rPr>
          <w:rFonts w:eastAsia="Calibri"/>
        </w:rPr>
        <w:t>The quality and risk management systems focus on improving service delivery and care. Residen</w:t>
      </w:r>
      <w:r w:rsidRPr="00A4268A">
        <w:rPr>
          <w:rFonts w:eastAsia="Calibri"/>
        </w:rPr>
        <w:t>ts and families provide regular feedback and staff are involved in quality activities. An integrated approach includes collection and analysis of quality improvement data, identifies any trends and leads to improvements. Actual and potential risks are iden</w:t>
      </w:r>
      <w:r w:rsidRPr="00A4268A">
        <w:rPr>
          <w:rFonts w:eastAsia="Calibri"/>
        </w:rPr>
        <w:t>tified and mitigated.</w:t>
      </w:r>
    </w:p>
    <w:p w14:paraId="413387C8" w14:textId="77777777" w:rsidR="006356FF" w:rsidRPr="00A4268A" w:rsidRDefault="007E2163">
      <w:pPr>
        <w:spacing w:before="240" w:line="276" w:lineRule="auto"/>
        <w:rPr>
          <w:rFonts w:eastAsia="Calibri"/>
        </w:rPr>
      </w:pPr>
      <w:r w:rsidRPr="00A4268A">
        <w:rPr>
          <w:rFonts w:eastAsia="Calibri"/>
        </w:rPr>
        <w:t>The service complies with statutory and regulatory reporting obligations.</w:t>
      </w:r>
    </w:p>
    <w:p w14:paraId="70ECEAD4" w14:textId="77777777" w:rsidR="006356FF" w:rsidRPr="00A4268A" w:rsidRDefault="007E2163">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employment prac</w:t>
      </w:r>
      <w:r w:rsidRPr="00A4268A">
        <w:rPr>
          <w:rFonts w:eastAsia="Calibri"/>
        </w:rPr>
        <w:t>tice. A systematic approach to identify and deliver ongoing learning supports safe equitable service delivery.</w:t>
      </w:r>
    </w:p>
    <w:bookmarkEnd w:id="19"/>
    <w:p w14:paraId="4BF9CBCA" w14:textId="77777777" w:rsidR="006356FF" w:rsidRPr="00A4268A" w:rsidRDefault="006356FF">
      <w:pPr>
        <w:spacing w:before="240" w:line="276" w:lineRule="auto"/>
        <w:rPr>
          <w:rFonts w:eastAsia="Calibri"/>
        </w:rPr>
      </w:pPr>
    </w:p>
    <w:p w14:paraId="490BD920" w14:textId="77777777" w:rsidR="00460D43" w:rsidRDefault="007E216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6FF" w14:paraId="02547525" w14:textId="77777777" w:rsidTr="00A4268A">
        <w:trPr>
          <w:cantSplit/>
        </w:trPr>
        <w:tc>
          <w:tcPr>
            <w:tcW w:w="10206" w:type="dxa"/>
            <w:vAlign w:val="center"/>
          </w:tcPr>
          <w:p w14:paraId="66958B2C" w14:textId="77777777" w:rsidR="00460D43" w:rsidRPr="00621629" w:rsidRDefault="007E216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208FC11" w14:textId="77777777" w:rsidR="00460D43" w:rsidRPr="00621629" w:rsidRDefault="007E216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DBACCEC" w14:textId="77777777" w:rsidR="00460D43" w:rsidRPr="00621629" w:rsidRDefault="007E2163" w:rsidP="00621629">
            <w:pPr>
              <w:spacing w:before="60" w:after="60" w:line="276" w:lineRule="auto"/>
              <w:rPr>
                <w:rFonts w:eastAsia="Calibri"/>
              </w:rPr>
            </w:pPr>
            <w:bookmarkStart w:id="21" w:name="IndicatorDescription1_3"/>
            <w:bookmarkEnd w:id="21"/>
            <w:r>
              <w:t>S</w:t>
            </w:r>
            <w:r>
              <w:t>ubsections applicable to this service fully attained.</w:t>
            </w:r>
          </w:p>
        </w:tc>
      </w:tr>
    </w:tbl>
    <w:p w14:paraId="7D1EC635" w14:textId="77777777" w:rsidR="00E536CC" w:rsidRPr="005E14A4" w:rsidRDefault="007E2163"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 level of care required. The nursing team is responsible for the assessment, development and evaluation of care plans. Care plans are </w:t>
      </w:r>
      <w:r w:rsidRPr="00A4268A">
        <w:rPr>
          <w:rFonts w:eastAsia="Calibri"/>
        </w:rPr>
        <w:t>individualised and based on the residents’ assessed needs and routines. Interventions are appropriate and evaluated promptly.</w:t>
      </w:r>
    </w:p>
    <w:p w14:paraId="20A6E12F" w14:textId="77777777" w:rsidR="006356FF" w:rsidRPr="00A4268A" w:rsidRDefault="007E2163" w:rsidP="00621629">
      <w:pPr>
        <w:spacing w:before="240" w:line="276" w:lineRule="auto"/>
        <w:rPr>
          <w:rFonts w:eastAsia="Calibri"/>
        </w:rPr>
      </w:pPr>
      <w:r w:rsidRPr="00A4268A">
        <w:rPr>
          <w:rFonts w:eastAsia="Calibri"/>
        </w:rPr>
        <w:t xml:space="preserve">There is a medicine management system in place. All medications are reviewed by the general practitioner (GP) every three months. </w:t>
      </w:r>
      <w:r w:rsidRPr="00A4268A">
        <w:rPr>
          <w:rFonts w:eastAsia="Calibri"/>
        </w:rPr>
        <w:t>Staff involved in medication administration are assessed as competent to do so.</w:t>
      </w:r>
    </w:p>
    <w:p w14:paraId="3D199148" w14:textId="77777777" w:rsidR="006356FF" w:rsidRPr="00A4268A" w:rsidRDefault="007E2163"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were met. </w:t>
      </w:r>
    </w:p>
    <w:p w14:paraId="18E73C65" w14:textId="77777777" w:rsidR="006356FF" w:rsidRPr="00A4268A" w:rsidRDefault="007E2163" w:rsidP="00621629">
      <w:pPr>
        <w:spacing w:before="240" w:line="276" w:lineRule="auto"/>
        <w:rPr>
          <w:rFonts w:eastAsia="Calibri"/>
        </w:rPr>
      </w:pPr>
      <w:r w:rsidRPr="00A4268A">
        <w:rPr>
          <w:rFonts w:eastAsia="Calibri"/>
        </w:rPr>
        <w:lastRenderedPageBreak/>
        <w:t>Residents are referred or transferred to other health se</w:t>
      </w:r>
      <w:r w:rsidRPr="00A4268A">
        <w:rPr>
          <w:rFonts w:eastAsia="Calibri"/>
        </w:rPr>
        <w:t>rvices as required.</w:t>
      </w:r>
    </w:p>
    <w:bookmarkEnd w:id="22"/>
    <w:p w14:paraId="7A049BDF" w14:textId="77777777" w:rsidR="006356FF" w:rsidRPr="00A4268A" w:rsidRDefault="006356FF" w:rsidP="00621629">
      <w:pPr>
        <w:spacing w:before="240" w:line="276" w:lineRule="auto"/>
        <w:rPr>
          <w:rFonts w:eastAsia="Calibri"/>
        </w:rPr>
      </w:pPr>
    </w:p>
    <w:p w14:paraId="1DDCA829" w14:textId="77777777" w:rsidR="00460D43" w:rsidRDefault="007E216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6FF" w14:paraId="24025728" w14:textId="77777777" w:rsidTr="00A4268A">
        <w:trPr>
          <w:cantSplit/>
        </w:trPr>
        <w:tc>
          <w:tcPr>
            <w:tcW w:w="10206" w:type="dxa"/>
            <w:vAlign w:val="center"/>
          </w:tcPr>
          <w:p w14:paraId="352BE0F8" w14:textId="77777777" w:rsidR="00460D43" w:rsidRPr="00621629" w:rsidRDefault="007E216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w:t>
            </w:r>
            <w:r w:rsidRPr="00FB778F">
              <w:rPr>
                <w:rFonts w:eastAsia="Calibri"/>
              </w:rPr>
              <w:t xml:space="preserve"> the people receiving services that facilitates independence and meets the needs of people with disabilities.</w:t>
            </w:r>
          </w:p>
        </w:tc>
        <w:tc>
          <w:tcPr>
            <w:tcW w:w="1276" w:type="dxa"/>
            <w:shd w:val="clear" w:color="auto" w:fill="00FF00"/>
            <w:vAlign w:val="center"/>
          </w:tcPr>
          <w:p w14:paraId="6F626D25" w14:textId="77777777" w:rsidR="00460D43" w:rsidRPr="00621629" w:rsidRDefault="007E216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022997" w14:textId="77777777" w:rsidR="00460D43" w:rsidRPr="00621629" w:rsidRDefault="007E2163" w:rsidP="00621629">
            <w:pPr>
              <w:spacing w:before="60" w:after="60" w:line="276" w:lineRule="auto"/>
              <w:rPr>
                <w:rFonts w:eastAsia="Calibri"/>
              </w:rPr>
            </w:pPr>
            <w:bookmarkStart w:id="24" w:name="IndicatorDescription1_4"/>
            <w:bookmarkEnd w:id="24"/>
            <w:r>
              <w:t>Subsections applicable to this service fully attained.</w:t>
            </w:r>
          </w:p>
        </w:tc>
      </w:tr>
    </w:tbl>
    <w:p w14:paraId="08D65015" w14:textId="77777777" w:rsidR="00460D43" w:rsidRDefault="007E2163">
      <w:pPr>
        <w:spacing w:before="240" w:line="276" w:lineRule="auto"/>
        <w:rPr>
          <w:rFonts w:eastAsia="Calibri"/>
        </w:rPr>
      </w:pPr>
      <w:bookmarkStart w:id="25" w:name="SafeAndAppropriateEnvironment"/>
      <w:r w:rsidRPr="00A4268A">
        <w:rPr>
          <w:rFonts w:eastAsia="Calibri"/>
        </w:rPr>
        <w:t>A current building warrant of fitness is displayed. All electrical equipment and equipmen</w:t>
      </w:r>
      <w:r w:rsidRPr="00A4268A">
        <w:rPr>
          <w:rFonts w:eastAsia="Calibri"/>
        </w:rPr>
        <w:t xml:space="preserve">t requiring calibration has been checked and is safe to use. Records are maintained. </w:t>
      </w:r>
    </w:p>
    <w:p w14:paraId="20CAF219" w14:textId="77777777" w:rsidR="006356FF" w:rsidRPr="00A4268A" w:rsidRDefault="007E2163">
      <w:pPr>
        <w:spacing w:before="240" w:line="276" w:lineRule="auto"/>
        <w:rPr>
          <w:rFonts w:eastAsia="Calibri"/>
        </w:rPr>
      </w:pPr>
      <w:r w:rsidRPr="00A4268A">
        <w:rPr>
          <w:rFonts w:eastAsia="Calibri"/>
        </w:rPr>
        <w:t>Environmental checks are completed regularly to ensure the health and safety of residents, staff and visitors to the service.</w:t>
      </w:r>
    </w:p>
    <w:bookmarkEnd w:id="25"/>
    <w:p w14:paraId="24B672F7" w14:textId="77777777" w:rsidR="006356FF" w:rsidRPr="00A4268A" w:rsidRDefault="006356FF">
      <w:pPr>
        <w:spacing w:before="240" w:line="276" w:lineRule="auto"/>
        <w:rPr>
          <w:rFonts w:eastAsia="Calibri"/>
        </w:rPr>
      </w:pPr>
    </w:p>
    <w:p w14:paraId="066524F5" w14:textId="77777777" w:rsidR="00460D43" w:rsidRDefault="007E2163"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6FF" w14:paraId="0DCDAE4B" w14:textId="77777777" w:rsidTr="00A4268A">
        <w:trPr>
          <w:cantSplit/>
        </w:trPr>
        <w:tc>
          <w:tcPr>
            <w:tcW w:w="10206" w:type="dxa"/>
            <w:vAlign w:val="center"/>
          </w:tcPr>
          <w:p w14:paraId="71477975" w14:textId="77777777" w:rsidR="00460D43" w:rsidRPr="00621629" w:rsidRDefault="007E216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w:t>
            </w:r>
            <w:r w:rsidRPr="00FB778F">
              <w:rPr>
                <w:rFonts w:eastAsia="Calibri"/>
              </w:rPr>
              <w:t xml:space="preserve"> a clear vision and purpose, with quality of care, welfare, and safety at the centre. The IP and AMS programmes are up to date and informed by evidence and are an expression of a strategy that seeks to maximise quality of care and minimise infection risk a</w:t>
            </w:r>
            <w:r w:rsidRPr="00FB778F">
              <w:rPr>
                <w:rFonts w:eastAsia="Calibri"/>
              </w:rPr>
              <w:t>nd adverse effects from antibiotic use, such as antimicrobial resistance.</w:t>
            </w:r>
          </w:p>
        </w:tc>
        <w:tc>
          <w:tcPr>
            <w:tcW w:w="1276" w:type="dxa"/>
            <w:shd w:val="clear" w:color="auto" w:fill="00FF00"/>
            <w:vAlign w:val="center"/>
          </w:tcPr>
          <w:p w14:paraId="5E0B6F05" w14:textId="77777777" w:rsidR="00460D43" w:rsidRPr="00621629" w:rsidRDefault="007E216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AEF3D8" w14:textId="77777777" w:rsidR="00460D43" w:rsidRPr="00621629" w:rsidRDefault="007E2163" w:rsidP="00621629">
            <w:pPr>
              <w:spacing w:before="60" w:after="60" w:line="276" w:lineRule="auto"/>
              <w:rPr>
                <w:rFonts w:eastAsia="Calibri"/>
              </w:rPr>
            </w:pPr>
            <w:bookmarkStart w:id="27" w:name="IndicatorDescription2"/>
            <w:bookmarkEnd w:id="27"/>
            <w:r>
              <w:t>Subsections applicable to this service fully attained.</w:t>
            </w:r>
          </w:p>
        </w:tc>
      </w:tr>
    </w:tbl>
    <w:p w14:paraId="26A41A6F" w14:textId="77777777" w:rsidR="00460D43" w:rsidRDefault="007E2163">
      <w:pPr>
        <w:spacing w:before="240" w:line="276" w:lineRule="auto"/>
        <w:rPr>
          <w:rFonts w:eastAsia="Calibri"/>
        </w:rPr>
      </w:pPr>
      <w:bookmarkStart w:id="28" w:name="RestraintMinimisationAndSafePractice"/>
      <w:r w:rsidRPr="00A4268A">
        <w:rPr>
          <w:rFonts w:eastAsia="Calibri"/>
        </w:rPr>
        <w:t>The service ensures the safety of the residents and of staff through a planned infection prevention (IP) and antimicrobial st</w:t>
      </w:r>
      <w:r w:rsidRPr="00A4268A">
        <w:rPr>
          <w:rFonts w:eastAsia="Calibri"/>
        </w:rPr>
        <w:t>ewardship (AMS) programme that is appropriate to the size and complexity of the service. The clinical charge nurse, with support from the general manager, coordinates the programme.</w:t>
      </w:r>
    </w:p>
    <w:p w14:paraId="0096EE18" w14:textId="77777777" w:rsidR="006356FF" w:rsidRPr="00A4268A" w:rsidRDefault="007E2163">
      <w:pPr>
        <w:spacing w:before="240" w:line="276" w:lineRule="auto"/>
        <w:rPr>
          <w:rFonts w:eastAsia="Calibri"/>
        </w:rPr>
      </w:pPr>
      <w:r w:rsidRPr="00A4268A">
        <w:rPr>
          <w:rFonts w:eastAsia="Calibri"/>
        </w:rPr>
        <w:lastRenderedPageBreak/>
        <w:t>Orientation and ongoing education of staff is maintained. There were suffi</w:t>
      </w:r>
      <w:r w:rsidRPr="00A4268A">
        <w:rPr>
          <w:rFonts w:eastAsia="Calibri"/>
        </w:rPr>
        <w:t xml:space="preserve">cient infection prevention resources, including personal protective equipment (PPE), available and readily accessible to support the plan if it is activated. </w:t>
      </w:r>
    </w:p>
    <w:p w14:paraId="3938B30F" w14:textId="77777777" w:rsidR="006356FF" w:rsidRPr="00A4268A" w:rsidRDefault="007E2163">
      <w:pPr>
        <w:spacing w:before="240" w:line="276" w:lineRule="auto"/>
        <w:rPr>
          <w:rFonts w:eastAsia="Calibri"/>
        </w:rPr>
      </w:pPr>
      <w:r w:rsidRPr="00A4268A">
        <w:rPr>
          <w:rFonts w:eastAsia="Calibri"/>
        </w:rPr>
        <w:t>Surveillance of health care-associated infections is undertaken, and results shared with all staf</w:t>
      </w:r>
      <w:r w:rsidRPr="00A4268A">
        <w:rPr>
          <w:rFonts w:eastAsia="Calibri"/>
        </w:rPr>
        <w:t>f. Follow-up action is taken as and when required. The infection outbreaks of COVID-19 and respiratory syncytial virus (RSV), in December 2023 and January 2024 were managed according to Ministry of Health (MoH) guidelines.</w:t>
      </w:r>
    </w:p>
    <w:bookmarkEnd w:id="28"/>
    <w:p w14:paraId="4F3A23F6" w14:textId="77777777" w:rsidR="006356FF" w:rsidRPr="00A4268A" w:rsidRDefault="006356FF">
      <w:pPr>
        <w:spacing w:before="240" w:line="276" w:lineRule="auto"/>
        <w:rPr>
          <w:rFonts w:eastAsia="Calibri"/>
        </w:rPr>
      </w:pPr>
    </w:p>
    <w:p w14:paraId="04826DB0" w14:textId="77777777" w:rsidR="00460D43" w:rsidRDefault="007E2163" w:rsidP="000E6E02">
      <w:pPr>
        <w:pStyle w:val="Heading2"/>
        <w:spacing w:before="0"/>
        <w:rPr>
          <w:rFonts w:cs="Arial"/>
        </w:rPr>
      </w:pPr>
      <w:r w:rsidRPr="00FB778F">
        <w:rPr>
          <w:rFonts w:cs="Arial"/>
        </w:rPr>
        <w:t>Here taratahi │ Restraint and se</w:t>
      </w:r>
      <w:r w:rsidRPr="00FB778F">
        <w:rPr>
          <w:rFonts w:cs="Arial"/>
        </w:rPr>
        <w:t>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56FF" w14:paraId="73E1B762" w14:textId="77777777" w:rsidTr="00A4268A">
        <w:trPr>
          <w:cantSplit/>
        </w:trPr>
        <w:tc>
          <w:tcPr>
            <w:tcW w:w="10206" w:type="dxa"/>
            <w:vAlign w:val="center"/>
          </w:tcPr>
          <w:p w14:paraId="1AB699D5" w14:textId="77777777" w:rsidR="00460D43" w:rsidRPr="00621629" w:rsidRDefault="007E216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A385040" w14:textId="77777777" w:rsidR="00460D43" w:rsidRPr="00621629" w:rsidRDefault="007E216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D6B9938" w14:textId="77777777" w:rsidR="00460D43" w:rsidRPr="00621629" w:rsidRDefault="007E2163" w:rsidP="00621629">
            <w:pPr>
              <w:spacing w:before="60" w:after="60" w:line="276" w:lineRule="auto"/>
              <w:rPr>
                <w:rFonts w:eastAsia="Calibri"/>
              </w:rPr>
            </w:pPr>
            <w:bookmarkStart w:id="30" w:name="IndicatorDescription3"/>
            <w:bookmarkEnd w:id="30"/>
            <w:r>
              <w:t>Subsections applicable to this service fully attained.</w:t>
            </w:r>
          </w:p>
        </w:tc>
      </w:tr>
    </w:tbl>
    <w:p w14:paraId="354513BA" w14:textId="77777777" w:rsidR="00460D43" w:rsidRDefault="007E2163">
      <w:pPr>
        <w:spacing w:before="240" w:line="276" w:lineRule="auto"/>
        <w:rPr>
          <w:rFonts w:eastAsia="Calibri"/>
        </w:rPr>
      </w:pPr>
      <w:bookmarkStart w:id="31" w:name="InfectionPreventionAndControl"/>
      <w:r w:rsidRPr="00A4268A">
        <w:rPr>
          <w:rFonts w:eastAsia="Calibri"/>
        </w:rPr>
        <w:t xml:space="preserve">Policies and </w:t>
      </w:r>
      <w:r w:rsidRPr="00A4268A">
        <w:rPr>
          <w:rFonts w:eastAsia="Calibri"/>
        </w:rPr>
        <w:t>procedures are in place that verify promotion of eliminating restraint use. At the time of the audit no restraints were in use. Training is provided for all staff on de-escalation techniques and managing challenging behaviour. Annual reviews occur, and the</w:t>
      </w:r>
      <w:r w:rsidRPr="00A4268A">
        <w:rPr>
          <w:rFonts w:eastAsia="Calibri"/>
        </w:rPr>
        <w:t xml:space="preserve"> general manager is the restraint coordinator who oversees the restraint elimination programme.</w:t>
      </w:r>
    </w:p>
    <w:bookmarkEnd w:id="31"/>
    <w:p w14:paraId="36129A6A" w14:textId="77777777" w:rsidR="006356FF" w:rsidRPr="00A4268A" w:rsidRDefault="006356FF">
      <w:pPr>
        <w:spacing w:before="240" w:line="276" w:lineRule="auto"/>
        <w:rPr>
          <w:rFonts w:eastAsia="Calibri"/>
        </w:rPr>
      </w:pPr>
    </w:p>
    <w:p w14:paraId="02BAB82B" w14:textId="77777777" w:rsidR="00460D43" w:rsidRDefault="007E2163" w:rsidP="000E6E02">
      <w:pPr>
        <w:pStyle w:val="Heading2"/>
        <w:spacing w:before="0"/>
        <w:rPr>
          <w:rFonts w:cs="Arial"/>
        </w:rPr>
      </w:pPr>
      <w:r>
        <w:rPr>
          <w:rFonts w:cs="Arial"/>
        </w:rPr>
        <w:lastRenderedPageBreak/>
        <w:t>Summary of attainment</w:t>
      </w:r>
    </w:p>
    <w:p w14:paraId="5037ED10" w14:textId="77777777" w:rsidR="00460D43" w:rsidRDefault="007E216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356FF" w14:paraId="54ED87C2" w14:textId="77777777">
        <w:tc>
          <w:tcPr>
            <w:tcW w:w="1384" w:type="dxa"/>
            <w:vAlign w:val="center"/>
          </w:tcPr>
          <w:p w14:paraId="0C8E556F" w14:textId="77777777" w:rsidR="00460D43" w:rsidRDefault="007E2163">
            <w:pPr>
              <w:keepNext/>
              <w:spacing w:before="60" w:after="60"/>
              <w:rPr>
                <w:rFonts w:cs="Arial"/>
                <w:b/>
                <w:sz w:val="20"/>
                <w:szCs w:val="20"/>
              </w:rPr>
            </w:pPr>
            <w:r>
              <w:rPr>
                <w:rFonts w:cs="Arial"/>
                <w:b/>
                <w:sz w:val="20"/>
                <w:szCs w:val="20"/>
              </w:rPr>
              <w:t>Attainment Rating</w:t>
            </w:r>
          </w:p>
        </w:tc>
        <w:tc>
          <w:tcPr>
            <w:tcW w:w="1701" w:type="dxa"/>
            <w:vAlign w:val="center"/>
          </w:tcPr>
          <w:p w14:paraId="4B704CE7" w14:textId="77777777" w:rsidR="00460D43" w:rsidRDefault="007E2163">
            <w:pPr>
              <w:keepNext/>
              <w:spacing w:before="60" w:after="60"/>
              <w:jc w:val="center"/>
              <w:rPr>
                <w:rFonts w:cs="Arial"/>
                <w:b/>
                <w:sz w:val="20"/>
                <w:szCs w:val="20"/>
              </w:rPr>
            </w:pPr>
            <w:r>
              <w:rPr>
                <w:rFonts w:cs="Arial"/>
                <w:b/>
                <w:sz w:val="20"/>
                <w:szCs w:val="20"/>
              </w:rPr>
              <w:t>Continuous Improvement</w:t>
            </w:r>
          </w:p>
          <w:p w14:paraId="2E4321FF" w14:textId="77777777" w:rsidR="00460D43" w:rsidRDefault="007E2163">
            <w:pPr>
              <w:keepNext/>
              <w:spacing w:before="60" w:after="60"/>
              <w:jc w:val="center"/>
              <w:rPr>
                <w:rFonts w:cs="Arial"/>
                <w:b/>
                <w:sz w:val="20"/>
                <w:szCs w:val="20"/>
              </w:rPr>
            </w:pPr>
            <w:r>
              <w:rPr>
                <w:rFonts w:cs="Arial"/>
                <w:b/>
                <w:sz w:val="20"/>
                <w:szCs w:val="20"/>
              </w:rPr>
              <w:t>(CI)</w:t>
            </w:r>
          </w:p>
        </w:tc>
        <w:tc>
          <w:tcPr>
            <w:tcW w:w="1843" w:type="dxa"/>
            <w:vAlign w:val="center"/>
          </w:tcPr>
          <w:p w14:paraId="607BF293" w14:textId="77777777" w:rsidR="00460D43" w:rsidRDefault="007E2163">
            <w:pPr>
              <w:keepNext/>
              <w:spacing w:before="60" w:after="60"/>
              <w:jc w:val="center"/>
              <w:rPr>
                <w:rFonts w:cs="Arial"/>
                <w:b/>
                <w:sz w:val="20"/>
                <w:szCs w:val="20"/>
              </w:rPr>
            </w:pPr>
            <w:r>
              <w:rPr>
                <w:rFonts w:cs="Arial"/>
                <w:b/>
                <w:sz w:val="20"/>
                <w:szCs w:val="20"/>
              </w:rPr>
              <w:t>Fully Attained</w:t>
            </w:r>
          </w:p>
          <w:p w14:paraId="0E15E16C" w14:textId="77777777" w:rsidR="00460D43" w:rsidRDefault="007E2163">
            <w:pPr>
              <w:keepNext/>
              <w:spacing w:before="60" w:after="60"/>
              <w:jc w:val="center"/>
              <w:rPr>
                <w:rFonts w:cs="Arial"/>
                <w:b/>
                <w:sz w:val="20"/>
                <w:szCs w:val="20"/>
              </w:rPr>
            </w:pPr>
            <w:r>
              <w:rPr>
                <w:rFonts w:cs="Arial"/>
                <w:b/>
                <w:sz w:val="20"/>
                <w:szCs w:val="20"/>
              </w:rPr>
              <w:t>(FA)</w:t>
            </w:r>
          </w:p>
        </w:tc>
        <w:tc>
          <w:tcPr>
            <w:tcW w:w="1843" w:type="dxa"/>
            <w:vAlign w:val="center"/>
          </w:tcPr>
          <w:p w14:paraId="7875B4E9" w14:textId="77777777" w:rsidR="00460D43" w:rsidRDefault="007E2163">
            <w:pPr>
              <w:keepNext/>
              <w:spacing w:before="60" w:after="60"/>
              <w:jc w:val="center"/>
              <w:rPr>
                <w:rFonts w:cs="Arial"/>
                <w:b/>
                <w:sz w:val="20"/>
                <w:szCs w:val="20"/>
              </w:rPr>
            </w:pPr>
            <w:r>
              <w:rPr>
                <w:rFonts w:cs="Arial"/>
                <w:b/>
                <w:sz w:val="20"/>
                <w:szCs w:val="20"/>
              </w:rPr>
              <w:t>Partially Attained Negligible Risk</w:t>
            </w:r>
          </w:p>
          <w:p w14:paraId="56AA5630" w14:textId="77777777" w:rsidR="00460D43" w:rsidRDefault="007E2163">
            <w:pPr>
              <w:keepNext/>
              <w:spacing w:before="60" w:after="60"/>
              <w:jc w:val="center"/>
              <w:rPr>
                <w:rFonts w:cs="Arial"/>
                <w:b/>
                <w:sz w:val="20"/>
                <w:szCs w:val="20"/>
              </w:rPr>
            </w:pPr>
            <w:r>
              <w:rPr>
                <w:rFonts w:cs="Arial"/>
                <w:b/>
                <w:sz w:val="20"/>
                <w:szCs w:val="20"/>
              </w:rPr>
              <w:t>(PA Negligible)</w:t>
            </w:r>
          </w:p>
        </w:tc>
        <w:tc>
          <w:tcPr>
            <w:tcW w:w="1842" w:type="dxa"/>
            <w:vAlign w:val="center"/>
          </w:tcPr>
          <w:p w14:paraId="5FB95FE7" w14:textId="77777777" w:rsidR="00460D43" w:rsidRDefault="007E2163">
            <w:pPr>
              <w:keepNext/>
              <w:spacing w:before="60" w:after="60"/>
              <w:jc w:val="center"/>
              <w:rPr>
                <w:rFonts w:cs="Arial"/>
                <w:b/>
                <w:sz w:val="20"/>
                <w:szCs w:val="20"/>
              </w:rPr>
            </w:pPr>
            <w:r>
              <w:rPr>
                <w:rFonts w:cs="Arial"/>
                <w:b/>
                <w:sz w:val="20"/>
                <w:szCs w:val="20"/>
              </w:rPr>
              <w:t>Partially Attained Low Risk</w:t>
            </w:r>
          </w:p>
          <w:p w14:paraId="65A11368" w14:textId="77777777" w:rsidR="00460D43" w:rsidRDefault="007E2163">
            <w:pPr>
              <w:keepNext/>
              <w:spacing w:before="60" w:after="60"/>
              <w:jc w:val="center"/>
              <w:rPr>
                <w:rFonts w:cs="Arial"/>
                <w:b/>
                <w:sz w:val="20"/>
                <w:szCs w:val="20"/>
              </w:rPr>
            </w:pPr>
            <w:r>
              <w:rPr>
                <w:rFonts w:cs="Arial"/>
                <w:b/>
                <w:sz w:val="20"/>
                <w:szCs w:val="20"/>
              </w:rPr>
              <w:t>(PA Low)</w:t>
            </w:r>
          </w:p>
        </w:tc>
        <w:tc>
          <w:tcPr>
            <w:tcW w:w="1843" w:type="dxa"/>
            <w:vAlign w:val="center"/>
          </w:tcPr>
          <w:p w14:paraId="6F726B99" w14:textId="77777777" w:rsidR="00460D43" w:rsidRDefault="007E2163">
            <w:pPr>
              <w:keepNext/>
              <w:spacing w:before="60" w:after="60"/>
              <w:jc w:val="center"/>
              <w:rPr>
                <w:rFonts w:cs="Arial"/>
                <w:b/>
                <w:sz w:val="20"/>
                <w:szCs w:val="20"/>
              </w:rPr>
            </w:pPr>
            <w:r>
              <w:rPr>
                <w:rFonts w:cs="Arial"/>
                <w:b/>
                <w:sz w:val="20"/>
                <w:szCs w:val="20"/>
              </w:rPr>
              <w:t>Partially Attained Moderate Risk</w:t>
            </w:r>
          </w:p>
          <w:p w14:paraId="1396BF3A" w14:textId="77777777" w:rsidR="00460D43" w:rsidRDefault="007E2163">
            <w:pPr>
              <w:keepNext/>
              <w:spacing w:before="60" w:after="60"/>
              <w:jc w:val="center"/>
              <w:rPr>
                <w:rFonts w:cs="Arial"/>
                <w:b/>
                <w:sz w:val="20"/>
                <w:szCs w:val="20"/>
              </w:rPr>
            </w:pPr>
            <w:r>
              <w:rPr>
                <w:rFonts w:cs="Arial"/>
                <w:b/>
                <w:sz w:val="20"/>
                <w:szCs w:val="20"/>
              </w:rPr>
              <w:t>(PA Moderate)</w:t>
            </w:r>
          </w:p>
        </w:tc>
        <w:tc>
          <w:tcPr>
            <w:tcW w:w="1843" w:type="dxa"/>
            <w:vAlign w:val="center"/>
          </w:tcPr>
          <w:p w14:paraId="1932C440" w14:textId="77777777" w:rsidR="00460D43" w:rsidRDefault="007E2163">
            <w:pPr>
              <w:keepNext/>
              <w:spacing w:before="60" w:after="60"/>
              <w:jc w:val="center"/>
              <w:rPr>
                <w:rFonts w:cs="Arial"/>
                <w:b/>
                <w:sz w:val="20"/>
                <w:szCs w:val="20"/>
              </w:rPr>
            </w:pPr>
            <w:r>
              <w:rPr>
                <w:rFonts w:cs="Arial"/>
                <w:b/>
                <w:sz w:val="20"/>
                <w:szCs w:val="20"/>
              </w:rPr>
              <w:t>Partially Attained High Risk</w:t>
            </w:r>
          </w:p>
          <w:p w14:paraId="4B9F9D39" w14:textId="77777777" w:rsidR="00460D43" w:rsidRDefault="007E2163">
            <w:pPr>
              <w:keepNext/>
              <w:spacing w:before="60" w:after="60"/>
              <w:jc w:val="center"/>
              <w:rPr>
                <w:rFonts w:cs="Arial"/>
                <w:b/>
                <w:sz w:val="20"/>
                <w:szCs w:val="20"/>
              </w:rPr>
            </w:pPr>
            <w:r>
              <w:rPr>
                <w:rFonts w:cs="Arial"/>
                <w:b/>
                <w:sz w:val="20"/>
                <w:szCs w:val="20"/>
              </w:rPr>
              <w:t>(PA High)</w:t>
            </w:r>
          </w:p>
        </w:tc>
        <w:tc>
          <w:tcPr>
            <w:tcW w:w="1843" w:type="dxa"/>
            <w:vAlign w:val="center"/>
          </w:tcPr>
          <w:p w14:paraId="455F629B" w14:textId="77777777" w:rsidR="00460D43" w:rsidRDefault="007E2163">
            <w:pPr>
              <w:keepNext/>
              <w:spacing w:before="60" w:after="60"/>
              <w:jc w:val="center"/>
              <w:rPr>
                <w:rFonts w:cs="Arial"/>
                <w:b/>
                <w:sz w:val="20"/>
                <w:szCs w:val="20"/>
              </w:rPr>
            </w:pPr>
            <w:r>
              <w:rPr>
                <w:rFonts w:cs="Arial"/>
                <w:b/>
                <w:sz w:val="20"/>
                <w:szCs w:val="20"/>
              </w:rPr>
              <w:t>Partially Attained Critical Risk</w:t>
            </w:r>
          </w:p>
          <w:p w14:paraId="7756B869" w14:textId="77777777" w:rsidR="00460D43" w:rsidRDefault="007E2163">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6356FF" w14:paraId="025254B7" w14:textId="77777777">
        <w:tc>
          <w:tcPr>
            <w:tcW w:w="1384" w:type="dxa"/>
            <w:vAlign w:val="center"/>
          </w:tcPr>
          <w:p w14:paraId="377E01CE" w14:textId="77777777" w:rsidR="00460D43" w:rsidRDefault="007E2163">
            <w:pPr>
              <w:keepNext/>
              <w:spacing w:before="60" w:after="60"/>
              <w:rPr>
                <w:rFonts w:cs="Arial"/>
                <w:b/>
                <w:sz w:val="20"/>
                <w:szCs w:val="20"/>
              </w:rPr>
            </w:pPr>
            <w:r>
              <w:rPr>
                <w:rFonts w:cs="Arial"/>
                <w:b/>
                <w:sz w:val="20"/>
                <w:szCs w:val="20"/>
              </w:rPr>
              <w:t>Subsection</w:t>
            </w:r>
          </w:p>
        </w:tc>
        <w:tc>
          <w:tcPr>
            <w:tcW w:w="1701" w:type="dxa"/>
            <w:vAlign w:val="center"/>
          </w:tcPr>
          <w:p w14:paraId="78181DFD" w14:textId="77777777" w:rsidR="00460D43" w:rsidRDefault="007E216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043712A" w14:textId="77777777" w:rsidR="00460D43" w:rsidRDefault="007E2163"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65934A5" w14:textId="77777777" w:rsidR="00460D43" w:rsidRDefault="007E216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745765B" w14:textId="77777777" w:rsidR="00460D43" w:rsidRDefault="007E216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EDA67C8" w14:textId="77777777" w:rsidR="00460D43" w:rsidRDefault="007E216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BCC64FB" w14:textId="77777777" w:rsidR="00460D43" w:rsidRDefault="007E216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B4ADECD" w14:textId="77777777" w:rsidR="00460D43" w:rsidRDefault="007E216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356FF" w14:paraId="687090C4" w14:textId="77777777">
        <w:tc>
          <w:tcPr>
            <w:tcW w:w="1384" w:type="dxa"/>
            <w:vAlign w:val="center"/>
          </w:tcPr>
          <w:p w14:paraId="2B8895DF" w14:textId="77777777" w:rsidR="00460D43" w:rsidRDefault="007E2163">
            <w:pPr>
              <w:keepNext/>
              <w:spacing w:before="60" w:after="60"/>
              <w:rPr>
                <w:rFonts w:cs="Arial"/>
                <w:b/>
                <w:sz w:val="20"/>
                <w:szCs w:val="20"/>
              </w:rPr>
            </w:pPr>
            <w:r>
              <w:rPr>
                <w:rFonts w:cs="Arial"/>
                <w:b/>
                <w:sz w:val="20"/>
                <w:szCs w:val="20"/>
              </w:rPr>
              <w:t>Criteria</w:t>
            </w:r>
          </w:p>
        </w:tc>
        <w:tc>
          <w:tcPr>
            <w:tcW w:w="1701" w:type="dxa"/>
            <w:vAlign w:val="center"/>
          </w:tcPr>
          <w:p w14:paraId="31EA57FE" w14:textId="77777777" w:rsidR="00460D43" w:rsidRDefault="007E216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63E7CCD" w14:textId="77777777" w:rsidR="00460D43" w:rsidRDefault="007E2163"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6466990" w14:textId="77777777" w:rsidR="00460D43" w:rsidRDefault="007E216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4C8FC7" w14:textId="77777777" w:rsidR="00460D43" w:rsidRDefault="007E216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234B6A8" w14:textId="77777777" w:rsidR="00460D43" w:rsidRDefault="007E216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B50447D" w14:textId="77777777" w:rsidR="00460D43" w:rsidRDefault="007E216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1605A30" w14:textId="77777777" w:rsidR="00460D43" w:rsidRDefault="007E216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16EAB49" w14:textId="77777777" w:rsidR="00460D43" w:rsidRDefault="007E216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356FF" w14:paraId="38D86EE1" w14:textId="77777777">
        <w:tc>
          <w:tcPr>
            <w:tcW w:w="1384" w:type="dxa"/>
            <w:vAlign w:val="center"/>
          </w:tcPr>
          <w:p w14:paraId="4DADED08" w14:textId="77777777" w:rsidR="00460D43" w:rsidRDefault="007E2163">
            <w:pPr>
              <w:keepNext/>
              <w:spacing w:before="60" w:after="60"/>
              <w:rPr>
                <w:rFonts w:cs="Arial"/>
                <w:b/>
                <w:sz w:val="20"/>
                <w:szCs w:val="20"/>
              </w:rPr>
            </w:pPr>
            <w:r>
              <w:rPr>
                <w:rFonts w:cs="Arial"/>
                <w:b/>
                <w:sz w:val="20"/>
                <w:szCs w:val="20"/>
              </w:rPr>
              <w:t>Attainment Rating</w:t>
            </w:r>
          </w:p>
        </w:tc>
        <w:tc>
          <w:tcPr>
            <w:tcW w:w="1701" w:type="dxa"/>
            <w:vAlign w:val="center"/>
          </w:tcPr>
          <w:p w14:paraId="246B19C2" w14:textId="77777777" w:rsidR="00460D43" w:rsidRDefault="007E2163">
            <w:pPr>
              <w:keepNext/>
              <w:spacing w:before="60" w:after="60"/>
              <w:jc w:val="center"/>
              <w:rPr>
                <w:rFonts w:cs="Arial"/>
                <w:b/>
                <w:sz w:val="20"/>
                <w:szCs w:val="20"/>
              </w:rPr>
            </w:pPr>
            <w:r>
              <w:rPr>
                <w:rFonts w:cs="Arial"/>
                <w:b/>
                <w:sz w:val="20"/>
                <w:szCs w:val="20"/>
              </w:rPr>
              <w:t>Unattained Negligible Risk</w:t>
            </w:r>
          </w:p>
          <w:p w14:paraId="3BC7F6C0" w14:textId="77777777" w:rsidR="00460D43" w:rsidRDefault="007E2163">
            <w:pPr>
              <w:keepNext/>
              <w:spacing w:before="60" w:after="60"/>
              <w:jc w:val="center"/>
              <w:rPr>
                <w:rFonts w:cs="Arial"/>
                <w:b/>
                <w:sz w:val="20"/>
                <w:szCs w:val="20"/>
              </w:rPr>
            </w:pPr>
            <w:r>
              <w:rPr>
                <w:rFonts w:cs="Arial"/>
                <w:b/>
                <w:sz w:val="20"/>
                <w:szCs w:val="20"/>
              </w:rPr>
              <w:t>(UA Negligible)</w:t>
            </w:r>
          </w:p>
        </w:tc>
        <w:tc>
          <w:tcPr>
            <w:tcW w:w="1843" w:type="dxa"/>
            <w:vAlign w:val="center"/>
          </w:tcPr>
          <w:p w14:paraId="01520456" w14:textId="77777777" w:rsidR="00460D43" w:rsidRDefault="007E2163">
            <w:pPr>
              <w:keepNext/>
              <w:spacing w:before="60" w:after="60"/>
              <w:jc w:val="center"/>
              <w:rPr>
                <w:rFonts w:cs="Arial"/>
                <w:b/>
                <w:sz w:val="20"/>
                <w:szCs w:val="20"/>
              </w:rPr>
            </w:pPr>
            <w:r>
              <w:rPr>
                <w:rFonts w:cs="Arial"/>
                <w:b/>
                <w:sz w:val="20"/>
                <w:szCs w:val="20"/>
              </w:rPr>
              <w:t>Unattained Low Risk</w:t>
            </w:r>
          </w:p>
          <w:p w14:paraId="427D0FE3" w14:textId="77777777" w:rsidR="00460D43" w:rsidRDefault="007E2163">
            <w:pPr>
              <w:keepNext/>
              <w:spacing w:before="60" w:after="60"/>
              <w:jc w:val="center"/>
              <w:rPr>
                <w:rFonts w:cs="Arial"/>
                <w:b/>
                <w:sz w:val="20"/>
                <w:szCs w:val="20"/>
              </w:rPr>
            </w:pPr>
            <w:r>
              <w:rPr>
                <w:rFonts w:cs="Arial"/>
                <w:b/>
                <w:sz w:val="20"/>
                <w:szCs w:val="20"/>
              </w:rPr>
              <w:t>(UA Low)</w:t>
            </w:r>
          </w:p>
        </w:tc>
        <w:tc>
          <w:tcPr>
            <w:tcW w:w="1843" w:type="dxa"/>
            <w:vAlign w:val="center"/>
          </w:tcPr>
          <w:p w14:paraId="52D75D98" w14:textId="77777777" w:rsidR="00460D43" w:rsidRDefault="007E2163">
            <w:pPr>
              <w:keepNext/>
              <w:spacing w:before="60" w:after="60"/>
              <w:jc w:val="center"/>
              <w:rPr>
                <w:rFonts w:cs="Arial"/>
                <w:b/>
                <w:sz w:val="20"/>
                <w:szCs w:val="20"/>
              </w:rPr>
            </w:pPr>
            <w:r>
              <w:rPr>
                <w:rFonts w:cs="Arial"/>
                <w:b/>
                <w:sz w:val="20"/>
                <w:szCs w:val="20"/>
              </w:rPr>
              <w:t>Unattained Moderate Risk</w:t>
            </w:r>
          </w:p>
          <w:p w14:paraId="2B2E6544" w14:textId="77777777" w:rsidR="00460D43" w:rsidRDefault="007E2163">
            <w:pPr>
              <w:keepNext/>
              <w:spacing w:before="60" w:after="60"/>
              <w:jc w:val="center"/>
              <w:rPr>
                <w:rFonts w:cs="Arial"/>
                <w:b/>
                <w:sz w:val="20"/>
                <w:szCs w:val="20"/>
              </w:rPr>
            </w:pPr>
            <w:r>
              <w:rPr>
                <w:rFonts w:cs="Arial"/>
                <w:b/>
                <w:sz w:val="20"/>
                <w:szCs w:val="20"/>
              </w:rPr>
              <w:t>(UA Moderate)</w:t>
            </w:r>
          </w:p>
        </w:tc>
        <w:tc>
          <w:tcPr>
            <w:tcW w:w="1842" w:type="dxa"/>
            <w:vAlign w:val="center"/>
          </w:tcPr>
          <w:p w14:paraId="2DEF9B66" w14:textId="77777777" w:rsidR="00460D43" w:rsidRDefault="007E2163">
            <w:pPr>
              <w:keepNext/>
              <w:spacing w:before="60" w:after="60"/>
              <w:jc w:val="center"/>
              <w:rPr>
                <w:rFonts w:cs="Arial"/>
                <w:b/>
                <w:sz w:val="20"/>
                <w:szCs w:val="20"/>
              </w:rPr>
            </w:pPr>
            <w:r>
              <w:rPr>
                <w:rFonts w:cs="Arial"/>
                <w:b/>
                <w:sz w:val="20"/>
                <w:szCs w:val="20"/>
              </w:rPr>
              <w:t>Unattained High Risk</w:t>
            </w:r>
          </w:p>
          <w:p w14:paraId="5C296CA6" w14:textId="77777777" w:rsidR="00460D43" w:rsidRDefault="007E2163">
            <w:pPr>
              <w:keepNext/>
              <w:spacing w:before="60" w:after="60"/>
              <w:jc w:val="center"/>
              <w:rPr>
                <w:rFonts w:cs="Arial"/>
                <w:b/>
                <w:sz w:val="20"/>
                <w:szCs w:val="20"/>
              </w:rPr>
            </w:pPr>
            <w:r>
              <w:rPr>
                <w:rFonts w:cs="Arial"/>
                <w:b/>
                <w:sz w:val="20"/>
                <w:szCs w:val="20"/>
              </w:rPr>
              <w:t>(UA High)</w:t>
            </w:r>
          </w:p>
        </w:tc>
        <w:tc>
          <w:tcPr>
            <w:tcW w:w="1843" w:type="dxa"/>
            <w:vAlign w:val="center"/>
          </w:tcPr>
          <w:p w14:paraId="3C39F8EB" w14:textId="77777777" w:rsidR="00460D43" w:rsidRDefault="007E2163">
            <w:pPr>
              <w:keepNext/>
              <w:spacing w:before="60" w:after="60"/>
              <w:jc w:val="center"/>
              <w:rPr>
                <w:rFonts w:cs="Arial"/>
                <w:b/>
                <w:sz w:val="20"/>
                <w:szCs w:val="20"/>
              </w:rPr>
            </w:pPr>
            <w:r>
              <w:rPr>
                <w:rFonts w:cs="Arial"/>
                <w:b/>
                <w:sz w:val="20"/>
                <w:szCs w:val="20"/>
              </w:rPr>
              <w:t>Unattained Critical Risk</w:t>
            </w:r>
          </w:p>
          <w:p w14:paraId="170F1655" w14:textId="77777777" w:rsidR="00460D43" w:rsidRDefault="007E2163">
            <w:pPr>
              <w:keepNext/>
              <w:spacing w:before="60" w:after="60"/>
              <w:jc w:val="center"/>
              <w:rPr>
                <w:rFonts w:cs="Arial"/>
                <w:b/>
                <w:sz w:val="20"/>
                <w:szCs w:val="20"/>
              </w:rPr>
            </w:pPr>
            <w:r>
              <w:rPr>
                <w:rFonts w:cs="Arial"/>
                <w:b/>
                <w:sz w:val="20"/>
                <w:szCs w:val="20"/>
              </w:rPr>
              <w:t>(UA Critical)</w:t>
            </w:r>
          </w:p>
        </w:tc>
      </w:tr>
      <w:tr w:rsidR="006356FF" w14:paraId="1BAD0A56" w14:textId="77777777">
        <w:tc>
          <w:tcPr>
            <w:tcW w:w="1384" w:type="dxa"/>
            <w:vAlign w:val="center"/>
          </w:tcPr>
          <w:p w14:paraId="622289D3" w14:textId="77777777" w:rsidR="00460D43" w:rsidRDefault="007E2163">
            <w:pPr>
              <w:keepNext/>
              <w:spacing w:before="60" w:after="60"/>
              <w:rPr>
                <w:rFonts w:cs="Arial"/>
                <w:b/>
                <w:sz w:val="20"/>
                <w:szCs w:val="20"/>
              </w:rPr>
            </w:pPr>
            <w:r>
              <w:rPr>
                <w:rFonts w:cs="Arial"/>
                <w:b/>
                <w:sz w:val="20"/>
                <w:szCs w:val="20"/>
              </w:rPr>
              <w:t>Subsection</w:t>
            </w:r>
          </w:p>
        </w:tc>
        <w:tc>
          <w:tcPr>
            <w:tcW w:w="1701" w:type="dxa"/>
            <w:vAlign w:val="center"/>
          </w:tcPr>
          <w:p w14:paraId="620E468E" w14:textId="77777777" w:rsidR="00460D43" w:rsidRDefault="007E216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8B5ACCC" w14:textId="77777777" w:rsidR="00460D43" w:rsidRDefault="007E216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CB2E793" w14:textId="77777777" w:rsidR="00460D43" w:rsidRDefault="007E216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66AC79A" w14:textId="77777777" w:rsidR="00460D43" w:rsidRDefault="007E216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9780037" w14:textId="77777777" w:rsidR="00460D43" w:rsidRDefault="007E216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356FF" w14:paraId="4D775979" w14:textId="77777777">
        <w:tc>
          <w:tcPr>
            <w:tcW w:w="1384" w:type="dxa"/>
            <w:vAlign w:val="center"/>
          </w:tcPr>
          <w:p w14:paraId="58723C3D" w14:textId="77777777" w:rsidR="00460D43" w:rsidRDefault="007E2163">
            <w:pPr>
              <w:spacing w:before="60" w:after="60"/>
              <w:rPr>
                <w:rFonts w:cs="Arial"/>
                <w:b/>
                <w:sz w:val="20"/>
                <w:szCs w:val="20"/>
              </w:rPr>
            </w:pPr>
            <w:r>
              <w:rPr>
                <w:rFonts w:cs="Arial"/>
                <w:b/>
                <w:sz w:val="20"/>
                <w:szCs w:val="20"/>
              </w:rPr>
              <w:t>Criteria</w:t>
            </w:r>
          </w:p>
        </w:tc>
        <w:tc>
          <w:tcPr>
            <w:tcW w:w="1701" w:type="dxa"/>
            <w:vAlign w:val="center"/>
          </w:tcPr>
          <w:p w14:paraId="317DD670" w14:textId="77777777" w:rsidR="00460D43" w:rsidRDefault="007E216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3985E34" w14:textId="77777777" w:rsidR="00460D43" w:rsidRDefault="007E216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762D0B9" w14:textId="77777777" w:rsidR="00460D43" w:rsidRDefault="007E216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4EE2F43" w14:textId="77777777" w:rsidR="00460D43" w:rsidRDefault="007E216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097DFF4" w14:textId="77777777" w:rsidR="00460D43" w:rsidRDefault="007E216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6B05BE2" w14:textId="77777777" w:rsidR="00460D43" w:rsidRDefault="007E216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6C1E0A4" w14:textId="77777777" w:rsidR="00460D43" w:rsidRDefault="007E216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6D3D104" w14:textId="77777777" w:rsidR="00460D43" w:rsidRDefault="007E216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7064D55" w14:textId="77777777" w:rsidR="00460D43" w:rsidRDefault="007E2163">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370"/>
        <w:gridCol w:w="6900"/>
      </w:tblGrid>
      <w:tr w:rsidR="006356FF" w14:paraId="7578AA76" w14:textId="77777777">
        <w:tc>
          <w:tcPr>
            <w:tcW w:w="0" w:type="auto"/>
          </w:tcPr>
          <w:p w14:paraId="47D1AFA3" w14:textId="77777777" w:rsidR="00EB7645" w:rsidRPr="00BE00C7" w:rsidRDefault="007E2163"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524BE07F" w14:textId="77777777" w:rsidR="00EB7645" w:rsidRPr="00BE00C7" w:rsidRDefault="007E216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F051A3" w14:textId="77777777" w:rsidR="00EB7645" w:rsidRPr="00BE00C7" w:rsidRDefault="007E2163" w:rsidP="00BE00C7">
            <w:pPr>
              <w:pStyle w:val="OutcomeDescription"/>
              <w:spacing w:before="120" w:after="120"/>
              <w:rPr>
                <w:rFonts w:cs="Arial"/>
                <w:b/>
                <w:lang w:eastAsia="en-NZ"/>
              </w:rPr>
            </w:pPr>
            <w:r w:rsidRPr="00BE00C7">
              <w:rPr>
                <w:rFonts w:cs="Arial"/>
                <w:b/>
                <w:lang w:eastAsia="en-NZ"/>
              </w:rPr>
              <w:t>Audit Evidence</w:t>
            </w:r>
          </w:p>
        </w:tc>
      </w:tr>
      <w:tr w:rsidR="006356FF" w14:paraId="0A5D5437" w14:textId="77777777">
        <w:tc>
          <w:tcPr>
            <w:tcW w:w="0" w:type="auto"/>
          </w:tcPr>
          <w:p w14:paraId="31305F50" w14:textId="77777777" w:rsidR="00EB7645" w:rsidRPr="00BE00C7" w:rsidRDefault="007E2163" w:rsidP="00BE00C7">
            <w:pPr>
              <w:pStyle w:val="OutcomeDescription"/>
              <w:spacing w:before="120" w:after="120"/>
              <w:rPr>
                <w:rFonts w:cs="Arial"/>
                <w:lang w:eastAsia="en-NZ"/>
              </w:rPr>
            </w:pPr>
            <w:r w:rsidRPr="00BE00C7">
              <w:rPr>
                <w:rFonts w:cs="Arial"/>
                <w:lang w:eastAsia="en-NZ"/>
              </w:rPr>
              <w:t>Subsection 1.1: Pae ora healthy futures</w:t>
            </w:r>
          </w:p>
          <w:p w14:paraId="27C55003" w14:textId="77777777" w:rsidR="00EB7645" w:rsidRPr="00BE00C7" w:rsidRDefault="007E216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579B55A9" w14:textId="77777777" w:rsidR="00EB7645" w:rsidRPr="00BE00C7" w:rsidRDefault="007E2163" w:rsidP="00BE00C7">
            <w:pPr>
              <w:pStyle w:val="OutcomeDescription"/>
              <w:spacing w:before="120" w:after="120"/>
              <w:rPr>
                <w:rFonts w:cs="Arial"/>
                <w:lang w:eastAsia="en-NZ"/>
              </w:rPr>
            </w:pPr>
          </w:p>
        </w:tc>
        <w:tc>
          <w:tcPr>
            <w:tcW w:w="0" w:type="auto"/>
          </w:tcPr>
          <w:p w14:paraId="7D3214AD"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05501A5A" w14:textId="77777777" w:rsidR="00EB7645" w:rsidRPr="00BE00C7" w:rsidRDefault="007E2163" w:rsidP="00BE00C7">
            <w:pPr>
              <w:pStyle w:val="OutcomeDescription"/>
              <w:spacing w:before="120" w:after="120"/>
              <w:rPr>
                <w:rFonts w:cs="Arial"/>
                <w:lang w:eastAsia="en-NZ"/>
              </w:rPr>
            </w:pPr>
            <w:r w:rsidRPr="00BE00C7">
              <w:rPr>
                <w:rFonts w:cs="Arial"/>
                <w:lang w:eastAsia="en-NZ"/>
              </w:rPr>
              <w:t>Mountain View Rest Home has a cultural policy. The clinical charge nurse (CCN) ensures residents who identify as</w:t>
            </w:r>
            <w:r w:rsidRPr="00BE00C7">
              <w:rPr>
                <w:rFonts w:cs="Arial"/>
                <w:lang w:eastAsia="en-NZ"/>
              </w:rPr>
              <w:t xml:space="preserve"> Māori receive effective services framed by Te Tiriti o Waitangi and works collaboratively with the individual residents and their whānau, to embrace and support a Māori world view of health.  There were staff who identified as Māori at the time of the aud</w:t>
            </w:r>
            <w:r w:rsidRPr="00BE00C7">
              <w:rPr>
                <w:rFonts w:cs="Arial"/>
                <w:lang w:eastAsia="en-NZ"/>
              </w:rPr>
              <w:t>it. No residents identified as Māori.</w:t>
            </w:r>
          </w:p>
          <w:p w14:paraId="6D0F9894" w14:textId="77777777" w:rsidR="00EB7645" w:rsidRPr="00BE00C7" w:rsidRDefault="007E2163" w:rsidP="00BE00C7">
            <w:pPr>
              <w:pStyle w:val="OutcomeDescription"/>
              <w:spacing w:before="120" w:after="120"/>
              <w:rPr>
                <w:rFonts w:cs="Arial"/>
                <w:lang w:eastAsia="en-NZ"/>
              </w:rPr>
            </w:pPr>
          </w:p>
        </w:tc>
      </w:tr>
      <w:tr w:rsidR="006356FF" w14:paraId="4427C127" w14:textId="77777777">
        <w:tc>
          <w:tcPr>
            <w:tcW w:w="0" w:type="auto"/>
          </w:tcPr>
          <w:p w14:paraId="39746B91" w14:textId="77777777" w:rsidR="00EB7645" w:rsidRPr="00BE00C7" w:rsidRDefault="007E216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24F6C3F"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w:t>
            </w:r>
            <w:r w:rsidRPr="00BE00C7">
              <w:rPr>
                <w:rFonts w:cs="Arial"/>
                <w:lang w:eastAsia="en-NZ"/>
              </w:rPr>
              <w:t>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w:t>
            </w:r>
            <w:r w:rsidRPr="00BE00C7">
              <w:rPr>
                <w:rFonts w:cs="Arial"/>
                <w:lang w:eastAsia="en-NZ"/>
              </w:rPr>
              <w:t>s for improved health outcomes.</w:t>
            </w:r>
          </w:p>
          <w:p w14:paraId="7BF88D2B" w14:textId="77777777" w:rsidR="00EB7645" w:rsidRPr="00BE00C7" w:rsidRDefault="007E2163" w:rsidP="00BE00C7">
            <w:pPr>
              <w:pStyle w:val="OutcomeDescription"/>
              <w:spacing w:before="120" w:after="120"/>
              <w:rPr>
                <w:rFonts w:cs="Arial"/>
                <w:lang w:eastAsia="en-NZ"/>
              </w:rPr>
            </w:pPr>
          </w:p>
        </w:tc>
        <w:tc>
          <w:tcPr>
            <w:tcW w:w="0" w:type="auto"/>
          </w:tcPr>
          <w:p w14:paraId="094C9420"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DB3982" w14:textId="77777777" w:rsidR="00EB7645" w:rsidRPr="00BE00C7" w:rsidRDefault="007E2163" w:rsidP="00BE00C7">
            <w:pPr>
              <w:pStyle w:val="OutcomeDescription"/>
              <w:spacing w:before="120" w:after="120"/>
              <w:rPr>
                <w:rFonts w:cs="Arial"/>
                <w:lang w:eastAsia="en-NZ"/>
              </w:rPr>
            </w:pPr>
            <w:r w:rsidRPr="00BE00C7">
              <w:rPr>
                <w:rFonts w:cs="Arial"/>
                <w:lang w:eastAsia="en-NZ"/>
              </w:rPr>
              <w:t>Policies and procedures are available to guide staff in the care of Pacific peoples. The provision of equitable services, underpinned by Pacific peoples’ world view, will be sought with expert advice if not available fro</w:t>
            </w:r>
            <w:r w:rsidRPr="00BE00C7">
              <w:rPr>
                <w:rFonts w:cs="Arial"/>
                <w:lang w:eastAsia="en-NZ"/>
              </w:rPr>
              <w:t>m the resident, family, and/or the community. On the day of the audit no residents or staff identified as Pasifika.</w:t>
            </w:r>
          </w:p>
          <w:p w14:paraId="4A3A1EAC" w14:textId="77777777" w:rsidR="00EB7645" w:rsidRPr="00BE00C7" w:rsidRDefault="007E2163" w:rsidP="00BE00C7">
            <w:pPr>
              <w:pStyle w:val="OutcomeDescription"/>
              <w:spacing w:before="120" w:after="120"/>
              <w:rPr>
                <w:rFonts w:cs="Arial"/>
                <w:lang w:eastAsia="en-NZ"/>
              </w:rPr>
            </w:pPr>
            <w:r w:rsidRPr="00BE00C7">
              <w:rPr>
                <w:rFonts w:cs="Arial"/>
                <w:lang w:eastAsia="en-NZ"/>
              </w:rPr>
              <w:t>Cultural assessment and care plans for any residents admitted of Pacific descent were available to implement. Models of care were documented</w:t>
            </w:r>
            <w:r w:rsidRPr="00BE00C7">
              <w:rPr>
                <w:rFonts w:cs="Arial"/>
                <w:lang w:eastAsia="en-NZ"/>
              </w:rPr>
              <w:t xml:space="preserve"> and implemented.</w:t>
            </w:r>
          </w:p>
          <w:p w14:paraId="32B77C49" w14:textId="77777777" w:rsidR="00EB7645" w:rsidRPr="00BE00C7" w:rsidRDefault="007E2163" w:rsidP="00BE00C7">
            <w:pPr>
              <w:pStyle w:val="OutcomeDescription"/>
              <w:spacing w:before="120" w:after="120"/>
              <w:rPr>
                <w:rFonts w:cs="Arial"/>
                <w:lang w:eastAsia="en-NZ"/>
              </w:rPr>
            </w:pPr>
          </w:p>
        </w:tc>
      </w:tr>
      <w:tr w:rsidR="006356FF" w14:paraId="2C06FDB7" w14:textId="77777777">
        <w:tc>
          <w:tcPr>
            <w:tcW w:w="0" w:type="auto"/>
          </w:tcPr>
          <w:p w14:paraId="4429DDB1" w14:textId="77777777" w:rsidR="00EB7645" w:rsidRPr="00BE00C7" w:rsidRDefault="007E2163" w:rsidP="00BE00C7">
            <w:pPr>
              <w:pStyle w:val="OutcomeDescription"/>
              <w:spacing w:before="120" w:after="120"/>
              <w:rPr>
                <w:rFonts w:cs="Arial"/>
                <w:lang w:eastAsia="en-NZ"/>
              </w:rPr>
            </w:pPr>
            <w:r w:rsidRPr="00BE00C7">
              <w:rPr>
                <w:rFonts w:cs="Arial"/>
                <w:lang w:eastAsia="en-NZ"/>
              </w:rPr>
              <w:t>Subsection 1.3: My rights during service delivery</w:t>
            </w:r>
          </w:p>
          <w:p w14:paraId="152AB80E"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w:t>
            </w:r>
            <w:r w:rsidRPr="00BE00C7">
              <w:rPr>
                <w:rFonts w:cs="Arial"/>
                <w:lang w:eastAsia="en-NZ"/>
              </w:rPr>
              <w:t>iders: We provide services and support to people in a way that upholds their rights and complies with legal requirements.</w:t>
            </w:r>
          </w:p>
          <w:p w14:paraId="22E3A204" w14:textId="77777777" w:rsidR="00EB7645" w:rsidRPr="00BE00C7" w:rsidRDefault="007E2163" w:rsidP="00BE00C7">
            <w:pPr>
              <w:pStyle w:val="OutcomeDescription"/>
              <w:spacing w:before="120" w:after="120"/>
              <w:rPr>
                <w:rFonts w:cs="Arial"/>
                <w:lang w:eastAsia="en-NZ"/>
              </w:rPr>
            </w:pPr>
          </w:p>
        </w:tc>
        <w:tc>
          <w:tcPr>
            <w:tcW w:w="0" w:type="auto"/>
          </w:tcPr>
          <w:p w14:paraId="11CB3E62"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3D2501A7"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All staff interviewed at Mountain View understood the requirements of the Code of Health and Disability Services </w:t>
            </w:r>
            <w:r w:rsidRPr="00BE00C7">
              <w:rPr>
                <w:rFonts w:cs="Arial"/>
                <w:lang w:eastAsia="en-NZ"/>
              </w:rPr>
              <w:t>Consumers’ Rights (the Code) and were observed supporting residents to follow their wishes. Whānau and residents interviewed reported being made aware of the Code and the Nationwide Health and Disability Advocacy Service (Advocacy Service), and confirmed t</w:t>
            </w:r>
            <w:r w:rsidRPr="00BE00C7">
              <w:rPr>
                <w:rFonts w:cs="Arial"/>
                <w:lang w:eastAsia="en-NZ"/>
              </w:rPr>
              <w:t>hey were provided with opportunities to discuss and clarify their rights.</w:t>
            </w:r>
          </w:p>
          <w:p w14:paraId="4FBD4B85" w14:textId="77777777" w:rsidR="00EB7645" w:rsidRPr="00BE00C7" w:rsidRDefault="007E2163" w:rsidP="00BE00C7">
            <w:pPr>
              <w:pStyle w:val="OutcomeDescription"/>
              <w:spacing w:before="120" w:after="120"/>
              <w:rPr>
                <w:rFonts w:cs="Arial"/>
                <w:lang w:eastAsia="en-NZ"/>
              </w:rPr>
            </w:pPr>
          </w:p>
        </w:tc>
      </w:tr>
      <w:tr w:rsidR="006356FF" w14:paraId="70F098CA" w14:textId="77777777">
        <w:tc>
          <w:tcPr>
            <w:tcW w:w="0" w:type="auto"/>
          </w:tcPr>
          <w:p w14:paraId="23402B80" w14:textId="77777777" w:rsidR="00EB7645" w:rsidRPr="00BE00C7" w:rsidRDefault="007E2163" w:rsidP="00BE00C7">
            <w:pPr>
              <w:pStyle w:val="OutcomeDescription"/>
              <w:spacing w:before="120" w:after="120"/>
              <w:rPr>
                <w:rFonts w:cs="Arial"/>
                <w:lang w:eastAsia="en-NZ"/>
              </w:rPr>
            </w:pPr>
            <w:r w:rsidRPr="00BE00C7">
              <w:rPr>
                <w:rFonts w:cs="Arial"/>
                <w:lang w:eastAsia="en-NZ"/>
              </w:rPr>
              <w:t>Subsection 1.5: I am protected from abuse</w:t>
            </w:r>
          </w:p>
          <w:p w14:paraId="6FD1950E"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w:t>
            </w:r>
            <w:r w:rsidRPr="00BE00C7">
              <w:rPr>
                <w:rFonts w:cs="Arial"/>
                <w:lang w:eastAsia="en-NZ"/>
              </w:rPr>
              <w:t>so they feel safe and are protected from abuse.</w:t>
            </w:r>
            <w:r w:rsidRPr="00BE00C7">
              <w:rPr>
                <w:rFonts w:cs="Arial"/>
                <w:lang w:eastAsia="en-NZ"/>
              </w:rPr>
              <w:br/>
              <w:t>As service providers: We ensure the people using our services are safe and protected from abuse.</w:t>
            </w:r>
          </w:p>
          <w:p w14:paraId="565025D5" w14:textId="77777777" w:rsidR="00EB7645" w:rsidRPr="00BE00C7" w:rsidRDefault="007E2163" w:rsidP="00BE00C7">
            <w:pPr>
              <w:pStyle w:val="OutcomeDescription"/>
              <w:spacing w:before="120" w:after="120"/>
              <w:rPr>
                <w:rFonts w:cs="Arial"/>
                <w:lang w:eastAsia="en-NZ"/>
              </w:rPr>
            </w:pPr>
          </w:p>
        </w:tc>
        <w:tc>
          <w:tcPr>
            <w:tcW w:w="0" w:type="auto"/>
          </w:tcPr>
          <w:p w14:paraId="5BC83E02"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2BFFC691" w14:textId="77777777" w:rsidR="00EB7645" w:rsidRPr="00BE00C7" w:rsidRDefault="007E2163"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w:t>
            </w:r>
            <w:r w:rsidRPr="00BE00C7">
              <w:rPr>
                <w:rFonts w:cs="Arial"/>
                <w:lang w:eastAsia="en-NZ"/>
              </w:rPr>
              <w:t xml:space="preserve">gns of such. The induction process for staff includes education related to professional boundaries, expected behaviours, and the code of conduct. A code of conduct statement is included in the staff employment agreement. Education on abuse and neglect was </w:t>
            </w:r>
            <w:r w:rsidRPr="00BE00C7">
              <w:rPr>
                <w:rFonts w:cs="Arial"/>
                <w:lang w:eastAsia="en-NZ"/>
              </w:rPr>
              <w:t>provided to staff annually. Residents reported that their property and finances were respected and that professional boundaries were maintained.</w:t>
            </w:r>
          </w:p>
          <w:p w14:paraId="0E717B7A" w14:textId="77777777" w:rsidR="00EB7645" w:rsidRPr="00BE00C7" w:rsidRDefault="007E2163" w:rsidP="00BE00C7">
            <w:pPr>
              <w:pStyle w:val="OutcomeDescription"/>
              <w:spacing w:before="120" w:after="120"/>
              <w:rPr>
                <w:rFonts w:cs="Arial"/>
                <w:lang w:eastAsia="en-NZ"/>
              </w:rPr>
            </w:pPr>
            <w:r w:rsidRPr="00BE00C7">
              <w:rPr>
                <w:rFonts w:cs="Arial"/>
                <w:lang w:eastAsia="en-NZ"/>
              </w:rPr>
              <w:t>The clinical charge nurse (CCN) reported that staff are guided by the code of conduct to ensure the environment</w:t>
            </w:r>
            <w:r w:rsidRPr="00BE00C7">
              <w:rPr>
                <w:rFonts w:cs="Arial"/>
                <w:lang w:eastAsia="en-NZ"/>
              </w:rPr>
              <w:t xml:space="preserve"> is safe and free from any form of institutional and/or systemic racism. Whānau members stated that residents were free from any type of discrimination, harassment, physical or sexual abuse or neglect, and were safe. Policies and procedures, such as the ha</w:t>
            </w:r>
            <w:r w:rsidRPr="00BE00C7">
              <w:rPr>
                <w:rFonts w:cs="Arial"/>
                <w:lang w:eastAsia="en-NZ"/>
              </w:rPr>
              <w:t>rassment, discrimination and bullying policy, are in place. The policy applies to all staff, contractors, visitors and residents.</w:t>
            </w:r>
          </w:p>
          <w:p w14:paraId="329A9FC8" w14:textId="77777777" w:rsidR="00EB7645" w:rsidRPr="00BE00C7" w:rsidRDefault="007E2163" w:rsidP="00BE00C7">
            <w:pPr>
              <w:pStyle w:val="OutcomeDescription"/>
              <w:spacing w:before="120" w:after="120"/>
              <w:rPr>
                <w:rFonts w:cs="Arial"/>
                <w:lang w:eastAsia="en-NZ"/>
              </w:rPr>
            </w:pPr>
          </w:p>
        </w:tc>
      </w:tr>
      <w:tr w:rsidR="006356FF" w14:paraId="69CCE053" w14:textId="77777777">
        <w:tc>
          <w:tcPr>
            <w:tcW w:w="0" w:type="auto"/>
          </w:tcPr>
          <w:p w14:paraId="5922751E" w14:textId="77777777" w:rsidR="00EB7645" w:rsidRPr="00BE00C7" w:rsidRDefault="007E2163" w:rsidP="00BE00C7">
            <w:pPr>
              <w:pStyle w:val="OutcomeDescription"/>
              <w:spacing w:before="120" w:after="120"/>
              <w:rPr>
                <w:rFonts w:cs="Arial"/>
                <w:lang w:eastAsia="en-NZ"/>
              </w:rPr>
            </w:pPr>
            <w:r w:rsidRPr="00BE00C7">
              <w:rPr>
                <w:rFonts w:cs="Arial"/>
                <w:lang w:eastAsia="en-NZ"/>
              </w:rPr>
              <w:t>Subsection 1.7: I am informed and able to make choices</w:t>
            </w:r>
          </w:p>
          <w:p w14:paraId="19F3E3EE"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I know I will be asked for my views. My choices will be r</w:t>
            </w:r>
            <w:r w:rsidRPr="00BE00C7">
              <w:rPr>
                <w:rFonts w:cs="Arial"/>
                <w:lang w:eastAsia="en-NZ"/>
              </w:rPr>
              <w:t>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w:t>
            </w:r>
            <w:r w:rsidRPr="00BE00C7">
              <w:rPr>
                <w:rFonts w:cs="Arial"/>
                <w:lang w:eastAsia="en-NZ"/>
              </w:rPr>
              <w:t xml:space="preserve">ear and relevant messages so that individuals and whānau can effectively </w:t>
            </w:r>
            <w:r w:rsidRPr="00BE00C7">
              <w:rPr>
                <w:rFonts w:cs="Arial"/>
                <w:lang w:eastAsia="en-NZ"/>
              </w:rPr>
              <w:lastRenderedPageBreak/>
              <w:t>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w:t>
            </w:r>
            <w:r w:rsidRPr="00BE00C7">
              <w:rPr>
                <w:rFonts w:cs="Arial"/>
                <w:lang w:eastAsia="en-NZ"/>
              </w:rPr>
              <w:t>ormed decisions in accordance with their rights and their ability to exercise independence, choice, and control.</w:t>
            </w:r>
          </w:p>
          <w:p w14:paraId="3C7BE7BF" w14:textId="77777777" w:rsidR="00EB7645" w:rsidRPr="00BE00C7" w:rsidRDefault="007E2163" w:rsidP="00BE00C7">
            <w:pPr>
              <w:pStyle w:val="OutcomeDescription"/>
              <w:spacing w:before="120" w:after="120"/>
              <w:rPr>
                <w:rFonts w:cs="Arial"/>
                <w:lang w:eastAsia="en-NZ"/>
              </w:rPr>
            </w:pPr>
          </w:p>
        </w:tc>
        <w:tc>
          <w:tcPr>
            <w:tcW w:w="0" w:type="auto"/>
          </w:tcPr>
          <w:p w14:paraId="78764C65"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5DBFDE" w14:textId="77777777" w:rsidR="00EB7645" w:rsidRPr="00BE00C7" w:rsidRDefault="007E2163"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 procedures had been gained appr</w:t>
            </w:r>
            <w:r w:rsidRPr="00BE00C7">
              <w:rPr>
                <w:rFonts w:cs="Arial"/>
                <w:lang w:eastAsia="en-NZ"/>
              </w:rPr>
              <w:t>opriately. Resuscitation and service plans were signed by residents who were competent and able to consent, and a medical decision was made by the general practitioner (GP) for residents who were unable to provide consent. Residents and family confirmed be</w:t>
            </w:r>
            <w:r w:rsidRPr="00BE00C7">
              <w:rPr>
                <w:rFonts w:cs="Arial"/>
                <w:lang w:eastAsia="en-NZ"/>
              </w:rPr>
              <w:t>ing provided with information and being involved in making decisions about their care.</w:t>
            </w:r>
          </w:p>
          <w:p w14:paraId="4096872F" w14:textId="77777777" w:rsidR="00EB7645" w:rsidRPr="00BE00C7" w:rsidRDefault="007E2163" w:rsidP="00BE00C7">
            <w:pPr>
              <w:pStyle w:val="OutcomeDescription"/>
              <w:spacing w:before="120" w:after="120"/>
              <w:rPr>
                <w:rFonts w:cs="Arial"/>
                <w:lang w:eastAsia="en-NZ"/>
              </w:rPr>
            </w:pPr>
          </w:p>
        </w:tc>
      </w:tr>
      <w:tr w:rsidR="006356FF" w14:paraId="7A5502D3" w14:textId="77777777">
        <w:tc>
          <w:tcPr>
            <w:tcW w:w="0" w:type="auto"/>
          </w:tcPr>
          <w:p w14:paraId="73C6D094"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D3CA458"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r w:rsidRPr="00BE00C7">
              <w:rPr>
                <w:rFonts w:cs="Arial"/>
                <w:lang w:eastAsia="en-NZ"/>
              </w:rPr>
              <w:t>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w:t>
            </w:r>
            <w:r w:rsidRPr="00BE00C7">
              <w:rPr>
                <w:rFonts w:cs="Arial"/>
                <w:lang w:eastAsia="en-NZ"/>
              </w:rPr>
              <w:t>solve or escalate complaints in a manner that leads to quality improvement.</w:t>
            </w:r>
          </w:p>
          <w:p w14:paraId="0A799113" w14:textId="77777777" w:rsidR="00EB7645" w:rsidRPr="00BE00C7" w:rsidRDefault="007E2163" w:rsidP="00BE00C7">
            <w:pPr>
              <w:pStyle w:val="OutcomeDescription"/>
              <w:spacing w:before="120" w:after="120"/>
              <w:rPr>
                <w:rFonts w:cs="Arial"/>
                <w:lang w:eastAsia="en-NZ"/>
              </w:rPr>
            </w:pPr>
          </w:p>
        </w:tc>
        <w:tc>
          <w:tcPr>
            <w:tcW w:w="0" w:type="auto"/>
          </w:tcPr>
          <w:p w14:paraId="74BF35DB"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6681F5FD"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complaint/compliment management policy and procedures were clearly documented to guide staff. The process complies with Right 10 of the Code of Health and </w:t>
            </w:r>
            <w:r w:rsidRPr="00BE00C7">
              <w:rPr>
                <w:rFonts w:cs="Arial"/>
                <w:lang w:eastAsia="en-NZ"/>
              </w:rPr>
              <w:t>Disability Services Consumers’ Rights (the Code) which is the right to complain and to be taken seriously and to receive a timely response. Mountain View has its own Māori health advisor, and a resident advocate is also available. A chaplain is available f</w:t>
            </w:r>
            <w:r w:rsidRPr="00BE00C7">
              <w:rPr>
                <w:rFonts w:cs="Arial"/>
                <w:lang w:eastAsia="en-NZ"/>
              </w:rPr>
              <w:t>or residents if requested.</w:t>
            </w:r>
          </w:p>
          <w:p w14:paraId="22C6C640"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Staff interviewed stated that they were fully informed about the complaints procedure and where to locate forms if needed. The families interviewed were pleased with the care and management provided to their family members. They </w:t>
            </w:r>
            <w:r w:rsidRPr="00BE00C7">
              <w:rPr>
                <w:rFonts w:cs="Arial"/>
                <w:lang w:eastAsia="en-NZ"/>
              </w:rPr>
              <w:t>clearly understood their right to make a complaint or to provide feedback as needed to improve service delivery, to act on behalf of their family member. Family members commented that any issues were dealt with swiftly and professionally. The general manag</w:t>
            </w:r>
            <w:r w:rsidRPr="00BE00C7">
              <w:rPr>
                <w:rFonts w:cs="Arial"/>
                <w:lang w:eastAsia="en-NZ"/>
              </w:rPr>
              <w:t>er interviewed is responsible for complaints management and maintaining the electronic register.</w:t>
            </w:r>
          </w:p>
          <w:p w14:paraId="3EB048D6" w14:textId="77777777" w:rsidR="00EB7645" w:rsidRPr="00BE00C7" w:rsidRDefault="007E2163" w:rsidP="00BE00C7">
            <w:pPr>
              <w:pStyle w:val="OutcomeDescription"/>
              <w:spacing w:before="120" w:after="120"/>
              <w:rPr>
                <w:rFonts w:cs="Arial"/>
                <w:lang w:eastAsia="en-NZ"/>
              </w:rPr>
            </w:pPr>
            <w:r w:rsidRPr="00BE00C7">
              <w:rPr>
                <w:rFonts w:cs="Arial"/>
                <w:lang w:eastAsia="en-NZ"/>
              </w:rPr>
              <w:t>There have been no complaints received for 2023 and 2024. No external complaints have been received from the Health and Disability Commissioner’s (HDC) office,</w:t>
            </w:r>
            <w:r w:rsidRPr="00BE00C7">
              <w:rPr>
                <w:rFonts w:cs="Arial"/>
                <w:lang w:eastAsia="en-NZ"/>
              </w:rPr>
              <w:t xml:space="preserve"> Te Whatu Ora Te Tai Tokerau or the Ministry of Health (MoH) since the previous audit.</w:t>
            </w:r>
          </w:p>
          <w:p w14:paraId="0BE70D71" w14:textId="77777777" w:rsidR="00EB7645" w:rsidRPr="00BE00C7" w:rsidRDefault="007E2163" w:rsidP="00BE00C7">
            <w:pPr>
              <w:pStyle w:val="OutcomeDescription"/>
              <w:spacing w:before="120" w:after="120"/>
              <w:rPr>
                <w:rFonts w:cs="Arial"/>
                <w:lang w:eastAsia="en-NZ"/>
              </w:rPr>
            </w:pPr>
            <w:r w:rsidRPr="00BE00C7">
              <w:rPr>
                <w:rFonts w:cs="Arial"/>
                <w:lang w:eastAsia="en-NZ"/>
              </w:rPr>
              <w:t>In the event of a complaint from a Māori resident or a whānau member, the service would seek assistance of a te reo Māori interpreter if this was required.</w:t>
            </w:r>
          </w:p>
          <w:p w14:paraId="39FB5768" w14:textId="77777777" w:rsidR="00EB7645" w:rsidRPr="00BE00C7" w:rsidRDefault="007E2163" w:rsidP="00BE00C7">
            <w:pPr>
              <w:pStyle w:val="OutcomeDescription"/>
              <w:spacing w:before="120" w:after="120"/>
              <w:rPr>
                <w:rFonts w:cs="Arial"/>
                <w:lang w:eastAsia="en-NZ"/>
              </w:rPr>
            </w:pPr>
          </w:p>
        </w:tc>
      </w:tr>
      <w:tr w:rsidR="006356FF" w14:paraId="195FDA6D" w14:textId="77777777">
        <w:tc>
          <w:tcPr>
            <w:tcW w:w="0" w:type="auto"/>
          </w:tcPr>
          <w:p w14:paraId="2A5A54E3"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2.1: Governance</w:t>
            </w:r>
          </w:p>
          <w:p w14:paraId="6677423C"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lastRenderedPageBreak/>
              <w:t>communities they serve.</w:t>
            </w:r>
            <w:r w:rsidRPr="00BE00C7">
              <w:rPr>
                <w:rFonts w:cs="Arial"/>
                <w:lang w:eastAsia="en-NZ"/>
              </w:rPr>
              <w:br/>
              <w:t>Te Tiriti: Honouring Te Tiriti, Māori participate in governance in partnership, experiencing meaningfu</w:t>
            </w:r>
            <w:r w:rsidRPr="00BE00C7">
              <w:rPr>
                <w:rFonts w:cs="Arial"/>
                <w:lang w:eastAsia="en-NZ"/>
              </w:rPr>
              <w:t>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w:t>
            </w:r>
            <w:r w:rsidRPr="00BE00C7">
              <w:rPr>
                <w:rFonts w:cs="Arial"/>
                <w:lang w:eastAsia="en-NZ"/>
              </w:rPr>
              <w:t>ltural diversity of communities we serve.</w:t>
            </w:r>
          </w:p>
          <w:p w14:paraId="0834D35D" w14:textId="77777777" w:rsidR="00EB7645" w:rsidRPr="00BE00C7" w:rsidRDefault="007E2163" w:rsidP="00BE00C7">
            <w:pPr>
              <w:pStyle w:val="OutcomeDescription"/>
              <w:spacing w:before="120" w:after="120"/>
              <w:rPr>
                <w:rFonts w:cs="Arial"/>
                <w:lang w:eastAsia="en-NZ"/>
              </w:rPr>
            </w:pPr>
          </w:p>
        </w:tc>
        <w:tc>
          <w:tcPr>
            <w:tcW w:w="0" w:type="auto"/>
          </w:tcPr>
          <w:p w14:paraId="6D9D48E9"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030057" w14:textId="77777777" w:rsidR="00EB7645" w:rsidRPr="00BE00C7" w:rsidRDefault="007E2163" w:rsidP="00BE00C7">
            <w:pPr>
              <w:pStyle w:val="OutcomeDescription"/>
              <w:spacing w:before="120" w:after="120"/>
              <w:rPr>
                <w:rFonts w:cs="Arial"/>
                <w:lang w:eastAsia="en-NZ"/>
              </w:rPr>
            </w:pPr>
            <w:r w:rsidRPr="00BE00C7">
              <w:rPr>
                <w:rFonts w:cs="Arial"/>
                <w:lang w:eastAsia="en-NZ"/>
              </w:rPr>
              <w:t>Mountain View Rest Home is owned and operated by Kamo Home and Hospital Charitable Trust. The general manager (GN) oversees the service and is supported by the group care manager (GCM). The day-to-day running o</w:t>
            </w:r>
            <w:r w:rsidRPr="00BE00C7">
              <w:rPr>
                <w:rFonts w:cs="Arial"/>
                <w:lang w:eastAsia="en-NZ"/>
              </w:rPr>
              <w:t xml:space="preserve">f Mountain View is managed by the CCN who works Monday to Friday in </w:t>
            </w:r>
            <w:r w:rsidRPr="00BE00C7">
              <w:rPr>
                <w:rFonts w:cs="Arial"/>
                <w:lang w:eastAsia="en-NZ"/>
              </w:rPr>
              <w:lastRenderedPageBreak/>
              <w:t xml:space="preserve">this role. </w:t>
            </w:r>
          </w:p>
          <w:p w14:paraId="7C30E072"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GM interviewed is fully committed to the implementation of the Ngā Paerewa Standards, with the health and safety of the residents being a priority. Information is provided </w:t>
            </w:r>
            <w:r w:rsidRPr="00BE00C7">
              <w:rPr>
                <w:rFonts w:cs="Arial"/>
                <w:lang w:eastAsia="en-NZ"/>
              </w:rPr>
              <w:t>to families/residents on admission and explains everything about the facility and services provided. The values and vision of the service were clearly documented in the information provided and are displayed in the entrance of the rest home.</w:t>
            </w:r>
          </w:p>
          <w:p w14:paraId="7A1F6341" w14:textId="77777777" w:rsidR="00EB7645" w:rsidRPr="00BE00C7" w:rsidRDefault="007E2163" w:rsidP="00BE00C7">
            <w:pPr>
              <w:pStyle w:val="OutcomeDescription"/>
              <w:spacing w:before="120" w:after="120"/>
              <w:rPr>
                <w:rFonts w:cs="Arial"/>
                <w:lang w:eastAsia="en-NZ"/>
              </w:rPr>
            </w:pPr>
            <w:r w:rsidRPr="00BE00C7">
              <w:rPr>
                <w:rFonts w:cs="Arial"/>
                <w:lang w:eastAsia="en-NZ"/>
              </w:rPr>
              <w:t>The goals/obje</w:t>
            </w:r>
            <w:r w:rsidRPr="00BE00C7">
              <w:rPr>
                <w:rFonts w:cs="Arial"/>
                <w:lang w:eastAsia="en-NZ"/>
              </w:rPr>
              <w:t>ctives of the organisation are clearly documented in the business plan reviewed. The business plan is reviewed six-monthly, the progress of the objectives is recorded accurately, and any changes are made if required to ensure the set objectives can be effe</w:t>
            </w:r>
            <w:r w:rsidRPr="00BE00C7">
              <w:rPr>
                <w:rFonts w:cs="Arial"/>
                <w:lang w:eastAsia="en-NZ"/>
              </w:rPr>
              <w:t>ctively met. Policies and procedures reviewed verified commitment from governance in all relevant policies, including the business plan. The GM reports monthly to the board. In addition to this, an annual report is provided to the board each July by the GM</w:t>
            </w:r>
            <w:r w:rsidRPr="00BE00C7">
              <w:rPr>
                <w:rFonts w:cs="Arial"/>
                <w:lang w:eastAsia="en-NZ"/>
              </w:rPr>
              <w:t xml:space="preserve"> on all aspects of business and service delivery.</w:t>
            </w:r>
          </w:p>
          <w:p w14:paraId="212FBFE8" w14:textId="77777777" w:rsidR="00EB7645" w:rsidRPr="00BE00C7" w:rsidRDefault="007E2163" w:rsidP="00BE00C7">
            <w:pPr>
              <w:pStyle w:val="OutcomeDescription"/>
              <w:spacing w:before="120" w:after="120"/>
              <w:rPr>
                <w:rFonts w:cs="Arial"/>
                <w:lang w:eastAsia="en-NZ"/>
              </w:rPr>
            </w:pPr>
            <w:r w:rsidRPr="00BE00C7">
              <w:rPr>
                <w:rFonts w:cs="Arial"/>
                <w:lang w:eastAsia="en-NZ"/>
              </w:rPr>
              <w:t>There were no barriers identified for residents accessing this service.</w:t>
            </w:r>
          </w:p>
          <w:p w14:paraId="3FE1F488" w14:textId="77777777" w:rsidR="00EB7645" w:rsidRPr="00BE00C7" w:rsidRDefault="007E2163" w:rsidP="00BE00C7">
            <w:pPr>
              <w:pStyle w:val="OutcomeDescription"/>
              <w:spacing w:before="120" w:after="120"/>
              <w:rPr>
                <w:rFonts w:cs="Arial"/>
                <w:lang w:eastAsia="en-NZ"/>
              </w:rPr>
            </w:pPr>
            <w:r w:rsidRPr="00BE00C7">
              <w:rPr>
                <w:rFonts w:cs="Arial"/>
                <w:lang w:eastAsia="en-NZ"/>
              </w:rPr>
              <w:t>The CCN interviewed has been in this role for seven years and has built up over time a good relationship with all the residents, famil</w:t>
            </w:r>
            <w:r w:rsidRPr="00BE00C7">
              <w:rPr>
                <w:rFonts w:cs="Arial"/>
                <w:lang w:eastAsia="en-NZ"/>
              </w:rPr>
              <w:t>ies, extended families and local community groups, as reported by the residents and family members interviewed and as commented by the general practitioner when interviewed. Core cultural competencies are completed by all staff as part of orientation and t</w:t>
            </w:r>
            <w:r w:rsidRPr="00BE00C7">
              <w:rPr>
                <w:rFonts w:cs="Arial"/>
                <w:lang w:eastAsia="en-NZ"/>
              </w:rPr>
              <w:t>he process is ongoing.</w:t>
            </w:r>
          </w:p>
          <w:p w14:paraId="5A6EE9A9" w14:textId="77777777" w:rsidR="00EB7645" w:rsidRPr="00BE00C7" w:rsidRDefault="007E2163" w:rsidP="00BE00C7">
            <w:pPr>
              <w:pStyle w:val="OutcomeDescription"/>
              <w:spacing w:before="120" w:after="120"/>
              <w:rPr>
                <w:rFonts w:cs="Arial"/>
                <w:lang w:eastAsia="en-NZ"/>
              </w:rPr>
            </w:pPr>
            <w:r w:rsidRPr="00BE00C7">
              <w:rPr>
                <w:rFonts w:cs="Arial"/>
                <w:lang w:eastAsia="en-NZ"/>
              </w:rPr>
              <w:t>The service has a focus of ensuring services for tāngata whaikaha are undertaken to improve resident outcomes, and this was explicit within the business and strategic plan reviewed.</w:t>
            </w:r>
          </w:p>
          <w:p w14:paraId="6C06D394" w14:textId="77777777" w:rsidR="00EB7645" w:rsidRPr="00BE00C7" w:rsidRDefault="007E2163" w:rsidP="00BE00C7">
            <w:pPr>
              <w:pStyle w:val="OutcomeDescription"/>
              <w:spacing w:before="120" w:after="120"/>
              <w:rPr>
                <w:rFonts w:cs="Arial"/>
                <w:lang w:eastAsia="en-NZ"/>
              </w:rPr>
            </w:pPr>
            <w:r w:rsidRPr="00BE00C7">
              <w:rPr>
                <w:rFonts w:cs="Arial"/>
                <w:lang w:eastAsia="en-NZ"/>
              </w:rPr>
              <w:t>Mountain View Rest Home provides Age-Related Reside</w:t>
            </w:r>
            <w:r w:rsidRPr="00BE00C7">
              <w:rPr>
                <w:rFonts w:cs="Arial"/>
                <w:lang w:eastAsia="en-NZ"/>
              </w:rPr>
              <w:t>ntial Care (ARRC) and holds contracts with Te Whatu Ora Te Tai Tokerau for rest home level care. Respite care is also available.</w:t>
            </w:r>
          </w:p>
          <w:p w14:paraId="5CEFD724" w14:textId="77777777" w:rsidR="00EB7645" w:rsidRPr="00BE00C7" w:rsidRDefault="007E2163" w:rsidP="00BE00C7">
            <w:pPr>
              <w:pStyle w:val="OutcomeDescription"/>
              <w:spacing w:before="120" w:after="120"/>
              <w:rPr>
                <w:rFonts w:cs="Arial"/>
                <w:lang w:eastAsia="en-NZ"/>
              </w:rPr>
            </w:pPr>
            <w:r w:rsidRPr="00BE00C7">
              <w:rPr>
                <w:rFonts w:cs="Arial"/>
                <w:lang w:eastAsia="en-NZ"/>
              </w:rPr>
              <w:t>Seventeen residents were receiving rest home level care, and no residents were on respite care on the day of the audit. The max</w:t>
            </w:r>
            <w:r w:rsidRPr="00BE00C7">
              <w:rPr>
                <w:rFonts w:cs="Arial"/>
                <w:lang w:eastAsia="en-NZ"/>
              </w:rPr>
              <w:t>imum number of beds is 19.</w:t>
            </w:r>
          </w:p>
          <w:p w14:paraId="781D5C03" w14:textId="77777777" w:rsidR="00EB7645" w:rsidRPr="00BE00C7" w:rsidRDefault="007E2163" w:rsidP="00BE00C7">
            <w:pPr>
              <w:pStyle w:val="OutcomeDescription"/>
              <w:spacing w:before="120" w:after="120"/>
              <w:rPr>
                <w:rFonts w:cs="Arial"/>
                <w:lang w:eastAsia="en-NZ"/>
              </w:rPr>
            </w:pPr>
          </w:p>
        </w:tc>
      </w:tr>
      <w:tr w:rsidR="006356FF" w14:paraId="283EC695" w14:textId="77777777">
        <w:tc>
          <w:tcPr>
            <w:tcW w:w="0" w:type="auto"/>
          </w:tcPr>
          <w:p w14:paraId="0D4B3A7A"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A0F1A9D"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w:t>
            </w:r>
            <w:r w:rsidRPr="00BE00C7">
              <w:rPr>
                <w:rFonts w:cs="Arial"/>
                <w:lang w:eastAsia="en-NZ"/>
              </w:rPr>
              <w:t xml:space="preserve"> that take a risk-based approach, and these systems meet the needs of people using the services and our health care and support workers.</w:t>
            </w:r>
          </w:p>
          <w:p w14:paraId="507CA6AA" w14:textId="77777777" w:rsidR="00EB7645" w:rsidRPr="00BE00C7" w:rsidRDefault="007E2163" w:rsidP="00BE00C7">
            <w:pPr>
              <w:pStyle w:val="OutcomeDescription"/>
              <w:spacing w:before="120" w:after="120"/>
              <w:rPr>
                <w:rFonts w:cs="Arial"/>
                <w:lang w:eastAsia="en-NZ"/>
              </w:rPr>
            </w:pPr>
          </w:p>
        </w:tc>
        <w:tc>
          <w:tcPr>
            <w:tcW w:w="0" w:type="auto"/>
          </w:tcPr>
          <w:p w14:paraId="5912B959"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5D7342"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w:t>
            </w:r>
            <w:r w:rsidRPr="00BE00C7">
              <w:rPr>
                <w:rFonts w:cs="Arial"/>
                <w:lang w:eastAsia="en-NZ"/>
              </w:rPr>
              <w:lastRenderedPageBreak/>
              <w:t>principals of quality improvement. This in</w:t>
            </w:r>
            <w:r w:rsidRPr="00BE00C7">
              <w:rPr>
                <w:rFonts w:cs="Arial"/>
                <w:lang w:eastAsia="en-NZ"/>
              </w:rPr>
              <w:t xml:space="preserve">cludes the management of incidents and accidents, complaints, internal and external activities, monitoring of outcomes, policies and procedures, health and safety reviews, and clinical incident management. Mitigation strategies are in place if needed. The </w:t>
            </w:r>
            <w:r w:rsidRPr="00BE00C7">
              <w:rPr>
                <w:rFonts w:cs="Arial"/>
                <w:lang w:eastAsia="en-NZ"/>
              </w:rPr>
              <w:t>GM is responsible for the implementation of the quality and risk system, with input from the CCN and GCM providing the clinical information as needed.  The GM ensures all documents are managed effectively within the required timeframes. A system is in plac</w:t>
            </w:r>
            <w:r w:rsidRPr="00BE00C7">
              <w:rPr>
                <w:rFonts w:cs="Arial"/>
                <w:lang w:eastAsia="en-NZ"/>
              </w:rPr>
              <w:t>e.</w:t>
            </w:r>
          </w:p>
          <w:p w14:paraId="221B8258" w14:textId="77777777" w:rsidR="00EB7645" w:rsidRPr="00BE00C7" w:rsidRDefault="007E2163" w:rsidP="00BE00C7">
            <w:pPr>
              <w:pStyle w:val="OutcomeDescription"/>
              <w:spacing w:before="120" w:after="120"/>
              <w:rPr>
                <w:rFonts w:cs="Arial"/>
                <w:lang w:eastAsia="en-NZ"/>
              </w:rPr>
            </w:pPr>
            <w:r w:rsidRPr="00BE00C7">
              <w:rPr>
                <w:rFonts w:cs="Arial"/>
                <w:lang w:eastAsia="en-NZ"/>
              </w:rPr>
              <w:t>The service prioritises a range of internal audits, those related to key aspects of services and resident and staff safety. Any issues raised were addressed with corrective action requests (CARs). The staff were informed of any results at the staff meet</w:t>
            </w:r>
            <w:r w:rsidRPr="00BE00C7">
              <w:rPr>
                <w:rFonts w:cs="Arial"/>
                <w:lang w:eastAsia="en-NZ"/>
              </w:rPr>
              <w:t>ings. Staff meeting minutes are maintained. Present data gained over the last three months is discussed and opportunities are provided for any continuous improvement projects to be set up accordingly. As a result of the last meeting, three projects have re</w:t>
            </w:r>
            <w:r w:rsidRPr="00BE00C7">
              <w:rPr>
                <w:rFonts w:cs="Arial"/>
                <w:lang w:eastAsia="en-NZ"/>
              </w:rPr>
              <w:t>cently commenced across the organisation.</w:t>
            </w:r>
          </w:p>
          <w:p w14:paraId="14643BDE" w14:textId="77777777" w:rsidR="00EB7645" w:rsidRPr="00BE00C7" w:rsidRDefault="007E2163" w:rsidP="00BE00C7">
            <w:pPr>
              <w:pStyle w:val="OutcomeDescription"/>
              <w:spacing w:before="120" w:after="120"/>
              <w:rPr>
                <w:rFonts w:cs="Arial"/>
                <w:lang w:eastAsia="en-NZ"/>
              </w:rPr>
            </w:pPr>
            <w:r w:rsidRPr="00BE00C7">
              <w:rPr>
                <w:rFonts w:cs="Arial"/>
                <w:lang w:eastAsia="en-NZ"/>
              </w:rPr>
              <w:t>Facility and environmental audits were completed regularly, with maintenance staff being involved.  Health and safety systems have been implemented. The hazard and risk register reviewed is updated annually, and wh</w:t>
            </w:r>
            <w:r w:rsidRPr="00BE00C7">
              <w:rPr>
                <w:rFonts w:cs="Arial"/>
                <w:lang w:eastAsia="en-NZ"/>
              </w:rPr>
              <w:t>en a hazard is identified. This is reported to the board when any changes occur.   A hazardous substance register is also maintained. Infection prevention and control, cleaning and laundry, care plans and staff record audits are also completed. Surveys are</w:t>
            </w:r>
            <w:r w:rsidRPr="00BE00C7">
              <w:rPr>
                <w:rFonts w:cs="Arial"/>
                <w:lang w:eastAsia="en-NZ"/>
              </w:rPr>
              <w:t xml:space="preserve"> undertaken annually electronically, on a system adopted by the organisation. Mostly positive feedback was received with the recent survey results collated. A report was developed by the GM and is being reported at the next board meeting.</w:t>
            </w:r>
          </w:p>
          <w:p w14:paraId="64597B94" w14:textId="77777777" w:rsidR="00EB7645" w:rsidRPr="00BE00C7" w:rsidRDefault="007E2163" w:rsidP="00BE00C7">
            <w:pPr>
              <w:pStyle w:val="OutcomeDescription"/>
              <w:spacing w:before="120" w:after="120"/>
              <w:rPr>
                <w:rFonts w:cs="Arial"/>
                <w:lang w:eastAsia="en-NZ"/>
              </w:rPr>
            </w:pPr>
            <w:r w:rsidRPr="00BE00C7">
              <w:rPr>
                <w:rFonts w:cs="Arial"/>
                <w:lang w:eastAsia="en-NZ"/>
              </w:rPr>
              <w:t>A risk management</w:t>
            </w:r>
            <w:r w:rsidRPr="00BE00C7">
              <w:rPr>
                <w:rFonts w:cs="Arial"/>
                <w:lang w:eastAsia="en-NZ"/>
              </w:rPr>
              <w:t xml:space="preserve"> plan is reviewed annually. Aims and objectives were documented and reviewed at regular intervals. The GM was fully informed about the National Adverse Events Reporting Policy. There have been no section 31 notifications made since the previous audit.</w:t>
            </w:r>
          </w:p>
          <w:p w14:paraId="57E6C4FD" w14:textId="77777777" w:rsidR="00EB7645" w:rsidRPr="00BE00C7" w:rsidRDefault="007E2163"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interviewed confirmed that they felt well supported. The care staff understood the Māori constructs of pae ora, have completed cultural competencies, and ensure any Māori residents admitted to this service receive culturally appropriate care.</w:t>
            </w:r>
          </w:p>
          <w:p w14:paraId="4B201126" w14:textId="77777777" w:rsidR="00EB7645" w:rsidRPr="00BE00C7" w:rsidRDefault="007E2163" w:rsidP="00BE00C7">
            <w:pPr>
              <w:pStyle w:val="OutcomeDescription"/>
              <w:spacing w:before="120" w:after="120"/>
              <w:rPr>
                <w:rFonts w:cs="Arial"/>
                <w:lang w:eastAsia="en-NZ"/>
              </w:rPr>
            </w:pPr>
          </w:p>
        </w:tc>
      </w:tr>
      <w:tr w:rsidR="006356FF" w14:paraId="4E8ADD09" w14:textId="77777777">
        <w:tc>
          <w:tcPr>
            <w:tcW w:w="0" w:type="auto"/>
          </w:tcPr>
          <w:p w14:paraId="0B550B90"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2.3: Service management</w:t>
            </w:r>
          </w:p>
          <w:p w14:paraId="58A94716"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w:t>
            </w:r>
            <w:r w:rsidRPr="00BE00C7">
              <w:rPr>
                <w:rFonts w:cs="Arial"/>
                <w:lang w:eastAsia="en-NZ"/>
              </w:rPr>
              <w:t>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1190489" w14:textId="77777777" w:rsidR="00EB7645" w:rsidRPr="00BE00C7" w:rsidRDefault="007E2163" w:rsidP="00BE00C7">
            <w:pPr>
              <w:pStyle w:val="OutcomeDescription"/>
              <w:spacing w:before="120" w:after="120"/>
              <w:rPr>
                <w:rFonts w:cs="Arial"/>
                <w:lang w:eastAsia="en-NZ"/>
              </w:rPr>
            </w:pPr>
          </w:p>
        </w:tc>
        <w:tc>
          <w:tcPr>
            <w:tcW w:w="0" w:type="auto"/>
          </w:tcPr>
          <w:p w14:paraId="67CFEB09"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2E78AE6F" w14:textId="77777777" w:rsidR="00EB7645" w:rsidRPr="00BE00C7" w:rsidRDefault="007E2163" w:rsidP="00BE00C7">
            <w:pPr>
              <w:pStyle w:val="OutcomeDescription"/>
              <w:spacing w:before="120" w:after="120"/>
              <w:rPr>
                <w:rFonts w:cs="Arial"/>
                <w:lang w:eastAsia="en-NZ"/>
              </w:rPr>
            </w:pPr>
            <w:r w:rsidRPr="00BE00C7">
              <w:rPr>
                <w:rFonts w:cs="Arial"/>
                <w:lang w:eastAsia="en-NZ"/>
              </w:rPr>
              <w:t>There is an organisa</w:t>
            </w:r>
            <w:r w:rsidRPr="00BE00C7">
              <w:rPr>
                <w:rFonts w:cs="Arial"/>
                <w:lang w:eastAsia="en-NZ"/>
              </w:rPr>
              <w:t>tional documented process determining staffing levels and skill mix to provide clinically safe care, twenty-four hours a day, seven days a week (24/7). Rosters are completed by the CCN and adjusted in response to resident numbers and level of care and when</w:t>
            </w:r>
            <w:r w:rsidRPr="00BE00C7">
              <w:rPr>
                <w:rFonts w:cs="Arial"/>
                <w:lang w:eastAsia="en-NZ"/>
              </w:rPr>
              <w:t xml:space="preserve"> and if a resident’s needs change. Care staff confirmed that there were adequate staff to complete the work allocated to them. No agency staff are used at this facility. No shifts were left uncovered.</w:t>
            </w:r>
          </w:p>
          <w:p w14:paraId="66C89CF5"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CCN works at this facility Monday to Friday one </w:t>
            </w:r>
            <w:r w:rsidRPr="00BE00C7">
              <w:rPr>
                <w:rFonts w:cs="Arial"/>
                <w:lang w:eastAsia="en-NZ"/>
              </w:rPr>
              <w:t>week and Monday to Thursday the alternate week. There is adequate staff on to cover the rest home 24/7. The 12-hour shifts worked well for the HCAs. There is always a first aider and a medication-competent HCA on each shift.  The on-call system is document</w:t>
            </w:r>
            <w:r w:rsidRPr="00BE00C7">
              <w:rPr>
                <w:rFonts w:cs="Arial"/>
                <w:lang w:eastAsia="en-NZ"/>
              </w:rPr>
              <w:t>ed clearly, and the CCN is on call one week in every five weeks. There is a registered nurse on call 24/7 for this service. There is a housekeeper three days a week and the other days are covered by the HCAs. The laundry is managed on-site at Kamo Home and</w:t>
            </w:r>
            <w:r w:rsidRPr="00BE00C7">
              <w:rPr>
                <w:rFonts w:cs="Arial"/>
                <w:lang w:eastAsia="en-NZ"/>
              </w:rPr>
              <w:t xml:space="preserve"> Hospital and this system works effectively.  The diversional therapist (DT) covers 16 hours a week, which is appropriate for the size of this rest home.</w:t>
            </w:r>
          </w:p>
          <w:p w14:paraId="393A4B88" w14:textId="799D9AB6" w:rsidR="00EB7645" w:rsidRPr="00BE00C7" w:rsidRDefault="007E2163" w:rsidP="00BE00C7">
            <w:pPr>
              <w:pStyle w:val="OutcomeDescription"/>
              <w:spacing w:before="120" w:after="120"/>
              <w:rPr>
                <w:rFonts w:cs="Arial"/>
                <w:lang w:eastAsia="en-NZ"/>
              </w:rPr>
            </w:pPr>
            <w:r w:rsidRPr="00BE00C7">
              <w:rPr>
                <w:rFonts w:cs="Arial"/>
                <w:lang w:eastAsia="en-NZ"/>
              </w:rPr>
              <w:t>There were 10 staff including the DT. Nine staff have completed level four (including the DT), and one</w:t>
            </w:r>
            <w:r w:rsidRPr="00BE00C7">
              <w:rPr>
                <w:rFonts w:cs="Arial"/>
                <w:lang w:eastAsia="en-NZ"/>
              </w:rPr>
              <w:t xml:space="preserve"> is Level 1 in the recognised New Zealand Qualification Authority (NZQA) age-related courses. All have completed medication competencies. The CCN is interRAI competent and completes all interRAI assessments and re-assessments required for all residents. A </w:t>
            </w:r>
            <w:r w:rsidRPr="00BE00C7">
              <w:rPr>
                <w:rFonts w:cs="Arial"/>
                <w:lang w:eastAsia="en-NZ"/>
              </w:rPr>
              <w:t>staff list was reviewed, and ethnicity dat</w:t>
            </w:r>
            <w:r>
              <w:rPr>
                <w:rFonts w:cs="Arial"/>
                <w:lang w:eastAsia="en-NZ"/>
              </w:rPr>
              <w:t>a</w:t>
            </w:r>
            <w:r w:rsidRPr="00BE00C7">
              <w:rPr>
                <w:rFonts w:cs="Arial"/>
                <w:lang w:eastAsia="en-NZ"/>
              </w:rPr>
              <w:t xml:space="preserve"> is maintained.</w:t>
            </w:r>
          </w:p>
          <w:p w14:paraId="0C7062CC" w14:textId="77777777" w:rsidR="00EB7645" w:rsidRPr="00BE00C7" w:rsidRDefault="007E2163" w:rsidP="00BE00C7">
            <w:pPr>
              <w:pStyle w:val="OutcomeDescription"/>
              <w:spacing w:before="120" w:after="120"/>
              <w:rPr>
                <w:rFonts w:cs="Arial"/>
                <w:lang w:eastAsia="en-NZ"/>
              </w:rPr>
            </w:pPr>
          </w:p>
        </w:tc>
      </w:tr>
      <w:tr w:rsidR="006356FF" w14:paraId="446A6C95" w14:textId="77777777">
        <w:tc>
          <w:tcPr>
            <w:tcW w:w="0" w:type="auto"/>
          </w:tcPr>
          <w:p w14:paraId="404E9390" w14:textId="77777777" w:rsidR="00EB7645" w:rsidRPr="00BE00C7" w:rsidRDefault="007E2163" w:rsidP="00BE00C7">
            <w:pPr>
              <w:pStyle w:val="OutcomeDescription"/>
              <w:spacing w:before="120" w:after="120"/>
              <w:rPr>
                <w:rFonts w:cs="Arial"/>
                <w:lang w:eastAsia="en-NZ"/>
              </w:rPr>
            </w:pPr>
            <w:r w:rsidRPr="00BE00C7">
              <w:rPr>
                <w:rFonts w:cs="Arial"/>
                <w:lang w:eastAsia="en-NZ"/>
              </w:rPr>
              <w:t>Subsection 2.4: Health care and support workers</w:t>
            </w:r>
          </w:p>
          <w:p w14:paraId="217FC75E"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w:t>
            </w:r>
            <w:r w:rsidRPr="00BE00C7">
              <w:rPr>
                <w:rFonts w:cs="Arial"/>
                <w:lang w:eastAsia="en-NZ"/>
              </w:rPr>
              <w:t>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w:t>
            </w:r>
            <w:r w:rsidRPr="00BE00C7">
              <w:rPr>
                <w:rFonts w:cs="Arial"/>
                <w:lang w:eastAsia="en-NZ"/>
              </w:rPr>
              <w:t xml:space="preserve">s: We have sufficient health care and support workers who are skilled and qualified to provide clinically and culturally safe, respectful, quality care and </w:t>
            </w:r>
            <w:r w:rsidRPr="00BE00C7">
              <w:rPr>
                <w:rFonts w:cs="Arial"/>
                <w:lang w:eastAsia="en-NZ"/>
              </w:rPr>
              <w:lastRenderedPageBreak/>
              <w:t>services.</w:t>
            </w:r>
          </w:p>
          <w:p w14:paraId="3E1022A3" w14:textId="77777777" w:rsidR="00EB7645" w:rsidRPr="00BE00C7" w:rsidRDefault="007E2163" w:rsidP="00BE00C7">
            <w:pPr>
              <w:pStyle w:val="OutcomeDescription"/>
              <w:spacing w:before="120" w:after="120"/>
              <w:rPr>
                <w:rFonts w:cs="Arial"/>
                <w:lang w:eastAsia="en-NZ"/>
              </w:rPr>
            </w:pPr>
          </w:p>
        </w:tc>
        <w:tc>
          <w:tcPr>
            <w:tcW w:w="0" w:type="auto"/>
          </w:tcPr>
          <w:p w14:paraId="0C0D979E"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7E380F" w14:textId="77777777" w:rsidR="00EB7645" w:rsidRPr="00BE00C7" w:rsidRDefault="007E2163" w:rsidP="00BE00C7">
            <w:pPr>
              <w:pStyle w:val="OutcomeDescription"/>
              <w:spacing w:before="120" w:after="120"/>
              <w:rPr>
                <w:rFonts w:cs="Arial"/>
                <w:lang w:eastAsia="en-NZ"/>
              </w:rPr>
            </w:pPr>
            <w:r w:rsidRPr="00BE00C7">
              <w:rPr>
                <w:rFonts w:cs="Arial"/>
                <w:lang w:eastAsia="en-NZ"/>
              </w:rPr>
              <w:t>Human resource management policies and procedures are based on good employment practic</w:t>
            </w:r>
            <w:r w:rsidRPr="00BE00C7">
              <w:rPr>
                <w:rFonts w:cs="Arial"/>
                <w:lang w:eastAsia="en-NZ"/>
              </w:rPr>
              <w:t>e and relevant legislation. All employed and contracted registered health professionals including the podiatrist, general practitioners, the pharmacist, pharmacist technicians, and registered nurses had current annual practicing certificates recorded to ve</w:t>
            </w:r>
            <w:r w:rsidRPr="00BE00C7">
              <w:rPr>
                <w:rFonts w:cs="Arial"/>
                <w:lang w:eastAsia="en-NZ"/>
              </w:rPr>
              <w:t xml:space="preserve">rify current registrations and scopes of practice.  </w:t>
            </w:r>
          </w:p>
          <w:p w14:paraId="053938A5"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Staff records were reviewed, and the processes were followed through. A centralised electronic system is in place, and this was reviewed and explained by the GM. </w:t>
            </w:r>
          </w:p>
          <w:p w14:paraId="7F3ED753" w14:textId="77777777" w:rsidR="00EB7645" w:rsidRPr="00BE00C7" w:rsidRDefault="007E2163" w:rsidP="00BE00C7">
            <w:pPr>
              <w:pStyle w:val="OutcomeDescription"/>
              <w:spacing w:before="120" w:after="120"/>
              <w:rPr>
                <w:rFonts w:cs="Arial"/>
                <w:lang w:eastAsia="en-NZ"/>
              </w:rPr>
            </w:pPr>
            <w:r w:rsidRPr="00BE00C7">
              <w:rPr>
                <w:rFonts w:cs="Arial"/>
                <w:lang w:eastAsia="en-NZ"/>
              </w:rPr>
              <w:t>A comprehensive orientation and inductio</w:t>
            </w:r>
            <w:r w:rsidRPr="00BE00C7">
              <w:rPr>
                <w:rFonts w:cs="Arial"/>
                <w:lang w:eastAsia="en-NZ"/>
              </w:rPr>
              <w:t xml:space="preserve">n programme is well implemented </w:t>
            </w:r>
            <w:r w:rsidRPr="00BE00C7">
              <w:rPr>
                <w:rFonts w:cs="Arial"/>
                <w:lang w:eastAsia="en-NZ"/>
              </w:rPr>
              <w:lastRenderedPageBreak/>
              <w:t>and covers the essential components of the service provided. Staff interviewed confirmed their usefulness and applicability and felt well supported. New care staff are buddied to work with a senior HCA for orientation, and t</w:t>
            </w:r>
            <w:r w:rsidRPr="00BE00C7">
              <w:rPr>
                <w:rFonts w:cs="Arial"/>
                <w:lang w:eastAsia="en-NZ"/>
              </w:rPr>
              <w:t>ime is allocated to spend time with the CCN. Additional time is provided as required. A checklist is completed. Performance appraisals are completed annually.</w:t>
            </w:r>
          </w:p>
          <w:p w14:paraId="28D77822" w14:textId="77777777" w:rsidR="00EB7645" w:rsidRPr="00BE00C7" w:rsidRDefault="007E2163" w:rsidP="00BE00C7">
            <w:pPr>
              <w:pStyle w:val="OutcomeDescription"/>
              <w:spacing w:before="120" w:after="120"/>
              <w:rPr>
                <w:rFonts w:cs="Arial"/>
                <w:lang w:eastAsia="en-NZ"/>
              </w:rPr>
            </w:pPr>
            <w:r w:rsidRPr="00BE00C7">
              <w:rPr>
                <w:rFonts w:cs="Arial"/>
                <w:lang w:eastAsia="en-NZ"/>
              </w:rPr>
              <w:t>There are staff of different nationalities employed. All information is recorded and used in acco</w:t>
            </w:r>
            <w:r w:rsidRPr="00BE00C7">
              <w:rPr>
                <w:rFonts w:cs="Arial"/>
                <w:lang w:eastAsia="en-NZ"/>
              </w:rPr>
              <w:t>rdance with Health Information Standards Organisation (HISO) requirements and is kept secure.</w:t>
            </w:r>
          </w:p>
          <w:p w14:paraId="6D287702" w14:textId="77777777" w:rsidR="00EB7645" w:rsidRPr="00BE00C7" w:rsidRDefault="007E2163" w:rsidP="00BE00C7">
            <w:pPr>
              <w:pStyle w:val="OutcomeDescription"/>
              <w:spacing w:before="120" w:after="120"/>
              <w:rPr>
                <w:rFonts w:cs="Arial"/>
                <w:lang w:eastAsia="en-NZ"/>
              </w:rPr>
            </w:pPr>
          </w:p>
        </w:tc>
      </w:tr>
      <w:tr w:rsidR="006356FF" w14:paraId="2DD475B5" w14:textId="77777777">
        <w:tc>
          <w:tcPr>
            <w:tcW w:w="0" w:type="auto"/>
          </w:tcPr>
          <w:p w14:paraId="41D4567D"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A06C265"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w:t>
            </w:r>
            <w:r w:rsidRPr="00BE00C7">
              <w:rPr>
                <w:rFonts w:cs="Arial"/>
                <w:lang w:eastAsia="en-NZ"/>
              </w:rPr>
              <w:t>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05C4D05" w14:textId="77777777" w:rsidR="00EB7645" w:rsidRPr="00BE00C7" w:rsidRDefault="007E2163" w:rsidP="00BE00C7">
            <w:pPr>
              <w:pStyle w:val="OutcomeDescription"/>
              <w:spacing w:before="120" w:after="120"/>
              <w:rPr>
                <w:rFonts w:cs="Arial"/>
                <w:lang w:eastAsia="en-NZ"/>
              </w:rPr>
            </w:pPr>
          </w:p>
        </w:tc>
        <w:tc>
          <w:tcPr>
            <w:tcW w:w="0" w:type="auto"/>
          </w:tcPr>
          <w:p w14:paraId="300398BA"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1506DE3B" w14:textId="77777777" w:rsidR="00EB7645" w:rsidRPr="00BE00C7" w:rsidRDefault="007E2163" w:rsidP="00BE00C7">
            <w:pPr>
              <w:pStyle w:val="OutcomeDescription"/>
              <w:spacing w:before="120" w:after="120"/>
              <w:rPr>
                <w:rFonts w:cs="Arial"/>
                <w:lang w:eastAsia="en-NZ"/>
              </w:rPr>
            </w:pPr>
            <w:r w:rsidRPr="00BE00C7">
              <w:rPr>
                <w:rFonts w:cs="Arial"/>
                <w:lang w:eastAsia="en-NZ"/>
              </w:rPr>
              <w:t>A total of five residents’ files were reviewed. The local Needs Assessment and Service Coordination (NASC) agency confirmed the levels of care required and these were sighted in all files reviewed. The service uses assessment tools that include considerat</w:t>
            </w:r>
            <w:r w:rsidRPr="00BE00C7">
              <w:rPr>
                <w:rFonts w:cs="Arial"/>
                <w:lang w:eastAsia="en-NZ"/>
              </w:rPr>
              <w:t>ion of residents’ lived experiences, cultural needs, values, and beliefs. Nursing care is undertaken by appropriately trained and skilled staff, including the nursing team and care staff. Cultural assessments were completed by the nursing team in consultat</w:t>
            </w:r>
            <w:r w:rsidRPr="00BE00C7">
              <w:rPr>
                <w:rFonts w:cs="Arial"/>
                <w:lang w:eastAsia="en-NZ"/>
              </w:rPr>
              <w:t>ion with the residents and whānau/Enduring Power of Attorney (EPOA). All interRAI assessments reviewed were current, including all in the interRAI database. Residents' files sampled identified that initial assessments and initial care plans were resident-c</w:t>
            </w:r>
            <w:r w:rsidRPr="00BE00C7">
              <w:rPr>
                <w:rFonts w:cs="Arial"/>
                <w:lang w:eastAsia="en-NZ"/>
              </w:rPr>
              <w:t>entred, and these were completed in a timely manner. Long-term care plans were also developed, and routine six-monthly evaluation processes ensured that assessments reflected the residents’ daily care needs. All routine care plan evaluations were completed</w:t>
            </w:r>
            <w:r w:rsidRPr="00BE00C7">
              <w:rPr>
                <w:rFonts w:cs="Arial"/>
                <w:lang w:eastAsia="en-NZ"/>
              </w:rPr>
              <w:t xml:space="preserve"> in a timely manner. Resident, whānau/EPOA and GP involvement is encouraged in the plan of care. </w:t>
            </w:r>
          </w:p>
          <w:p w14:paraId="43883BED" w14:textId="77777777" w:rsidR="00EB7645" w:rsidRPr="00BE00C7" w:rsidRDefault="007E2163" w:rsidP="00BE00C7">
            <w:pPr>
              <w:pStyle w:val="OutcomeDescription"/>
              <w:spacing w:before="120" w:after="120"/>
              <w:rPr>
                <w:rFonts w:cs="Arial"/>
                <w:lang w:eastAsia="en-NZ"/>
              </w:rPr>
            </w:pPr>
            <w:r w:rsidRPr="00BE00C7">
              <w:rPr>
                <w:rFonts w:cs="Arial"/>
                <w:lang w:eastAsia="en-NZ"/>
              </w:rPr>
              <w:t>The general practitioner (GP) completed the residents’ medical admissions within the required timeframes and conducted medical reviews promptly. Completed med</w:t>
            </w:r>
            <w:r w:rsidRPr="00BE00C7">
              <w:rPr>
                <w:rFonts w:cs="Arial"/>
                <w:lang w:eastAsia="en-NZ"/>
              </w:rPr>
              <w:t>ical records were sighted in all files sampled. The GP interviewed reported that communication was conducted in a transparent manner, medical input was sought in a timely manner, medical orders were followed, and care was resident centred. Residents’ files</w:t>
            </w:r>
            <w:r w:rsidRPr="00BE00C7">
              <w:rPr>
                <w:rFonts w:cs="Arial"/>
                <w:lang w:eastAsia="en-NZ"/>
              </w:rPr>
              <w:t xml:space="preserve"> sampled identified service integration with other members of the health team. Multidisciplinary team (MDT) meetings were completed six-monthly.</w:t>
            </w:r>
          </w:p>
          <w:p w14:paraId="5C6FB94E"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clinical charge nurse (CCN) reported that sufficient and appropriate </w:t>
            </w:r>
            <w:r w:rsidRPr="00BE00C7">
              <w:rPr>
                <w:rFonts w:cs="Arial"/>
                <w:lang w:eastAsia="en-NZ"/>
              </w:rPr>
              <w:lastRenderedPageBreak/>
              <w:t>information is shared between the staf</w:t>
            </w:r>
            <w:r w:rsidRPr="00BE00C7">
              <w:rPr>
                <w:rFonts w:cs="Arial"/>
                <w:lang w:eastAsia="en-NZ"/>
              </w:rPr>
              <w:t>f at each handover. Interviewed staff stated that they were updated daily regarding each resident’s condition. Progress notes were completed on every shift and more often if there were any changes in a resident’s condition. Short-term care plans were devel</w:t>
            </w:r>
            <w:r w:rsidRPr="00BE00C7">
              <w:rPr>
                <w:rFonts w:cs="Arial"/>
                <w:lang w:eastAsia="en-NZ"/>
              </w:rPr>
              <w:t xml:space="preserve">oped for short-term problems or in the event of any significant change, with appropriate interventions formulated to guide staff. The plans were reviewed weekly, or earlier if clinically indicated by the degree of risk noted during the assessment process. </w:t>
            </w:r>
            <w:r w:rsidRPr="00BE00C7">
              <w:rPr>
                <w:rFonts w:cs="Arial"/>
                <w:lang w:eastAsia="en-NZ"/>
              </w:rPr>
              <w:t>These were added to the long-term care plan if the condition did not resolve in three weeks. Any change in condition is reported to the registered nurses; this was evidenced in the records sampled. Interviews verified residents and EPOA/whānau are included</w:t>
            </w:r>
            <w:r w:rsidRPr="00BE00C7">
              <w:rPr>
                <w:rFonts w:cs="Arial"/>
                <w:lang w:eastAsia="en-NZ"/>
              </w:rPr>
              <w:t xml:space="preserve"> and informed of all changes.</w:t>
            </w:r>
          </w:p>
          <w:p w14:paraId="4524C6BE" w14:textId="77777777" w:rsidR="00EB7645" w:rsidRPr="00BE00C7" w:rsidRDefault="007E2163"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The EPOA/whānau and residents interviewed confirmed their involvement in the evaluation of p</w:t>
            </w:r>
            <w:r w:rsidRPr="00BE00C7">
              <w:rPr>
                <w:rFonts w:cs="Arial"/>
                <w:lang w:eastAsia="en-NZ"/>
              </w:rPr>
              <w:t>rogress and any resulting changes.</w:t>
            </w:r>
          </w:p>
          <w:p w14:paraId="6072C3F5" w14:textId="77777777" w:rsidR="00EB7645" w:rsidRPr="00BE00C7" w:rsidRDefault="007E2163" w:rsidP="007E2163">
            <w:pPr>
              <w:pStyle w:val="OutcomeDescription"/>
              <w:spacing w:before="120" w:after="120"/>
              <w:rPr>
                <w:rFonts w:cs="Arial"/>
                <w:lang w:eastAsia="en-NZ"/>
              </w:rPr>
            </w:pPr>
          </w:p>
        </w:tc>
      </w:tr>
      <w:tr w:rsidR="006356FF" w14:paraId="4519A42C" w14:textId="77777777">
        <w:tc>
          <w:tcPr>
            <w:tcW w:w="0" w:type="auto"/>
          </w:tcPr>
          <w:p w14:paraId="4AB46337"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Subsection 3.4: My medication</w:t>
            </w:r>
          </w:p>
          <w:p w14:paraId="054F133F"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w:t>
            </w:r>
            <w:r w:rsidRPr="00BE00C7">
              <w:rPr>
                <w:rFonts w:cs="Arial"/>
                <w:lang w:eastAsia="en-NZ"/>
              </w:rPr>
              <w:t>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5A1F855" w14:textId="77777777" w:rsidR="00EB7645" w:rsidRPr="00BE00C7" w:rsidRDefault="007E2163" w:rsidP="00BE00C7">
            <w:pPr>
              <w:pStyle w:val="OutcomeDescription"/>
              <w:spacing w:before="120" w:after="120"/>
              <w:rPr>
                <w:rFonts w:cs="Arial"/>
                <w:lang w:eastAsia="en-NZ"/>
              </w:rPr>
            </w:pPr>
          </w:p>
        </w:tc>
        <w:tc>
          <w:tcPr>
            <w:tcW w:w="0" w:type="auto"/>
          </w:tcPr>
          <w:p w14:paraId="71C0A14E"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05F911AB" w14:textId="77777777" w:rsidR="00EB7645" w:rsidRPr="00BE00C7" w:rsidRDefault="007E2163" w:rsidP="00BE00C7">
            <w:pPr>
              <w:pStyle w:val="OutcomeDescription"/>
              <w:spacing w:before="120" w:after="120"/>
              <w:rPr>
                <w:rFonts w:cs="Arial"/>
                <w:lang w:eastAsia="en-NZ"/>
              </w:rPr>
            </w:pPr>
            <w:r w:rsidRPr="00BE00C7">
              <w:rPr>
                <w:rFonts w:cs="Arial"/>
                <w:lang w:eastAsia="en-NZ"/>
              </w:rPr>
              <w:t>The medication management policy is curr</w:t>
            </w:r>
            <w:r w:rsidRPr="00BE00C7">
              <w:rPr>
                <w:rFonts w:cs="Arial"/>
                <w:lang w:eastAsia="en-NZ"/>
              </w:rPr>
              <w:t>ent and in line with the Medicines Care Guide for Residential Aged Care.  Administration records were maintained. Medications are supplied to the facility from a contracted pharmacy. The GP completes three-monthly medication reviews. Indications for use we</w:t>
            </w:r>
            <w:r w:rsidRPr="00BE00C7">
              <w:rPr>
                <w:rFonts w:cs="Arial"/>
                <w:lang w:eastAsia="en-NZ"/>
              </w:rPr>
              <w:t>re noted for pro re nata (PRN) medications. Allergies were indicated, and all photos uploaded on the electronic medication management system were current. Eye drops were dated on opening.</w:t>
            </w:r>
          </w:p>
          <w:p w14:paraId="3F2788FD" w14:textId="77777777" w:rsidR="00EB7645" w:rsidRPr="00BE00C7" w:rsidRDefault="007E2163" w:rsidP="00BE00C7">
            <w:pPr>
              <w:pStyle w:val="OutcomeDescription"/>
              <w:spacing w:before="120" w:after="120"/>
              <w:rPr>
                <w:rFonts w:cs="Arial"/>
                <w:lang w:eastAsia="en-NZ"/>
              </w:rPr>
            </w:pPr>
            <w:r w:rsidRPr="00BE00C7">
              <w:rPr>
                <w:rFonts w:cs="Arial"/>
                <w:lang w:eastAsia="en-NZ"/>
              </w:rPr>
              <w:t>Medication competencies were current, completed in the last 12 month</w:t>
            </w:r>
            <w:r w:rsidRPr="00BE00C7">
              <w:rPr>
                <w:rFonts w:cs="Arial"/>
                <w:lang w:eastAsia="en-NZ"/>
              </w:rPr>
              <w:t>s, for all staff administering medicines. Medication incidents were completed in the event of a drug error and corrective actions were acted upon. A sample of these was reviewed during the audit.</w:t>
            </w:r>
          </w:p>
          <w:p w14:paraId="6ABF30C4" w14:textId="77777777" w:rsidR="00EB7645" w:rsidRPr="00BE00C7" w:rsidRDefault="007E2163" w:rsidP="00BE00C7">
            <w:pPr>
              <w:pStyle w:val="OutcomeDescription"/>
              <w:spacing w:before="120" w:after="120"/>
              <w:rPr>
                <w:rFonts w:cs="Arial"/>
                <w:lang w:eastAsia="en-NZ"/>
              </w:rPr>
            </w:pPr>
            <w:r w:rsidRPr="00BE00C7">
              <w:rPr>
                <w:rFonts w:cs="Arial"/>
                <w:lang w:eastAsia="en-NZ"/>
              </w:rPr>
              <w:t>There were no expired or unwanted medicines. Expired medicin</w:t>
            </w:r>
            <w:r w:rsidRPr="00BE00C7">
              <w:rPr>
                <w:rFonts w:cs="Arial"/>
                <w:lang w:eastAsia="en-NZ"/>
              </w:rPr>
              <w:t>es were returned to the pharmacy promptly. Weekly and six-monthly controlled drug stocktakes were completed as required.  Monitoring of medicine fridge and medication room temperatures were conducted regularly and deviations from normal were reported and a</w:t>
            </w:r>
            <w:r w:rsidRPr="00BE00C7">
              <w:rPr>
                <w:rFonts w:cs="Arial"/>
                <w:lang w:eastAsia="en-NZ"/>
              </w:rPr>
              <w:t xml:space="preserve">ttended to promptly. Records were sighted. </w:t>
            </w:r>
          </w:p>
          <w:p w14:paraId="43BECDC2"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caregiver was observed administering medications safely and correctly. Medications were stored safely and securely in the trolley, locked treatment </w:t>
            </w:r>
            <w:r w:rsidRPr="00BE00C7">
              <w:rPr>
                <w:rFonts w:cs="Arial"/>
                <w:lang w:eastAsia="en-NZ"/>
              </w:rPr>
              <w:lastRenderedPageBreak/>
              <w:t>room, and cupboards.</w:t>
            </w:r>
          </w:p>
          <w:p w14:paraId="09E85D4D" w14:textId="77777777" w:rsidR="00EB7645" w:rsidRPr="00BE00C7" w:rsidRDefault="007E2163" w:rsidP="00BE00C7">
            <w:pPr>
              <w:pStyle w:val="OutcomeDescription"/>
              <w:spacing w:before="120" w:after="120"/>
              <w:rPr>
                <w:rFonts w:cs="Arial"/>
                <w:lang w:eastAsia="en-NZ"/>
              </w:rPr>
            </w:pPr>
            <w:r w:rsidRPr="00BE00C7">
              <w:rPr>
                <w:rFonts w:cs="Arial"/>
                <w:lang w:eastAsia="en-NZ"/>
              </w:rPr>
              <w:t>There were no residents self-administer</w:t>
            </w:r>
            <w:r w:rsidRPr="00BE00C7">
              <w:rPr>
                <w:rFonts w:cs="Arial"/>
                <w:lang w:eastAsia="en-NZ"/>
              </w:rPr>
              <w:t>ing medication on the audit day.  There is a self-medication policy in place, and this was sighted. There were no standing orders in use.</w:t>
            </w:r>
          </w:p>
          <w:p w14:paraId="325013F0" w14:textId="77777777" w:rsidR="00EB7645" w:rsidRPr="00BE00C7" w:rsidRDefault="007E2163" w:rsidP="00BE00C7">
            <w:pPr>
              <w:pStyle w:val="OutcomeDescription"/>
              <w:spacing w:before="120" w:after="120"/>
              <w:rPr>
                <w:rFonts w:cs="Arial"/>
                <w:lang w:eastAsia="en-NZ"/>
              </w:rPr>
            </w:pPr>
          </w:p>
        </w:tc>
      </w:tr>
      <w:tr w:rsidR="006356FF" w14:paraId="31C28867" w14:textId="77777777">
        <w:tc>
          <w:tcPr>
            <w:tcW w:w="0" w:type="auto"/>
          </w:tcPr>
          <w:p w14:paraId="03BBF87D"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D389858"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w:t>
            </w:r>
            <w:r w:rsidRPr="00BE00C7">
              <w:rPr>
                <w:rFonts w:cs="Arial"/>
                <w:lang w:eastAsia="en-NZ"/>
              </w:rPr>
              <w:t>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w:t>
            </w:r>
            <w:r w:rsidRPr="00BE00C7">
              <w:rPr>
                <w:rFonts w:cs="Arial"/>
                <w:lang w:eastAsia="en-NZ"/>
              </w:rPr>
              <w:t>in their health and wellbeing.</w:t>
            </w:r>
          </w:p>
          <w:p w14:paraId="5F394601" w14:textId="77777777" w:rsidR="00EB7645" w:rsidRPr="00BE00C7" w:rsidRDefault="007E2163" w:rsidP="00BE00C7">
            <w:pPr>
              <w:pStyle w:val="OutcomeDescription"/>
              <w:spacing w:before="120" w:after="120"/>
              <w:rPr>
                <w:rFonts w:cs="Arial"/>
                <w:lang w:eastAsia="en-NZ"/>
              </w:rPr>
            </w:pPr>
          </w:p>
        </w:tc>
        <w:tc>
          <w:tcPr>
            <w:tcW w:w="0" w:type="auto"/>
          </w:tcPr>
          <w:p w14:paraId="333F6CA1"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23373548"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is prepared and cooked on-site. An approved food control plan expires on 30 January 2025. </w:t>
            </w:r>
          </w:p>
          <w:p w14:paraId="1803C800"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Diets are modified as required and </w:t>
            </w:r>
            <w:r w:rsidRPr="00BE00C7">
              <w:rPr>
                <w:rFonts w:cs="Arial"/>
                <w:lang w:eastAsia="en-NZ"/>
              </w:rPr>
              <w:t>the kitchen staff confirmed awareness of the dietary needs of the residents. Residents are given an option of choosing a menu they want. Residents have a nutrition profile developed on admission which identifies dietary requirements, likes, and dislikes. A</w:t>
            </w:r>
            <w:r w:rsidRPr="00BE00C7">
              <w:rPr>
                <w:rFonts w:cs="Arial"/>
                <w:lang w:eastAsia="en-NZ"/>
              </w:rPr>
              <w:t>ll alternatives are catered for as required. Snacks and drinks were available for residents throughout the day and night when required.</w:t>
            </w:r>
          </w:p>
          <w:p w14:paraId="641C6E5B" w14:textId="77777777" w:rsidR="00EB7645" w:rsidRPr="00BE00C7" w:rsidRDefault="007E2163" w:rsidP="00BE00C7">
            <w:pPr>
              <w:pStyle w:val="OutcomeDescription"/>
              <w:spacing w:before="120" w:after="120"/>
              <w:rPr>
                <w:rFonts w:cs="Arial"/>
                <w:lang w:eastAsia="en-NZ"/>
              </w:rPr>
            </w:pPr>
          </w:p>
        </w:tc>
      </w:tr>
      <w:tr w:rsidR="006356FF" w14:paraId="5FEB7134" w14:textId="77777777">
        <w:tc>
          <w:tcPr>
            <w:tcW w:w="0" w:type="auto"/>
          </w:tcPr>
          <w:p w14:paraId="0EF7AE1D"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EDF4814"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I work together with my service provider so they know</w:t>
            </w:r>
            <w:r w:rsidRPr="00BE00C7">
              <w:rPr>
                <w:rFonts w:cs="Arial"/>
                <w:lang w:eastAsia="en-NZ"/>
              </w:rPr>
              <w:t xml:space="preserve">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w:t>
            </w:r>
            <w:r w:rsidRPr="00BE00C7">
              <w:rPr>
                <w:rFonts w:cs="Arial"/>
                <w:lang w:eastAsia="en-NZ"/>
              </w:rPr>
              <w:t>rvice providers: We ensure the people using our service experience consistency and continuity when leaving our services. We work alongside each person and whānau to provide and coordinate a supported transition of care or support.</w:t>
            </w:r>
          </w:p>
          <w:p w14:paraId="66DD1449" w14:textId="77777777" w:rsidR="00EB7645" w:rsidRPr="00BE00C7" w:rsidRDefault="007E2163" w:rsidP="00BE00C7">
            <w:pPr>
              <w:pStyle w:val="OutcomeDescription"/>
              <w:spacing w:before="120" w:after="120"/>
              <w:rPr>
                <w:rFonts w:cs="Arial"/>
                <w:lang w:eastAsia="en-NZ"/>
              </w:rPr>
            </w:pPr>
          </w:p>
        </w:tc>
        <w:tc>
          <w:tcPr>
            <w:tcW w:w="0" w:type="auto"/>
          </w:tcPr>
          <w:p w14:paraId="4A60195F"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63BA3E15" w14:textId="77777777" w:rsidR="00EB7645" w:rsidRPr="00BE00C7" w:rsidRDefault="007E2163" w:rsidP="00BE00C7">
            <w:pPr>
              <w:pStyle w:val="OutcomeDescription"/>
              <w:spacing w:before="120" w:after="120"/>
              <w:rPr>
                <w:rFonts w:cs="Arial"/>
                <w:lang w:eastAsia="en-NZ"/>
              </w:rPr>
            </w:pPr>
            <w:r w:rsidRPr="00BE00C7">
              <w:rPr>
                <w:rFonts w:cs="Arial"/>
                <w:lang w:eastAsia="en-NZ"/>
              </w:rPr>
              <w:t>Records sampled evide</w:t>
            </w:r>
            <w:r w:rsidRPr="00BE00C7">
              <w:rPr>
                <w:rFonts w:cs="Arial"/>
                <w:lang w:eastAsia="en-NZ"/>
              </w:rPr>
              <w:t>nced that the transfer and discharge planning included risk mitigation and current residents’ needs. The discharge plan reviewed confirmed that, where required, a referral to other allied health providers was completed to ensure the safety of the resident.</w:t>
            </w:r>
          </w:p>
          <w:p w14:paraId="7AEC8D08" w14:textId="77777777" w:rsidR="00EB7645" w:rsidRPr="00BE00C7" w:rsidRDefault="007E2163" w:rsidP="00BE00C7">
            <w:pPr>
              <w:pStyle w:val="OutcomeDescription"/>
              <w:spacing w:before="120" w:after="120"/>
              <w:rPr>
                <w:rFonts w:cs="Arial"/>
                <w:lang w:eastAsia="en-NZ"/>
              </w:rPr>
            </w:pPr>
          </w:p>
        </w:tc>
      </w:tr>
      <w:tr w:rsidR="006356FF" w14:paraId="299C3762" w14:textId="77777777">
        <w:tc>
          <w:tcPr>
            <w:tcW w:w="0" w:type="auto"/>
          </w:tcPr>
          <w:p w14:paraId="6662B71F" w14:textId="77777777" w:rsidR="00EB7645" w:rsidRPr="00BE00C7" w:rsidRDefault="007E2163" w:rsidP="00BE00C7">
            <w:pPr>
              <w:pStyle w:val="OutcomeDescription"/>
              <w:spacing w:before="120" w:after="120"/>
              <w:rPr>
                <w:rFonts w:cs="Arial"/>
                <w:lang w:eastAsia="en-NZ"/>
              </w:rPr>
            </w:pPr>
            <w:r w:rsidRPr="00BE00C7">
              <w:rPr>
                <w:rFonts w:cs="Arial"/>
                <w:lang w:eastAsia="en-NZ"/>
              </w:rPr>
              <w:t>Subsection 4.1: The facility</w:t>
            </w:r>
          </w:p>
          <w:p w14:paraId="74181B4B"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w:t>
            </w:r>
            <w:r w:rsidRPr="00BE00C7">
              <w:rPr>
                <w:rFonts w:cs="Arial"/>
                <w:lang w:eastAsia="en-NZ"/>
              </w:rPr>
              <w:t>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w:t>
            </w:r>
            <w:r w:rsidRPr="00BE00C7">
              <w:rPr>
                <w:rFonts w:cs="Arial"/>
                <w:lang w:eastAsia="en-NZ"/>
              </w:rPr>
              <w:t>out. The physical environment optimises people’s sense of belonging, independence, interaction, and function.</w:t>
            </w:r>
          </w:p>
          <w:p w14:paraId="5BDBEFD3" w14:textId="77777777" w:rsidR="00EB7645" w:rsidRPr="00BE00C7" w:rsidRDefault="007E2163" w:rsidP="00BE00C7">
            <w:pPr>
              <w:pStyle w:val="OutcomeDescription"/>
              <w:spacing w:before="120" w:after="120"/>
              <w:rPr>
                <w:rFonts w:cs="Arial"/>
                <w:lang w:eastAsia="en-NZ"/>
              </w:rPr>
            </w:pPr>
          </w:p>
        </w:tc>
        <w:tc>
          <w:tcPr>
            <w:tcW w:w="0" w:type="auto"/>
          </w:tcPr>
          <w:p w14:paraId="1F8C5AEE"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8917CD" w14:textId="77777777" w:rsidR="00EB7645" w:rsidRPr="00BE00C7" w:rsidRDefault="007E2163" w:rsidP="00BE00C7">
            <w:pPr>
              <w:pStyle w:val="OutcomeDescription"/>
              <w:spacing w:before="120" w:after="120"/>
              <w:rPr>
                <w:rFonts w:cs="Arial"/>
                <w:lang w:eastAsia="en-NZ"/>
              </w:rPr>
            </w:pPr>
            <w:r w:rsidRPr="00BE00C7">
              <w:rPr>
                <w:rFonts w:cs="Arial"/>
                <w:lang w:eastAsia="en-NZ"/>
              </w:rPr>
              <w:t>Appropriate systems were in place to ensure the residents’ physical environment and facilities, both internally and externally, are fit for pu</w:t>
            </w:r>
            <w:r w:rsidRPr="00BE00C7">
              <w:rPr>
                <w:rFonts w:cs="Arial"/>
                <w:lang w:eastAsia="en-NZ"/>
              </w:rPr>
              <w:t>rpose.</w:t>
            </w:r>
          </w:p>
          <w:p w14:paraId="34630E48"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There was a current building warrant of fitness displayed in the entrance which expires 1 November 2024. Electrical resources testing and tagging </w:t>
            </w:r>
            <w:r w:rsidRPr="00BE00C7">
              <w:rPr>
                <w:rFonts w:cs="Arial"/>
                <w:lang w:eastAsia="en-NZ"/>
              </w:rPr>
              <w:lastRenderedPageBreak/>
              <w:t xml:space="preserve">was completed 10 October 2023. Medical equipment and equipment requiring calibration checks was </w:t>
            </w:r>
            <w:r w:rsidRPr="00BE00C7">
              <w:rPr>
                <w:rFonts w:cs="Arial"/>
                <w:lang w:eastAsia="en-NZ"/>
              </w:rPr>
              <w:t>completed May 2023 by a contracted service provider. An inventory was maintained and reviewed.</w:t>
            </w:r>
          </w:p>
          <w:p w14:paraId="5727AED4" w14:textId="77777777" w:rsidR="00EB7645" w:rsidRPr="00BE00C7" w:rsidRDefault="007E2163" w:rsidP="00BE00C7">
            <w:pPr>
              <w:pStyle w:val="OutcomeDescription"/>
              <w:spacing w:before="120" w:after="120"/>
              <w:rPr>
                <w:rFonts w:cs="Arial"/>
                <w:lang w:eastAsia="en-NZ"/>
              </w:rPr>
            </w:pPr>
            <w:r w:rsidRPr="00BE00C7">
              <w:rPr>
                <w:rFonts w:cs="Arial"/>
                <w:lang w:eastAsia="en-NZ"/>
              </w:rPr>
              <w:t>Family interviewed were pleased with the environment being suitable for their family member’s needs. There is an outside decked area and gardens with appropriate</w:t>
            </w:r>
            <w:r w:rsidRPr="00BE00C7">
              <w:rPr>
                <w:rFonts w:cs="Arial"/>
                <w:lang w:eastAsia="en-NZ"/>
              </w:rPr>
              <w:t xml:space="preserve"> seating and shade areas both at the front and the rear of the facility.  There is appropriate signage and a cultural notice board for staff and residents to view.</w:t>
            </w:r>
          </w:p>
          <w:p w14:paraId="286AF094" w14:textId="77777777" w:rsidR="00EB7645" w:rsidRPr="00BE00C7" w:rsidRDefault="007E2163" w:rsidP="00BE00C7">
            <w:pPr>
              <w:pStyle w:val="OutcomeDescription"/>
              <w:spacing w:before="120" w:after="120"/>
              <w:rPr>
                <w:rFonts w:cs="Arial"/>
                <w:lang w:eastAsia="en-NZ"/>
              </w:rPr>
            </w:pPr>
          </w:p>
        </w:tc>
      </w:tr>
      <w:tr w:rsidR="006356FF" w14:paraId="3900D383" w14:textId="77777777">
        <w:tc>
          <w:tcPr>
            <w:tcW w:w="0" w:type="auto"/>
          </w:tcPr>
          <w:p w14:paraId="6905675E"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F5B66E8"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w:t>
            </w:r>
            <w:r w:rsidRPr="00BE00C7">
              <w:rPr>
                <w:rFonts w:cs="Arial"/>
                <w:lang w:eastAsia="en-NZ"/>
              </w:rPr>
              <w:t>are clear and relevant.</w:t>
            </w:r>
            <w:r w:rsidRPr="00BE00C7">
              <w:rPr>
                <w:rFonts w:cs="Arial"/>
                <w:lang w:eastAsia="en-NZ"/>
              </w:rPr>
              <w:br/>
              <w:t>As service providers: We develop and implement an infection prevention programme that is appropriate to the needs, size, and scope of our services.</w:t>
            </w:r>
          </w:p>
          <w:p w14:paraId="40877905" w14:textId="77777777" w:rsidR="00EB7645" w:rsidRPr="00BE00C7" w:rsidRDefault="007E2163" w:rsidP="00BE00C7">
            <w:pPr>
              <w:pStyle w:val="OutcomeDescription"/>
              <w:spacing w:before="120" w:after="120"/>
              <w:rPr>
                <w:rFonts w:cs="Arial"/>
                <w:lang w:eastAsia="en-NZ"/>
              </w:rPr>
            </w:pPr>
          </w:p>
        </w:tc>
        <w:tc>
          <w:tcPr>
            <w:tcW w:w="0" w:type="auto"/>
          </w:tcPr>
          <w:p w14:paraId="283A8B23"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68F87AC7" w14:textId="77777777" w:rsidR="00EB7645" w:rsidRPr="00BE00C7" w:rsidRDefault="007E2163"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w:t>
            </w:r>
            <w:r w:rsidRPr="00BE00C7">
              <w:rPr>
                <w:rFonts w:cs="Arial"/>
                <w:lang w:eastAsia="en-NZ"/>
              </w:rPr>
              <w:t>l (IPC) programme implemented that was developed with input from external IPC services. The IPC programme was approved by the management and is linked to the quality improvement programme. The IPC programme was current. The IPC policies were developed by s</w:t>
            </w:r>
            <w:r w:rsidRPr="00BE00C7">
              <w:rPr>
                <w:rFonts w:cs="Arial"/>
                <w:lang w:eastAsia="en-NZ"/>
              </w:rPr>
              <w:t>uitably qualified personnel and comply with relevant legislation and accepted best practices. The IPC policies reflect the requirements of the infection prevention and control standards and include appropriate referencing.</w:t>
            </w:r>
          </w:p>
          <w:p w14:paraId="1F8B25EC"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Staff have received education in </w:t>
            </w:r>
            <w:r w:rsidRPr="00BE00C7">
              <w:rPr>
                <w:rFonts w:cs="Arial"/>
                <w:lang w:eastAsia="en-NZ"/>
              </w:rPr>
              <w:t>IPC at orientation and through ongoing annual online education sessions. Additional staff education has been provided in response to the COVID-19 pandemic. Education with residents was on an individual basis and as a group in residents’ meetings. This incl</w:t>
            </w:r>
            <w:r w:rsidRPr="00BE00C7">
              <w:rPr>
                <w:rFonts w:cs="Arial"/>
                <w:lang w:eastAsia="en-NZ"/>
              </w:rPr>
              <w:t>uded reminders about handwashing and advice about remaining in their room if they are unwell. This was confirmed in interviews with residents.</w:t>
            </w:r>
          </w:p>
          <w:p w14:paraId="383A8B5A" w14:textId="77777777" w:rsidR="00EB7645" w:rsidRPr="00BE00C7" w:rsidRDefault="007E2163" w:rsidP="00BE00C7">
            <w:pPr>
              <w:pStyle w:val="OutcomeDescription"/>
              <w:spacing w:before="120" w:after="120"/>
              <w:rPr>
                <w:rFonts w:cs="Arial"/>
                <w:lang w:eastAsia="en-NZ"/>
              </w:rPr>
            </w:pPr>
          </w:p>
        </w:tc>
      </w:tr>
      <w:tr w:rsidR="006356FF" w14:paraId="34B8E1B6" w14:textId="77777777">
        <w:tc>
          <w:tcPr>
            <w:tcW w:w="0" w:type="auto"/>
          </w:tcPr>
          <w:p w14:paraId="6FBF1DEE" w14:textId="77777777" w:rsidR="00EB7645" w:rsidRPr="00BE00C7" w:rsidRDefault="007E216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1EC2F65"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My health and progress are m</w:t>
            </w:r>
            <w:r w:rsidRPr="00BE00C7">
              <w:rPr>
                <w:rFonts w:cs="Arial"/>
                <w:lang w:eastAsia="en-NZ"/>
              </w:rPr>
              <w:t>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w:t>
            </w:r>
            <w:r w:rsidRPr="00BE00C7">
              <w:rPr>
                <w:rFonts w:cs="Arial"/>
                <w:lang w:eastAsia="en-NZ"/>
              </w:rPr>
              <w:t xml:space="preserve">illance programmes, agreed objectives, priorities, and methods specified in the infection prevention </w:t>
            </w:r>
            <w:r w:rsidRPr="00BE00C7">
              <w:rPr>
                <w:rFonts w:cs="Arial"/>
                <w:lang w:eastAsia="en-NZ"/>
              </w:rPr>
              <w:lastRenderedPageBreak/>
              <w:t>programme, and with an equity focus.</w:t>
            </w:r>
          </w:p>
          <w:p w14:paraId="2CE2F9F4" w14:textId="77777777" w:rsidR="00EB7645" w:rsidRPr="00BE00C7" w:rsidRDefault="007E2163" w:rsidP="00BE00C7">
            <w:pPr>
              <w:pStyle w:val="OutcomeDescription"/>
              <w:spacing w:before="120" w:after="120"/>
              <w:rPr>
                <w:rFonts w:cs="Arial"/>
                <w:lang w:eastAsia="en-NZ"/>
              </w:rPr>
            </w:pPr>
          </w:p>
        </w:tc>
        <w:tc>
          <w:tcPr>
            <w:tcW w:w="0" w:type="auto"/>
          </w:tcPr>
          <w:p w14:paraId="1A9BCB54"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D40624"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w:t>
            </w:r>
            <w:r w:rsidRPr="00BE00C7">
              <w:rPr>
                <w:rFonts w:cs="Arial"/>
                <w:lang w:eastAsia="en-NZ"/>
              </w:rPr>
              <w:t>collected, monitored, and reviewed monthly. The data, which includes ethnicity data, is collated and action plans are implemented. The health care-associated infections (HAIs) being monitored included infections of the urinary tract, skin, eyes, respirator</w:t>
            </w:r>
            <w:r w:rsidRPr="00BE00C7">
              <w:rPr>
                <w:rFonts w:cs="Arial"/>
                <w:lang w:eastAsia="en-NZ"/>
              </w:rPr>
              <w:t>y and wounds. Surveillance tools are used to collect infection data and standardised surveillance definitions are used. All infection data is reported to the governing body.</w:t>
            </w:r>
          </w:p>
          <w:p w14:paraId="11FC8EDD" w14:textId="77777777" w:rsidR="00EB7645" w:rsidRPr="00BE00C7" w:rsidRDefault="007E2163" w:rsidP="00BE00C7">
            <w:pPr>
              <w:pStyle w:val="OutcomeDescription"/>
              <w:spacing w:before="120" w:after="120"/>
              <w:rPr>
                <w:rFonts w:cs="Arial"/>
                <w:lang w:eastAsia="en-NZ"/>
              </w:rPr>
            </w:pPr>
            <w:r w:rsidRPr="00BE00C7">
              <w:rPr>
                <w:rFonts w:cs="Arial"/>
                <w:lang w:eastAsia="en-NZ"/>
              </w:rPr>
              <w:t>Infection prevention audits were completed including cleaning, laundry, personal p</w:t>
            </w:r>
            <w:r w:rsidRPr="00BE00C7">
              <w:rPr>
                <w:rFonts w:cs="Arial"/>
                <w:lang w:eastAsia="en-NZ"/>
              </w:rPr>
              <w:t xml:space="preserve">rotective equipment (PPE), donning and doffing PPE, and hand </w:t>
            </w:r>
            <w:r w:rsidRPr="00BE00C7">
              <w:rPr>
                <w:rFonts w:cs="Arial"/>
                <w:lang w:eastAsia="en-NZ"/>
              </w:rPr>
              <w:lastRenderedPageBreak/>
              <w:t xml:space="preserve">hygiene. Relevant corrective actions were implemented where required. </w:t>
            </w:r>
          </w:p>
          <w:p w14:paraId="21016A76" w14:textId="77777777" w:rsidR="00EB7645" w:rsidRPr="00BE00C7" w:rsidRDefault="007E2163"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w:t>
            </w:r>
            <w:r w:rsidRPr="00BE00C7">
              <w:rPr>
                <w:rFonts w:cs="Arial"/>
                <w:lang w:eastAsia="en-NZ"/>
              </w:rPr>
              <w:t>d in meeting minutes. Records of monthly data sighted confirmed minimal numbers of infections, comparison with the previous month, reason for increase or decrease and action advised. Any new infections are discussed at shift handovers for early interventio</w:t>
            </w:r>
            <w:r w:rsidRPr="00BE00C7">
              <w:rPr>
                <w:rFonts w:cs="Arial"/>
                <w:lang w:eastAsia="en-NZ"/>
              </w:rPr>
              <w:t>ns to be implemented. Benchmarking is completed with other sister facilities.</w:t>
            </w:r>
          </w:p>
          <w:p w14:paraId="4E5DF0DB" w14:textId="77777777" w:rsidR="00EB7645" w:rsidRPr="00BE00C7" w:rsidRDefault="007E2163" w:rsidP="00BE00C7">
            <w:pPr>
              <w:pStyle w:val="OutcomeDescription"/>
              <w:spacing w:before="120" w:after="120"/>
              <w:rPr>
                <w:rFonts w:cs="Arial"/>
                <w:lang w:eastAsia="en-NZ"/>
              </w:rPr>
            </w:pPr>
            <w:r w:rsidRPr="00BE00C7">
              <w:rPr>
                <w:rFonts w:cs="Arial"/>
                <w:lang w:eastAsia="en-NZ"/>
              </w:rPr>
              <w:t>There were infection outbreaks of COVID-19 and RSV in December 2023 and January 2024, since the previous audit. This was managed in accordance with the pandemic plan with appropr</w:t>
            </w:r>
            <w:r w:rsidRPr="00BE00C7">
              <w:rPr>
                <w:rFonts w:cs="Arial"/>
                <w:lang w:eastAsia="en-NZ"/>
              </w:rPr>
              <w:t>iate notification completed.</w:t>
            </w:r>
          </w:p>
          <w:p w14:paraId="04EDE00C" w14:textId="77777777" w:rsidR="00EB7645" w:rsidRPr="00BE00C7" w:rsidRDefault="007E2163" w:rsidP="00BE00C7">
            <w:pPr>
              <w:pStyle w:val="OutcomeDescription"/>
              <w:spacing w:before="120" w:after="120"/>
              <w:rPr>
                <w:rFonts w:cs="Arial"/>
                <w:lang w:eastAsia="en-NZ"/>
              </w:rPr>
            </w:pPr>
          </w:p>
        </w:tc>
      </w:tr>
      <w:tr w:rsidR="006356FF" w14:paraId="3FB57730" w14:textId="77777777">
        <w:tc>
          <w:tcPr>
            <w:tcW w:w="0" w:type="auto"/>
          </w:tcPr>
          <w:p w14:paraId="33B7C32F" w14:textId="77777777" w:rsidR="00EB7645" w:rsidRPr="00BE00C7" w:rsidRDefault="007E216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BC7A12A" w14:textId="77777777" w:rsidR="00EB7645" w:rsidRPr="00BE00C7" w:rsidRDefault="007E216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w:t>
            </w:r>
            <w:r w:rsidRPr="00BE00C7">
              <w:rPr>
                <w:rFonts w:cs="Arial"/>
                <w:lang w:eastAsia="en-NZ"/>
              </w:rPr>
              <w:t>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47E9FDA" w14:textId="77777777" w:rsidR="00EB7645" w:rsidRPr="00BE00C7" w:rsidRDefault="007E2163" w:rsidP="00BE00C7">
            <w:pPr>
              <w:pStyle w:val="OutcomeDescription"/>
              <w:spacing w:before="120" w:after="120"/>
              <w:rPr>
                <w:rFonts w:cs="Arial"/>
                <w:lang w:eastAsia="en-NZ"/>
              </w:rPr>
            </w:pPr>
          </w:p>
        </w:tc>
        <w:tc>
          <w:tcPr>
            <w:tcW w:w="0" w:type="auto"/>
          </w:tcPr>
          <w:p w14:paraId="28C72EA3" w14:textId="77777777" w:rsidR="00EB7645" w:rsidRPr="00BE00C7" w:rsidRDefault="007E2163" w:rsidP="00BE00C7">
            <w:pPr>
              <w:pStyle w:val="OutcomeDescription"/>
              <w:spacing w:before="120" w:after="120"/>
              <w:rPr>
                <w:rFonts w:cs="Arial"/>
                <w:lang w:eastAsia="en-NZ"/>
              </w:rPr>
            </w:pPr>
            <w:r w:rsidRPr="00BE00C7">
              <w:rPr>
                <w:rFonts w:cs="Arial"/>
                <w:lang w:eastAsia="en-NZ"/>
              </w:rPr>
              <w:t>FA</w:t>
            </w:r>
          </w:p>
        </w:tc>
        <w:tc>
          <w:tcPr>
            <w:tcW w:w="0" w:type="auto"/>
          </w:tcPr>
          <w:p w14:paraId="7C54DEC8" w14:textId="77777777" w:rsidR="00EB7645" w:rsidRPr="00BE00C7" w:rsidRDefault="007E2163" w:rsidP="00BE00C7">
            <w:pPr>
              <w:pStyle w:val="OutcomeDescription"/>
              <w:spacing w:before="120" w:after="120"/>
              <w:rPr>
                <w:rFonts w:cs="Arial"/>
                <w:lang w:eastAsia="en-NZ"/>
              </w:rPr>
            </w:pPr>
            <w:r w:rsidRPr="00BE00C7">
              <w:rPr>
                <w:rFonts w:cs="Arial"/>
                <w:lang w:eastAsia="en-NZ"/>
              </w:rPr>
              <w:t xml:space="preserve">The CCN and staff understood that </w:t>
            </w:r>
            <w:r w:rsidRPr="00BE00C7">
              <w:rPr>
                <w:rFonts w:cs="Arial"/>
                <w:lang w:eastAsia="en-NZ"/>
              </w:rPr>
              <w:t>restraint is eliminated whenever possible. The CCN confirmed this is explicitly detailed in policy (sighted) and is communicated to staff during orientation and as part of the education programme. The GM is the restraint coordinator and ensures the registe</w:t>
            </w:r>
            <w:r w:rsidRPr="00BE00C7">
              <w:rPr>
                <w:rFonts w:cs="Arial"/>
                <w:lang w:eastAsia="en-NZ"/>
              </w:rPr>
              <w:t>r is maintained. No residents were using a restraint on the day of the audit. Annual training is provided on de-escalation, cultural considerations and management of challenging behaviour. No restraint has ever been used at this facility.</w:t>
            </w:r>
          </w:p>
          <w:p w14:paraId="5EF38801" w14:textId="77777777" w:rsidR="00EB7645" w:rsidRPr="00BE00C7" w:rsidRDefault="007E2163" w:rsidP="00BE00C7">
            <w:pPr>
              <w:pStyle w:val="OutcomeDescription"/>
              <w:spacing w:before="120" w:after="120"/>
              <w:rPr>
                <w:rFonts w:cs="Arial"/>
                <w:lang w:eastAsia="en-NZ"/>
              </w:rPr>
            </w:pPr>
          </w:p>
        </w:tc>
      </w:tr>
    </w:tbl>
    <w:p w14:paraId="2FAA4AB3" w14:textId="77777777" w:rsidR="00EB7645" w:rsidRPr="00BE00C7" w:rsidRDefault="007E2163" w:rsidP="00BE00C7">
      <w:pPr>
        <w:pStyle w:val="OutcomeDescription"/>
        <w:spacing w:before="120" w:after="120"/>
        <w:rPr>
          <w:rFonts w:cs="Arial"/>
          <w:lang w:eastAsia="en-NZ"/>
        </w:rPr>
      </w:pPr>
      <w:bookmarkStart w:id="56" w:name="AuditSummaryAttainment"/>
      <w:bookmarkEnd w:id="56"/>
    </w:p>
    <w:p w14:paraId="33007BD6" w14:textId="77777777" w:rsidR="00460D43" w:rsidRDefault="007E2163">
      <w:pPr>
        <w:pStyle w:val="Heading1"/>
        <w:rPr>
          <w:rFonts w:cs="Arial"/>
        </w:rPr>
      </w:pPr>
      <w:r>
        <w:rPr>
          <w:rFonts w:cs="Arial"/>
        </w:rPr>
        <w:lastRenderedPageBreak/>
        <w:t>Specific resul</w:t>
      </w:r>
      <w:r>
        <w:rPr>
          <w:rFonts w:cs="Arial"/>
        </w:rPr>
        <w:t>ts for criterion where corrective actions are required</w:t>
      </w:r>
    </w:p>
    <w:p w14:paraId="349B8D2C" w14:textId="77777777" w:rsidR="00460D43" w:rsidRDefault="007E216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w:t>
      </w:r>
      <w:r>
        <w:rPr>
          <w:rFonts w:cs="Arial"/>
          <w:sz w:val="24"/>
          <w:lang w:eastAsia="en-NZ"/>
        </w:rPr>
        <w:t>on where corrective actions have been recorded.</w:t>
      </w:r>
    </w:p>
    <w:p w14:paraId="4E838EF3" w14:textId="77777777" w:rsidR="00460D43" w:rsidRDefault="007E216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w:t>
      </w:r>
      <w:r w:rsidRPr="00FB778F">
        <w:rPr>
          <w:rFonts w:cs="Arial"/>
          <w:sz w:val="24"/>
          <w:lang w:eastAsia="en-NZ"/>
        </w:rPr>
        <w:t xml:space="preserve"> and supporting Māori in their aspirations, whatever they are (that is, recognising mana motuhake) relates to subsection 1.1: Pae ora healthy futures in Section 1 Our rights. </w:t>
      </w:r>
    </w:p>
    <w:p w14:paraId="280FE26F" w14:textId="77777777" w:rsidR="00460D43" w:rsidRDefault="007E2163">
      <w:pPr>
        <w:pStyle w:val="OutcomeDescription"/>
        <w:spacing w:before="240"/>
        <w:rPr>
          <w:rFonts w:cs="Arial"/>
          <w:sz w:val="24"/>
          <w:lang w:eastAsia="en-NZ"/>
        </w:rPr>
      </w:pPr>
      <w:r>
        <w:rPr>
          <w:rFonts w:cs="Arial"/>
          <w:sz w:val="24"/>
          <w:lang w:eastAsia="en-NZ"/>
        </w:rPr>
        <w:t>If there is a message “no data to display” instead of a table, then no correctiv</w:t>
      </w:r>
      <w:r>
        <w:rPr>
          <w:rFonts w:cs="Arial"/>
          <w:sz w:val="24"/>
          <w:lang w:eastAsia="en-NZ"/>
        </w:rPr>
        <w:t>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356FF" w14:paraId="2138DE4B" w14:textId="77777777">
        <w:tc>
          <w:tcPr>
            <w:tcW w:w="0" w:type="auto"/>
          </w:tcPr>
          <w:p w14:paraId="046E9438" w14:textId="77777777" w:rsidR="00EB7645" w:rsidRPr="00BE00C7" w:rsidRDefault="007E2163" w:rsidP="00BE00C7">
            <w:pPr>
              <w:pStyle w:val="OutcomeDescription"/>
              <w:spacing w:before="120" w:after="120"/>
              <w:rPr>
                <w:rFonts w:cs="Arial"/>
                <w:lang w:eastAsia="en-NZ"/>
              </w:rPr>
            </w:pPr>
            <w:r w:rsidRPr="00BE00C7">
              <w:rPr>
                <w:rFonts w:cs="Arial"/>
                <w:lang w:eastAsia="en-NZ"/>
              </w:rPr>
              <w:t>No data to display</w:t>
            </w:r>
          </w:p>
        </w:tc>
      </w:tr>
    </w:tbl>
    <w:p w14:paraId="1DB4B4B2" w14:textId="77777777" w:rsidR="00EB7645" w:rsidRPr="00BE00C7" w:rsidRDefault="007E2163" w:rsidP="00BE00C7">
      <w:pPr>
        <w:pStyle w:val="OutcomeDescription"/>
        <w:spacing w:before="120" w:after="120"/>
        <w:rPr>
          <w:rFonts w:cs="Arial"/>
          <w:lang w:eastAsia="en-NZ"/>
        </w:rPr>
      </w:pPr>
      <w:bookmarkStart w:id="57" w:name="AuditSummaryCAMCriterion"/>
      <w:bookmarkEnd w:id="57"/>
    </w:p>
    <w:p w14:paraId="3884D526" w14:textId="77777777" w:rsidR="00460D43" w:rsidRDefault="007E2163">
      <w:pPr>
        <w:pStyle w:val="Heading1"/>
        <w:rPr>
          <w:rFonts w:cs="Arial"/>
        </w:rPr>
      </w:pPr>
      <w:r>
        <w:rPr>
          <w:rFonts w:cs="Arial"/>
        </w:rPr>
        <w:lastRenderedPageBreak/>
        <w:t>Specific results for criterion where a continuous improvement has been recorded</w:t>
      </w:r>
    </w:p>
    <w:p w14:paraId="5AF1ED64" w14:textId="77777777" w:rsidR="00460D43" w:rsidRDefault="007E216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0E2D0653" w14:textId="77777777" w:rsidR="00460D43" w:rsidRDefault="007E216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0584E54" w14:textId="77777777" w:rsidR="00460D43" w:rsidRDefault="007E2163">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356FF" w14:paraId="57754E3E" w14:textId="77777777">
        <w:tc>
          <w:tcPr>
            <w:tcW w:w="0" w:type="auto"/>
          </w:tcPr>
          <w:p w14:paraId="06C1E4DB" w14:textId="77777777" w:rsidR="00EB7645" w:rsidRPr="00BE00C7" w:rsidRDefault="007E2163" w:rsidP="00BE00C7">
            <w:pPr>
              <w:pStyle w:val="OutcomeDescription"/>
              <w:spacing w:before="120" w:after="120"/>
              <w:rPr>
                <w:rFonts w:cs="Arial"/>
                <w:lang w:eastAsia="en-NZ"/>
              </w:rPr>
            </w:pPr>
            <w:r w:rsidRPr="00BE00C7">
              <w:rPr>
                <w:rFonts w:cs="Arial"/>
                <w:lang w:eastAsia="en-NZ"/>
              </w:rPr>
              <w:t>No data to display</w:t>
            </w:r>
          </w:p>
        </w:tc>
      </w:tr>
    </w:tbl>
    <w:p w14:paraId="4A479290" w14:textId="77777777" w:rsidR="00EB7645" w:rsidRPr="00BE00C7" w:rsidRDefault="007E2163" w:rsidP="00BE00C7">
      <w:pPr>
        <w:pStyle w:val="OutcomeDescription"/>
        <w:spacing w:before="120" w:after="120"/>
        <w:rPr>
          <w:rFonts w:cs="Arial"/>
          <w:lang w:eastAsia="en-NZ"/>
        </w:rPr>
      </w:pPr>
      <w:bookmarkStart w:id="58" w:name="AuditSummaryCAMImprovment"/>
      <w:bookmarkEnd w:id="58"/>
    </w:p>
    <w:p w14:paraId="36CE89B0" w14:textId="77777777" w:rsidR="008F3634" w:rsidRDefault="007E216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08B7" w14:textId="77777777" w:rsidR="00000000" w:rsidRDefault="007E2163">
      <w:r>
        <w:separator/>
      </w:r>
    </w:p>
  </w:endnote>
  <w:endnote w:type="continuationSeparator" w:id="0">
    <w:p w14:paraId="1DFF300C" w14:textId="77777777" w:rsidR="00000000" w:rsidRDefault="007E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6357" w14:textId="77777777" w:rsidR="000B00BC" w:rsidRDefault="007E2163">
    <w:pPr>
      <w:pStyle w:val="Footer"/>
    </w:pPr>
  </w:p>
  <w:p w14:paraId="56D6FF88" w14:textId="77777777" w:rsidR="005A4A55" w:rsidRDefault="007E2163"/>
  <w:p w14:paraId="1115F913" w14:textId="77777777" w:rsidR="005A4A55" w:rsidRDefault="007E216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A433" w14:textId="77777777" w:rsidR="000B00BC" w:rsidRPr="000B00BC" w:rsidRDefault="007E216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Kamo Home and Village Charitable Trust - Mountain View</w:t>
    </w:r>
    <w:bookmarkEnd w:id="59"/>
    <w:r>
      <w:rPr>
        <w:rFonts w:cs="Arial"/>
        <w:sz w:val="16"/>
        <w:szCs w:val="20"/>
      </w:rPr>
      <w:tab/>
      <w:t xml:space="preserve">Date of Audit: </w:t>
    </w:r>
    <w:bookmarkStart w:id="60" w:name="AuditStartDate1"/>
    <w:r>
      <w:rPr>
        <w:rFonts w:cs="Arial"/>
        <w:sz w:val="16"/>
        <w:szCs w:val="20"/>
      </w:rPr>
      <w:t>14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FE0F36B" w14:textId="77777777" w:rsidR="005A4A55" w:rsidRDefault="007E21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F5CF" w14:textId="77777777" w:rsidR="000B00BC" w:rsidRDefault="007E2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E394" w14:textId="77777777" w:rsidR="00000000" w:rsidRDefault="007E2163">
      <w:r>
        <w:separator/>
      </w:r>
    </w:p>
  </w:footnote>
  <w:footnote w:type="continuationSeparator" w:id="0">
    <w:p w14:paraId="15FA5BD0" w14:textId="77777777" w:rsidR="00000000" w:rsidRDefault="007E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DDC9" w14:textId="77777777" w:rsidR="000B00BC" w:rsidRDefault="007E2163">
    <w:pPr>
      <w:pStyle w:val="Header"/>
    </w:pPr>
  </w:p>
  <w:p w14:paraId="4D104621" w14:textId="77777777" w:rsidR="005A4A55" w:rsidRDefault="007E21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4260" w14:textId="77777777" w:rsidR="000B00BC" w:rsidRDefault="007E2163">
    <w:pPr>
      <w:pStyle w:val="Header"/>
    </w:pPr>
  </w:p>
  <w:p w14:paraId="5F444074" w14:textId="77777777" w:rsidR="005A4A55" w:rsidRDefault="007E21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89EA" w14:textId="77777777" w:rsidR="000B00BC" w:rsidRDefault="007E2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3828290">
      <w:start w:val="1"/>
      <w:numFmt w:val="decimal"/>
      <w:lvlText w:val="%1."/>
      <w:lvlJc w:val="left"/>
      <w:pPr>
        <w:ind w:left="360" w:hanging="360"/>
      </w:pPr>
    </w:lvl>
    <w:lvl w:ilvl="1" w:tplc="5A58547C" w:tentative="1">
      <w:start w:val="1"/>
      <w:numFmt w:val="lowerLetter"/>
      <w:lvlText w:val="%2."/>
      <w:lvlJc w:val="left"/>
      <w:pPr>
        <w:ind w:left="1080" w:hanging="360"/>
      </w:pPr>
    </w:lvl>
    <w:lvl w:ilvl="2" w:tplc="817E49EA" w:tentative="1">
      <w:start w:val="1"/>
      <w:numFmt w:val="lowerRoman"/>
      <w:lvlText w:val="%3."/>
      <w:lvlJc w:val="right"/>
      <w:pPr>
        <w:ind w:left="1800" w:hanging="180"/>
      </w:pPr>
    </w:lvl>
    <w:lvl w:ilvl="3" w:tplc="067E5FFE" w:tentative="1">
      <w:start w:val="1"/>
      <w:numFmt w:val="decimal"/>
      <w:lvlText w:val="%4."/>
      <w:lvlJc w:val="left"/>
      <w:pPr>
        <w:ind w:left="2520" w:hanging="360"/>
      </w:pPr>
    </w:lvl>
    <w:lvl w:ilvl="4" w:tplc="05C6D986" w:tentative="1">
      <w:start w:val="1"/>
      <w:numFmt w:val="lowerLetter"/>
      <w:lvlText w:val="%5."/>
      <w:lvlJc w:val="left"/>
      <w:pPr>
        <w:ind w:left="3240" w:hanging="360"/>
      </w:pPr>
    </w:lvl>
    <w:lvl w:ilvl="5" w:tplc="6FB83F4A" w:tentative="1">
      <w:start w:val="1"/>
      <w:numFmt w:val="lowerRoman"/>
      <w:lvlText w:val="%6."/>
      <w:lvlJc w:val="right"/>
      <w:pPr>
        <w:ind w:left="3960" w:hanging="180"/>
      </w:pPr>
    </w:lvl>
    <w:lvl w:ilvl="6" w:tplc="44F84CCE" w:tentative="1">
      <w:start w:val="1"/>
      <w:numFmt w:val="decimal"/>
      <w:lvlText w:val="%7."/>
      <w:lvlJc w:val="left"/>
      <w:pPr>
        <w:ind w:left="4680" w:hanging="360"/>
      </w:pPr>
    </w:lvl>
    <w:lvl w:ilvl="7" w:tplc="F91E844A" w:tentative="1">
      <w:start w:val="1"/>
      <w:numFmt w:val="lowerLetter"/>
      <w:lvlText w:val="%8."/>
      <w:lvlJc w:val="left"/>
      <w:pPr>
        <w:ind w:left="5400" w:hanging="360"/>
      </w:pPr>
    </w:lvl>
    <w:lvl w:ilvl="8" w:tplc="B2FAB4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BA0DA90">
      <w:start w:val="1"/>
      <w:numFmt w:val="bullet"/>
      <w:lvlText w:val=""/>
      <w:lvlJc w:val="left"/>
      <w:pPr>
        <w:ind w:left="720" w:hanging="360"/>
      </w:pPr>
      <w:rPr>
        <w:rFonts w:ascii="Symbol" w:hAnsi="Symbol" w:hint="default"/>
      </w:rPr>
    </w:lvl>
    <w:lvl w:ilvl="1" w:tplc="59988F5C" w:tentative="1">
      <w:start w:val="1"/>
      <w:numFmt w:val="bullet"/>
      <w:lvlText w:val="o"/>
      <w:lvlJc w:val="left"/>
      <w:pPr>
        <w:ind w:left="1440" w:hanging="360"/>
      </w:pPr>
      <w:rPr>
        <w:rFonts w:ascii="Courier New" w:hAnsi="Courier New" w:cs="Courier New" w:hint="default"/>
      </w:rPr>
    </w:lvl>
    <w:lvl w:ilvl="2" w:tplc="2F6CC83A" w:tentative="1">
      <w:start w:val="1"/>
      <w:numFmt w:val="bullet"/>
      <w:lvlText w:val=""/>
      <w:lvlJc w:val="left"/>
      <w:pPr>
        <w:ind w:left="2160" w:hanging="360"/>
      </w:pPr>
      <w:rPr>
        <w:rFonts w:ascii="Wingdings" w:hAnsi="Wingdings" w:hint="default"/>
      </w:rPr>
    </w:lvl>
    <w:lvl w:ilvl="3" w:tplc="F372E54A" w:tentative="1">
      <w:start w:val="1"/>
      <w:numFmt w:val="bullet"/>
      <w:lvlText w:val=""/>
      <w:lvlJc w:val="left"/>
      <w:pPr>
        <w:ind w:left="2880" w:hanging="360"/>
      </w:pPr>
      <w:rPr>
        <w:rFonts w:ascii="Symbol" w:hAnsi="Symbol" w:hint="default"/>
      </w:rPr>
    </w:lvl>
    <w:lvl w:ilvl="4" w:tplc="C8D8B04E" w:tentative="1">
      <w:start w:val="1"/>
      <w:numFmt w:val="bullet"/>
      <w:lvlText w:val="o"/>
      <w:lvlJc w:val="left"/>
      <w:pPr>
        <w:ind w:left="3600" w:hanging="360"/>
      </w:pPr>
      <w:rPr>
        <w:rFonts w:ascii="Courier New" w:hAnsi="Courier New" w:cs="Courier New" w:hint="default"/>
      </w:rPr>
    </w:lvl>
    <w:lvl w:ilvl="5" w:tplc="4B3CA038" w:tentative="1">
      <w:start w:val="1"/>
      <w:numFmt w:val="bullet"/>
      <w:lvlText w:val=""/>
      <w:lvlJc w:val="left"/>
      <w:pPr>
        <w:ind w:left="4320" w:hanging="360"/>
      </w:pPr>
      <w:rPr>
        <w:rFonts w:ascii="Wingdings" w:hAnsi="Wingdings" w:hint="default"/>
      </w:rPr>
    </w:lvl>
    <w:lvl w:ilvl="6" w:tplc="0DF00B8E" w:tentative="1">
      <w:start w:val="1"/>
      <w:numFmt w:val="bullet"/>
      <w:lvlText w:val=""/>
      <w:lvlJc w:val="left"/>
      <w:pPr>
        <w:ind w:left="5040" w:hanging="360"/>
      </w:pPr>
      <w:rPr>
        <w:rFonts w:ascii="Symbol" w:hAnsi="Symbol" w:hint="default"/>
      </w:rPr>
    </w:lvl>
    <w:lvl w:ilvl="7" w:tplc="C49C1746" w:tentative="1">
      <w:start w:val="1"/>
      <w:numFmt w:val="bullet"/>
      <w:lvlText w:val="o"/>
      <w:lvlJc w:val="left"/>
      <w:pPr>
        <w:ind w:left="5760" w:hanging="360"/>
      </w:pPr>
      <w:rPr>
        <w:rFonts w:ascii="Courier New" w:hAnsi="Courier New" w:cs="Courier New" w:hint="default"/>
      </w:rPr>
    </w:lvl>
    <w:lvl w:ilvl="8" w:tplc="5B8EC128" w:tentative="1">
      <w:start w:val="1"/>
      <w:numFmt w:val="bullet"/>
      <w:lvlText w:val=""/>
      <w:lvlJc w:val="left"/>
      <w:pPr>
        <w:ind w:left="6480" w:hanging="360"/>
      </w:pPr>
      <w:rPr>
        <w:rFonts w:ascii="Wingdings" w:hAnsi="Wingdings" w:hint="default"/>
      </w:rPr>
    </w:lvl>
  </w:abstractNum>
  <w:num w:numId="1" w16cid:durableId="600723794">
    <w:abstractNumId w:val="1"/>
  </w:num>
  <w:num w:numId="2" w16cid:durableId="65047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FF"/>
    <w:rsid w:val="006356FF"/>
    <w:rsid w:val="007E21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EA2C"/>
  <w15:docId w15:val="{79FD5E1B-F50F-43F9-8C73-1D5E8069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6549</Words>
  <Characters>37331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cp:revision>
  <dcterms:created xsi:type="dcterms:W3CDTF">2024-07-08T02:30:00Z</dcterms:created>
  <dcterms:modified xsi:type="dcterms:W3CDTF">2024-07-08T02:30:00Z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