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92E2" w14:textId="77777777" w:rsidR="00460D43" w:rsidRDefault="00E615F1">
      <w:pPr>
        <w:pStyle w:val="Heading1"/>
        <w:rPr>
          <w:rFonts w:cs="Arial"/>
        </w:rPr>
      </w:pPr>
      <w:bookmarkStart w:id="0" w:name="PRMS_RIName"/>
      <w:r>
        <w:rPr>
          <w:rFonts w:cs="Arial"/>
        </w:rPr>
        <w:t>Millvale House Waikanae Limited - Millvale House Waikanae</w:t>
      </w:r>
      <w:bookmarkEnd w:id="0"/>
    </w:p>
    <w:p w14:paraId="69B2E3F5" w14:textId="77777777" w:rsidR="00460D43" w:rsidRDefault="00E615F1">
      <w:pPr>
        <w:pStyle w:val="Heading2"/>
        <w:spacing w:after="0"/>
        <w:rPr>
          <w:rFonts w:cs="Arial"/>
        </w:rPr>
      </w:pPr>
      <w:r>
        <w:rPr>
          <w:rFonts w:cs="Arial"/>
        </w:rPr>
        <w:t>Introduction</w:t>
      </w:r>
    </w:p>
    <w:p w14:paraId="0EE01196" w14:textId="77777777" w:rsidR="00460D43" w:rsidRDefault="00E615F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50F6A54" w14:textId="77777777" w:rsidR="00460D43" w:rsidRDefault="00E615F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B6EF340" w14:textId="77777777" w:rsidR="00460D43" w:rsidRDefault="00E615F1">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A76DD2D" w14:textId="77777777" w:rsidR="00460D43" w:rsidRDefault="00E615F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D0FFC29" w14:textId="77777777" w:rsidR="00460D43" w:rsidRDefault="00E615F1">
      <w:pPr>
        <w:spacing w:before="240" w:after="240"/>
        <w:rPr>
          <w:rFonts w:cs="Arial"/>
          <w:lang w:eastAsia="en-NZ"/>
        </w:rPr>
      </w:pPr>
      <w:r>
        <w:rPr>
          <w:rFonts w:cs="Arial"/>
          <w:lang w:eastAsia="en-NZ"/>
        </w:rPr>
        <w:t>The specifics of this audit included:</w:t>
      </w:r>
    </w:p>
    <w:p w14:paraId="1949918E" w14:textId="77777777" w:rsidR="009D18F5" w:rsidRPr="009D18F5" w:rsidRDefault="00E615F1" w:rsidP="009D18F5">
      <w:pPr>
        <w:pBdr>
          <w:top w:val="single" w:sz="4" w:space="1" w:color="auto"/>
          <w:left w:val="single" w:sz="4" w:space="4" w:color="auto"/>
          <w:bottom w:val="single" w:sz="4" w:space="1" w:color="auto"/>
          <w:right w:val="single" w:sz="4" w:space="4" w:color="auto"/>
        </w:pBdr>
        <w:rPr>
          <w:rFonts w:cs="Arial"/>
        </w:rPr>
      </w:pPr>
    </w:p>
    <w:p w14:paraId="3661B45A" w14:textId="77777777" w:rsidR="005A5115" w:rsidRPr="009418D4" w:rsidRDefault="00E615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Millvale House Waikanae Limi</w:t>
      </w:r>
      <w:r>
        <w:rPr>
          <w:rFonts w:cs="Arial"/>
        </w:rPr>
        <w:t>ted</w:t>
      </w:r>
      <w:bookmarkEnd w:id="4"/>
    </w:p>
    <w:p w14:paraId="5D50AA46" w14:textId="77777777" w:rsidR="005A5115" w:rsidRPr="009418D4" w:rsidRDefault="00E615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Millvale House Waikanae</w:t>
      </w:r>
      <w:bookmarkEnd w:id="5"/>
    </w:p>
    <w:p w14:paraId="7AA12780" w14:textId="77777777" w:rsidR="005A5115" w:rsidRPr="009418D4" w:rsidRDefault="00E615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w:t>
      </w:r>
      <w:bookmarkEnd w:id="6"/>
    </w:p>
    <w:p w14:paraId="1375652B" w14:textId="77777777" w:rsidR="005A5115" w:rsidRPr="009418D4" w:rsidRDefault="00E615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February 2024</w:t>
      </w:r>
      <w:bookmarkEnd w:id="7"/>
      <w:r w:rsidRPr="009418D4">
        <w:rPr>
          <w:rFonts w:cs="Arial"/>
        </w:rPr>
        <w:tab/>
        <w:t xml:space="preserve">End date: </w:t>
      </w:r>
      <w:bookmarkStart w:id="8" w:name="AuditEndDate"/>
      <w:r>
        <w:rPr>
          <w:rFonts w:cs="Arial"/>
        </w:rPr>
        <w:t>28 February 2024</w:t>
      </w:r>
      <w:bookmarkEnd w:id="8"/>
    </w:p>
    <w:p w14:paraId="19B6EC47" w14:textId="77777777" w:rsidR="005A5115" w:rsidRPr="009418D4" w:rsidRDefault="00E615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993287A" w14:textId="77777777" w:rsidR="0014239F" w:rsidRPr="009418D4" w:rsidRDefault="00E615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3D848B24" w14:textId="77777777" w:rsidR="009D18F5" w:rsidRDefault="00E615F1" w:rsidP="009D18F5">
      <w:pPr>
        <w:pBdr>
          <w:top w:val="single" w:sz="4" w:space="1" w:color="auto"/>
          <w:left w:val="single" w:sz="4" w:space="4" w:color="auto"/>
          <w:bottom w:val="single" w:sz="4" w:space="1" w:color="auto"/>
          <w:right w:val="single" w:sz="4" w:space="4" w:color="auto"/>
        </w:pBdr>
        <w:rPr>
          <w:rFonts w:cs="Arial"/>
          <w:lang w:eastAsia="en-NZ"/>
        </w:rPr>
      </w:pPr>
    </w:p>
    <w:p w14:paraId="20DAAE1C" w14:textId="77777777" w:rsidR="00460D43" w:rsidRDefault="00E615F1">
      <w:pPr>
        <w:pStyle w:val="Heading1"/>
        <w:rPr>
          <w:rFonts w:cs="Arial"/>
        </w:rPr>
      </w:pPr>
      <w:r>
        <w:rPr>
          <w:rFonts w:cs="Arial"/>
        </w:rPr>
        <w:lastRenderedPageBreak/>
        <w:t>Executive summary of the audit</w:t>
      </w:r>
    </w:p>
    <w:p w14:paraId="00562D56" w14:textId="77777777" w:rsidR="00460D43" w:rsidRDefault="00E615F1">
      <w:pPr>
        <w:pStyle w:val="Heading2"/>
        <w:rPr>
          <w:rFonts w:cs="Arial"/>
        </w:rPr>
      </w:pPr>
      <w:r>
        <w:rPr>
          <w:rFonts w:cs="Arial"/>
        </w:rPr>
        <w:t>Introduction</w:t>
      </w:r>
    </w:p>
    <w:p w14:paraId="0515E276" w14:textId="77777777" w:rsidR="00460D43" w:rsidRDefault="00E615F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39D6E69" w14:textId="77777777" w:rsidR="00FB778F" w:rsidRDefault="00E615F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9A17411" w14:textId="77777777" w:rsidR="00FB778F" w:rsidRDefault="00E615F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EE937F" w14:textId="77777777" w:rsidR="00FB778F" w:rsidRDefault="00E615F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9D2CBB" w14:textId="77777777" w:rsidR="00FB778F" w:rsidRDefault="00E615F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0C9C141" w14:textId="77777777" w:rsidR="00FB778F" w:rsidRDefault="00E615F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7079163" w14:textId="77777777" w:rsidR="00FB778F" w:rsidRDefault="00E615F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615456" w14:textId="77777777" w:rsidR="00460D43" w:rsidRDefault="00E615F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8ED5696" w14:textId="77777777" w:rsidR="00460D43" w:rsidRDefault="00E615F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4239F" w14:paraId="12A756BF" w14:textId="77777777">
        <w:trPr>
          <w:cantSplit/>
          <w:tblHeader/>
        </w:trPr>
        <w:tc>
          <w:tcPr>
            <w:tcW w:w="1260" w:type="dxa"/>
            <w:tcBorders>
              <w:bottom w:val="single" w:sz="4" w:space="0" w:color="000000"/>
            </w:tcBorders>
            <w:vAlign w:val="center"/>
          </w:tcPr>
          <w:p w14:paraId="341F8F2F" w14:textId="77777777" w:rsidR="00460D43" w:rsidRDefault="00E615F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C4DDFC" w14:textId="77777777" w:rsidR="00460D43" w:rsidRDefault="00E615F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084D334" w14:textId="77777777" w:rsidR="00460D43" w:rsidRDefault="00E615F1">
            <w:pPr>
              <w:spacing w:before="60" w:after="60"/>
              <w:rPr>
                <w:rFonts w:eastAsia="Calibri"/>
                <w:b/>
                <w:szCs w:val="24"/>
              </w:rPr>
            </w:pPr>
            <w:r>
              <w:rPr>
                <w:rFonts w:eastAsia="Calibri"/>
                <w:b/>
                <w:szCs w:val="24"/>
              </w:rPr>
              <w:t>Definition</w:t>
            </w:r>
          </w:p>
        </w:tc>
      </w:tr>
      <w:tr w:rsidR="0014239F" w14:paraId="559D0AAF" w14:textId="77777777">
        <w:trPr>
          <w:cantSplit/>
          <w:trHeight w:val="964"/>
        </w:trPr>
        <w:tc>
          <w:tcPr>
            <w:tcW w:w="1260" w:type="dxa"/>
            <w:tcBorders>
              <w:bottom w:val="single" w:sz="4" w:space="0" w:color="000000"/>
            </w:tcBorders>
            <w:shd w:val="clear" w:color="0066FF" w:fill="0000FF"/>
            <w:vAlign w:val="center"/>
          </w:tcPr>
          <w:p w14:paraId="38B7A398" w14:textId="77777777" w:rsidR="00460D43" w:rsidRDefault="00E615F1">
            <w:pPr>
              <w:spacing w:before="60" w:after="60"/>
              <w:rPr>
                <w:rFonts w:eastAsia="Calibri"/>
                <w:szCs w:val="24"/>
              </w:rPr>
            </w:pPr>
          </w:p>
        </w:tc>
        <w:tc>
          <w:tcPr>
            <w:tcW w:w="7095" w:type="dxa"/>
            <w:tcBorders>
              <w:bottom w:val="single" w:sz="4" w:space="0" w:color="000000"/>
            </w:tcBorders>
            <w:shd w:val="clear" w:color="auto" w:fill="auto"/>
            <w:vAlign w:val="center"/>
          </w:tcPr>
          <w:p w14:paraId="780BDF9F" w14:textId="77777777" w:rsidR="00460D43" w:rsidRDefault="00E615F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A8EDC0E" w14:textId="77777777" w:rsidR="00460D43" w:rsidRDefault="00E615F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4239F" w14:paraId="516F48E2" w14:textId="77777777">
        <w:trPr>
          <w:cantSplit/>
          <w:trHeight w:val="964"/>
        </w:trPr>
        <w:tc>
          <w:tcPr>
            <w:tcW w:w="1260" w:type="dxa"/>
            <w:shd w:val="clear" w:color="33CC33" w:fill="00FF00"/>
            <w:vAlign w:val="center"/>
          </w:tcPr>
          <w:p w14:paraId="04AFB052" w14:textId="77777777" w:rsidR="00460D43" w:rsidRDefault="00E615F1">
            <w:pPr>
              <w:spacing w:before="60" w:after="60"/>
              <w:rPr>
                <w:rFonts w:eastAsia="Calibri"/>
                <w:szCs w:val="24"/>
              </w:rPr>
            </w:pPr>
          </w:p>
        </w:tc>
        <w:tc>
          <w:tcPr>
            <w:tcW w:w="7095" w:type="dxa"/>
            <w:shd w:val="clear" w:color="auto" w:fill="auto"/>
            <w:vAlign w:val="center"/>
          </w:tcPr>
          <w:p w14:paraId="630BFDF9" w14:textId="77777777" w:rsidR="00460D43" w:rsidRDefault="00E615F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1B1E89" w14:textId="77777777" w:rsidR="00460D43" w:rsidRDefault="00E615F1">
            <w:pPr>
              <w:spacing w:before="60" w:after="60"/>
              <w:ind w:left="50"/>
              <w:rPr>
                <w:rFonts w:eastAsia="Calibri"/>
                <w:szCs w:val="24"/>
              </w:rPr>
            </w:pPr>
            <w:r w:rsidRPr="00FB778F">
              <w:rPr>
                <w:rFonts w:eastAsia="Calibri"/>
                <w:szCs w:val="24"/>
              </w:rPr>
              <w:t>Subsections applicable to this service fully attained</w:t>
            </w:r>
          </w:p>
        </w:tc>
      </w:tr>
      <w:tr w:rsidR="0014239F" w14:paraId="342BD655" w14:textId="77777777">
        <w:trPr>
          <w:cantSplit/>
          <w:trHeight w:val="964"/>
        </w:trPr>
        <w:tc>
          <w:tcPr>
            <w:tcW w:w="1260" w:type="dxa"/>
            <w:tcBorders>
              <w:bottom w:val="single" w:sz="4" w:space="0" w:color="000000"/>
            </w:tcBorders>
            <w:shd w:val="clear" w:color="auto" w:fill="FFFF00"/>
            <w:vAlign w:val="center"/>
          </w:tcPr>
          <w:p w14:paraId="354BDB25" w14:textId="77777777" w:rsidR="00460D43" w:rsidRDefault="00E615F1">
            <w:pPr>
              <w:spacing w:before="60" w:after="60"/>
              <w:rPr>
                <w:rFonts w:eastAsia="Calibri"/>
                <w:szCs w:val="24"/>
              </w:rPr>
            </w:pPr>
          </w:p>
        </w:tc>
        <w:tc>
          <w:tcPr>
            <w:tcW w:w="7095" w:type="dxa"/>
            <w:shd w:val="clear" w:color="auto" w:fill="auto"/>
            <w:vAlign w:val="center"/>
          </w:tcPr>
          <w:p w14:paraId="3A22FA80" w14:textId="77777777" w:rsidR="00460D43" w:rsidRDefault="00E615F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AF0D517" w14:textId="77777777" w:rsidR="00460D43" w:rsidRDefault="00E615F1">
            <w:pPr>
              <w:spacing w:before="60" w:after="60"/>
              <w:ind w:left="50"/>
              <w:rPr>
                <w:rFonts w:eastAsia="Calibri"/>
                <w:szCs w:val="24"/>
              </w:rPr>
            </w:pPr>
            <w:r w:rsidRPr="00FB778F">
              <w:rPr>
                <w:rFonts w:eastAsia="Calibri"/>
                <w:szCs w:val="24"/>
              </w:rPr>
              <w:t>Some subsections applicable to this service partially attained and of low risk</w:t>
            </w:r>
          </w:p>
        </w:tc>
      </w:tr>
      <w:tr w:rsidR="0014239F" w14:paraId="70D9B018" w14:textId="77777777">
        <w:trPr>
          <w:cantSplit/>
          <w:trHeight w:val="964"/>
        </w:trPr>
        <w:tc>
          <w:tcPr>
            <w:tcW w:w="1260" w:type="dxa"/>
            <w:tcBorders>
              <w:bottom w:val="single" w:sz="4" w:space="0" w:color="000000"/>
            </w:tcBorders>
            <w:shd w:val="clear" w:color="auto" w:fill="FFC800"/>
            <w:vAlign w:val="center"/>
          </w:tcPr>
          <w:p w14:paraId="10CA41D7" w14:textId="77777777" w:rsidR="00460D43" w:rsidRDefault="00E615F1">
            <w:pPr>
              <w:spacing w:before="60" w:after="60"/>
              <w:rPr>
                <w:rFonts w:eastAsia="Calibri"/>
                <w:szCs w:val="24"/>
              </w:rPr>
            </w:pPr>
          </w:p>
        </w:tc>
        <w:tc>
          <w:tcPr>
            <w:tcW w:w="7095" w:type="dxa"/>
            <w:tcBorders>
              <w:bottom w:val="single" w:sz="4" w:space="0" w:color="000000"/>
            </w:tcBorders>
            <w:shd w:val="clear" w:color="auto" w:fill="auto"/>
            <w:vAlign w:val="center"/>
          </w:tcPr>
          <w:p w14:paraId="3A4C891B" w14:textId="77777777" w:rsidR="00460D43" w:rsidRDefault="00E615F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534ACE6" w14:textId="77777777" w:rsidR="00460D43" w:rsidRDefault="00E615F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4239F" w14:paraId="098619C6" w14:textId="77777777">
        <w:trPr>
          <w:cantSplit/>
          <w:trHeight w:val="964"/>
        </w:trPr>
        <w:tc>
          <w:tcPr>
            <w:tcW w:w="1260" w:type="dxa"/>
            <w:shd w:val="clear" w:color="auto" w:fill="FF0000"/>
            <w:vAlign w:val="center"/>
          </w:tcPr>
          <w:p w14:paraId="6A457FED" w14:textId="77777777" w:rsidR="00460D43" w:rsidRDefault="00E615F1">
            <w:pPr>
              <w:spacing w:before="60" w:after="60"/>
              <w:rPr>
                <w:rFonts w:eastAsia="Calibri"/>
                <w:szCs w:val="24"/>
              </w:rPr>
            </w:pPr>
          </w:p>
        </w:tc>
        <w:tc>
          <w:tcPr>
            <w:tcW w:w="7095" w:type="dxa"/>
            <w:shd w:val="clear" w:color="auto" w:fill="auto"/>
            <w:vAlign w:val="center"/>
          </w:tcPr>
          <w:p w14:paraId="0749A701" w14:textId="77777777" w:rsidR="00460D43" w:rsidRDefault="00E615F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98872A" w14:textId="77777777" w:rsidR="00460D43" w:rsidRDefault="00E615F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897674A" w14:textId="77777777" w:rsidR="00460D43" w:rsidRDefault="00E615F1">
      <w:pPr>
        <w:pStyle w:val="Heading2"/>
        <w:spacing w:after="0"/>
        <w:rPr>
          <w:rFonts w:cs="Arial"/>
        </w:rPr>
      </w:pPr>
      <w:r>
        <w:rPr>
          <w:rFonts w:cs="Arial"/>
        </w:rPr>
        <w:t>General overview of the audit</w:t>
      </w:r>
    </w:p>
    <w:p w14:paraId="63628215" w14:textId="77777777" w:rsidR="00E536CC" w:rsidRDefault="00E615F1">
      <w:pPr>
        <w:spacing w:before="240" w:line="276" w:lineRule="auto"/>
        <w:rPr>
          <w:rFonts w:eastAsia="Calibri"/>
        </w:rPr>
      </w:pPr>
      <w:bookmarkStart w:id="13" w:name="GeneralOverview"/>
      <w:r w:rsidRPr="00A4268A">
        <w:rPr>
          <w:rFonts w:eastAsia="Calibri"/>
        </w:rPr>
        <w:t xml:space="preserve">Dementia Care New Zealand Limited is the parent company of Millvale House Waikanae. The service provides psychogeriatric level care for up to 30 residents. At the time of the audit there were 28 residents. </w:t>
      </w:r>
    </w:p>
    <w:p w14:paraId="552557BD" w14:textId="77777777" w:rsidR="0014239F" w:rsidRPr="00A4268A" w:rsidRDefault="00E615F1">
      <w:pPr>
        <w:spacing w:before="240" w:line="276" w:lineRule="auto"/>
        <w:rPr>
          <w:rFonts w:eastAsia="Calibri"/>
        </w:rPr>
      </w:pPr>
      <w:r w:rsidRPr="00A4268A">
        <w:rPr>
          <w:rFonts w:eastAsia="Calibri"/>
        </w:rPr>
        <w:t>This surveillance audit was conducted against a s</w:t>
      </w:r>
      <w:r w:rsidRPr="00A4268A">
        <w:rPr>
          <w:rFonts w:eastAsia="Calibri"/>
        </w:rPr>
        <w:t>ubset of the Ngā Paerewa Health and Disability Standard 2021 and contracts with Health New Zealand Te Whatu Ora - Capital, Coast and Hutt Valley. The audit process included the review of policies and procedures, the review of residents and staff files, obs</w:t>
      </w:r>
      <w:r w:rsidRPr="00A4268A">
        <w:rPr>
          <w:rFonts w:eastAsia="Calibri"/>
        </w:rPr>
        <w:t xml:space="preserve">ervations, and interviews with family/whānau, management, and staff. </w:t>
      </w:r>
    </w:p>
    <w:p w14:paraId="14A3CE05" w14:textId="77777777" w:rsidR="0014239F" w:rsidRPr="00A4268A" w:rsidRDefault="00E615F1">
      <w:pPr>
        <w:spacing w:before="240" w:line="276" w:lineRule="auto"/>
        <w:rPr>
          <w:rFonts w:eastAsia="Calibri"/>
        </w:rPr>
      </w:pPr>
      <w:r w:rsidRPr="00A4268A">
        <w:rPr>
          <w:rFonts w:eastAsia="Calibri"/>
        </w:rPr>
        <w:t>Families/whānau reported satisfaction and positivity about the care and services provided. The facility is managed by the clinical manager, who is assisted by the operations coordinator.</w:t>
      </w:r>
    </w:p>
    <w:p w14:paraId="6B235FEB" w14:textId="77777777" w:rsidR="0014239F" w:rsidRPr="00A4268A" w:rsidRDefault="00E615F1">
      <w:pPr>
        <w:spacing w:before="240" w:line="276" w:lineRule="auto"/>
        <w:rPr>
          <w:rFonts w:eastAsia="Calibri"/>
        </w:rPr>
      </w:pPr>
      <w:r w:rsidRPr="00A4268A">
        <w:rPr>
          <w:rFonts w:eastAsia="Calibri"/>
        </w:rPr>
        <w:t xml:space="preserve">There were no areas of improvement identified at the previous certification audit. </w:t>
      </w:r>
    </w:p>
    <w:p w14:paraId="4723ACDD" w14:textId="77777777" w:rsidR="0014239F" w:rsidRPr="00A4268A" w:rsidRDefault="00E615F1">
      <w:pPr>
        <w:spacing w:before="240" w:line="276" w:lineRule="auto"/>
        <w:rPr>
          <w:rFonts w:eastAsia="Calibri"/>
        </w:rPr>
      </w:pPr>
      <w:r w:rsidRPr="00A4268A">
        <w:rPr>
          <w:rFonts w:eastAsia="Calibri"/>
        </w:rPr>
        <w:t>This surveillance audit identified areas for improvement around meetings with family/whānau, registered nurse staffing, care plan interventions, medicine management, and h</w:t>
      </w:r>
      <w:r w:rsidRPr="00A4268A">
        <w:rPr>
          <w:rFonts w:eastAsia="Calibri"/>
        </w:rPr>
        <w:t xml:space="preserve">ot water temperature recordings. </w:t>
      </w:r>
    </w:p>
    <w:bookmarkEnd w:id="13"/>
    <w:p w14:paraId="3EAB62BE" w14:textId="77777777" w:rsidR="0014239F" w:rsidRPr="00A4268A" w:rsidRDefault="0014239F">
      <w:pPr>
        <w:spacing w:before="240" w:line="276" w:lineRule="auto"/>
        <w:rPr>
          <w:rFonts w:eastAsia="Calibri"/>
        </w:rPr>
      </w:pPr>
    </w:p>
    <w:p w14:paraId="4FF7DF4D" w14:textId="77777777" w:rsidR="00460D43" w:rsidRDefault="00E615F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39F" w14:paraId="62BD3B89" w14:textId="77777777" w:rsidTr="00A4268A">
        <w:trPr>
          <w:cantSplit/>
        </w:trPr>
        <w:tc>
          <w:tcPr>
            <w:tcW w:w="10206" w:type="dxa"/>
            <w:vAlign w:val="center"/>
          </w:tcPr>
          <w:p w14:paraId="733E635D" w14:textId="77777777" w:rsidR="00FB778F" w:rsidRPr="00FB778F" w:rsidRDefault="00E615F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w:t>
            </w:r>
            <w:r w:rsidRPr="00FB778F">
              <w:rPr>
                <w:rFonts w:eastAsia="Calibri"/>
              </w:rPr>
              <w:t>t is respectful of people’s rights, facilitates informed choice, minimises harm,</w:t>
            </w:r>
          </w:p>
          <w:p w14:paraId="3B76D12F" w14:textId="77777777" w:rsidR="00460D43" w:rsidRPr="00621629" w:rsidRDefault="00E615F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843CF37" w14:textId="77777777" w:rsidR="00460D43" w:rsidRPr="00621629" w:rsidRDefault="00E615F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C715456" w14:textId="77777777" w:rsidR="00460D43" w:rsidRPr="00621629" w:rsidRDefault="00E615F1" w:rsidP="008F3634">
            <w:pPr>
              <w:spacing w:before="60" w:after="60" w:line="276" w:lineRule="auto"/>
              <w:rPr>
                <w:rFonts w:eastAsia="Calibri"/>
              </w:rPr>
            </w:pPr>
            <w:bookmarkStart w:id="15" w:name="IndicatorDescription1_1"/>
            <w:bookmarkEnd w:id="15"/>
            <w:r>
              <w:t>Subsections applicable to this service fully attained.</w:t>
            </w:r>
          </w:p>
        </w:tc>
      </w:tr>
    </w:tbl>
    <w:p w14:paraId="10A1DDE0" w14:textId="77777777" w:rsidR="00460D43" w:rsidRDefault="00E615F1">
      <w:pPr>
        <w:spacing w:before="240" w:line="276" w:lineRule="auto"/>
        <w:rPr>
          <w:rFonts w:eastAsia="Calibri"/>
        </w:rPr>
      </w:pPr>
      <w:bookmarkStart w:id="16" w:name="ConsumerRights"/>
      <w:r w:rsidRPr="00A4268A">
        <w:rPr>
          <w:rFonts w:eastAsia="Calibri"/>
        </w:rPr>
        <w:t xml:space="preserve">A Māori health plan is in place for the </w:t>
      </w:r>
      <w:r w:rsidRPr="00A4268A">
        <w:rPr>
          <w:rFonts w:eastAsia="Calibri"/>
        </w:rPr>
        <w:t>organisation. Māori mana motuhake is recognised in all aspects of service delivery, using a strengths-based and holistic model of care. Staff encourage participation in te ao Māori. Policies are in place around the elimination of discrimination, harassment</w:t>
      </w:r>
      <w:r w:rsidRPr="00A4268A">
        <w:rPr>
          <w:rFonts w:eastAsia="Calibri"/>
        </w:rPr>
        <w:t>, and bullying. Consent forms are signed appropriately. There is an established system for the management of complaints that meets guidelines established by the Health and Disability Commissioner.</w:t>
      </w:r>
    </w:p>
    <w:bookmarkEnd w:id="16"/>
    <w:p w14:paraId="2CC98B74" w14:textId="77777777" w:rsidR="0014239F" w:rsidRPr="00A4268A" w:rsidRDefault="0014239F">
      <w:pPr>
        <w:spacing w:before="240" w:line="276" w:lineRule="auto"/>
        <w:rPr>
          <w:rFonts w:eastAsia="Calibri"/>
        </w:rPr>
      </w:pPr>
    </w:p>
    <w:p w14:paraId="4AF7BA01" w14:textId="77777777" w:rsidR="00460D43" w:rsidRDefault="00E615F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39F" w14:paraId="0F8402D2" w14:textId="77777777" w:rsidTr="00A4268A">
        <w:trPr>
          <w:cantSplit/>
        </w:trPr>
        <w:tc>
          <w:tcPr>
            <w:tcW w:w="10206" w:type="dxa"/>
            <w:vAlign w:val="center"/>
          </w:tcPr>
          <w:p w14:paraId="1CA7A28A" w14:textId="77777777" w:rsidR="00460D43" w:rsidRPr="00621629" w:rsidRDefault="00E615F1" w:rsidP="00621629">
            <w:pPr>
              <w:spacing w:before="60" w:after="60" w:line="276" w:lineRule="auto"/>
              <w:rPr>
                <w:rFonts w:eastAsia="Calibri"/>
              </w:rPr>
            </w:pPr>
            <w:r w:rsidRPr="00FB778F">
              <w:rPr>
                <w:rFonts w:eastAsia="Calibri"/>
              </w:rPr>
              <w:t>Inclu</w:t>
            </w:r>
            <w:r w:rsidRPr="00FB778F">
              <w:rPr>
                <w:rFonts w:eastAsia="Calibri"/>
              </w:rPr>
              <w:t xml:space="preserve">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6134A5E" w14:textId="77777777" w:rsidR="00460D43" w:rsidRPr="00621629" w:rsidRDefault="00E615F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18E7DF" w14:textId="77777777" w:rsidR="00460D43" w:rsidRPr="00621629" w:rsidRDefault="00E615F1"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66CFD97" w14:textId="77777777" w:rsidR="00460D43" w:rsidRDefault="00E615F1">
      <w:pPr>
        <w:spacing w:before="240" w:line="276" w:lineRule="auto"/>
        <w:rPr>
          <w:rFonts w:eastAsia="Calibri"/>
        </w:rPr>
      </w:pPr>
      <w:bookmarkStart w:id="19" w:name="OrganisationalManagement"/>
      <w:r w:rsidRPr="00A4268A">
        <w:rPr>
          <w:rFonts w:eastAsia="Calibri"/>
        </w:rPr>
        <w:t xml:space="preserve">The business plan includes a </w:t>
      </w:r>
      <w:r w:rsidRPr="00A4268A">
        <w:rPr>
          <w:rFonts w:eastAsia="Calibri"/>
        </w:rPr>
        <w:t>mission statement and operational objectives. The service has effective quality and risk management systems in place that take a risk-based approach, and these systems meet the needs of residents and their staff. Quality improvement projects are implemente</w:t>
      </w:r>
      <w:r w:rsidRPr="00A4268A">
        <w:rPr>
          <w:rFonts w:eastAsia="Calibri"/>
        </w:rPr>
        <w:t>d. Internal audits, and collation of data were all documented as taking place as scheduled, with corrective actions as indicated. There is a staffing and rostering policy. Human resources are managed in accordance with good employment practice. A role spec</w:t>
      </w:r>
      <w:r w:rsidRPr="00A4268A">
        <w:rPr>
          <w:rFonts w:eastAsia="Calibri"/>
        </w:rPr>
        <w:t>ific orientation programme and regular staff education and training are in place.</w:t>
      </w:r>
    </w:p>
    <w:bookmarkEnd w:id="19"/>
    <w:p w14:paraId="2E4978C0" w14:textId="77777777" w:rsidR="0014239F" w:rsidRPr="00A4268A" w:rsidRDefault="0014239F">
      <w:pPr>
        <w:spacing w:before="240" w:line="276" w:lineRule="auto"/>
        <w:rPr>
          <w:rFonts w:eastAsia="Calibri"/>
        </w:rPr>
      </w:pPr>
    </w:p>
    <w:p w14:paraId="53AA30FF" w14:textId="77777777" w:rsidR="00460D43" w:rsidRDefault="00E615F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39F" w14:paraId="09BF6982" w14:textId="77777777" w:rsidTr="00A4268A">
        <w:trPr>
          <w:cantSplit/>
        </w:trPr>
        <w:tc>
          <w:tcPr>
            <w:tcW w:w="10206" w:type="dxa"/>
            <w:vAlign w:val="center"/>
          </w:tcPr>
          <w:p w14:paraId="432678E8" w14:textId="77777777" w:rsidR="00460D43" w:rsidRPr="00621629" w:rsidRDefault="00E615F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w:t>
            </w:r>
            <w:r w:rsidRPr="00FB778F">
              <w:rPr>
                <w:rFonts w:eastAsia="Calibri"/>
              </w:rPr>
              <w:t>g, and receive timely assessment, followed by services that are planned, coordinated, and delivered in a manner that is tailored to their needs.</w:t>
            </w:r>
          </w:p>
        </w:tc>
        <w:tc>
          <w:tcPr>
            <w:tcW w:w="1276" w:type="dxa"/>
            <w:shd w:val="clear" w:color="auto" w:fill="FFC800"/>
            <w:vAlign w:val="center"/>
          </w:tcPr>
          <w:p w14:paraId="35F9470E" w14:textId="77777777" w:rsidR="00460D43" w:rsidRPr="00621629" w:rsidRDefault="00E615F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27B7B5" w14:textId="77777777" w:rsidR="00460D43" w:rsidRPr="00621629" w:rsidRDefault="00E615F1"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w:t>
            </w:r>
            <w:r>
              <w:t>d of low risk.</w:t>
            </w:r>
          </w:p>
        </w:tc>
      </w:tr>
    </w:tbl>
    <w:p w14:paraId="0F3F5009" w14:textId="77777777" w:rsidR="00E536CC" w:rsidRPr="005E14A4" w:rsidRDefault="00E615F1"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w:t>
      </w:r>
      <w:r w:rsidRPr="00A4268A">
        <w:rPr>
          <w:rFonts w:eastAsia="Calibri"/>
        </w:rPr>
        <w:t>residents. Care plans demonstrate service integration. Medication policies reflect legislative requirements and guidelines. All staff responsible for administration of medication complete education and medication competencies. Electronic medicine charts re</w:t>
      </w:r>
      <w:r w:rsidRPr="00A4268A">
        <w:rPr>
          <w:rFonts w:eastAsia="Calibri"/>
        </w:rPr>
        <w:t>viewed met prescribing requirements and were reviewed at least three-monthly by the general practitioner.</w:t>
      </w:r>
    </w:p>
    <w:p w14:paraId="0AEE1867" w14:textId="77777777" w:rsidR="0014239F" w:rsidRPr="00A4268A" w:rsidRDefault="00E615F1" w:rsidP="00621629">
      <w:pPr>
        <w:spacing w:before="240" w:line="276" w:lineRule="auto"/>
        <w:rPr>
          <w:rFonts w:eastAsia="Calibri"/>
        </w:rPr>
      </w:pPr>
      <w:r w:rsidRPr="00A4268A">
        <w:rPr>
          <w:rFonts w:eastAsia="Calibri"/>
        </w:rPr>
        <w:t>The registered nurses identify residents' food preferences and dietary requirements at admission. All food and baking is prepared and cooked on site i</w:t>
      </w:r>
      <w:r w:rsidRPr="00A4268A">
        <w:rPr>
          <w:rFonts w:eastAsia="Calibri"/>
        </w:rPr>
        <w:t>n the kitchen. Food, fluid, and nutritional needs of residents are provided in line with recognised nutritional guidelines, and additional requirements/modified needs were being met. There are additional snacks available 24/7. The service has a current foo</w:t>
      </w:r>
      <w:r w:rsidRPr="00A4268A">
        <w:rPr>
          <w:rFonts w:eastAsia="Calibri"/>
        </w:rPr>
        <w:t>d control plan.</w:t>
      </w:r>
    </w:p>
    <w:p w14:paraId="6B2AE48F" w14:textId="77777777" w:rsidR="0014239F" w:rsidRPr="00A4268A" w:rsidRDefault="00E615F1" w:rsidP="00621629">
      <w:pPr>
        <w:spacing w:before="240" w:line="276" w:lineRule="auto"/>
        <w:rPr>
          <w:rFonts w:eastAsia="Calibri"/>
        </w:rPr>
      </w:pPr>
      <w:r w:rsidRPr="00A4268A">
        <w:rPr>
          <w:rFonts w:eastAsia="Calibri"/>
        </w:rPr>
        <w:t>Transfers and discharges are coordinated between services.</w:t>
      </w:r>
    </w:p>
    <w:bookmarkEnd w:id="22"/>
    <w:p w14:paraId="678F242E" w14:textId="77777777" w:rsidR="0014239F" w:rsidRPr="00A4268A" w:rsidRDefault="0014239F" w:rsidP="00621629">
      <w:pPr>
        <w:spacing w:before="240" w:line="276" w:lineRule="auto"/>
        <w:rPr>
          <w:rFonts w:eastAsia="Calibri"/>
        </w:rPr>
      </w:pPr>
    </w:p>
    <w:p w14:paraId="796BD7A4" w14:textId="77777777" w:rsidR="00460D43" w:rsidRDefault="00E615F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39F" w14:paraId="1277F7B0" w14:textId="77777777" w:rsidTr="00A4268A">
        <w:trPr>
          <w:cantSplit/>
        </w:trPr>
        <w:tc>
          <w:tcPr>
            <w:tcW w:w="10206" w:type="dxa"/>
            <w:vAlign w:val="center"/>
          </w:tcPr>
          <w:p w14:paraId="393CB41A" w14:textId="77777777" w:rsidR="00460D43" w:rsidRPr="00621629" w:rsidRDefault="00E615F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68D6174B" w14:textId="77777777" w:rsidR="00460D43" w:rsidRPr="00621629" w:rsidRDefault="00E615F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8488DE1" w14:textId="77777777" w:rsidR="00460D43" w:rsidRPr="00621629" w:rsidRDefault="00E615F1" w:rsidP="00621629">
            <w:pPr>
              <w:spacing w:before="60" w:after="60" w:line="276" w:lineRule="auto"/>
              <w:rPr>
                <w:rFonts w:eastAsia="Calibri"/>
              </w:rPr>
            </w:pPr>
            <w:bookmarkStart w:id="24" w:name="IndicatorDescription1_4"/>
            <w:bookmarkEnd w:id="24"/>
            <w:r>
              <w:t>S</w:t>
            </w:r>
            <w:r>
              <w:t>ome subsections applicable to this service partially attained and of low risk.</w:t>
            </w:r>
          </w:p>
        </w:tc>
      </w:tr>
    </w:tbl>
    <w:p w14:paraId="1F65D3A9" w14:textId="77777777" w:rsidR="00460D43" w:rsidRDefault="00E615F1">
      <w:pPr>
        <w:spacing w:before="240" w:line="276" w:lineRule="auto"/>
        <w:rPr>
          <w:rFonts w:eastAsia="Calibri"/>
        </w:rPr>
      </w:pPr>
      <w:bookmarkStart w:id="25" w:name="SafeAndAppropriateEnvironment"/>
      <w:r w:rsidRPr="00A4268A">
        <w:rPr>
          <w:rFonts w:eastAsia="Calibri"/>
        </w:rPr>
        <w:t xml:space="preserve">The building has a current warrant of fitness. There is a planned and reactive maintenance programme in place. Equipment is maintained for electrical compliance and </w:t>
      </w:r>
      <w:r w:rsidRPr="00A4268A">
        <w:rPr>
          <w:rFonts w:eastAsia="Calibri"/>
        </w:rPr>
        <w:t>clinical equipment is regularly calibrated.</w:t>
      </w:r>
    </w:p>
    <w:bookmarkEnd w:id="25"/>
    <w:p w14:paraId="2075C121" w14:textId="77777777" w:rsidR="0014239F" w:rsidRPr="00A4268A" w:rsidRDefault="0014239F">
      <w:pPr>
        <w:spacing w:before="240" w:line="276" w:lineRule="auto"/>
        <w:rPr>
          <w:rFonts w:eastAsia="Calibri"/>
        </w:rPr>
      </w:pPr>
    </w:p>
    <w:p w14:paraId="607ED472" w14:textId="77777777" w:rsidR="00460D43" w:rsidRDefault="00E615F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39F" w14:paraId="513BBB5B" w14:textId="77777777" w:rsidTr="00A4268A">
        <w:trPr>
          <w:cantSplit/>
        </w:trPr>
        <w:tc>
          <w:tcPr>
            <w:tcW w:w="10206" w:type="dxa"/>
            <w:vAlign w:val="center"/>
          </w:tcPr>
          <w:p w14:paraId="7CA901DC" w14:textId="77777777" w:rsidR="00460D43" w:rsidRPr="00621629" w:rsidRDefault="00E615F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w:t>
            </w:r>
            <w:r w:rsidRPr="00FB778F">
              <w:rPr>
                <w:rFonts w:eastAsia="Calibri"/>
              </w:rPr>
              <w:t xml:space="preserve"> prevention (IP) and antimicrobial stewardship (AMS) strategies define a clear vision and purpose, with quality of care, welfare, and safety at the centre. The IP and AMS programmes are up to date and informed by evidence and are an expression of a strateg</w:t>
            </w:r>
            <w:r w:rsidRPr="00FB778F">
              <w:rPr>
                <w:rFonts w:eastAsia="Calibri"/>
              </w:rPr>
              <w:t>y that seeks to maximise quality of care and minimise infection risk and adverse effects from antibiotic use, such as antimicrobial resistance.</w:t>
            </w:r>
          </w:p>
        </w:tc>
        <w:tc>
          <w:tcPr>
            <w:tcW w:w="1276" w:type="dxa"/>
            <w:shd w:val="clear" w:color="auto" w:fill="00FF00"/>
            <w:vAlign w:val="center"/>
          </w:tcPr>
          <w:p w14:paraId="7AB95D10" w14:textId="77777777" w:rsidR="00460D43" w:rsidRPr="00621629" w:rsidRDefault="00E615F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43430AA" w14:textId="77777777" w:rsidR="00460D43" w:rsidRPr="00621629" w:rsidRDefault="00E615F1" w:rsidP="00621629">
            <w:pPr>
              <w:spacing w:before="60" w:after="60" w:line="276" w:lineRule="auto"/>
              <w:rPr>
                <w:rFonts w:eastAsia="Calibri"/>
              </w:rPr>
            </w:pPr>
            <w:bookmarkStart w:id="27" w:name="IndicatorDescription2"/>
            <w:bookmarkEnd w:id="27"/>
            <w:r>
              <w:t>Subsections applicable to this service fully attained.</w:t>
            </w:r>
          </w:p>
        </w:tc>
      </w:tr>
    </w:tbl>
    <w:p w14:paraId="7B8F647A" w14:textId="77777777" w:rsidR="00460D43" w:rsidRDefault="00E615F1">
      <w:pPr>
        <w:spacing w:before="240" w:line="276" w:lineRule="auto"/>
        <w:rPr>
          <w:rFonts w:eastAsia="Calibri"/>
        </w:rPr>
      </w:pPr>
      <w:bookmarkStart w:id="28" w:name="RestraintMinimisationAndSafePractice"/>
      <w:r w:rsidRPr="00A4268A">
        <w:rPr>
          <w:rFonts w:eastAsia="Calibri"/>
        </w:rPr>
        <w:t xml:space="preserve">There is a comprehensive infection control programme in place which has been approved and reviewed by the directors. All staff complete education in relation to infection control during orientation and at least annually. </w:t>
      </w:r>
    </w:p>
    <w:p w14:paraId="470E9508" w14:textId="77777777" w:rsidR="0014239F" w:rsidRPr="00A4268A" w:rsidRDefault="00E615F1">
      <w:pPr>
        <w:spacing w:before="240" w:line="276" w:lineRule="auto"/>
        <w:rPr>
          <w:rFonts w:eastAsia="Calibri"/>
        </w:rPr>
      </w:pPr>
      <w:r w:rsidRPr="00A4268A">
        <w:rPr>
          <w:rFonts w:eastAsia="Calibri"/>
        </w:rPr>
        <w:t xml:space="preserve">Standardised definitions are used </w:t>
      </w:r>
      <w:r w:rsidRPr="00A4268A">
        <w:rPr>
          <w:rFonts w:eastAsia="Calibri"/>
        </w:rPr>
        <w:t>for the identification and classification of infection events. Results of surveillance are acted upon, evaluated, and reported to relevant personnel in a timely manner. There was a Covid-19 outbreak at the time of the audit and there have been other outbre</w:t>
      </w:r>
      <w:r w:rsidRPr="00A4268A">
        <w:rPr>
          <w:rFonts w:eastAsia="Calibri"/>
        </w:rPr>
        <w:t>aks since the previous audit and these have been well documented and notified.</w:t>
      </w:r>
    </w:p>
    <w:bookmarkEnd w:id="28"/>
    <w:p w14:paraId="15781F5D" w14:textId="77777777" w:rsidR="0014239F" w:rsidRPr="00A4268A" w:rsidRDefault="0014239F">
      <w:pPr>
        <w:spacing w:before="240" w:line="276" w:lineRule="auto"/>
        <w:rPr>
          <w:rFonts w:eastAsia="Calibri"/>
        </w:rPr>
      </w:pPr>
    </w:p>
    <w:p w14:paraId="3C57E2E4" w14:textId="77777777" w:rsidR="00460D43" w:rsidRDefault="00E615F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39F" w14:paraId="495664CB" w14:textId="77777777" w:rsidTr="00A4268A">
        <w:trPr>
          <w:cantSplit/>
        </w:trPr>
        <w:tc>
          <w:tcPr>
            <w:tcW w:w="10206" w:type="dxa"/>
            <w:vAlign w:val="center"/>
          </w:tcPr>
          <w:p w14:paraId="12A80FD6" w14:textId="77777777" w:rsidR="00460D43" w:rsidRPr="00621629" w:rsidRDefault="00E615F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w:t>
            </w:r>
            <w:r w:rsidRPr="00FB778F">
              <w:rPr>
                <w:rFonts w:eastAsia="Calibri"/>
              </w:rPr>
              <w:t>’s dignity and mana are maintained.</w:t>
            </w:r>
          </w:p>
        </w:tc>
        <w:tc>
          <w:tcPr>
            <w:tcW w:w="1276" w:type="dxa"/>
            <w:shd w:val="clear" w:color="auto" w:fill="00FF00"/>
            <w:vAlign w:val="center"/>
          </w:tcPr>
          <w:p w14:paraId="54743166" w14:textId="77777777" w:rsidR="00460D43" w:rsidRPr="00621629" w:rsidRDefault="00E615F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897F9CA" w14:textId="77777777" w:rsidR="00460D43" w:rsidRPr="00621629" w:rsidRDefault="00E615F1" w:rsidP="00621629">
            <w:pPr>
              <w:spacing w:before="60" w:after="60" w:line="276" w:lineRule="auto"/>
              <w:rPr>
                <w:rFonts w:eastAsia="Calibri"/>
              </w:rPr>
            </w:pPr>
            <w:bookmarkStart w:id="30" w:name="IndicatorDescription3"/>
            <w:bookmarkEnd w:id="30"/>
            <w:r>
              <w:t>Subsections applicable to this service fully attained.</w:t>
            </w:r>
          </w:p>
        </w:tc>
      </w:tr>
    </w:tbl>
    <w:p w14:paraId="1265923F" w14:textId="77777777" w:rsidR="00460D43" w:rsidRDefault="00E615F1">
      <w:pPr>
        <w:spacing w:before="240" w:line="276" w:lineRule="auto"/>
        <w:rPr>
          <w:rFonts w:eastAsia="Calibri"/>
        </w:rPr>
      </w:pPr>
      <w:bookmarkStart w:id="31" w:name="InfectionPreventionAndControl"/>
      <w:r w:rsidRPr="00A4268A">
        <w:rPr>
          <w:rFonts w:eastAsia="Calibri"/>
        </w:rPr>
        <w:t>The restraint coordinator is a registered nurse. There were residents using a restraint at the time of the audit. Encouraging a restraint-free environment is inclu</w:t>
      </w:r>
      <w:r w:rsidRPr="00A4268A">
        <w:rPr>
          <w:rFonts w:eastAsia="Calibri"/>
        </w:rPr>
        <w:t>ded as part of the education and training plan. The service considers least restrictive practices, implementing de-escalation techniques and alternative interventions, and only uses an approved restraint as the last resort.</w:t>
      </w:r>
    </w:p>
    <w:bookmarkEnd w:id="31"/>
    <w:p w14:paraId="5DA82DD6" w14:textId="77777777" w:rsidR="0014239F" w:rsidRPr="00A4268A" w:rsidRDefault="0014239F">
      <w:pPr>
        <w:spacing w:before="240" w:line="276" w:lineRule="auto"/>
        <w:rPr>
          <w:rFonts w:eastAsia="Calibri"/>
        </w:rPr>
      </w:pPr>
    </w:p>
    <w:p w14:paraId="17F3585D" w14:textId="77777777" w:rsidR="00460D43" w:rsidRDefault="00E615F1" w:rsidP="000E6E02">
      <w:pPr>
        <w:pStyle w:val="Heading2"/>
        <w:spacing w:before="0"/>
        <w:rPr>
          <w:rFonts w:cs="Arial"/>
        </w:rPr>
      </w:pPr>
      <w:r>
        <w:rPr>
          <w:rFonts w:cs="Arial"/>
        </w:rPr>
        <w:t>Summary of attainment</w:t>
      </w:r>
    </w:p>
    <w:p w14:paraId="6D91B7A8" w14:textId="77777777" w:rsidR="00460D43" w:rsidRDefault="00E615F1">
      <w:pPr>
        <w:keepNext/>
        <w:spacing w:before="240" w:after="240" w:line="276" w:lineRule="auto"/>
        <w:rPr>
          <w:rFonts w:eastAsia="Calibri"/>
        </w:rPr>
      </w:pPr>
      <w:r>
        <w:rPr>
          <w:rFonts w:eastAsia="Calibri"/>
        </w:rPr>
        <w:t>The follo</w:t>
      </w:r>
      <w:r>
        <w:rPr>
          <w:rFonts w:eastAsia="Calibri"/>
        </w:rPr>
        <w:t xml:space="preserve">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4239F" w14:paraId="37052FB2" w14:textId="77777777">
        <w:tc>
          <w:tcPr>
            <w:tcW w:w="1384" w:type="dxa"/>
            <w:vAlign w:val="center"/>
          </w:tcPr>
          <w:p w14:paraId="0A3F9A00" w14:textId="77777777" w:rsidR="00460D43" w:rsidRDefault="00E615F1">
            <w:pPr>
              <w:keepNext/>
              <w:spacing w:before="60" w:after="60"/>
              <w:rPr>
                <w:rFonts w:cs="Arial"/>
                <w:b/>
                <w:sz w:val="20"/>
                <w:szCs w:val="20"/>
              </w:rPr>
            </w:pPr>
            <w:r>
              <w:rPr>
                <w:rFonts w:cs="Arial"/>
                <w:b/>
                <w:sz w:val="20"/>
                <w:szCs w:val="20"/>
              </w:rPr>
              <w:t>Attainment Rating</w:t>
            </w:r>
          </w:p>
        </w:tc>
        <w:tc>
          <w:tcPr>
            <w:tcW w:w="1701" w:type="dxa"/>
            <w:vAlign w:val="center"/>
          </w:tcPr>
          <w:p w14:paraId="4503B01E" w14:textId="77777777" w:rsidR="00460D43" w:rsidRDefault="00E615F1">
            <w:pPr>
              <w:keepNext/>
              <w:spacing w:before="60" w:after="60"/>
              <w:jc w:val="center"/>
              <w:rPr>
                <w:rFonts w:cs="Arial"/>
                <w:b/>
                <w:sz w:val="20"/>
                <w:szCs w:val="20"/>
              </w:rPr>
            </w:pPr>
            <w:r>
              <w:rPr>
                <w:rFonts w:cs="Arial"/>
                <w:b/>
                <w:sz w:val="20"/>
                <w:szCs w:val="20"/>
              </w:rPr>
              <w:t>Continuous Improvement</w:t>
            </w:r>
          </w:p>
          <w:p w14:paraId="398838A1" w14:textId="77777777" w:rsidR="00460D43" w:rsidRDefault="00E615F1">
            <w:pPr>
              <w:keepNext/>
              <w:spacing w:before="60" w:after="60"/>
              <w:jc w:val="center"/>
              <w:rPr>
                <w:rFonts w:cs="Arial"/>
                <w:b/>
                <w:sz w:val="20"/>
                <w:szCs w:val="20"/>
              </w:rPr>
            </w:pPr>
            <w:r>
              <w:rPr>
                <w:rFonts w:cs="Arial"/>
                <w:b/>
                <w:sz w:val="20"/>
                <w:szCs w:val="20"/>
              </w:rPr>
              <w:t>(CI)</w:t>
            </w:r>
          </w:p>
        </w:tc>
        <w:tc>
          <w:tcPr>
            <w:tcW w:w="1843" w:type="dxa"/>
            <w:vAlign w:val="center"/>
          </w:tcPr>
          <w:p w14:paraId="39F14823" w14:textId="77777777" w:rsidR="00460D43" w:rsidRDefault="00E615F1">
            <w:pPr>
              <w:keepNext/>
              <w:spacing w:before="60" w:after="60"/>
              <w:jc w:val="center"/>
              <w:rPr>
                <w:rFonts w:cs="Arial"/>
                <w:b/>
                <w:sz w:val="20"/>
                <w:szCs w:val="20"/>
              </w:rPr>
            </w:pPr>
            <w:r>
              <w:rPr>
                <w:rFonts w:cs="Arial"/>
                <w:b/>
                <w:sz w:val="20"/>
                <w:szCs w:val="20"/>
              </w:rPr>
              <w:t>Fully Attained</w:t>
            </w:r>
          </w:p>
          <w:p w14:paraId="786943C6" w14:textId="77777777" w:rsidR="00460D43" w:rsidRDefault="00E615F1">
            <w:pPr>
              <w:keepNext/>
              <w:spacing w:before="60" w:after="60"/>
              <w:jc w:val="center"/>
              <w:rPr>
                <w:rFonts w:cs="Arial"/>
                <w:b/>
                <w:sz w:val="20"/>
                <w:szCs w:val="20"/>
              </w:rPr>
            </w:pPr>
            <w:r>
              <w:rPr>
                <w:rFonts w:cs="Arial"/>
                <w:b/>
                <w:sz w:val="20"/>
                <w:szCs w:val="20"/>
              </w:rPr>
              <w:t>(FA)</w:t>
            </w:r>
          </w:p>
        </w:tc>
        <w:tc>
          <w:tcPr>
            <w:tcW w:w="1843" w:type="dxa"/>
            <w:vAlign w:val="center"/>
          </w:tcPr>
          <w:p w14:paraId="7959F3B2" w14:textId="77777777" w:rsidR="00460D43" w:rsidRDefault="00E615F1">
            <w:pPr>
              <w:keepNext/>
              <w:spacing w:before="60" w:after="60"/>
              <w:jc w:val="center"/>
              <w:rPr>
                <w:rFonts w:cs="Arial"/>
                <w:b/>
                <w:sz w:val="20"/>
                <w:szCs w:val="20"/>
              </w:rPr>
            </w:pPr>
            <w:r>
              <w:rPr>
                <w:rFonts w:cs="Arial"/>
                <w:b/>
                <w:sz w:val="20"/>
                <w:szCs w:val="20"/>
              </w:rPr>
              <w:t>Partially Attained Negligible Risk</w:t>
            </w:r>
          </w:p>
          <w:p w14:paraId="0AE6DBBE" w14:textId="77777777" w:rsidR="00460D43" w:rsidRDefault="00E615F1">
            <w:pPr>
              <w:keepNext/>
              <w:spacing w:before="60" w:after="60"/>
              <w:jc w:val="center"/>
              <w:rPr>
                <w:rFonts w:cs="Arial"/>
                <w:b/>
                <w:sz w:val="20"/>
                <w:szCs w:val="20"/>
              </w:rPr>
            </w:pPr>
            <w:r>
              <w:rPr>
                <w:rFonts w:cs="Arial"/>
                <w:b/>
                <w:sz w:val="20"/>
                <w:szCs w:val="20"/>
              </w:rPr>
              <w:t>(PA Negligible)</w:t>
            </w:r>
          </w:p>
        </w:tc>
        <w:tc>
          <w:tcPr>
            <w:tcW w:w="1842" w:type="dxa"/>
            <w:vAlign w:val="center"/>
          </w:tcPr>
          <w:p w14:paraId="5588C70A" w14:textId="77777777" w:rsidR="00460D43" w:rsidRDefault="00E615F1">
            <w:pPr>
              <w:keepNext/>
              <w:spacing w:before="60" w:after="60"/>
              <w:jc w:val="center"/>
              <w:rPr>
                <w:rFonts w:cs="Arial"/>
                <w:b/>
                <w:sz w:val="20"/>
                <w:szCs w:val="20"/>
              </w:rPr>
            </w:pPr>
            <w:r>
              <w:rPr>
                <w:rFonts w:cs="Arial"/>
                <w:b/>
                <w:sz w:val="20"/>
                <w:szCs w:val="20"/>
              </w:rPr>
              <w:t>Partially Attained Low Risk</w:t>
            </w:r>
          </w:p>
          <w:p w14:paraId="7B489B41" w14:textId="77777777" w:rsidR="00460D43" w:rsidRDefault="00E615F1">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2B78F78A" w14:textId="77777777" w:rsidR="00460D43" w:rsidRDefault="00E615F1">
            <w:pPr>
              <w:keepNext/>
              <w:spacing w:before="60" w:after="60"/>
              <w:jc w:val="center"/>
              <w:rPr>
                <w:rFonts w:cs="Arial"/>
                <w:b/>
                <w:sz w:val="20"/>
                <w:szCs w:val="20"/>
              </w:rPr>
            </w:pPr>
            <w:r>
              <w:rPr>
                <w:rFonts w:cs="Arial"/>
                <w:b/>
                <w:sz w:val="20"/>
                <w:szCs w:val="20"/>
              </w:rPr>
              <w:t>Partially Attained Moderate Risk</w:t>
            </w:r>
          </w:p>
          <w:p w14:paraId="5ABD2466" w14:textId="77777777" w:rsidR="00460D43" w:rsidRDefault="00E615F1">
            <w:pPr>
              <w:keepNext/>
              <w:spacing w:before="60" w:after="60"/>
              <w:jc w:val="center"/>
              <w:rPr>
                <w:rFonts w:cs="Arial"/>
                <w:b/>
                <w:sz w:val="20"/>
                <w:szCs w:val="20"/>
              </w:rPr>
            </w:pPr>
            <w:r>
              <w:rPr>
                <w:rFonts w:cs="Arial"/>
                <w:b/>
                <w:sz w:val="20"/>
                <w:szCs w:val="20"/>
              </w:rPr>
              <w:t>(PA Moderate)</w:t>
            </w:r>
          </w:p>
        </w:tc>
        <w:tc>
          <w:tcPr>
            <w:tcW w:w="1843" w:type="dxa"/>
            <w:vAlign w:val="center"/>
          </w:tcPr>
          <w:p w14:paraId="252A50E5" w14:textId="77777777" w:rsidR="00460D43" w:rsidRDefault="00E615F1">
            <w:pPr>
              <w:keepNext/>
              <w:spacing w:before="60" w:after="60"/>
              <w:jc w:val="center"/>
              <w:rPr>
                <w:rFonts w:cs="Arial"/>
                <w:b/>
                <w:sz w:val="20"/>
                <w:szCs w:val="20"/>
              </w:rPr>
            </w:pPr>
            <w:r>
              <w:rPr>
                <w:rFonts w:cs="Arial"/>
                <w:b/>
                <w:sz w:val="20"/>
                <w:szCs w:val="20"/>
              </w:rPr>
              <w:t>Partially Attained High Risk</w:t>
            </w:r>
          </w:p>
          <w:p w14:paraId="636E33FC" w14:textId="77777777" w:rsidR="00460D43" w:rsidRDefault="00E615F1">
            <w:pPr>
              <w:keepNext/>
              <w:spacing w:before="60" w:after="60"/>
              <w:jc w:val="center"/>
              <w:rPr>
                <w:rFonts w:cs="Arial"/>
                <w:b/>
                <w:sz w:val="20"/>
                <w:szCs w:val="20"/>
              </w:rPr>
            </w:pPr>
            <w:r>
              <w:rPr>
                <w:rFonts w:cs="Arial"/>
                <w:b/>
                <w:sz w:val="20"/>
                <w:szCs w:val="20"/>
              </w:rPr>
              <w:t>(PA High)</w:t>
            </w:r>
          </w:p>
        </w:tc>
        <w:tc>
          <w:tcPr>
            <w:tcW w:w="1843" w:type="dxa"/>
            <w:vAlign w:val="center"/>
          </w:tcPr>
          <w:p w14:paraId="15CD3FBD" w14:textId="77777777" w:rsidR="00460D43" w:rsidRDefault="00E615F1">
            <w:pPr>
              <w:keepNext/>
              <w:spacing w:before="60" w:after="60"/>
              <w:jc w:val="center"/>
              <w:rPr>
                <w:rFonts w:cs="Arial"/>
                <w:b/>
                <w:sz w:val="20"/>
                <w:szCs w:val="20"/>
              </w:rPr>
            </w:pPr>
            <w:r>
              <w:rPr>
                <w:rFonts w:cs="Arial"/>
                <w:b/>
                <w:sz w:val="20"/>
                <w:szCs w:val="20"/>
              </w:rPr>
              <w:t>Partially Attained Critical Risk</w:t>
            </w:r>
          </w:p>
          <w:p w14:paraId="7E12EC6E" w14:textId="77777777" w:rsidR="00460D43" w:rsidRDefault="00E615F1">
            <w:pPr>
              <w:keepNext/>
              <w:spacing w:before="60" w:after="60"/>
              <w:jc w:val="center"/>
              <w:rPr>
                <w:rFonts w:cs="Arial"/>
                <w:b/>
                <w:sz w:val="20"/>
                <w:szCs w:val="20"/>
              </w:rPr>
            </w:pPr>
            <w:r>
              <w:rPr>
                <w:rFonts w:cs="Arial"/>
                <w:b/>
                <w:sz w:val="20"/>
                <w:szCs w:val="20"/>
              </w:rPr>
              <w:t>(PA Critical)</w:t>
            </w:r>
          </w:p>
        </w:tc>
      </w:tr>
      <w:tr w:rsidR="0014239F" w14:paraId="2D6C7DF7" w14:textId="77777777">
        <w:tc>
          <w:tcPr>
            <w:tcW w:w="1384" w:type="dxa"/>
            <w:vAlign w:val="center"/>
          </w:tcPr>
          <w:p w14:paraId="5D03A3B1" w14:textId="77777777" w:rsidR="00460D43" w:rsidRDefault="00E615F1">
            <w:pPr>
              <w:keepNext/>
              <w:spacing w:before="60" w:after="60"/>
              <w:rPr>
                <w:rFonts w:cs="Arial"/>
                <w:b/>
                <w:sz w:val="20"/>
                <w:szCs w:val="20"/>
              </w:rPr>
            </w:pPr>
            <w:r>
              <w:rPr>
                <w:rFonts w:cs="Arial"/>
                <w:b/>
                <w:sz w:val="20"/>
                <w:szCs w:val="20"/>
              </w:rPr>
              <w:t>Subsection</w:t>
            </w:r>
          </w:p>
        </w:tc>
        <w:tc>
          <w:tcPr>
            <w:tcW w:w="1701" w:type="dxa"/>
            <w:vAlign w:val="center"/>
          </w:tcPr>
          <w:p w14:paraId="6FABA9F2" w14:textId="77777777" w:rsidR="00460D43" w:rsidRDefault="00E615F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7A3914A" w14:textId="77777777" w:rsidR="00460D43" w:rsidRDefault="00E615F1"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49099EC5" w14:textId="77777777" w:rsidR="00460D43" w:rsidRDefault="00E615F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1CD212" w14:textId="77777777" w:rsidR="00460D43" w:rsidRDefault="00E615F1"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19B3C29A" w14:textId="77777777" w:rsidR="00460D43" w:rsidRDefault="00E615F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03D3B0E" w14:textId="77777777" w:rsidR="00460D43" w:rsidRDefault="00E615F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80F48E6" w14:textId="77777777" w:rsidR="00460D43" w:rsidRDefault="00E615F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4239F" w14:paraId="6C2D1FC5" w14:textId="77777777">
        <w:tc>
          <w:tcPr>
            <w:tcW w:w="1384" w:type="dxa"/>
            <w:vAlign w:val="center"/>
          </w:tcPr>
          <w:p w14:paraId="3629417A" w14:textId="77777777" w:rsidR="00460D43" w:rsidRDefault="00E615F1">
            <w:pPr>
              <w:keepNext/>
              <w:spacing w:before="60" w:after="60"/>
              <w:rPr>
                <w:rFonts w:cs="Arial"/>
                <w:b/>
                <w:sz w:val="20"/>
                <w:szCs w:val="20"/>
              </w:rPr>
            </w:pPr>
            <w:r>
              <w:rPr>
                <w:rFonts w:cs="Arial"/>
                <w:b/>
                <w:sz w:val="20"/>
                <w:szCs w:val="20"/>
              </w:rPr>
              <w:t>Criteria</w:t>
            </w:r>
          </w:p>
        </w:tc>
        <w:tc>
          <w:tcPr>
            <w:tcW w:w="1701" w:type="dxa"/>
            <w:vAlign w:val="center"/>
          </w:tcPr>
          <w:p w14:paraId="67C1A981" w14:textId="77777777" w:rsidR="00460D43" w:rsidRDefault="00E615F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B909EF2" w14:textId="77777777" w:rsidR="00460D43" w:rsidRDefault="00E615F1"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462E5EAA" w14:textId="77777777" w:rsidR="00460D43" w:rsidRDefault="00E615F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F274CC" w14:textId="77777777" w:rsidR="00460D43" w:rsidRDefault="00E615F1"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1F77BC88" w14:textId="77777777" w:rsidR="00460D43" w:rsidRDefault="00E615F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F888226" w14:textId="77777777" w:rsidR="00460D43" w:rsidRDefault="00E615F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F5D65A" w14:textId="77777777" w:rsidR="00460D43" w:rsidRDefault="00E615F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28CA0C" w14:textId="77777777" w:rsidR="00460D43" w:rsidRDefault="00E615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4239F" w14:paraId="4BAC8AEC" w14:textId="77777777">
        <w:tc>
          <w:tcPr>
            <w:tcW w:w="1384" w:type="dxa"/>
            <w:vAlign w:val="center"/>
          </w:tcPr>
          <w:p w14:paraId="29DBDD0B" w14:textId="77777777" w:rsidR="00460D43" w:rsidRDefault="00E615F1">
            <w:pPr>
              <w:keepNext/>
              <w:spacing w:before="60" w:after="60"/>
              <w:rPr>
                <w:rFonts w:cs="Arial"/>
                <w:b/>
                <w:sz w:val="20"/>
                <w:szCs w:val="20"/>
              </w:rPr>
            </w:pPr>
            <w:r>
              <w:rPr>
                <w:rFonts w:cs="Arial"/>
                <w:b/>
                <w:sz w:val="20"/>
                <w:szCs w:val="20"/>
              </w:rPr>
              <w:t>Attainment Rating</w:t>
            </w:r>
          </w:p>
        </w:tc>
        <w:tc>
          <w:tcPr>
            <w:tcW w:w="1701" w:type="dxa"/>
            <w:vAlign w:val="center"/>
          </w:tcPr>
          <w:p w14:paraId="72BBA8B0" w14:textId="77777777" w:rsidR="00460D43" w:rsidRDefault="00E615F1">
            <w:pPr>
              <w:keepNext/>
              <w:spacing w:before="60" w:after="60"/>
              <w:jc w:val="center"/>
              <w:rPr>
                <w:rFonts w:cs="Arial"/>
                <w:b/>
                <w:sz w:val="20"/>
                <w:szCs w:val="20"/>
              </w:rPr>
            </w:pPr>
            <w:r>
              <w:rPr>
                <w:rFonts w:cs="Arial"/>
                <w:b/>
                <w:sz w:val="20"/>
                <w:szCs w:val="20"/>
              </w:rPr>
              <w:t>Unattained Negligible Risk</w:t>
            </w:r>
          </w:p>
          <w:p w14:paraId="244362E6" w14:textId="77777777" w:rsidR="00460D43" w:rsidRDefault="00E615F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835C7E1" w14:textId="77777777" w:rsidR="00460D43" w:rsidRDefault="00E615F1">
            <w:pPr>
              <w:keepNext/>
              <w:spacing w:before="60" w:after="60"/>
              <w:jc w:val="center"/>
              <w:rPr>
                <w:rFonts w:cs="Arial"/>
                <w:b/>
                <w:sz w:val="20"/>
                <w:szCs w:val="20"/>
              </w:rPr>
            </w:pPr>
            <w:r>
              <w:rPr>
                <w:rFonts w:cs="Arial"/>
                <w:b/>
                <w:sz w:val="20"/>
                <w:szCs w:val="20"/>
              </w:rPr>
              <w:t>Unattained Low Risk</w:t>
            </w:r>
          </w:p>
          <w:p w14:paraId="5241D0AA" w14:textId="77777777" w:rsidR="00460D43" w:rsidRDefault="00E615F1">
            <w:pPr>
              <w:keepNext/>
              <w:spacing w:before="60" w:after="60"/>
              <w:jc w:val="center"/>
              <w:rPr>
                <w:rFonts w:cs="Arial"/>
                <w:b/>
                <w:sz w:val="20"/>
                <w:szCs w:val="20"/>
              </w:rPr>
            </w:pPr>
            <w:r>
              <w:rPr>
                <w:rFonts w:cs="Arial"/>
                <w:b/>
                <w:sz w:val="20"/>
                <w:szCs w:val="20"/>
              </w:rPr>
              <w:t>(UA Low)</w:t>
            </w:r>
          </w:p>
        </w:tc>
        <w:tc>
          <w:tcPr>
            <w:tcW w:w="1843" w:type="dxa"/>
            <w:vAlign w:val="center"/>
          </w:tcPr>
          <w:p w14:paraId="41EEE000" w14:textId="77777777" w:rsidR="00460D43" w:rsidRDefault="00E615F1">
            <w:pPr>
              <w:keepNext/>
              <w:spacing w:before="60" w:after="60"/>
              <w:jc w:val="center"/>
              <w:rPr>
                <w:rFonts w:cs="Arial"/>
                <w:b/>
                <w:sz w:val="20"/>
                <w:szCs w:val="20"/>
              </w:rPr>
            </w:pPr>
            <w:r>
              <w:rPr>
                <w:rFonts w:cs="Arial"/>
                <w:b/>
                <w:sz w:val="20"/>
                <w:szCs w:val="20"/>
              </w:rPr>
              <w:t>Unattained Moderate Risk</w:t>
            </w:r>
          </w:p>
          <w:p w14:paraId="04143C77" w14:textId="77777777" w:rsidR="00460D43" w:rsidRDefault="00E615F1">
            <w:pPr>
              <w:keepNext/>
              <w:spacing w:before="60" w:after="60"/>
              <w:jc w:val="center"/>
              <w:rPr>
                <w:rFonts w:cs="Arial"/>
                <w:b/>
                <w:sz w:val="20"/>
                <w:szCs w:val="20"/>
              </w:rPr>
            </w:pPr>
            <w:r>
              <w:rPr>
                <w:rFonts w:cs="Arial"/>
                <w:b/>
                <w:sz w:val="20"/>
                <w:szCs w:val="20"/>
              </w:rPr>
              <w:t>(UA Moderate)</w:t>
            </w:r>
          </w:p>
        </w:tc>
        <w:tc>
          <w:tcPr>
            <w:tcW w:w="1842" w:type="dxa"/>
            <w:vAlign w:val="center"/>
          </w:tcPr>
          <w:p w14:paraId="17605A41" w14:textId="77777777" w:rsidR="00460D43" w:rsidRDefault="00E615F1">
            <w:pPr>
              <w:keepNext/>
              <w:spacing w:before="60" w:after="60"/>
              <w:jc w:val="center"/>
              <w:rPr>
                <w:rFonts w:cs="Arial"/>
                <w:b/>
                <w:sz w:val="20"/>
                <w:szCs w:val="20"/>
              </w:rPr>
            </w:pPr>
            <w:r>
              <w:rPr>
                <w:rFonts w:cs="Arial"/>
                <w:b/>
                <w:sz w:val="20"/>
                <w:szCs w:val="20"/>
              </w:rPr>
              <w:t>Unattained High Risk</w:t>
            </w:r>
          </w:p>
          <w:p w14:paraId="66732BDB" w14:textId="77777777" w:rsidR="00460D43" w:rsidRDefault="00E615F1">
            <w:pPr>
              <w:keepNext/>
              <w:spacing w:before="60" w:after="60"/>
              <w:jc w:val="center"/>
              <w:rPr>
                <w:rFonts w:cs="Arial"/>
                <w:b/>
                <w:sz w:val="20"/>
                <w:szCs w:val="20"/>
              </w:rPr>
            </w:pPr>
            <w:r>
              <w:rPr>
                <w:rFonts w:cs="Arial"/>
                <w:b/>
                <w:sz w:val="20"/>
                <w:szCs w:val="20"/>
              </w:rPr>
              <w:t>(UA High)</w:t>
            </w:r>
          </w:p>
        </w:tc>
        <w:tc>
          <w:tcPr>
            <w:tcW w:w="1843" w:type="dxa"/>
            <w:vAlign w:val="center"/>
          </w:tcPr>
          <w:p w14:paraId="6B664BE5" w14:textId="77777777" w:rsidR="00460D43" w:rsidRDefault="00E615F1">
            <w:pPr>
              <w:keepNext/>
              <w:spacing w:before="60" w:after="60"/>
              <w:jc w:val="center"/>
              <w:rPr>
                <w:rFonts w:cs="Arial"/>
                <w:b/>
                <w:sz w:val="20"/>
                <w:szCs w:val="20"/>
              </w:rPr>
            </w:pPr>
            <w:r>
              <w:rPr>
                <w:rFonts w:cs="Arial"/>
                <w:b/>
                <w:sz w:val="20"/>
                <w:szCs w:val="20"/>
              </w:rPr>
              <w:t>Unattained Critical Risk</w:t>
            </w:r>
          </w:p>
          <w:p w14:paraId="4E7A7A24" w14:textId="77777777" w:rsidR="00460D43" w:rsidRDefault="00E615F1">
            <w:pPr>
              <w:keepNext/>
              <w:spacing w:before="60" w:after="60"/>
              <w:jc w:val="center"/>
              <w:rPr>
                <w:rFonts w:cs="Arial"/>
                <w:b/>
                <w:sz w:val="20"/>
                <w:szCs w:val="20"/>
              </w:rPr>
            </w:pPr>
            <w:r>
              <w:rPr>
                <w:rFonts w:cs="Arial"/>
                <w:b/>
                <w:sz w:val="20"/>
                <w:szCs w:val="20"/>
              </w:rPr>
              <w:t>(UA Critical)</w:t>
            </w:r>
          </w:p>
        </w:tc>
      </w:tr>
      <w:tr w:rsidR="0014239F" w14:paraId="736A8BD5" w14:textId="77777777">
        <w:tc>
          <w:tcPr>
            <w:tcW w:w="1384" w:type="dxa"/>
            <w:vAlign w:val="center"/>
          </w:tcPr>
          <w:p w14:paraId="355A6364" w14:textId="77777777" w:rsidR="00460D43" w:rsidRDefault="00E615F1">
            <w:pPr>
              <w:keepNext/>
              <w:spacing w:before="60" w:after="60"/>
              <w:rPr>
                <w:rFonts w:cs="Arial"/>
                <w:b/>
                <w:sz w:val="20"/>
                <w:szCs w:val="20"/>
              </w:rPr>
            </w:pPr>
            <w:r>
              <w:rPr>
                <w:rFonts w:cs="Arial"/>
                <w:b/>
                <w:sz w:val="20"/>
                <w:szCs w:val="20"/>
              </w:rPr>
              <w:t>Subsection</w:t>
            </w:r>
          </w:p>
        </w:tc>
        <w:tc>
          <w:tcPr>
            <w:tcW w:w="1701" w:type="dxa"/>
            <w:vAlign w:val="center"/>
          </w:tcPr>
          <w:p w14:paraId="67A3BD21" w14:textId="77777777" w:rsidR="00460D43" w:rsidRDefault="00E615F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F9B97F9" w14:textId="77777777" w:rsidR="00460D43" w:rsidRDefault="00E615F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F21DE08" w14:textId="77777777" w:rsidR="00460D43" w:rsidRDefault="00E615F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4FCA0D" w14:textId="77777777" w:rsidR="00460D43" w:rsidRDefault="00E615F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0712D6" w14:textId="77777777" w:rsidR="00460D43" w:rsidRDefault="00E615F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4239F" w14:paraId="1F511897" w14:textId="77777777">
        <w:tc>
          <w:tcPr>
            <w:tcW w:w="1384" w:type="dxa"/>
            <w:vAlign w:val="center"/>
          </w:tcPr>
          <w:p w14:paraId="59836064" w14:textId="77777777" w:rsidR="00460D43" w:rsidRDefault="00E615F1">
            <w:pPr>
              <w:spacing w:before="60" w:after="60"/>
              <w:rPr>
                <w:rFonts w:cs="Arial"/>
                <w:b/>
                <w:sz w:val="20"/>
                <w:szCs w:val="20"/>
              </w:rPr>
            </w:pPr>
            <w:r>
              <w:rPr>
                <w:rFonts w:cs="Arial"/>
                <w:b/>
                <w:sz w:val="20"/>
                <w:szCs w:val="20"/>
              </w:rPr>
              <w:t>Criteria</w:t>
            </w:r>
          </w:p>
        </w:tc>
        <w:tc>
          <w:tcPr>
            <w:tcW w:w="1701" w:type="dxa"/>
            <w:vAlign w:val="center"/>
          </w:tcPr>
          <w:p w14:paraId="2015B977" w14:textId="77777777" w:rsidR="00460D43" w:rsidRDefault="00E615F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C78DB99" w14:textId="77777777" w:rsidR="00460D43" w:rsidRDefault="00E615F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38D86D3" w14:textId="77777777" w:rsidR="00460D43" w:rsidRDefault="00E615F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7A2B70" w14:textId="77777777" w:rsidR="00460D43" w:rsidRDefault="00E615F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E138EA" w14:textId="77777777" w:rsidR="00460D43" w:rsidRDefault="00E615F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5291973" w14:textId="77777777" w:rsidR="00460D43" w:rsidRDefault="00E615F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4C1F3EC" w14:textId="77777777" w:rsidR="00460D43" w:rsidRDefault="00E615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6FB75F7A" w14:textId="77777777" w:rsidR="00460D43" w:rsidRDefault="00E615F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68D6B4BE" w14:textId="77777777" w:rsidR="00460D43" w:rsidRDefault="00E615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14239F" w14:paraId="0B9FF121" w14:textId="77777777">
        <w:tc>
          <w:tcPr>
            <w:tcW w:w="0" w:type="auto"/>
          </w:tcPr>
          <w:p w14:paraId="0FE0CCBF" w14:textId="77777777" w:rsidR="00EB7645" w:rsidRPr="00BE00C7" w:rsidRDefault="00E615F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E1B6832" w14:textId="77777777" w:rsidR="00EB7645" w:rsidRPr="00BE00C7" w:rsidRDefault="00E615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791178" w14:textId="77777777" w:rsidR="00EB7645" w:rsidRPr="00BE00C7" w:rsidRDefault="00E615F1"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14239F" w14:paraId="722E7824" w14:textId="77777777">
        <w:tc>
          <w:tcPr>
            <w:tcW w:w="0" w:type="auto"/>
          </w:tcPr>
          <w:p w14:paraId="11F22BE0"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1.1: Pae ora healthy futures</w:t>
            </w:r>
          </w:p>
          <w:p w14:paraId="1289DC49" w14:textId="77777777" w:rsidR="00EB7645" w:rsidRPr="00BE00C7" w:rsidRDefault="00E615F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4DD4A0EE" w14:textId="77777777" w:rsidR="00EB7645" w:rsidRPr="00BE00C7" w:rsidRDefault="00E615F1" w:rsidP="00BE00C7">
            <w:pPr>
              <w:pStyle w:val="OutcomeDescription"/>
              <w:spacing w:before="120" w:after="120"/>
              <w:rPr>
                <w:rFonts w:cs="Arial"/>
                <w:lang w:eastAsia="en-NZ"/>
              </w:rPr>
            </w:pPr>
          </w:p>
        </w:tc>
        <w:tc>
          <w:tcPr>
            <w:tcW w:w="0" w:type="auto"/>
          </w:tcPr>
          <w:p w14:paraId="712E9E14"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24735A61" w14:textId="77777777" w:rsidR="00EB7645" w:rsidRPr="00BE00C7" w:rsidRDefault="00E615F1" w:rsidP="00BE00C7">
            <w:pPr>
              <w:pStyle w:val="OutcomeDescription"/>
              <w:spacing w:before="120" w:after="120"/>
              <w:rPr>
                <w:rFonts w:cs="Arial"/>
                <w:lang w:eastAsia="en-NZ"/>
              </w:rPr>
            </w:pPr>
            <w:r w:rsidRPr="00BE00C7">
              <w:rPr>
                <w:rFonts w:cs="Arial"/>
                <w:lang w:eastAsia="en-NZ"/>
              </w:rPr>
              <w:t>A Māori health plan and policy are documented for the service. This policy acknowledges Te Tiriti o Waitangi as a founding document for Aotearoa New Zeala</w:t>
            </w:r>
            <w:r w:rsidRPr="00BE00C7">
              <w:rPr>
                <w:rFonts w:cs="Arial"/>
                <w:lang w:eastAsia="en-NZ"/>
              </w:rPr>
              <w:t>nd. The Māori health plan has a set of actions to address barriers to Māori accessing care and employment within DCNZ Millvale House Waikanae, which is understood by staff who confirmed in interview that mana motuhake is recognised. At the time of the audi</w:t>
            </w:r>
            <w:r w:rsidRPr="00BE00C7">
              <w:rPr>
                <w:rFonts w:cs="Arial"/>
                <w:lang w:eastAsia="en-NZ"/>
              </w:rPr>
              <w:t xml:space="preserve">t there were residents who identified as Māori and no staff were currently employed who identify as Māori. </w:t>
            </w:r>
          </w:p>
          <w:p w14:paraId="785F117A" w14:textId="77777777" w:rsidR="00EB7645" w:rsidRPr="00BE00C7" w:rsidRDefault="00E615F1" w:rsidP="00BE00C7">
            <w:pPr>
              <w:pStyle w:val="OutcomeDescription"/>
              <w:spacing w:before="120" w:after="120"/>
              <w:rPr>
                <w:rFonts w:cs="Arial"/>
                <w:lang w:eastAsia="en-NZ"/>
              </w:rPr>
            </w:pPr>
          </w:p>
        </w:tc>
      </w:tr>
      <w:tr w:rsidR="0014239F" w14:paraId="4F596A4A" w14:textId="77777777">
        <w:tc>
          <w:tcPr>
            <w:tcW w:w="0" w:type="auto"/>
          </w:tcPr>
          <w:p w14:paraId="7BC402F9"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9B2FB13"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w:t>
            </w:r>
            <w:r w:rsidRPr="00BE00C7">
              <w:rPr>
                <w:rFonts w:cs="Arial"/>
                <w:lang w:eastAsia="en-NZ"/>
              </w:rPr>
              <w:t>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w:t>
            </w:r>
            <w:r w:rsidRPr="00BE00C7">
              <w:rPr>
                <w:rFonts w:cs="Arial"/>
                <w:lang w:eastAsia="en-NZ"/>
              </w:rPr>
              <w:t xml:space="preserve"> Pacific worldviews and developed in collaboration with Pacific peoples for improved health outcomes.</w:t>
            </w:r>
          </w:p>
          <w:p w14:paraId="5256E20A" w14:textId="77777777" w:rsidR="00EB7645" w:rsidRPr="00BE00C7" w:rsidRDefault="00E615F1" w:rsidP="00BE00C7">
            <w:pPr>
              <w:pStyle w:val="OutcomeDescription"/>
              <w:spacing w:before="120" w:after="120"/>
              <w:rPr>
                <w:rFonts w:cs="Arial"/>
                <w:lang w:eastAsia="en-NZ"/>
              </w:rPr>
            </w:pPr>
          </w:p>
        </w:tc>
        <w:tc>
          <w:tcPr>
            <w:tcW w:w="0" w:type="auto"/>
          </w:tcPr>
          <w:p w14:paraId="6A2A872D"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90B89D"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is a Pacific health plan which aligns to Ola Manuia Pacific Health and Wellbeing Action Plan 2020-2025. The aim is on fostering Pacific communit</w:t>
            </w:r>
            <w:r w:rsidRPr="00BE00C7">
              <w:rPr>
                <w:rFonts w:cs="Arial"/>
                <w:lang w:eastAsia="en-NZ"/>
              </w:rPr>
              <w:t>y integration and collaboration to enable better planning, support interventions, and evaluations of the health and wellbeing of Pacific peoples to improve outcomes. At the time of the audit there were residents who identified as Pasifika whose family/whān</w:t>
            </w:r>
            <w:r w:rsidRPr="00BE00C7">
              <w:rPr>
                <w:rFonts w:cs="Arial"/>
                <w:lang w:eastAsia="en-NZ"/>
              </w:rPr>
              <w:t xml:space="preserve">au supported staff in understanding worldviews, cultural and spiritual beliefs of Pacific peoples. There were no staff who identified as Pasifika. </w:t>
            </w:r>
          </w:p>
          <w:p w14:paraId="5707551F" w14:textId="77777777" w:rsidR="00EB7645" w:rsidRPr="00BE00C7" w:rsidRDefault="00E615F1" w:rsidP="00BE00C7">
            <w:pPr>
              <w:pStyle w:val="OutcomeDescription"/>
              <w:spacing w:before="120" w:after="120"/>
              <w:rPr>
                <w:rFonts w:cs="Arial"/>
                <w:lang w:eastAsia="en-NZ"/>
              </w:rPr>
            </w:pPr>
          </w:p>
        </w:tc>
      </w:tr>
      <w:tr w:rsidR="0014239F" w14:paraId="0840F316" w14:textId="77777777">
        <w:tc>
          <w:tcPr>
            <w:tcW w:w="0" w:type="auto"/>
          </w:tcPr>
          <w:p w14:paraId="344F8588"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1.3: My rights during service delivery</w:t>
            </w:r>
          </w:p>
          <w:p w14:paraId="69C2746A"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My rights have meaningful effect through the</w:t>
            </w:r>
            <w:r w:rsidRPr="00BE00C7">
              <w:rPr>
                <w:rFonts w:cs="Arial"/>
                <w:lang w:eastAsia="en-NZ"/>
              </w:rPr>
              <w:t xml:space="preserv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3F907AF" w14:textId="77777777" w:rsidR="00EB7645" w:rsidRPr="00BE00C7" w:rsidRDefault="00E615F1" w:rsidP="00BE00C7">
            <w:pPr>
              <w:pStyle w:val="OutcomeDescription"/>
              <w:spacing w:before="120" w:after="120"/>
              <w:rPr>
                <w:rFonts w:cs="Arial"/>
                <w:lang w:eastAsia="en-NZ"/>
              </w:rPr>
            </w:pPr>
          </w:p>
        </w:tc>
        <w:tc>
          <w:tcPr>
            <w:tcW w:w="0" w:type="auto"/>
          </w:tcPr>
          <w:p w14:paraId="63A8A41B"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57AC905A"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operations coordinator and clinical </w:t>
            </w:r>
            <w:r w:rsidRPr="00BE00C7">
              <w:rPr>
                <w:rFonts w:cs="Arial"/>
                <w:lang w:eastAsia="en-NZ"/>
              </w:rPr>
              <w:t>manager discuss aspects of the Code with residents and their family/whānau on admission. The Code is displayed in multiple locations in English and te reo Māori. Four family/whānau interviewed reported that the service is upholding the residents’ rights. I</w:t>
            </w:r>
            <w:r w:rsidRPr="00BE00C7">
              <w:rPr>
                <w:rFonts w:cs="Arial"/>
                <w:lang w:eastAsia="en-NZ"/>
              </w:rPr>
              <w:t>nteractions observed between staff and residents during the audit were respectful.</w:t>
            </w:r>
          </w:p>
          <w:p w14:paraId="122A9FCB" w14:textId="77777777" w:rsidR="00EB7645" w:rsidRPr="00BE00C7" w:rsidRDefault="00E615F1" w:rsidP="00BE00C7">
            <w:pPr>
              <w:pStyle w:val="OutcomeDescription"/>
              <w:spacing w:before="120" w:after="120"/>
              <w:rPr>
                <w:rFonts w:cs="Arial"/>
                <w:lang w:eastAsia="en-NZ"/>
              </w:rPr>
            </w:pPr>
          </w:p>
        </w:tc>
      </w:tr>
      <w:tr w:rsidR="0014239F" w14:paraId="5AF56999" w14:textId="77777777">
        <w:tc>
          <w:tcPr>
            <w:tcW w:w="0" w:type="auto"/>
          </w:tcPr>
          <w:p w14:paraId="3EBA3948"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1.5: I am protected from abuse</w:t>
            </w:r>
          </w:p>
          <w:p w14:paraId="09345208"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373BAC56" w14:textId="77777777" w:rsidR="00EB7645" w:rsidRPr="00BE00C7" w:rsidRDefault="00E615F1" w:rsidP="00BE00C7">
            <w:pPr>
              <w:pStyle w:val="OutcomeDescription"/>
              <w:spacing w:before="120" w:after="120"/>
              <w:rPr>
                <w:rFonts w:cs="Arial"/>
                <w:lang w:eastAsia="en-NZ"/>
              </w:rPr>
            </w:pPr>
          </w:p>
        </w:tc>
        <w:tc>
          <w:tcPr>
            <w:tcW w:w="0" w:type="auto"/>
          </w:tcPr>
          <w:p w14:paraId="074F3843"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052E0DBA"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Millvale House Waikanae policies prevent any form of institutional racism, discrim</w:t>
            </w:r>
            <w:r w:rsidRPr="00BE00C7">
              <w:rPr>
                <w:rFonts w:cs="Arial"/>
                <w:lang w:eastAsia="en-NZ"/>
              </w:rPr>
              <w:t>ination, coercion, harassment, or any other exploitation. A comprehensive house rules/ code of conduct is discussed and signed by staff during their induction to the service. The house rules/code of conduct addresses harassment, racism, and bullying. Staff</w:t>
            </w:r>
            <w:r w:rsidRPr="00BE00C7">
              <w:rPr>
                <w:rFonts w:cs="Arial"/>
                <w:lang w:eastAsia="en-NZ"/>
              </w:rPr>
              <w:t xml:space="preserve"> sign to acknowledge that they accept the house rules / code of conduct as part of the employment process.</w:t>
            </w:r>
          </w:p>
          <w:p w14:paraId="52D15290" w14:textId="77777777" w:rsidR="00EB7645" w:rsidRPr="00BE00C7" w:rsidRDefault="00E615F1"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w:t>
            </w:r>
            <w:r w:rsidRPr="00BE00C7">
              <w:rPr>
                <w:rFonts w:cs="Arial"/>
                <w:lang w:eastAsia="en-NZ"/>
              </w:rPr>
              <w:t xml:space="preserve">e the older person, showing them respect and dignity. All families/whānau interviewed confirmed that the staff are very caring, supportive, and respectful. The service implements a process to manage residents’ comfort funds, such as sundry expenses. </w:t>
            </w:r>
          </w:p>
          <w:p w14:paraId="43594EC8" w14:textId="77777777" w:rsidR="00EB7645" w:rsidRPr="00BE00C7" w:rsidRDefault="00E615F1" w:rsidP="00BE00C7">
            <w:pPr>
              <w:pStyle w:val="OutcomeDescription"/>
              <w:spacing w:before="120" w:after="120"/>
              <w:rPr>
                <w:rFonts w:cs="Arial"/>
                <w:lang w:eastAsia="en-NZ"/>
              </w:rPr>
            </w:pPr>
            <w:r w:rsidRPr="00BE00C7">
              <w:rPr>
                <w:rFonts w:cs="Arial"/>
                <w:lang w:eastAsia="en-NZ"/>
              </w:rPr>
              <w:t>Profe</w:t>
            </w:r>
            <w:r w:rsidRPr="00BE00C7">
              <w:rPr>
                <w:rFonts w:cs="Arial"/>
                <w:lang w:eastAsia="en-NZ"/>
              </w:rPr>
              <w:t xml:space="preserve">ssional boundaries are defined in job descriptions. Interviews with three registered nurses and three caregivers confirmed their understanding of professional boundaries, including the boundaries of their role and responsibilities. Professional boundaries </w:t>
            </w:r>
            <w:r w:rsidRPr="00BE00C7">
              <w:rPr>
                <w:rFonts w:cs="Arial"/>
                <w:lang w:eastAsia="en-NZ"/>
              </w:rPr>
              <w:t xml:space="preserve">are covered as part of orientation. </w:t>
            </w:r>
          </w:p>
          <w:p w14:paraId="54301AC8" w14:textId="77777777" w:rsidR="00EB7645" w:rsidRPr="00BE00C7" w:rsidRDefault="00E615F1" w:rsidP="00BE00C7">
            <w:pPr>
              <w:pStyle w:val="OutcomeDescription"/>
              <w:spacing w:before="120" w:after="120"/>
              <w:rPr>
                <w:rFonts w:cs="Arial"/>
                <w:lang w:eastAsia="en-NZ"/>
              </w:rPr>
            </w:pPr>
            <w:r w:rsidRPr="00BE00C7">
              <w:rPr>
                <w:rFonts w:cs="Arial"/>
                <w:lang w:eastAsia="en-NZ"/>
              </w:rPr>
              <w:t>Interviews with eight staff (three caregivers, three registered nurse, one cook, one maintenance), the clinical manager, and family/ whānau and documentation reviewed, confirmed that the staff are very caring, supportiv</w:t>
            </w:r>
            <w:r w:rsidRPr="00BE00C7">
              <w:rPr>
                <w:rFonts w:cs="Arial"/>
                <w:lang w:eastAsia="en-NZ"/>
              </w:rPr>
              <w:t>e, and respectful.</w:t>
            </w:r>
          </w:p>
          <w:p w14:paraId="54805979" w14:textId="77777777" w:rsidR="00EB7645" w:rsidRPr="00BE00C7" w:rsidRDefault="00E615F1" w:rsidP="00BE00C7">
            <w:pPr>
              <w:pStyle w:val="OutcomeDescription"/>
              <w:spacing w:before="120" w:after="120"/>
              <w:rPr>
                <w:rFonts w:cs="Arial"/>
                <w:lang w:eastAsia="en-NZ"/>
              </w:rPr>
            </w:pPr>
          </w:p>
        </w:tc>
      </w:tr>
      <w:tr w:rsidR="0014239F" w14:paraId="1AD549A6" w14:textId="77777777">
        <w:tc>
          <w:tcPr>
            <w:tcW w:w="0" w:type="auto"/>
          </w:tcPr>
          <w:p w14:paraId="13E0E8FA"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65682DB"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w:t>
            </w:r>
            <w:r w:rsidRPr="00BE00C7">
              <w:rPr>
                <w:rFonts w:cs="Arial"/>
                <w:lang w:eastAsia="en-NZ"/>
              </w:rPr>
              <w:t>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w:t>
            </w:r>
            <w:r w:rsidRPr="00BE00C7">
              <w:rPr>
                <w:rFonts w:cs="Arial"/>
                <w:lang w:eastAsia="en-NZ"/>
              </w:rPr>
              <w:t>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r w:rsidRPr="00BE00C7">
              <w:rPr>
                <w:rFonts w:cs="Arial"/>
                <w:lang w:eastAsia="en-NZ"/>
              </w:rPr>
              <w:t>.</w:t>
            </w:r>
          </w:p>
          <w:p w14:paraId="2FE6E2B4" w14:textId="77777777" w:rsidR="00EB7645" w:rsidRPr="00BE00C7" w:rsidRDefault="00E615F1" w:rsidP="00BE00C7">
            <w:pPr>
              <w:pStyle w:val="OutcomeDescription"/>
              <w:spacing w:before="120" w:after="120"/>
              <w:rPr>
                <w:rFonts w:cs="Arial"/>
                <w:lang w:eastAsia="en-NZ"/>
              </w:rPr>
            </w:pPr>
          </w:p>
        </w:tc>
        <w:tc>
          <w:tcPr>
            <w:tcW w:w="0" w:type="auto"/>
          </w:tcPr>
          <w:p w14:paraId="4793D062"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0CAE13E6"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are policies documented around informed consent. Informed consent processes were discussed with family/whānau on admission. Five resident files (all psychogeriatric level of care) were reviewed and written general consents sighted for outings, photog</w:t>
            </w:r>
            <w:r w:rsidRPr="00BE00C7">
              <w:rPr>
                <w:rFonts w:cs="Arial"/>
                <w:lang w:eastAsia="en-NZ"/>
              </w:rPr>
              <w:t xml:space="preserve">raphs, release of medical information, medication management and medical cares were included and signed as part of the admission process. Specific consent had been signed by the activated enduring power of attorney (EPOA) for procedures, such as influenza </w:t>
            </w:r>
            <w:r w:rsidRPr="00BE00C7">
              <w:rPr>
                <w:rFonts w:cs="Arial"/>
                <w:lang w:eastAsia="en-NZ"/>
              </w:rPr>
              <w:t xml:space="preserve">and Covid-19 vaccines. Discussions with all staff interviewed confirmed that they are familiar with the requirements to knock before entering rooms. </w:t>
            </w:r>
          </w:p>
          <w:p w14:paraId="0D3E1F4C" w14:textId="77777777" w:rsidR="00EB7645" w:rsidRPr="00BE00C7" w:rsidRDefault="00E615F1" w:rsidP="00BE00C7">
            <w:pPr>
              <w:pStyle w:val="OutcomeDescription"/>
              <w:spacing w:before="120" w:after="120"/>
              <w:rPr>
                <w:rFonts w:cs="Arial"/>
                <w:lang w:eastAsia="en-NZ"/>
              </w:rPr>
            </w:pPr>
            <w:r w:rsidRPr="00BE00C7">
              <w:rPr>
                <w:rFonts w:cs="Arial"/>
                <w:lang w:eastAsia="en-NZ"/>
              </w:rPr>
              <w:t>The admission agreement is appropriately signed by the EPOA. Activated enduring power of attorney document</w:t>
            </w:r>
            <w:r w:rsidRPr="00BE00C7">
              <w:rPr>
                <w:rFonts w:cs="Arial"/>
                <w:lang w:eastAsia="en-NZ"/>
              </w:rPr>
              <w:t xml:space="preserve">ation is filed in the residents’ files. </w:t>
            </w:r>
          </w:p>
          <w:p w14:paraId="234357B1"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Discussions with family/whānau confirmed that they are involved in the decision-making process, and in the planning of resident’s care. </w:t>
            </w:r>
          </w:p>
          <w:p w14:paraId="6987D3CD" w14:textId="77777777" w:rsidR="00EB7645" w:rsidRPr="00BE00C7" w:rsidRDefault="00E615F1" w:rsidP="00BE00C7">
            <w:pPr>
              <w:pStyle w:val="OutcomeDescription"/>
              <w:spacing w:before="120" w:after="120"/>
              <w:rPr>
                <w:rFonts w:cs="Arial"/>
                <w:lang w:eastAsia="en-NZ"/>
              </w:rPr>
            </w:pPr>
          </w:p>
        </w:tc>
      </w:tr>
      <w:tr w:rsidR="0014239F" w14:paraId="5CB887FD" w14:textId="77777777">
        <w:tc>
          <w:tcPr>
            <w:tcW w:w="0" w:type="auto"/>
          </w:tcPr>
          <w:p w14:paraId="0377278C"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1.8: I have the right to complain</w:t>
            </w:r>
          </w:p>
          <w:p w14:paraId="0D34C8DB"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 people: I feel it is </w:t>
            </w:r>
            <w:r w:rsidRPr="00BE00C7">
              <w:rPr>
                <w:rFonts w:cs="Arial"/>
                <w:lang w:eastAsia="en-NZ"/>
              </w:rPr>
              <w:t>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w:t>
            </w:r>
            <w:r w:rsidRPr="00BE00C7">
              <w:rPr>
                <w:rFonts w:cs="Arial"/>
                <w:lang w:eastAsia="en-NZ"/>
              </w:rPr>
              <w:t>ce providers: We have a fair, transparent, and equitable system in place to easily receive and resolve or escalate complaints in a manner that leads to quality improvement.</w:t>
            </w:r>
          </w:p>
          <w:p w14:paraId="3D0A265E" w14:textId="77777777" w:rsidR="00EB7645" w:rsidRPr="00BE00C7" w:rsidRDefault="00E615F1" w:rsidP="00BE00C7">
            <w:pPr>
              <w:pStyle w:val="OutcomeDescription"/>
              <w:spacing w:before="120" w:after="120"/>
              <w:rPr>
                <w:rFonts w:cs="Arial"/>
                <w:lang w:eastAsia="en-NZ"/>
              </w:rPr>
            </w:pPr>
          </w:p>
        </w:tc>
        <w:tc>
          <w:tcPr>
            <w:tcW w:w="0" w:type="auto"/>
          </w:tcPr>
          <w:p w14:paraId="496EAF73"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364DBDAC" w14:textId="77777777" w:rsidR="00EB7645" w:rsidRPr="00BE00C7" w:rsidRDefault="00E615F1" w:rsidP="00BE00C7">
            <w:pPr>
              <w:pStyle w:val="OutcomeDescription"/>
              <w:spacing w:before="120" w:after="120"/>
              <w:rPr>
                <w:rFonts w:cs="Arial"/>
                <w:lang w:eastAsia="en-NZ"/>
              </w:rPr>
            </w:pPr>
            <w:r w:rsidRPr="00BE00C7">
              <w:rPr>
                <w:rFonts w:cs="Arial"/>
                <w:lang w:eastAsia="en-NZ"/>
              </w:rPr>
              <w:t>The complaints procedure is provided to families/whānau during the resident’s e</w:t>
            </w:r>
            <w:r w:rsidRPr="00BE00C7">
              <w:rPr>
                <w:rFonts w:cs="Arial"/>
                <w:lang w:eastAsia="en-NZ"/>
              </w:rPr>
              <w:t>ntry to the service. Access to complaints forms is located at the entrance to the facility or on request from staff. Relatives making a complaint can involve an independent support person in the process if they choose. The complaints process is linked to a</w:t>
            </w:r>
            <w:r w:rsidRPr="00BE00C7">
              <w:rPr>
                <w:rFonts w:cs="Arial"/>
                <w:lang w:eastAsia="en-NZ"/>
              </w:rPr>
              <w:t>dvocacy services. The Code of Health and Disability Services Consumers’ Rights and complaints process is visible, and available in te reo Māori, and English.</w:t>
            </w:r>
          </w:p>
          <w:p w14:paraId="5F7242BA" w14:textId="77777777" w:rsidR="00EB7645" w:rsidRPr="00BE00C7" w:rsidRDefault="00E615F1" w:rsidP="00BE00C7">
            <w:pPr>
              <w:pStyle w:val="OutcomeDescription"/>
              <w:spacing w:before="120" w:after="120"/>
              <w:rPr>
                <w:rFonts w:cs="Arial"/>
                <w:lang w:eastAsia="en-NZ"/>
              </w:rPr>
            </w:pPr>
            <w:r w:rsidRPr="00BE00C7">
              <w:rPr>
                <w:rFonts w:cs="Arial"/>
                <w:lang w:eastAsia="en-NZ"/>
              </w:rPr>
              <w:t>A complaints register is being maintained. There were four complaints logged since last audit in D</w:t>
            </w:r>
            <w:r w:rsidRPr="00BE00C7">
              <w:rPr>
                <w:rFonts w:cs="Arial"/>
                <w:lang w:eastAsia="en-NZ"/>
              </w:rPr>
              <w:t>ecember 2021. Documentation reviewed included acknowledgement, investigation, follow up and replies to the complainant, demonstrating that complaints are being managed in accordance with guidelines set by the Health and Disability Commissioner. There is ev</w:t>
            </w:r>
            <w:r w:rsidRPr="00BE00C7">
              <w:rPr>
                <w:rFonts w:cs="Arial"/>
                <w:lang w:eastAsia="en-NZ"/>
              </w:rPr>
              <w:t xml:space="preserve">idence that the complainants were satisfied with the outcomes. There were no external complaints received since last audit. </w:t>
            </w:r>
          </w:p>
          <w:p w14:paraId="3D76D235"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quality meetings (meeting minutes sighted). </w:t>
            </w:r>
          </w:p>
          <w:p w14:paraId="126AFFAB" w14:textId="77777777" w:rsidR="00EB7645" w:rsidRPr="00BE00C7" w:rsidRDefault="00E615F1" w:rsidP="00BE00C7">
            <w:pPr>
              <w:pStyle w:val="OutcomeDescription"/>
              <w:spacing w:before="120" w:after="120"/>
              <w:rPr>
                <w:rFonts w:cs="Arial"/>
                <w:lang w:eastAsia="en-NZ"/>
              </w:rPr>
            </w:pPr>
            <w:r w:rsidRPr="00BE00C7">
              <w:rPr>
                <w:rFonts w:cs="Arial"/>
                <w:lang w:eastAsia="en-NZ"/>
              </w:rPr>
              <w:t>Discus</w:t>
            </w:r>
            <w:r w:rsidRPr="00BE00C7">
              <w:rPr>
                <w:rFonts w:cs="Arial"/>
                <w:lang w:eastAsia="en-NZ"/>
              </w:rPr>
              <w:t xml:space="preserve">sions with family/whānau confirmed that they were provided with information on the complaints process and remarked that any concerns or </w:t>
            </w:r>
            <w:r w:rsidRPr="00BE00C7">
              <w:rPr>
                <w:rFonts w:cs="Arial"/>
                <w:lang w:eastAsia="en-NZ"/>
              </w:rPr>
              <w:lastRenderedPageBreak/>
              <w:t>issues they had, were addressed promptly. Information about the support resources for Māori is available to staff to ass</w:t>
            </w:r>
            <w:r w:rsidRPr="00BE00C7">
              <w:rPr>
                <w:rFonts w:cs="Arial"/>
                <w:lang w:eastAsia="en-NZ"/>
              </w:rPr>
              <w:t xml:space="preserve">ist Māori in the complaints process. Interpreters contact details are available. The operations coordinator acknowledged their understanding that for Māori, there is a preference for face-to-face communication and to include whānau participation. </w:t>
            </w:r>
          </w:p>
          <w:p w14:paraId="2DDEF061" w14:textId="77777777" w:rsidR="00EB7645" w:rsidRPr="00BE00C7" w:rsidRDefault="00E615F1" w:rsidP="00BE00C7">
            <w:pPr>
              <w:pStyle w:val="OutcomeDescription"/>
              <w:spacing w:before="120" w:after="120"/>
              <w:rPr>
                <w:rFonts w:cs="Arial"/>
                <w:lang w:eastAsia="en-NZ"/>
              </w:rPr>
            </w:pPr>
          </w:p>
        </w:tc>
      </w:tr>
      <w:tr w:rsidR="0014239F" w14:paraId="32C1D15A" w14:textId="77777777">
        <w:tc>
          <w:tcPr>
            <w:tcW w:w="0" w:type="auto"/>
          </w:tcPr>
          <w:p w14:paraId="2E45CB14"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2.1: Governance</w:t>
            </w:r>
          </w:p>
          <w:p w14:paraId="468C93C2"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w:t>
            </w:r>
            <w:r w:rsidRPr="00BE00C7">
              <w:rPr>
                <w:rFonts w:cs="Arial"/>
                <w:lang w:eastAsia="en-NZ"/>
              </w:rPr>
              <w:t>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w:t>
            </w:r>
            <w:r w:rsidRPr="00BE00C7">
              <w:rPr>
                <w:rFonts w:cs="Arial"/>
                <w:lang w:eastAsia="en-NZ"/>
              </w:rPr>
              <w:t>he cultural diversity of communities we serve.</w:t>
            </w:r>
          </w:p>
          <w:p w14:paraId="1A0D5CFC" w14:textId="77777777" w:rsidR="00EB7645" w:rsidRPr="00BE00C7" w:rsidRDefault="00E615F1" w:rsidP="00BE00C7">
            <w:pPr>
              <w:pStyle w:val="OutcomeDescription"/>
              <w:spacing w:before="120" w:after="120"/>
              <w:rPr>
                <w:rFonts w:cs="Arial"/>
                <w:lang w:eastAsia="en-NZ"/>
              </w:rPr>
            </w:pPr>
          </w:p>
        </w:tc>
        <w:tc>
          <w:tcPr>
            <w:tcW w:w="0" w:type="auto"/>
          </w:tcPr>
          <w:p w14:paraId="0DB4EB6B"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70B8205D" w14:textId="77777777" w:rsidR="00EB7645" w:rsidRPr="00BE00C7" w:rsidRDefault="00E615F1" w:rsidP="00BE00C7">
            <w:pPr>
              <w:pStyle w:val="OutcomeDescription"/>
              <w:spacing w:before="120" w:after="120"/>
              <w:rPr>
                <w:rFonts w:cs="Arial"/>
                <w:lang w:eastAsia="en-NZ"/>
              </w:rPr>
            </w:pPr>
            <w:r w:rsidRPr="00BE00C7">
              <w:rPr>
                <w:rFonts w:cs="Arial"/>
                <w:lang w:eastAsia="en-NZ"/>
              </w:rPr>
              <w:t>Dementia Care NZ Limited (DCNZ) is the parent company under which DCNZ Millvale House Waikanae operates. DCNZ Millvale House Waikanae provides psychogeriatric level of care for up to 30 residents. On the d</w:t>
            </w:r>
            <w:r w:rsidRPr="00BE00C7">
              <w:rPr>
                <w:rFonts w:cs="Arial"/>
                <w:lang w:eastAsia="en-NZ"/>
              </w:rPr>
              <w:t>ay of audit, there were 28 residents at psychogeriatric level of care, including one admitted under the Mental Health Act, and one on the long-term support chronic health contract (LTS-CHC). All the remaining residents were under the age-related hospital s</w:t>
            </w:r>
            <w:r w:rsidRPr="00BE00C7">
              <w:rPr>
                <w:rFonts w:cs="Arial"/>
                <w:lang w:eastAsia="en-NZ"/>
              </w:rPr>
              <w:t>pecialist services (ARHSS) agreement.</w:t>
            </w:r>
          </w:p>
          <w:p w14:paraId="62BE8E56"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has a corporate structure that includes two managing owner/directors who meet weekly to discuss governance matters. They guide the development and approval of business plans and respond to benchmarking, and high-r</w:t>
            </w:r>
            <w:r w:rsidRPr="00BE00C7">
              <w:rPr>
                <w:rFonts w:cs="Arial"/>
                <w:lang w:eastAsia="en-NZ"/>
              </w:rPr>
              <w:t>isk events. The directors meet with management at a monthly general meeting to discuss the running of the business, key performance metrics and the organisation’s compliance with the relevant policies, procedures standards and legislation. Clinical and ope</w:t>
            </w:r>
            <w:r w:rsidRPr="00BE00C7">
              <w:rPr>
                <w:rFonts w:cs="Arial"/>
                <w:lang w:eastAsia="en-NZ"/>
              </w:rPr>
              <w:t>rational risks are discussed at the monthly risk meeting, which reports to directors and general meeting. Urgent risks are raised with the directors and responded to immediately as needed.</w:t>
            </w:r>
          </w:p>
          <w:p w14:paraId="43677181" w14:textId="77777777" w:rsidR="00EB7645" w:rsidRPr="00BE00C7" w:rsidRDefault="00E615F1" w:rsidP="00BE00C7">
            <w:pPr>
              <w:pStyle w:val="OutcomeDescription"/>
              <w:spacing w:before="120" w:after="120"/>
              <w:rPr>
                <w:rFonts w:cs="Arial"/>
                <w:lang w:eastAsia="en-NZ"/>
              </w:rPr>
            </w:pPr>
            <w:r w:rsidRPr="00BE00C7">
              <w:rPr>
                <w:rFonts w:cs="Arial"/>
                <w:lang w:eastAsia="en-NZ"/>
              </w:rPr>
              <w:t>The clinical governance structure includes the regional clinical ma</w:t>
            </w:r>
            <w:r w:rsidRPr="00BE00C7">
              <w:rPr>
                <w:rFonts w:cs="Arial"/>
                <w:lang w:eastAsia="en-NZ"/>
              </w:rPr>
              <w:t>nagers and clinical managers at each service. Where clinical issues arise, they are discussed at the clinical governance meeting. Issues and outcomes from the clinical governance meeting are discussed with the directors and reported through the general mee</w:t>
            </w:r>
            <w:r w:rsidRPr="00BE00C7">
              <w:rPr>
                <w:rFonts w:cs="Arial"/>
                <w:lang w:eastAsia="en-NZ"/>
              </w:rPr>
              <w:t>ting.</w:t>
            </w:r>
          </w:p>
          <w:p w14:paraId="727A29CB"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has engaged a cultural advisor to advise the Board and work in partnership with Māori to ensure updating of policy and procedure within the company to enhance Te Tiriti partnership, reduce inequity and improve equality. The cultural advisor cons</w:t>
            </w:r>
            <w:r w:rsidRPr="00BE00C7">
              <w:rPr>
                <w:rFonts w:cs="Arial"/>
                <w:lang w:eastAsia="en-NZ"/>
              </w:rPr>
              <w:t>ults with and reports on any barriers to the senior management team, advisory Board and managing directors to ensure these can be addressed. The service consults with family/whānau for input into reviewing care plans and assessment content to meet resident</w:t>
            </w:r>
            <w:r w:rsidRPr="00BE00C7">
              <w:rPr>
                <w:rFonts w:cs="Arial"/>
                <w:lang w:eastAsia="en-NZ"/>
              </w:rPr>
              <w:t xml:space="preserve">’s cultural </w:t>
            </w:r>
            <w:r w:rsidRPr="00BE00C7">
              <w:rPr>
                <w:rFonts w:cs="Arial"/>
                <w:lang w:eastAsia="en-NZ"/>
              </w:rPr>
              <w:lastRenderedPageBreak/>
              <w:t>values and needs. The DCNZ Māori Health Plan has a focus on improving the cultural care, further developing partnerships with local iwi, improving staff knowledge, and practice of tikanga and improving Māori language skills.</w:t>
            </w:r>
          </w:p>
          <w:p w14:paraId="53A238F8"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has an overarc</w:t>
            </w:r>
            <w:r w:rsidRPr="00BE00C7">
              <w:rPr>
                <w:rFonts w:cs="Arial"/>
                <w:lang w:eastAsia="en-NZ"/>
              </w:rPr>
              <w:t>hing strategic plan 2021 to 2024 and a related business plan (2023-2024) that is developed in consultation with managers and reviewed annually. The business plan includes the vision, values and “the work we do” documented in English and te reo Māori. The o</w:t>
            </w:r>
            <w:r w:rsidRPr="00BE00C7">
              <w:rPr>
                <w:rFonts w:cs="Arial"/>
                <w:lang w:eastAsia="en-NZ"/>
              </w:rPr>
              <w:t xml:space="preserve">rganisation’s vision includes acceptance of all people with kindness and love, provision of peace, comfort and striving to achieve this vision with openness, honesty, integrity, and passion. The strategic plan identifies Māori equity as a principal driver </w:t>
            </w:r>
            <w:r w:rsidRPr="00BE00C7">
              <w:rPr>
                <w:rFonts w:cs="Arial"/>
                <w:lang w:eastAsia="en-NZ"/>
              </w:rPr>
              <w:t>for success, alongside Pacific community inclusion. The strategic plan includes principles associated with rangatiratanga and human rights, Manaakitanga wellbeing, whanaungatanga social organisation of whanau, hapu, and iwi, wairuatanga spiritual comprehen</w:t>
            </w:r>
            <w:r w:rsidRPr="00BE00C7">
              <w:rPr>
                <w:rFonts w:cs="Arial"/>
                <w:lang w:eastAsia="en-NZ"/>
              </w:rPr>
              <w:t>sive and integrated services, kaitiakitanga guidance, consistent evidence-based services and kotahitanga unity of purpose. Business goals for DCNZ Millvale House Waikanae include (but are not limited to) staff recruitment; restraint elimination; antimicrob</w:t>
            </w:r>
            <w:r w:rsidRPr="00BE00C7">
              <w:rPr>
                <w:rFonts w:cs="Arial"/>
                <w:lang w:eastAsia="en-NZ"/>
              </w:rPr>
              <w:t xml:space="preserve">ial stewardship; professional development; and addressing registered nurse shortages. </w:t>
            </w:r>
          </w:p>
          <w:p w14:paraId="11707569" w14:textId="77777777" w:rsidR="00EB7645" w:rsidRPr="00BE00C7" w:rsidRDefault="00E615F1" w:rsidP="00BE00C7">
            <w:pPr>
              <w:pStyle w:val="OutcomeDescription"/>
              <w:spacing w:before="120" w:after="120"/>
              <w:rPr>
                <w:rFonts w:cs="Arial"/>
                <w:lang w:eastAsia="en-NZ"/>
              </w:rPr>
            </w:pPr>
            <w:r w:rsidRPr="00BE00C7">
              <w:rPr>
                <w:rFonts w:cs="Arial"/>
                <w:lang w:eastAsia="en-NZ"/>
              </w:rPr>
              <w:t>The operations coordinator (non-clinical) has been in the role for less than a year and reports to the operations management leader at head office. The clinical manager has been employed in the role since January 2024 and is supported by the regional clini</w:t>
            </w:r>
            <w:r w:rsidRPr="00BE00C7">
              <w:rPr>
                <w:rFonts w:cs="Arial"/>
                <w:lang w:eastAsia="en-NZ"/>
              </w:rPr>
              <w:t xml:space="preserve">cal manager. The operations coordinator and clinical manager have both been supported with their orientation by the wider DCNZ senior team and directors who visit the site regularly. </w:t>
            </w:r>
          </w:p>
          <w:p w14:paraId="22550587" w14:textId="77777777" w:rsidR="00EB7645" w:rsidRPr="00BE00C7" w:rsidRDefault="00E615F1" w:rsidP="00BE00C7">
            <w:pPr>
              <w:pStyle w:val="OutcomeDescription"/>
              <w:spacing w:before="120" w:after="120"/>
              <w:rPr>
                <w:rFonts w:cs="Arial"/>
                <w:lang w:eastAsia="en-NZ"/>
              </w:rPr>
            </w:pPr>
          </w:p>
        </w:tc>
      </w:tr>
      <w:tr w:rsidR="0014239F" w14:paraId="1B69FBBF" w14:textId="77777777">
        <w:tc>
          <w:tcPr>
            <w:tcW w:w="0" w:type="auto"/>
          </w:tcPr>
          <w:p w14:paraId="50894435"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0A8F47"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trust there are system</w:t>
            </w:r>
            <w:r w:rsidRPr="00BE00C7">
              <w:rPr>
                <w:rFonts w:cs="Arial"/>
                <w:lang w:eastAsia="en-NZ"/>
              </w:rPr>
              <w:t>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w:t>
            </w:r>
            <w:r w:rsidRPr="00BE00C7">
              <w:rPr>
                <w:rFonts w:cs="Arial"/>
                <w:lang w:eastAsia="en-NZ"/>
              </w:rPr>
              <w:t>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lastRenderedPageBreak/>
              <w:t>quality improvement that take a risk-based approach, and these systems meet the needs of people using the services and our hea</w:t>
            </w:r>
            <w:r w:rsidRPr="00BE00C7">
              <w:rPr>
                <w:rFonts w:cs="Arial"/>
                <w:lang w:eastAsia="en-NZ"/>
              </w:rPr>
              <w:t>lth care and support workers.</w:t>
            </w:r>
          </w:p>
          <w:p w14:paraId="59277174" w14:textId="77777777" w:rsidR="00EB7645" w:rsidRPr="00BE00C7" w:rsidRDefault="00E615F1" w:rsidP="00BE00C7">
            <w:pPr>
              <w:pStyle w:val="OutcomeDescription"/>
              <w:spacing w:before="120" w:after="120"/>
              <w:rPr>
                <w:rFonts w:cs="Arial"/>
                <w:lang w:eastAsia="en-NZ"/>
              </w:rPr>
            </w:pPr>
          </w:p>
        </w:tc>
        <w:tc>
          <w:tcPr>
            <w:tcW w:w="0" w:type="auto"/>
          </w:tcPr>
          <w:p w14:paraId="59386719"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3D822DD"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Millvale House Waikanae is implementing a quality and risk management programme. Annual 2023 quality improvement goals have been reviewed, and the 2024 programme is documented and includes plans to achieve these g</w:t>
            </w:r>
            <w:r w:rsidRPr="00BE00C7">
              <w:rPr>
                <w:rFonts w:cs="Arial"/>
                <w:lang w:eastAsia="en-NZ"/>
              </w:rPr>
              <w:t>oals, target dates for implementation, responsibilities for implementation and improvement indicators. Interviews with the regional clinical manager, operations coordinator and clinical manager confirmed their understanding and involvement in quality and r</w:t>
            </w:r>
            <w:r w:rsidRPr="00BE00C7">
              <w:rPr>
                <w:rFonts w:cs="Arial"/>
                <w:lang w:eastAsia="en-NZ"/>
              </w:rPr>
              <w:t xml:space="preserve">isk management practices. </w:t>
            </w:r>
          </w:p>
          <w:p w14:paraId="75BE70FE"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monitoring through internal audits and through </w:t>
            </w:r>
            <w:r w:rsidRPr="00BE00C7">
              <w:rPr>
                <w:rFonts w:cs="Arial"/>
                <w:lang w:eastAsia="en-NZ"/>
              </w:rPr>
              <w:lastRenderedPageBreak/>
              <w:t>the collection of clinical indicator data. Monthly quality, health and safety, and reg</w:t>
            </w:r>
            <w:r w:rsidRPr="00BE00C7">
              <w:rPr>
                <w:rFonts w:cs="Arial"/>
                <w:lang w:eastAsia="en-NZ"/>
              </w:rPr>
              <w:t>istered nurse meetings provide an avenue for discussions in relation to (but not limited to): quality data; health and safety; infection control/pandemic strategies; complaints received (if any); cultural compliance; staffing; and education. Meetings, with</w:t>
            </w:r>
            <w:r w:rsidRPr="00BE00C7">
              <w:rPr>
                <w:rFonts w:cs="Arial"/>
                <w:lang w:eastAsia="en-NZ"/>
              </w:rPr>
              <w:t xml:space="preserve"> the exception of the EPOA/family focus meetings, were completed as scheduled and meeting minutes reviewed evidence follow up of action and sign off when completed. Internal audits are completed as per the internal audit schedule. Any corrective actions id</w:t>
            </w:r>
            <w:r w:rsidRPr="00BE00C7">
              <w:rPr>
                <w:rFonts w:cs="Arial"/>
                <w:lang w:eastAsia="en-NZ"/>
              </w:rPr>
              <w:t xml:space="preserve">entified are used to improve service delivery and are being signed off when resolved and discussed at meetings. Quality data is collected, analysed, and discussed at meetings. </w:t>
            </w:r>
          </w:p>
          <w:p w14:paraId="2601B204" w14:textId="77777777" w:rsidR="00EB7645" w:rsidRPr="00BE00C7" w:rsidRDefault="00E615F1" w:rsidP="00BE00C7">
            <w:pPr>
              <w:pStyle w:val="OutcomeDescription"/>
              <w:spacing w:before="120" w:after="120"/>
              <w:rPr>
                <w:rFonts w:cs="Arial"/>
                <w:lang w:eastAsia="en-NZ"/>
              </w:rPr>
            </w:pPr>
            <w:r w:rsidRPr="00BE00C7">
              <w:rPr>
                <w:rFonts w:cs="Arial"/>
                <w:lang w:eastAsia="en-NZ"/>
              </w:rPr>
              <w:t>Family/whanau satisfaction are completed annually. The surveys completed in 202</w:t>
            </w:r>
            <w:r w:rsidRPr="00BE00C7">
              <w:rPr>
                <w:rFonts w:cs="Arial"/>
                <w:lang w:eastAsia="en-NZ"/>
              </w:rPr>
              <w:t>2 and 2023 reflect overall satisfaction of the service. However, there is no evidence to demonstrate that the survey outcomes have been communicated back to the EPOAs.</w:t>
            </w:r>
          </w:p>
          <w:p w14:paraId="2A17131B" w14:textId="77777777" w:rsidR="00EB7645" w:rsidRPr="00BE00C7" w:rsidRDefault="00E615F1" w:rsidP="00BE00C7">
            <w:pPr>
              <w:pStyle w:val="OutcomeDescription"/>
              <w:spacing w:before="120" w:after="120"/>
              <w:rPr>
                <w:rFonts w:cs="Arial"/>
                <w:lang w:eastAsia="en-NZ"/>
              </w:rPr>
            </w:pPr>
            <w:r w:rsidRPr="00BE00C7">
              <w:rPr>
                <w:rFonts w:cs="Arial"/>
                <w:lang w:eastAsia="en-NZ"/>
              </w:rPr>
              <w:t>Policies and procedures are held electronically and in hard copy. Staff interviewed conf</w:t>
            </w:r>
            <w:r w:rsidRPr="00BE00C7">
              <w:rPr>
                <w:rFonts w:cs="Arial"/>
                <w:lang w:eastAsia="en-NZ"/>
              </w:rPr>
              <w:t xml:space="preserve">irmed they were able to access policies and relevant documentation, as and when required. </w:t>
            </w:r>
          </w:p>
          <w:p w14:paraId="5244A981" w14:textId="77777777" w:rsidR="00EB7645" w:rsidRPr="00BE00C7" w:rsidRDefault="00E615F1" w:rsidP="00BE00C7">
            <w:pPr>
              <w:pStyle w:val="OutcomeDescription"/>
              <w:spacing w:before="120" w:after="120"/>
              <w:rPr>
                <w:rFonts w:cs="Arial"/>
                <w:lang w:eastAsia="en-NZ"/>
              </w:rPr>
            </w:pPr>
            <w:r w:rsidRPr="00BE00C7">
              <w:rPr>
                <w:rFonts w:cs="Arial"/>
                <w:lang w:eastAsia="en-NZ"/>
              </w:rPr>
              <w:t>The clinical manager evaluates interventions for individual residents. Each incident/accident is documented electronically. Accident/incident forms reviewed for 2024</w:t>
            </w:r>
            <w:r w:rsidRPr="00BE00C7">
              <w:rPr>
                <w:rFonts w:cs="Arial"/>
                <w:lang w:eastAsia="en-NZ"/>
              </w:rPr>
              <w:t xml:space="preserve"> indicated that the forms are completed in full and signed off by the clinical manager and operations coordinator; opportunities to minimise risk are documented. Incident and accident data is collated monthly and reported in the staff meetings. Health and </w:t>
            </w:r>
            <w:r w:rsidRPr="00BE00C7">
              <w:rPr>
                <w:rFonts w:cs="Arial"/>
                <w:lang w:eastAsia="en-NZ"/>
              </w:rPr>
              <w:t>safety meetings occur monthly. Hazards are documented and addressed. Staff received education related to hazard management and health and safety at orientation, and annually. Policies reference current health and safety legislation and there is a staff rep</w:t>
            </w:r>
            <w:r w:rsidRPr="00BE00C7">
              <w:rPr>
                <w:rFonts w:cs="Arial"/>
                <w:lang w:eastAsia="en-NZ"/>
              </w:rPr>
              <w:t xml:space="preserve">resentative. </w:t>
            </w:r>
          </w:p>
          <w:p w14:paraId="2F27AAA2" w14:textId="77777777" w:rsidR="00EB7645" w:rsidRPr="00BE00C7" w:rsidRDefault="00E615F1" w:rsidP="00BE00C7">
            <w:pPr>
              <w:pStyle w:val="OutcomeDescription"/>
              <w:spacing w:before="120" w:after="120"/>
              <w:rPr>
                <w:rFonts w:cs="Arial"/>
                <w:lang w:eastAsia="en-NZ"/>
              </w:rPr>
            </w:pPr>
            <w:r w:rsidRPr="00BE00C7">
              <w:rPr>
                <w:rFonts w:cs="Arial"/>
                <w:lang w:eastAsia="en-NZ"/>
              </w:rPr>
              <w:t>Discussions with the operations coordinator and regional clinical manager evidenced their awareness of the requirement to notify relevant authorities in relation to essential notifications. There have been Section 31 reports completed since t</w:t>
            </w:r>
            <w:r w:rsidRPr="00BE00C7">
              <w:rPr>
                <w:rFonts w:cs="Arial"/>
                <w:lang w:eastAsia="en-NZ"/>
              </w:rPr>
              <w:t>he previous audit in relation to police attendance for resident behaviour, health and safety risk to residents, change in facility manager, change in clinical manager, and registered nurse shortages. At the time of the audit, the service was managing a Cov</w:t>
            </w:r>
            <w:r w:rsidRPr="00BE00C7">
              <w:rPr>
                <w:rFonts w:cs="Arial"/>
                <w:lang w:eastAsia="en-NZ"/>
              </w:rPr>
              <w:t xml:space="preserve">id-19 outbreak, which was appropriately notified. There had been two other outbreaks since previous audit (gastroenteritis related and respiratory outbreak). These were </w:t>
            </w:r>
            <w:r w:rsidRPr="00BE00C7">
              <w:rPr>
                <w:rFonts w:cs="Arial"/>
                <w:lang w:eastAsia="en-NZ"/>
              </w:rPr>
              <w:lastRenderedPageBreak/>
              <w:t>appropriately notified, managed, reported to Public Health and staff were debriefed aft</w:t>
            </w:r>
            <w:r w:rsidRPr="00BE00C7">
              <w:rPr>
                <w:rFonts w:cs="Arial"/>
                <w:lang w:eastAsia="en-NZ"/>
              </w:rPr>
              <w:t>er each event to discuss lessons learned.</w:t>
            </w:r>
          </w:p>
          <w:p w14:paraId="1FC9CA7E" w14:textId="77777777" w:rsidR="00EB7645" w:rsidRPr="00BE00C7" w:rsidRDefault="00E615F1" w:rsidP="00BE00C7">
            <w:pPr>
              <w:pStyle w:val="OutcomeDescription"/>
              <w:spacing w:before="120" w:after="120"/>
              <w:rPr>
                <w:rFonts w:cs="Arial"/>
                <w:lang w:eastAsia="en-NZ"/>
              </w:rPr>
            </w:pPr>
          </w:p>
        </w:tc>
      </w:tr>
      <w:tr w:rsidR="0014239F" w14:paraId="62251E60" w14:textId="77777777">
        <w:tc>
          <w:tcPr>
            <w:tcW w:w="0" w:type="auto"/>
          </w:tcPr>
          <w:p w14:paraId="4BEB9C29"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8D2BF91"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w:t>
            </w:r>
            <w:r w:rsidRPr="00BE00C7">
              <w:rPr>
                <w:rFonts w:cs="Arial"/>
                <w:lang w:eastAsia="en-NZ"/>
              </w:rPr>
              <w:t>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person-centred </w:t>
            </w:r>
            <w:r w:rsidRPr="00BE00C7">
              <w:rPr>
                <w:rFonts w:cs="Arial"/>
                <w:lang w:eastAsia="en-NZ"/>
              </w:rPr>
              <w:t>and whānau-centred services.</w:t>
            </w:r>
          </w:p>
          <w:p w14:paraId="380BDC04" w14:textId="77777777" w:rsidR="00EB7645" w:rsidRPr="00BE00C7" w:rsidRDefault="00E615F1" w:rsidP="00BE00C7">
            <w:pPr>
              <w:pStyle w:val="OutcomeDescription"/>
              <w:spacing w:before="120" w:after="120"/>
              <w:rPr>
                <w:rFonts w:cs="Arial"/>
                <w:lang w:eastAsia="en-NZ"/>
              </w:rPr>
            </w:pPr>
          </w:p>
        </w:tc>
        <w:tc>
          <w:tcPr>
            <w:tcW w:w="0" w:type="auto"/>
          </w:tcPr>
          <w:p w14:paraId="3A046417" w14:textId="77777777" w:rsidR="00EB7645" w:rsidRPr="00BE00C7" w:rsidRDefault="00E615F1" w:rsidP="00BE00C7">
            <w:pPr>
              <w:pStyle w:val="OutcomeDescription"/>
              <w:spacing w:before="120" w:after="120"/>
              <w:rPr>
                <w:rFonts w:cs="Arial"/>
                <w:lang w:eastAsia="en-NZ"/>
              </w:rPr>
            </w:pPr>
            <w:r w:rsidRPr="00BE00C7">
              <w:rPr>
                <w:rFonts w:cs="Arial"/>
                <w:lang w:eastAsia="en-NZ"/>
              </w:rPr>
              <w:t>PA Low</w:t>
            </w:r>
          </w:p>
        </w:tc>
        <w:tc>
          <w:tcPr>
            <w:tcW w:w="0" w:type="auto"/>
          </w:tcPr>
          <w:p w14:paraId="558089A4"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however, the service has been unable to provide a registered nurse on site at times (night shifts) for psychogeriatric level care residents. At the time </w:t>
            </w:r>
            <w:r w:rsidRPr="00BE00C7">
              <w:rPr>
                <w:rFonts w:cs="Arial"/>
                <w:lang w:eastAsia="en-NZ"/>
              </w:rPr>
              <w:t xml:space="preserve">this audit was undertaken, there was a significant national health workforce shortage. The shifts not covered by registered nurses are covered by senior caregivers who are internationally trained registered nurses, that currently do not hold a New Zealand </w:t>
            </w:r>
            <w:r w:rsidRPr="00BE00C7">
              <w:rPr>
                <w:rFonts w:cs="Arial"/>
                <w:lang w:eastAsia="en-NZ"/>
              </w:rPr>
              <w:t xml:space="preserve">registered nurse practising certificate. </w:t>
            </w:r>
          </w:p>
          <w:p w14:paraId="3F2D36C3" w14:textId="77777777" w:rsidR="00EB7645" w:rsidRPr="00BE00C7" w:rsidRDefault="00E615F1" w:rsidP="00BE00C7">
            <w:pPr>
              <w:pStyle w:val="OutcomeDescription"/>
              <w:spacing w:before="120" w:after="120"/>
              <w:rPr>
                <w:rFonts w:cs="Arial"/>
                <w:lang w:eastAsia="en-NZ"/>
              </w:rPr>
            </w:pPr>
            <w:r w:rsidRPr="00BE00C7">
              <w:rPr>
                <w:rFonts w:cs="Arial"/>
                <w:lang w:eastAsia="en-NZ"/>
              </w:rPr>
              <w:t>The operations coordinator works part time (Monday, Tuesday, Wednesday, and Friday) and the clinical manager works full time Monday to Friday. The clinical manager provides 24 hours on call for the service. There is a specific roster documented and appropr</w:t>
            </w:r>
            <w:r w:rsidRPr="00BE00C7">
              <w:rPr>
                <w:rFonts w:cs="Arial"/>
                <w:lang w:eastAsia="en-NZ"/>
              </w:rPr>
              <w:t>iate to the level of care provided. All caregivers are able to rotate through different shifts if required to provide cover. Agency staff are not used. Care staff interviewed stated there are enough staff on duty to meet the needs of the residents. Relativ</w:t>
            </w:r>
            <w:r w:rsidRPr="00BE00C7">
              <w:rPr>
                <w:rFonts w:cs="Arial"/>
                <w:lang w:eastAsia="en-NZ"/>
              </w:rPr>
              <w:t xml:space="preserve">es interviewed stated there were sufficient staff on duty when they visited. </w:t>
            </w:r>
          </w:p>
          <w:p w14:paraId="449ABD0B"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w:t>
            </w:r>
            <w:r w:rsidRPr="00BE00C7">
              <w:rPr>
                <w:rFonts w:cs="Arial"/>
                <w:lang w:eastAsia="en-NZ"/>
              </w:rPr>
              <w:t xml:space="preserve">the older person. The organisation’s orientation programme ensures core competencies and compulsory knowledge/topics are addressed. </w:t>
            </w:r>
          </w:p>
          <w:p w14:paraId="7F531F8A" w14:textId="77777777" w:rsidR="00EB7645" w:rsidRPr="00BE00C7" w:rsidRDefault="00E615F1"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Eighte</w:t>
            </w:r>
            <w:r w:rsidRPr="00BE00C7">
              <w:rPr>
                <w:rFonts w:cs="Arial"/>
                <w:lang w:eastAsia="en-NZ"/>
              </w:rPr>
              <w:t xml:space="preserve">en caregivers are employed; with 10 having achieved a level 3 NZQA qualification or higher. Sixteen have achieved the required dementia standards, and two are in progress and are within the 18-month period for completion. </w:t>
            </w:r>
          </w:p>
          <w:p w14:paraId="32EDFB74" w14:textId="77777777" w:rsidR="00EB7645" w:rsidRPr="00BE00C7" w:rsidRDefault="00E615F1" w:rsidP="00BE00C7">
            <w:pPr>
              <w:pStyle w:val="OutcomeDescription"/>
              <w:spacing w:before="120" w:after="120"/>
              <w:rPr>
                <w:rFonts w:cs="Arial"/>
                <w:lang w:eastAsia="en-NZ"/>
              </w:rPr>
            </w:pPr>
            <w:r w:rsidRPr="00BE00C7">
              <w:rPr>
                <w:rFonts w:cs="Arial"/>
                <w:lang w:eastAsia="en-NZ"/>
              </w:rPr>
              <w:t>The annual training programme exc</w:t>
            </w:r>
            <w:r w:rsidRPr="00BE00C7">
              <w:rPr>
                <w:rFonts w:cs="Arial"/>
                <w:lang w:eastAsia="en-NZ"/>
              </w:rPr>
              <w:t>eeds eight hours annually. Training is conducted face to face and led by the DCNZ educator (also a mental health nurse). There is an attendance register for each training session and educational topics offered, including: in-services, competency questionna</w:t>
            </w:r>
            <w:r w:rsidRPr="00BE00C7">
              <w:rPr>
                <w:rFonts w:cs="Arial"/>
                <w:lang w:eastAsia="en-NZ"/>
              </w:rPr>
              <w:t xml:space="preserve">ires, online learning, and external professional development. All senior caregivers and registered nurses have current medication competencies. Registered nurses, caregivers, and activities team members have a current first aid </w:t>
            </w:r>
            <w:r w:rsidRPr="00BE00C7">
              <w:rPr>
                <w:rFonts w:cs="Arial"/>
                <w:lang w:eastAsia="en-NZ"/>
              </w:rPr>
              <w:lastRenderedPageBreak/>
              <w:t>certificate.</w:t>
            </w:r>
          </w:p>
          <w:p w14:paraId="6ED4509A" w14:textId="77777777" w:rsidR="00EB7645" w:rsidRPr="00BE00C7" w:rsidRDefault="00E615F1" w:rsidP="00BE00C7">
            <w:pPr>
              <w:pStyle w:val="OutcomeDescription"/>
              <w:spacing w:before="120" w:after="120"/>
              <w:rPr>
                <w:rFonts w:cs="Arial"/>
                <w:lang w:eastAsia="en-NZ"/>
              </w:rPr>
            </w:pPr>
          </w:p>
        </w:tc>
      </w:tr>
      <w:tr w:rsidR="0014239F" w14:paraId="6B508B7A" w14:textId="77777777">
        <w:tc>
          <w:tcPr>
            <w:tcW w:w="0" w:type="auto"/>
          </w:tcPr>
          <w:p w14:paraId="450B4196"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4: Health care and support workers</w:t>
            </w:r>
          </w:p>
          <w:p w14:paraId="5BDFE2DE"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w:t>
            </w:r>
            <w:r w:rsidRPr="00BE00C7">
              <w:rPr>
                <w:rFonts w:cs="Arial"/>
                <w:lang w:eastAsia="en-NZ"/>
              </w:rPr>
              <w:t>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w:t>
            </w:r>
            <w:r w:rsidRPr="00BE00C7">
              <w:rPr>
                <w:rFonts w:cs="Arial"/>
                <w:lang w:eastAsia="en-NZ"/>
              </w:rPr>
              <w:t>d to provide clinically and culturally safe, respectful, quality care and services.</w:t>
            </w:r>
          </w:p>
          <w:p w14:paraId="370F5483" w14:textId="77777777" w:rsidR="00EB7645" w:rsidRPr="00BE00C7" w:rsidRDefault="00E615F1" w:rsidP="00BE00C7">
            <w:pPr>
              <w:pStyle w:val="OutcomeDescription"/>
              <w:spacing w:before="120" w:after="120"/>
              <w:rPr>
                <w:rFonts w:cs="Arial"/>
                <w:lang w:eastAsia="en-NZ"/>
              </w:rPr>
            </w:pPr>
          </w:p>
        </w:tc>
        <w:tc>
          <w:tcPr>
            <w:tcW w:w="0" w:type="auto"/>
          </w:tcPr>
          <w:p w14:paraId="6229F4B6"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7E9DE31F"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included evidence of completed orientation, training and competencies and professional qualifications </w:t>
            </w:r>
            <w:r w:rsidRPr="00BE00C7">
              <w:rPr>
                <w:rFonts w:cs="Arial"/>
                <w:lang w:eastAsia="en-NZ"/>
              </w:rPr>
              <w:t>on file where required. There are job descriptions in place for all positions that includes outcomes, accountability, responsibilities, authority, and functions to be achieved in each position. A register of practising certificates is maintained for all he</w:t>
            </w:r>
            <w:r w:rsidRPr="00BE00C7">
              <w:rPr>
                <w:rFonts w:cs="Arial"/>
                <w:lang w:eastAsia="en-NZ"/>
              </w:rPr>
              <w:t xml:space="preserve">alth professionals. </w:t>
            </w:r>
          </w:p>
          <w:p w14:paraId="0A1F29E1" w14:textId="77777777" w:rsidR="00EB7645" w:rsidRPr="00BE00C7" w:rsidRDefault="00E615F1"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w:t>
            </w:r>
            <w:r w:rsidRPr="00BE00C7">
              <w:rPr>
                <w:rFonts w:cs="Arial"/>
                <w:lang w:eastAsia="en-NZ"/>
              </w:rPr>
              <w:t>hat the orientation programme supports registered nurses and caregivers to provide a culturally safe environment to Māori. Caregivers interviewed reported that the orientation process prepared new staff for their role and could be extended if required. Ann</w:t>
            </w:r>
            <w:r w:rsidRPr="00BE00C7">
              <w:rPr>
                <w:rFonts w:cs="Arial"/>
                <w:lang w:eastAsia="en-NZ"/>
              </w:rPr>
              <w:t xml:space="preserve">ual appraisals have been completed in the two of five staff files reviewed; three have been employed for less than a year. </w:t>
            </w:r>
          </w:p>
          <w:p w14:paraId="68965BE7" w14:textId="77777777" w:rsidR="00EB7645" w:rsidRPr="00BE00C7" w:rsidRDefault="00E615F1" w:rsidP="00BE00C7">
            <w:pPr>
              <w:pStyle w:val="OutcomeDescription"/>
              <w:spacing w:before="120" w:after="120"/>
              <w:rPr>
                <w:rFonts w:cs="Arial"/>
                <w:lang w:eastAsia="en-NZ"/>
              </w:rPr>
            </w:pPr>
          </w:p>
        </w:tc>
      </w:tr>
      <w:tr w:rsidR="0014239F" w14:paraId="01247E7D" w14:textId="77777777">
        <w:tc>
          <w:tcPr>
            <w:tcW w:w="0" w:type="auto"/>
          </w:tcPr>
          <w:p w14:paraId="0C03AA01"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3.2: My pathway to wellbeing</w:t>
            </w:r>
          </w:p>
          <w:p w14:paraId="039DA463"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w:t>
            </w:r>
            <w:r w:rsidRPr="00BE00C7">
              <w:rPr>
                <w:rFonts w:cs="Arial"/>
                <w:lang w:eastAsia="en-NZ"/>
              </w:rPr>
              <w:t xml:space="preserve">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w:t>
            </w:r>
            <w:r w:rsidRPr="00BE00C7">
              <w:rPr>
                <w:rFonts w:cs="Arial"/>
                <w:lang w:eastAsia="en-NZ"/>
              </w:rPr>
              <w:t>ānau to support wellbeing.</w:t>
            </w:r>
          </w:p>
          <w:p w14:paraId="51B80A09" w14:textId="77777777" w:rsidR="00EB7645" w:rsidRPr="00BE00C7" w:rsidRDefault="00E615F1" w:rsidP="00BE00C7">
            <w:pPr>
              <w:pStyle w:val="OutcomeDescription"/>
              <w:spacing w:before="120" w:after="120"/>
              <w:rPr>
                <w:rFonts w:cs="Arial"/>
                <w:lang w:eastAsia="en-NZ"/>
              </w:rPr>
            </w:pPr>
          </w:p>
        </w:tc>
        <w:tc>
          <w:tcPr>
            <w:tcW w:w="0" w:type="auto"/>
          </w:tcPr>
          <w:p w14:paraId="1C65CB38" w14:textId="77777777" w:rsidR="00EB7645" w:rsidRPr="00BE00C7" w:rsidRDefault="00E615F1" w:rsidP="00BE00C7">
            <w:pPr>
              <w:pStyle w:val="OutcomeDescription"/>
              <w:spacing w:before="120" w:after="120"/>
              <w:rPr>
                <w:rFonts w:cs="Arial"/>
                <w:lang w:eastAsia="en-NZ"/>
              </w:rPr>
            </w:pPr>
            <w:r w:rsidRPr="00BE00C7">
              <w:rPr>
                <w:rFonts w:cs="Arial"/>
                <w:lang w:eastAsia="en-NZ"/>
              </w:rPr>
              <w:t>PA Low</w:t>
            </w:r>
          </w:p>
        </w:tc>
        <w:tc>
          <w:tcPr>
            <w:tcW w:w="0" w:type="auto"/>
          </w:tcPr>
          <w:p w14:paraId="0831F5EB" w14:textId="77777777" w:rsidR="00EB7645" w:rsidRPr="00BE00C7" w:rsidRDefault="00E615F1" w:rsidP="00BE00C7">
            <w:pPr>
              <w:pStyle w:val="OutcomeDescription"/>
              <w:spacing w:before="120" w:after="120"/>
              <w:rPr>
                <w:rFonts w:cs="Arial"/>
                <w:lang w:eastAsia="en-NZ"/>
              </w:rPr>
            </w:pPr>
            <w:r w:rsidRPr="00BE00C7">
              <w:rPr>
                <w:rFonts w:cs="Arial"/>
                <w:lang w:eastAsia="en-NZ"/>
              </w:rPr>
              <w:t>Five resident files were reviewed, including one resident under the Mental Health Act and one on the long-term support chronic health contract (LTS-CHC). Registered nurses (RN) are responsible for conducting all assessmen</w:t>
            </w:r>
            <w:r w:rsidRPr="00BE00C7">
              <w:rPr>
                <w:rFonts w:cs="Arial"/>
                <w:lang w:eastAsia="en-NZ"/>
              </w:rPr>
              <w:t>ts and for the development of care plans. There was evidence of family/whānau involvement in the interRAI assessments and long-term care plans reviewed. Specific cultural assessments are completed for all residents, and values, beliefs, and spiritual needs</w:t>
            </w:r>
            <w:r w:rsidRPr="00BE00C7">
              <w:rPr>
                <w:rFonts w:cs="Arial"/>
                <w:lang w:eastAsia="en-NZ"/>
              </w:rPr>
              <w:t xml:space="preserve"> are documented in the care plan. </w:t>
            </w:r>
          </w:p>
          <w:p w14:paraId="7FB3F249"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Millvale House Waikanae uses a range of risk assessments alongside the interRAI care plan process. Risk assessments conducted on admission include (but not limited to) those relating to falls; pressure injury; behavi</w:t>
            </w:r>
            <w:r w:rsidRPr="00BE00C7">
              <w:rPr>
                <w:rFonts w:cs="Arial"/>
                <w:lang w:eastAsia="en-NZ"/>
              </w:rPr>
              <w:t>our; continence; nutrition; skin; culture; activities; and pain. The initial care plan is completed within 24 hours of admission. InterRAI assessments and reassessments have been completed within expected timeframes for all residents. For the resident file</w:t>
            </w:r>
            <w:r w:rsidRPr="00BE00C7">
              <w:rPr>
                <w:rFonts w:cs="Arial"/>
                <w:lang w:eastAsia="en-NZ"/>
              </w:rPr>
              <w:t xml:space="preserve">s reviewed, the outcomes of the assessments formulate the basis of the long-term care plan. All residents have a behaviour </w:t>
            </w:r>
            <w:r w:rsidRPr="00BE00C7">
              <w:rPr>
                <w:rFonts w:cs="Arial"/>
                <w:lang w:eastAsia="en-NZ"/>
              </w:rPr>
              <w:lastRenderedPageBreak/>
              <w:t>assessment and a behaviour plan, with associated risks and supports needed and includes strategies for managing/diversion of behaviou</w:t>
            </w:r>
            <w:r w:rsidRPr="00BE00C7">
              <w:rPr>
                <w:rFonts w:cs="Arial"/>
                <w:lang w:eastAsia="en-NZ"/>
              </w:rPr>
              <w:t xml:space="preserve">rs. However, the care plans did not always demonstrate triggers for the behaviours presented. </w:t>
            </w:r>
          </w:p>
          <w:p w14:paraId="3562EA62"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are holistic, resident centred and provided guidance to staff around all medical and non- medical requirements. The care plans include a 24-hour reflection of close to normal </w:t>
            </w:r>
            <w:r w:rsidRPr="00BE00C7">
              <w:rPr>
                <w:rFonts w:cs="Arial"/>
                <w:lang w:eastAsia="en-NZ"/>
              </w:rPr>
              <w:t>routine for the resident, with detailed interventions to assist caregivers in management of the resident behaviours. There are policies and procedures for use of short-term care plans which are utilised for issues such as infections, weight loss, and wound</w:t>
            </w:r>
            <w:r w:rsidRPr="00BE00C7">
              <w:rPr>
                <w:rFonts w:cs="Arial"/>
                <w:lang w:eastAsia="en-NZ"/>
              </w:rPr>
              <w:t xml:space="preserve">s and are signed off when resolved or moved to the long-term care plan. However, not all incidents noted in the resident records had short-term care plans completed. </w:t>
            </w:r>
          </w:p>
          <w:p w14:paraId="2EC681DA"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Evaluations were completed at the time of interRAI re-assessments (six-monthly) and when </w:t>
            </w:r>
            <w:r w:rsidRPr="00BE00C7">
              <w:rPr>
                <w:rFonts w:cs="Arial"/>
                <w:lang w:eastAsia="en-NZ"/>
              </w:rPr>
              <w:t>changes occurred earlier, as indicated for the five resident records reviewed. Written evaluations reviewed identify progress towards goals.</w:t>
            </w:r>
          </w:p>
          <w:p w14:paraId="10705048" w14:textId="77777777" w:rsidR="00EB7645" w:rsidRPr="00BE00C7" w:rsidRDefault="00E615F1" w:rsidP="00BE00C7">
            <w:pPr>
              <w:pStyle w:val="OutcomeDescription"/>
              <w:spacing w:before="120" w:after="120"/>
              <w:rPr>
                <w:rFonts w:cs="Arial"/>
                <w:lang w:eastAsia="en-NZ"/>
              </w:rPr>
            </w:pPr>
            <w:r w:rsidRPr="00BE00C7">
              <w:rPr>
                <w:rFonts w:cs="Arial"/>
                <w:lang w:eastAsia="en-NZ"/>
              </w:rPr>
              <w:t>The general practitioner (GP) from local medical centre provides twice weekly medical services, including after hou</w:t>
            </w:r>
            <w:r w:rsidRPr="00BE00C7">
              <w:rPr>
                <w:rFonts w:cs="Arial"/>
                <w:lang w:eastAsia="en-NZ"/>
              </w:rPr>
              <w:t>rs on-call support. Residents are reviewed by the general practitioner on admission, acutely, or for monthly / three-monthly review. There is evidence in the resident files that the residents were seen by the GP within five working days of admission, and r</w:t>
            </w:r>
            <w:r w:rsidRPr="00BE00C7">
              <w:rPr>
                <w:rFonts w:cs="Arial"/>
                <w:lang w:eastAsia="en-NZ"/>
              </w:rPr>
              <w:t xml:space="preserve">esident regular reviews occurred as per required timeframes. More frequent medical reviews were evidenced in files of residents with more complex conditions or acute changes to health status. The general practitioner was not available for interview on the </w:t>
            </w:r>
            <w:r w:rsidRPr="00BE00C7">
              <w:rPr>
                <w:rFonts w:cs="Arial"/>
                <w:lang w:eastAsia="en-NZ"/>
              </w:rPr>
              <w:t xml:space="preserve">days of audit. </w:t>
            </w:r>
          </w:p>
          <w:p w14:paraId="3FC48398" w14:textId="77777777" w:rsidR="00EB7645" w:rsidRPr="00BE00C7" w:rsidRDefault="00E615F1" w:rsidP="00BE00C7">
            <w:pPr>
              <w:pStyle w:val="OutcomeDescription"/>
              <w:spacing w:before="120" w:after="120"/>
              <w:rPr>
                <w:rFonts w:cs="Arial"/>
                <w:lang w:eastAsia="en-NZ"/>
              </w:rPr>
            </w:pPr>
            <w:r w:rsidRPr="00BE00C7">
              <w:rPr>
                <w:rFonts w:cs="Arial"/>
                <w:lang w:eastAsia="en-NZ"/>
              </w:rPr>
              <w:t>Specialist services are initiated as needed. Allied health interventions are documented and integrated into care plans. A physiotherapist visits weekly and a dietitian visits fortnightly. The podiatrist visits regularly. Specialist services</w:t>
            </w:r>
            <w:r w:rsidRPr="00BE00C7">
              <w:rPr>
                <w:rFonts w:cs="Arial"/>
                <w:lang w:eastAsia="en-NZ"/>
              </w:rPr>
              <w:t xml:space="preserve"> (eg, mental health, psychogeriatrician, speech language therapist, wound care, and continence specialist nurse) are available as required through Health New Zealand - Capital, Coast and Hutt Valley. </w:t>
            </w:r>
          </w:p>
          <w:p w14:paraId="70F922DA" w14:textId="77777777" w:rsidR="00EB7645" w:rsidRPr="00BE00C7" w:rsidRDefault="00E615F1" w:rsidP="00BE00C7">
            <w:pPr>
              <w:pStyle w:val="OutcomeDescription"/>
              <w:spacing w:before="120" w:after="120"/>
              <w:rPr>
                <w:rFonts w:cs="Arial"/>
                <w:lang w:eastAsia="en-NZ"/>
              </w:rPr>
            </w:pPr>
            <w:r w:rsidRPr="00BE00C7">
              <w:rPr>
                <w:rFonts w:cs="Arial"/>
                <w:lang w:eastAsia="en-NZ"/>
              </w:rPr>
              <w:t>Caregivers and registered nurses interviewed could desc</w:t>
            </w:r>
            <w:r w:rsidRPr="00BE00C7">
              <w:rPr>
                <w:rFonts w:cs="Arial"/>
                <w:lang w:eastAsia="en-NZ"/>
              </w:rPr>
              <w:t>ribe a verbal and written handover at the beginning of each shift that maintains a continuity of service delivery, as observed on the day of audit, and was found to be comprehensive in nature. Progress notes are written on every shift by the caregivers and</w:t>
            </w:r>
            <w:r w:rsidRPr="00BE00C7">
              <w:rPr>
                <w:rFonts w:cs="Arial"/>
                <w:lang w:eastAsia="en-NZ"/>
              </w:rPr>
              <w:t xml:space="preserve"> the registered nurses document at least daily and as </w:t>
            </w:r>
            <w:r w:rsidRPr="00BE00C7">
              <w:rPr>
                <w:rFonts w:cs="Arial"/>
                <w:lang w:eastAsia="en-NZ"/>
              </w:rPr>
              <w:lastRenderedPageBreak/>
              <w:t xml:space="preserve">necessary in the resident records. </w:t>
            </w:r>
          </w:p>
          <w:p w14:paraId="20BAEDB9" w14:textId="77777777" w:rsidR="00EB7645" w:rsidRPr="00BE00C7" w:rsidRDefault="00E615F1" w:rsidP="00BE00C7">
            <w:pPr>
              <w:pStyle w:val="OutcomeDescription"/>
              <w:spacing w:before="120" w:after="120"/>
              <w:rPr>
                <w:rFonts w:cs="Arial"/>
                <w:lang w:eastAsia="en-NZ"/>
              </w:rPr>
            </w:pPr>
            <w:r w:rsidRPr="00BE00C7">
              <w:rPr>
                <w:rFonts w:cs="Arial"/>
                <w:lang w:eastAsia="en-NZ"/>
              </w:rPr>
              <w:t>The family/whānau interviewed reported that the residents’ needs and expectations are being met. When a resident’s condition changes, the staff alert the registered n</w:t>
            </w:r>
            <w:r w:rsidRPr="00BE00C7">
              <w:rPr>
                <w:rFonts w:cs="Arial"/>
                <w:lang w:eastAsia="en-NZ"/>
              </w:rPr>
              <w:t>urses, who then assesses the resident and initiate a review with the general practitioner. Family stated they were notified of all changes to health, including infections, accident/incidents, general practitioner visits, medication changes, and any changes</w:t>
            </w:r>
            <w:r w:rsidRPr="00BE00C7">
              <w:rPr>
                <w:rFonts w:cs="Arial"/>
                <w:lang w:eastAsia="en-NZ"/>
              </w:rPr>
              <w:t xml:space="preserve"> to health status and this was consistently documented in the resident files. </w:t>
            </w:r>
          </w:p>
          <w:p w14:paraId="3E3E94AB"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were six wounds from two residents actively being managed at the time of the audit. These included three pressure injuries (two stage II and one suspected deep tissue inju</w:t>
            </w:r>
            <w:r w:rsidRPr="00BE00C7">
              <w:rPr>
                <w:rFonts w:cs="Arial"/>
                <w:lang w:eastAsia="en-NZ"/>
              </w:rPr>
              <w:t>ry). There are comprehensive policies and procedures to guide staff on assessment, management, monitoring progress, and evaluation of wounds. Assessments and wound management plans, including wound measurements and photographs, were reviewed. A wound regis</w:t>
            </w:r>
            <w:r w:rsidRPr="00BE00C7">
              <w:rPr>
                <w:rFonts w:cs="Arial"/>
                <w:lang w:eastAsia="en-NZ"/>
              </w:rPr>
              <w:t>ter has been fully maintained. The clinical manager is aware of notifying through Section 31 reporting for any pressure injuries stage III and above (sighted). Wound assessment, wound management, evaluation forms and wound monitoring occurred as planned in</w:t>
            </w:r>
            <w:r w:rsidRPr="00BE00C7">
              <w:rPr>
                <w:rFonts w:cs="Arial"/>
                <w:lang w:eastAsia="en-NZ"/>
              </w:rPr>
              <w:t xml:space="preserve"> the wounds reviewed. There is access to wound care nurse specialist input into chronic wounds. Caregivers and registered nurses interviewed stated there are adequate clinical supplies and equipment provided, including continence, wound care supplies and p</w:t>
            </w:r>
            <w:r w:rsidRPr="00BE00C7">
              <w:rPr>
                <w:rFonts w:cs="Arial"/>
                <w:lang w:eastAsia="en-NZ"/>
              </w:rPr>
              <w:t>ressure injury prevention resources. There is access to a continence specialist as required.</w:t>
            </w:r>
          </w:p>
          <w:p w14:paraId="01DA4263"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w:t>
            </w:r>
            <w:r w:rsidRPr="00BE00C7">
              <w:rPr>
                <w:rFonts w:cs="Arial"/>
                <w:lang w:eastAsia="en-NZ"/>
              </w:rPr>
              <w:t>charts; bowel chart; blood pressure; weight; food and fluid; turning charts; blood glucose levels; and toileting regime. The behaviour chart entries described the behaviour and interventions to de-escalate behaviours, including re-direction and activities.</w:t>
            </w:r>
            <w:r w:rsidRPr="00BE00C7">
              <w:rPr>
                <w:rFonts w:cs="Arial"/>
                <w:lang w:eastAsia="en-NZ"/>
              </w:rPr>
              <w:t xml:space="preserve"> Monitoring charts had been completed as scheduled. Neurological observations have routinely and comprehensively been completed for unwitnessed falls or where head injury was suspected as part of post falls management. Incidents reviewed indicate that thes</w:t>
            </w:r>
            <w:r w:rsidRPr="00BE00C7">
              <w:rPr>
                <w:rFonts w:cs="Arial"/>
                <w:lang w:eastAsia="en-NZ"/>
              </w:rPr>
              <w:t xml:space="preserve">e were completed in line with policy and procedure. </w:t>
            </w:r>
          </w:p>
          <w:p w14:paraId="7A754D54" w14:textId="77777777" w:rsidR="00EB7645" w:rsidRPr="00BE00C7" w:rsidRDefault="00E615F1" w:rsidP="00E615F1">
            <w:pPr>
              <w:pStyle w:val="OutcomeDescription"/>
              <w:spacing w:before="120" w:after="120"/>
              <w:rPr>
                <w:rFonts w:cs="Arial"/>
                <w:lang w:eastAsia="en-NZ"/>
              </w:rPr>
            </w:pPr>
          </w:p>
        </w:tc>
      </w:tr>
      <w:tr w:rsidR="0014239F" w14:paraId="7B8C34EB" w14:textId="77777777">
        <w:tc>
          <w:tcPr>
            <w:tcW w:w="0" w:type="auto"/>
          </w:tcPr>
          <w:p w14:paraId="70153555"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3.4: My medic</w:t>
            </w:r>
            <w:r w:rsidRPr="00BE00C7">
              <w:rPr>
                <w:rFonts w:cs="Arial"/>
                <w:lang w:eastAsia="en-NZ"/>
              </w:rPr>
              <w:t>ation</w:t>
            </w:r>
          </w:p>
          <w:p w14:paraId="78ABF95C"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w:t>
            </w:r>
            <w:r w:rsidRPr="00BE00C7">
              <w:rPr>
                <w:rFonts w:cs="Arial"/>
                <w:lang w:eastAsia="en-NZ"/>
              </w:rPr>
              <w:t>their medication and blood products in a safe and timely manner that complies with current legislative requirements and safe practice guidelines.</w:t>
            </w:r>
          </w:p>
          <w:p w14:paraId="788A30FC" w14:textId="77777777" w:rsidR="00EB7645" w:rsidRPr="00BE00C7" w:rsidRDefault="00E615F1" w:rsidP="00BE00C7">
            <w:pPr>
              <w:pStyle w:val="OutcomeDescription"/>
              <w:spacing w:before="120" w:after="120"/>
              <w:rPr>
                <w:rFonts w:cs="Arial"/>
                <w:lang w:eastAsia="en-NZ"/>
              </w:rPr>
            </w:pPr>
          </w:p>
        </w:tc>
        <w:tc>
          <w:tcPr>
            <w:tcW w:w="0" w:type="auto"/>
          </w:tcPr>
          <w:p w14:paraId="68862968"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7DEF7057"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 xml:space="preserve">DCNZ Millvale House Waikanae has policies available for safe medicine </w:t>
            </w:r>
            <w:r w:rsidRPr="00BE00C7">
              <w:rPr>
                <w:rFonts w:cs="Arial"/>
                <w:lang w:eastAsia="en-NZ"/>
              </w:rPr>
              <w:lastRenderedPageBreak/>
              <w:t>management that meet legislative requirements. The registered nurses and medication competent caregivers who administer medications, are assessed annually for competency. Education aroun</w:t>
            </w:r>
            <w:r w:rsidRPr="00BE00C7">
              <w:rPr>
                <w:rFonts w:cs="Arial"/>
                <w:lang w:eastAsia="en-NZ"/>
              </w:rPr>
              <w:t xml:space="preserve">d safe medication administration is provided. </w:t>
            </w:r>
          </w:p>
          <w:p w14:paraId="65B5B995" w14:textId="77777777" w:rsidR="00EB7645" w:rsidRPr="00BE00C7" w:rsidRDefault="00E615F1" w:rsidP="00BE00C7">
            <w:pPr>
              <w:pStyle w:val="OutcomeDescription"/>
              <w:spacing w:before="120" w:after="120"/>
              <w:rPr>
                <w:rFonts w:cs="Arial"/>
                <w:lang w:eastAsia="en-NZ"/>
              </w:rPr>
            </w:pPr>
            <w:r w:rsidRPr="00BE00C7">
              <w:rPr>
                <w:rFonts w:cs="Arial"/>
                <w:lang w:eastAsia="en-NZ"/>
              </w:rPr>
              <w:t>All medication charts and signing sheets are electronic. On the day of the audit, a registered nurse was observed to be safely administering medications. The registered nurse and caregivers interviewed could d</w:t>
            </w:r>
            <w:r w:rsidRPr="00BE00C7">
              <w:rPr>
                <w:rFonts w:cs="Arial"/>
                <w:lang w:eastAsia="en-NZ"/>
              </w:rPr>
              <w:t xml:space="preserve">escribe their roles regarding medication administration. DCNZ Millvale House Waikanae uses robotic rolls for all regular and ‘as required’ medicines and blister packs for short course medicines. All medications once delivered are checked by the registered </w:t>
            </w:r>
            <w:r w:rsidRPr="00BE00C7">
              <w:rPr>
                <w:rFonts w:cs="Arial"/>
                <w:lang w:eastAsia="en-NZ"/>
              </w:rPr>
              <w:t xml:space="preserve">nurses against the medication chart. Any discrepancies are fed back to the supplying pharmacy. </w:t>
            </w:r>
          </w:p>
          <w:p w14:paraId="079D6C43" w14:textId="77777777" w:rsidR="00EB7645" w:rsidRPr="00BE00C7" w:rsidRDefault="00E615F1"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The medication fridge and medication room temperatures are monitored daily,</w:t>
            </w:r>
            <w:r w:rsidRPr="00BE00C7">
              <w:rPr>
                <w:rFonts w:cs="Arial"/>
                <w:lang w:eastAsia="en-NZ"/>
              </w:rPr>
              <w:t xml:space="preserve"> and the temperatures were within acceptable ranges. All eyedrops have been dated on opening. Controlled drugs are stored appropriately, and stock checked weekly by two medication competent staff. However, there were entries in the controlled drug register</w:t>
            </w:r>
            <w:r w:rsidRPr="00BE00C7">
              <w:rPr>
                <w:rFonts w:cs="Arial"/>
                <w:lang w:eastAsia="en-NZ"/>
              </w:rPr>
              <w:t xml:space="preserve"> where there was only the signature of one staff and no second signature when controlled drugs were checked out. The pharmacist completes a six-monthly controlled drug audit; with the last one completed 14 December 2023. </w:t>
            </w:r>
          </w:p>
          <w:p w14:paraId="3D4F05BB" w14:textId="77777777" w:rsidR="00EB7645" w:rsidRPr="00BE00C7" w:rsidRDefault="00E615F1" w:rsidP="00BE00C7">
            <w:pPr>
              <w:pStyle w:val="OutcomeDescription"/>
              <w:spacing w:before="120" w:after="120"/>
              <w:rPr>
                <w:rFonts w:cs="Arial"/>
                <w:lang w:eastAsia="en-NZ"/>
              </w:rPr>
            </w:pPr>
            <w:r w:rsidRPr="00BE00C7">
              <w:rPr>
                <w:rFonts w:cs="Arial"/>
                <w:lang w:eastAsia="en-NZ"/>
              </w:rPr>
              <w:t>Ten medication charts were reviewe</w:t>
            </w:r>
            <w:r w:rsidRPr="00BE00C7">
              <w:rPr>
                <w:rFonts w:cs="Arial"/>
                <w:lang w:eastAsia="en-NZ"/>
              </w:rPr>
              <w:t>d. There is a three-monthly general practitioner review of all the residents’ medication charts, and each drug chart has photo identification and allergy status identified. There is a policy in place for residents who request to self-administer medications</w:t>
            </w:r>
            <w:r w:rsidRPr="00BE00C7">
              <w:rPr>
                <w:rFonts w:cs="Arial"/>
                <w:lang w:eastAsia="en-NZ"/>
              </w:rPr>
              <w:t xml:space="preserve">. At the time of audit, there were no residents self-administering medications. There are no vaccines kept on site and no standing orders in use. </w:t>
            </w:r>
          </w:p>
          <w:p w14:paraId="1B9BA40A"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is documented evidence in the clinical files that family/whānau are updated about changes to their heal</w:t>
            </w:r>
            <w:r w:rsidRPr="00BE00C7">
              <w:rPr>
                <w:rFonts w:cs="Arial"/>
                <w:lang w:eastAsia="en-NZ"/>
              </w:rPr>
              <w:t xml:space="preserve">th. </w:t>
            </w:r>
          </w:p>
          <w:p w14:paraId="3CF0C396" w14:textId="77777777" w:rsidR="00EB7645" w:rsidRPr="00BE00C7" w:rsidRDefault="00E615F1" w:rsidP="00BE00C7">
            <w:pPr>
              <w:pStyle w:val="OutcomeDescription"/>
              <w:spacing w:before="120" w:after="120"/>
              <w:rPr>
                <w:rFonts w:cs="Arial"/>
                <w:lang w:eastAsia="en-NZ"/>
              </w:rPr>
            </w:pPr>
          </w:p>
        </w:tc>
      </w:tr>
      <w:tr w:rsidR="0014239F" w14:paraId="07C97B96" w14:textId="77777777">
        <w:tc>
          <w:tcPr>
            <w:tcW w:w="0" w:type="auto"/>
          </w:tcPr>
          <w:p w14:paraId="4CD71CFF"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38045C4"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w:t>
            </w:r>
            <w:r w:rsidRPr="00BE00C7">
              <w:rPr>
                <w:rFonts w:cs="Arial"/>
                <w:lang w:eastAsia="en-NZ"/>
              </w:rPr>
              <w:t xml:space="preserve"> to traditional foods.</w:t>
            </w:r>
            <w:r w:rsidRPr="00BE00C7">
              <w:rPr>
                <w:rFonts w:cs="Arial"/>
                <w:lang w:eastAsia="en-NZ"/>
              </w:rPr>
              <w:br/>
              <w:t>As service providers: We ensure people’s nutrition and hydration needs are met to promote and maintain their health and wellbeing.</w:t>
            </w:r>
          </w:p>
          <w:p w14:paraId="1B0155F5" w14:textId="77777777" w:rsidR="00EB7645" w:rsidRPr="00BE00C7" w:rsidRDefault="00E615F1" w:rsidP="00BE00C7">
            <w:pPr>
              <w:pStyle w:val="OutcomeDescription"/>
              <w:spacing w:before="120" w:after="120"/>
              <w:rPr>
                <w:rFonts w:cs="Arial"/>
                <w:lang w:eastAsia="en-NZ"/>
              </w:rPr>
            </w:pPr>
          </w:p>
        </w:tc>
        <w:tc>
          <w:tcPr>
            <w:tcW w:w="0" w:type="auto"/>
          </w:tcPr>
          <w:p w14:paraId="1D4B6542"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7852DD" w14:textId="77777777" w:rsidR="00EB7645" w:rsidRPr="00BE00C7" w:rsidRDefault="00E615F1" w:rsidP="00BE00C7">
            <w:pPr>
              <w:pStyle w:val="OutcomeDescription"/>
              <w:spacing w:before="120" w:after="120"/>
              <w:rPr>
                <w:rFonts w:cs="Arial"/>
                <w:lang w:eastAsia="en-NZ"/>
              </w:rPr>
            </w:pPr>
            <w:r w:rsidRPr="00BE00C7">
              <w:rPr>
                <w:rFonts w:cs="Arial"/>
                <w:lang w:eastAsia="en-NZ"/>
              </w:rPr>
              <w:t>All meals are prepared and cooked on site. The kitchen was observed to be clean, well-organised, w</w:t>
            </w:r>
            <w:r w:rsidRPr="00BE00C7">
              <w:rPr>
                <w:rFonts w:cs="Arial"/>
                <w:lang w:eastAsia="en-NZ"/>
              </w:rPr>
              <w:t xml:space="preserve">ell equipped and with a current approved food control plan expiring 12 April 2024. The four-weekly seasonal menu has been reviewed by a dietitian. </w:t>
            </w:r>
          </w:p>
          <w:p w14:paraId="530FE9D6"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A resident dietary profile is developed for each resident on admission, and this is provided to the kitchen.</w:t>
            </w:r>
            <w:r w:rsidRPr="00BE00C7">
              <w:rPr>
                <w:rFonts w:cs="Arial"/>
                <w:lang w:eastAsia="en-NZ"/>
              </w:rPr>
              <w:t xml:space="preserve"> The kitchen meets the needs of residents who require special diets. The cook works closely with the registered nurses with resident’s dietary profiles and any allergies. The cook stated they accommodate any requests from residents within reason. </w:t>
            </w:r>
          </w:p>
          <w:p w14:paraId="248A92D5" w14:textId="77777777" w:rsidR="00EB7645" w:rsidRPr="00BE00C7" w:rsidRDefault="00E615F1" w:rsidP="00BE00C7">
            <w:pPr>
              <w:pStyle w:val="OutcomeDescription"/>
              <w:spacing w:before="120" w:after="120"/>
              <w:rPr>
                <w:rFonts w:cs="Arial"/>
                <w:lang w:eastAsia="en-NZ"/>
              </w:rPr>
            </w:pPr>
            <w:r w:rsidRPr="00BE00C7">
              <w:rPr>
                <w:rFonts w:cs="Arial"/>
                <w:lang w:eastAsia="en-NZ"/>
              </w:rPr>
              <w:t>Family/w</w:t>
            </w:r>
            <w:r w:rsidRPr="00BE00C7">
              <w:rPr>
                <w:rFonts w:cs="Arial"/>
                <w:lang w:eastAsia="en-NZ"/>
              </w:rPr>
              <w:t>hānau members interviewed indicated satisfaction with the food.</w:t>
            </w:r>
          </w:p>
          <w:p w14:paraId="732FB1EB" w14:textId="77777777" w:rsidR="00EB7645" w:rsidRPr="00BE00C7" w:rsidRDefault="00E615F1" w:rsidP="00BE00C7">
            <w:pPr>
              <w:pStyle w:val="OutcomeDescription"/>
              <w:spacing w:before="120" w:after="120"/>
              <w:rPr>
                <w:rFonts w:cs="Arial"/>
                <w:lang w:eastAsia="en-NZ"/>
              </w:rPr>
            </w:pPr>
          </w:p>
        </w:tc>
      </w:tr>
      <w:tr w:rsidR="0014239F" w14:paraId="4D9D1BD9" w14:textId="77777777">
        <w:tc>
          <w:tcPr>
            <w:tcW w:w="0" w:type="auto"/>
          </w:tcPr>
          <w:p w14:paraId="5796DCAB"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19C6848"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w:t>
            </w:r>
            <w:r w:rsidRPr="00BE00C7">
              <w:rPr>
                <w:rFonts w:cs="Arial"/>
                <w:lang w:eastAsia="en-NZ"/>
              </w:rPr>
              <w:t>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w:t>
            </w:r>
            <w:r w:rsidRPr="00BE00C7">
              <w:rPr>
                <w:rFonts w:cs="Arial"/>
                <w:lang w:eastAsia="en-NZ"/>
              </w:rPr>
              <w:t>stency and continuity when leaving our services. We work alongside each person and whānau to provide and coordinate a supported transition of care or support.</w:t>
            </w:r>
          </w:p>
          <w:p w14:paraId="78597C07" w14:textId="77777777" w:rsidR="00EB7645" w:rsidRPr="00BE00C7" w:rsidRDefault="00E615F1" w:rsidP="00BE00C7">
            <w:pPr>
              <w:pStyle w:val="OutcomeDescription"/>
              <w:spacing w:before="120" w:after="120"/>
              <w:rPr>
                <w:rFonts w:cs="Arial"/>
                <w:lang w:eastAsia="en-NZ"/>
              </w:rPr>
            </w:pPr>
          </w:p>
        </w:tc>
        <w:tc>
          <w:tcPr>
            <w:tcW w:w="0" w:type="auto"/>
          </w:tcPr>
          <w:p w14:paraId="1BF80BA3"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15E31FB2"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w:t>
            </w:r>
            <w:r w:rsidRPr="00BE00C7">
              <w:rPr>
                <w:rFonts w:cs="Arial"/>
                <w:lang w:eastAsia="en-NZ"/>
              </w:rPr>
              <w:t>transferring residents have a documented transition, transfer, or discharge plan, which includes current needs and risk mitigation. Planned discharges or transfers were coordinated in collaboration with the family/whānau and other service providers to ensu</w:t>
            </w:r>
            <w:r w:rsidRPr="00BE00C7">
              <w:rPr>
                <w:rFonts w:cs="Arial"/>
                <w:lang w:eastAsia="en-NZ"/>
              </w:rPr>
              <w:t>re continuity of care.</w:t>
            </w:r>
          </w:p>
          <w:p w14:paraId="45439AF9" w14:textId="77777777" w:rsidR="00EB7645" w:rsidRPr="00BE00C7" w:rsidRDefault="00E615F1" w:rsidP="00BE00C7">
            <w:pPr>
              <w:pStyle w:val="OutcomeDescription"/>
              <w:spacing w:before="120" w:after="120"/>
              <w:rPr>
                <w:rFonts w:cs="Arial"/>
                <w:lang w:eastAsia="en-NZ"/>
              </w:rPr>
            </w:pPr>
          </w:p>
        </w:tc>
      </w:tr>
      <w:tr w:rsidR="0014239F" w14:paraId="45FB2D4E" w14:textId="77777777">
        <w:tc>
          <w:tcPr>
            <w:tcW w:w="0" w:type="auto"/>
          </w:tcPr>
          <w:p w14:paraId="1F42220F"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4.1: The facility</w:t>
            </w:r>
          </w:p>
          <w:p w14:paraId="47216534"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673447DE" w14:textId="77777777" w:rsidR="00EB7645" w:rsidRPr="00BE00C7" w:rsidRDefault="00E615F1" w:rsidP="00BE00C7">
            <w:pPr>
              <w:pStyle w:val="OutcomeDescription"/>
              <w:spacing w:before="120" w:after="120"/>
              <w:rPr>
                <w:rFonts w:cs="Arial"/>
                <w:lang w:eastAsia="en-NZ"/>
              </w:rPr>
            </w:pPr>
          </w:p>
        </w:tc>
        <w:tc>
          <w:tcPr>
            <w:tcW w:w="0" w:type="auto"/>
          </w:tcPr>
          <w:p w14:paraId="5BB5F088" w14:textId="77777777" w:rsidR="00EB7645" w:rsidRPr="00BE00C7" w:rsidRDefault="00E615F1" w:rsidP="00BE00C7">
            <w:pPr>
              <w:pStyle w:val="OutcomeDescription"/>
              <w:spacing w:before="120" w:after="120"/>
              <w:rPr>
                <w:rFonts w:cs="Arial"/>
                <w:lang w:eastAsia="en-NZ"/>
              </w:rPr>
            </w:pPr>
            <w:r w:rsidRPr="00BE00C7">
              <w:rPr>
                <w:rFonts w:cs="Arial"/>
                <w:lang w:eastAsia="en-NZ"/>
              </w:rPr>
              <w:t>PA Low</w:t>
            </w:r>
          </w:p>
        </w:tc>
        <w:tc>
          <w:tcPr>
            <w:tcW w:w="0" w:type="auto"/>
          </w:tcPr>
          <w:p w14:paraId="6DD965EC" w14:textId="77777777" w:rsidR="00EB7645" w:rsidRPr="00BE00C7" w:rsidRDefault="00E615F1" w:rsidP="00BE00C7">
            <w:pPr>
              <w:pStyle w:val="OutcomeDescription"/>
              <w:spacing w:before="120" w:after="120"/>
              <w:rPr>
                <w:rFonts w:cs="Arial"/>
                <w:lang w:eastAsia="en-NZ"/>
              </w:rPr>
            </w:pPr>
            <w:r w:rsidRPr="00BE00C7">
              <w:rPr>
                <w:rFonts w:cs="Arial"/>
                <w:lang w:eastAsia="en-NZ"/>
              </w:rPr>
              <w:t>The buildings, plant, and equipment are fit for purpose at DCNZ Millvale House Waikanae and comply with l</w:t>
            </w:r>
            <w:r w:rsidRPr="00BE00C7">
              <w:rPr>
                <w:rFonts w:cs="Arial"/>
                <w:lang w:eastAsia="en-NZ"/>
              </w:rPr>
              <w:t xml:space="preserve">egislation relevant to the health and disability services being provided. The current building warrant of fitness expires 12 June 2024. </w:t>
            </w:r>
          </w:p>
          <w:p w14:paraId="48280ABE"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is an electronic maintenance request process for repairs. Equipment failure or issues are also recorded in the ma</w:t>
            </w:r>
            <w:r w:rsidRPr="00BE00C7">
              <w:rPr>
                <w:rFonts w:cs="Arial"/>
                <w:lang w:eastAsia="en-NZ"/>
              </w:rPr>
              <w:t>intenance electronic log. This is checked daily and signed off when repairs have been completed. There is an annual maintenance plan that includes electrical testing and tagging, equipment checks, call bell checks, calibration of medical equipment, and mon</w:t>
            </w:r>
            <w:r w:rsidRPr="00BE00C7">
              <w:rPr>
                <w:rFonts w:cs="Arial"/>
                <w:lang w:eastAsia="en-NZ"/>
              </w:rPr>
              <w:t xml:space="preserve">thly testing of hot water temperatures. However, hot water temperatures have not been checked weekly since the last audit. Essential contractors/tradespeople are available 24 hours a day as required. </w:t>
            </w:r>
          </w:p>
          <w:p w14:paraId="4330E62D" w14:textId="77777777" w:rsidR="00EB7645" w:rsidRPr="00BE00C7" w:rsidRDefault="00E615F1" w:rsidP="00BE00C7">
            <w:pPr>
              <w:pStyle w:val="OutcomeDescription"/>
              <w:spacing w:before="120" w:after="120"/>
              <w:rPr>
                <w:rFonts w:cs="Arial"/>
                <w:lang w:eastAsia="en-NZ"/>
              </w:rPr>
            </w:pPr>
          </w:p>
        </w:tc>
      </w:tr>
      <w:tr w:rsidR="0014239F" w14:paraId="7A5F8F67" w14:textId="77777777">
        <w:tc>
          <w:tcPr>
            <w:tcW w:w="0" w:type="auto"/>
          </w:tcPr>
          <w:p w14:paraId="5005E4D3"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5.2: The infection prevention programme an</w:t>
            </w:r>
            <w:r w:rsidRPr="00BE00C7">
              <w:rPr>
                <w:rFonts w:cs="Arial"/>
                <w:lang w:eastAsia="en-NZ"/>
              </w:rPr>
              <w:t>d implementation</w:t>
            </w:r>
          </w:p>
          <w:p w14:paraId="0D28442E"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w:t>
            </w:r>
            <w:r w:rsidRPr="00BE00C7">
              <w:rPr>
                <w:rFonts w:cs="Arial"/>
                <w:lang w:eastAsia="en-NZ"/>
              </w:rPr>
              <w:t>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CCC3DCD" w14:textId="77777777" w:rsidR="00EB7645" w:rsidRPr="00BE00C7" w:rsidRDefault="00E615F1" w:rsidP="00BE00C7">
            <w:pPr>
              <w:pStyle w:val="OutcomeDescription"/>
              <w:spacing w:before="120" w:after="120"/>
              <w:rPr>
                <w:rFonts w:cs="Arial"/>
                <w:lang w:eastAsia="en-NZ"/>
              </w:rPr>
            </w:pPr>
          </w:p>
        </w:tc>
        <w:tc>
          <w:tcPr>
            <w:tcW w:w="0" w:type="auto"/>
          </w:tcPr>
          <w:p w14:paraId="226BB7F1"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197C638F"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 infection prevention control manual outlines </w:t>
            </w:r>
            <w:r w:rsidRPr="00BE00C7">
              <w:rPr>
                <w:rFonts w:cs="Arial"/>
                <w:lang w:eastAsia="en-NZ"/>
              </w:rPr>
              <w:t>a comprehensive range of policies, standards and guidelines and includes defining roles, responsibilities and oversight, and the training and education of staff. Policies and procedures meet current standards and are reviewed by the management team and gov</w:t>
            </w:r>
            <w:r w:rsidRPr="00BE00C7">
              <w:rPr>
                <w:rFonts w:cs="Arial"/>
                <w:lang w:eastAsia="en-NZ"/>
              </w:rPr>
              <w:t xml:space="preserve">ernance. Policies are available to staff and linked to the quality system. Infection control is included in the internal audit schedule. Any corrective actions identified have been implemented and signed off as resolved. The infection control programme is </w:t>
            </w:r>
            <w:r w:rsidRPr="00BE00C7">
              <w:rPr>
                <w:rFonts w:cs="Arial"/>
                <w:lang w:eastAsia="en-NZ"/>
              </w:rPr>
              <w:t xml:space="preserve">reviewed and reported on annually. </w:t>
            </w:r>
          </w:p>
          <w:p w14:paraId="5404119B" w14:textId="77777777" w:rsidR="00EB7645" w:rsidRPr="00BE00C7" w:rsidRDefault="00E615F1" w:rsidP="00BE00C7">
            <w:pPr>
              <w:pStyle w:val="OutcomeDescription"/>
              <w:spacing w:before="120" w:after="120"/>
              <w:rPr>
                <w:rFonts w:cs="Arial"/>
                <w:lang w:eastAsia="en-NZ"/>
              </w:rPr>
            </w:pPr>
            <w:r w:rsidRPr="00BE00C7">
              <w:rPr>
                <w:rFonts w:cs="Arial"/>
                <w:lang w:eastAsia="en-NZ"/>
              </w:rPr>
              <w:t>The infection control policy states that DCNZ Millvale House Waikanae is committed to the ongoing education of staff and residents. Infection prevention and control is part of staff orientation and included in the annual</w:t>
            </w:r>
            <w:r w:rsidRPr="00BE00C7">
              <w:rPr>
                <w:rFonts w:cs="Arial"/>
                <w:lang w:eastAsia="en-NZ"/>
              </w:rPr>
              <w:t xml:space="preserve"> training plan. The infection control coordinator has undertaken recent education online and has additional support from expertise at Te Whatu Ora Health New Zealand - Capital, Coast and Hutt Valley. All staff have completed infection prevention and contro</w:t>
            </w:r>
            <w:r w:rsidRPr="00BE00C7">
              <w:rPr>
                <w:rFonts w:cs="Arial"/>
                <w:lang w:eastAsia="en-NZ"/>
              </w:rPr>
              <w:t xml:space="preserve">l in-services, including outbreak management. </w:t>
            </w:r>
          </w:p>
          <w:p w14:paraId="3B244B0A" w14:textId="77777777" w:rsidR="00EB7645" w:rsidRPr="00BE00C7" w:rsidRDefault="00E615F1" w:rsidP="00BE00C7">
            <w:pPr>
              <w:pStyle w:val="OutcomeDescription"/>
              <w:spacing w:before="120" w:after="120"/>
              <w:rPr>
                <w:rFonts w:cs="Arial"/>
                <w:lang w:eastAsia="en-NZ"/>
              </w:rPr>
            </w:pPr>
          </w:p>
        </w:tc>
      </w:tr>
      <w:tr w:rsidR="0014239F" w14:paraId="6C7DBFDB" w14:textId="77777777">
        <w:tc>
          <w:tcPr>
            <w:tcW w:w="0" w:type="auto"/>
          </w:tcPr>
          <w:p w14:paraId="3F0D5B47" w14:textId="77777777" w:rsidR="00EB7645" w:rsidRPr="00BE00C7" w:rsidRDefault="00E615F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E738C2E"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w:t>
            </w:r>
            <w:r w:rsidRPr="00BE00C7">
              <w:rPr>
                <w:rFonts w:cs="Arial"/>
                <w:lang w:eastAsia="en-NZ"/>
              </w:rPr>
              <w:t>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w:t>
            </w:r>
            <w:r w:rsidRPr="00BE00C7">
              <w:rPr>
                <w:rFonts w:cs="Arial"/>
                <w:lang w:eastAsia="en-NZ"/>
              </w:rPr>
              <w:t>revention programme, and with an equity focus.</w:t>
            </w:r>
          </w:p>
          <w:p w14:paraId="31D5B54D" w14:textId="77777777" w:rsidR="00EB7645" w:rsidRPr="00BE00C7" w:rsidRDefault="00E615F1" w:rsidP="00BE00C7">
            <w:pPr>
              <w:pStyle w:val="OutcomeDescription"/>
              <w:spacing w:before="120" w:after="120"/>
              <w:rPr>
                <w:rFonts w:cs="Arial"/>
                <w:lang w:eastAsia="en-NZ"/>
              </w:rPr>
            </w:pPr>
          </w:p>
        </w:tc>
        <w:tc>
          <w:tcPr>
            <w:tcW w:w="0" w:type="auto"/>
          </w:tcPr>
          <w:p w14:paraId="6E9916B9"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0209A98D" w14:textId="77777777" w:rsidR="00EB7645" w:rsidRPr="00BE00C7" w:rsidRDefault="00E615F1"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w:t>
            </w:r>
            <w:r w:rsidRPr="00BE00C7">
              <w:rPr>
                <w:rFonts w:cs="Arial"/>
                <w:lang w:eastAsia="en-NZ"/>
              </w:rPr>
              <w:t>toms, and the definition of the infection. Infections are entered into the electronic infection register and surveillance of all infections (including organisms) is collated onto a monthly infection summary. Reports include antibiotic use. This data is mon</w:t>
            </w:r>
            <w:r w:rsidRPr="00BE00C7">
              <w:rPr>
                <w:rFonts w:cs="Arial"/>
                <w:lang w:eastAsia="en-NZ"/>
              </w:rPr>
              <w:t xml:space="preserve">itored and analysed for trends, monthly and annually. DCNZ Millvale House Waikanae incorporates ethnicity data into surveillance methods and data captured around infections. </w:t>
            </w:r>
          </w:p>
          <w:p w14:paraId="47BA40E4" w14:textId="77777777" w:rsidR="00EB7645" w:rsidRPr="00BE00C7" w:rsidRDefault="00E615F1" w:rsidP="00BE00C7">
            <w:pPr>
              <w:pStyle w:val="OutcomeDescription"/>
              <w:spacing w:before="120" w:after="120"/>
              <w:rPr>
                <w:rFonts w:cs="Arial"/>
                <w:lang w:eastAsia="en-NZ"/>
              </w:rPr>
            </w:pPr>
            <w:r w:rsidRPr="00BE00C7">
              <w:rPr>
                <w:rFonts w:cs="Arial"/>
                <w:lang w:eastAsia="en-NZ"/>
              </w:rPr>
              <w:t>Infection control surveillance results are discussed at infection control, and qu</w:t>
            </w:r>
            <w:r w:rsidRPr="00BE00C7">
              <w:rPr>
                <w:rFonts w:cs="Arial"/>
                <w:lang w:eastAsia="en-NZ"/>
              </w:rPr>
              <w:t xml:space="preserve">ality meetings. Meeting minutes and data are available for staff. Action plans are completed for any infection rates of concern. Internal infection control audits are completed, with corrective actions for areas of improvement. </w:t>
            </w:r>
          </w:p>
          <w:p w14:paraId="4F584D49" w14:textId="77777777" w:rsidR="00EB7645" w:rsidRPr="00BE00C7" w:rsidRDefault="00E615F1" w:rsidP="00BE00C7">
            <w:pPr>
              <w:pStyle w:val="OutcomeDescription"/>
              <w:spacing w:before="120" w:after="120"/>
              <w:rPr>
                <w:rFonts w:cs="Arial"/>
                <w:lang w:eastAsia="en-NZ"/>
              </w:rPr>
            </w:pPr>
            <w:r w:rsidRPr="00BE00C7">
              <w:rPr>
                <w:rFonts w:cs="Arial"/>
                <w:lang w:eastAsia="en-NZ"/>
              </w:rPr>
              <w:t>DCNZ Millvale House Waikana</w:t>
            </w:r>
            <w:r w:rsidRPr="00BE00C7">
              <w:rPr>
                <w:rFonts w:cs="Arial"/>
                <w:lang w:eastAsia="en-NZ"/>
              </w:rPr>
              <w:t>e receives regular notifications and alerts from Health New Zealand– Capital, Coast and Hutt Valley for any community concerns. At the time of the audit, the service was coordinating a Covid-19 outbreak, which had started 20 February 2024. On the first day</w:t>
            </w:r>
            <w:r w:rsidRPr="00BE00C7">
              <w:rPr>
                <w:rFonts w:cs="Arial"/>
                <w:lang w:eastAsia="en-NZ"/>
              </w:rPr>
              <w:t xml:space="preserve"> of the audit, there were 12 active cases and appropriate reporting was being completed. </w:t>
            </w:r>
            <w:r w:rsidRPr="00BE00C7">
              <w:rPr>
                <w:rFonts w:cs="Arial"/>
                <w:lang w:eastAsia="en-NZ"/>
              </w:rPr>
              <w:lastRenderedPageBreak/>
              <w:t>The outbreak was being well managed, with staff following outbreak management procedures. There have been two other outbreaks since last audit; gastroenteritis related</w:t>
            </w:r>
            <w:r w:rsidRPr="00BE00C7">
              <w:rPr>
                <w:rFonts w:cs="Arial"/>
                <w:lang w:eastAsia="en-NZ"/>
              </w:rPr>
              <w:t xml:space="preserve"> outbreak March 2023 and respiratory outbreak October 2023. These were documented, well managed and reported to Public Health.</w:t>
            </w:r>
          </w:p>
          <w:p w14:paraId="0999CDED" w14:textId="77777777" w:rsidR="00EB7645" w:rsidRPr="00BE00C7" w:rsidRDefault="00E615F1" w:rsidP="00BE00C7">
            <w:pPr>
              <w:pStyle w:val="OutcomeDescription"/>
              <w:spacing w:before="120" w:after="120"/>
              <w:rPr>
                <w:rFonts w:cs="Arial"/>
                <w:lang w:eastAsia="en-NZ"/>
              </w:rPr>
            </w:pPr>
          </w:p>
        </w:tc>
      </w:tr>
      <w:tr w:rsidR="0014239F" w14:paraId="312C1F49" w14:textId="77777777">
        <w:tc>
          <w:tcPr>
            <w:tcW w:w="0" w:type="auto"/>
          </w:tcPr>
          <w:p w14:paraId="2F362EB1"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CAA1923" w14:textId="77777777" w:rsidR="00EB7645" w:rsidRPr="00BE00C7" w:rsidRDefault="00E615F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w:t>
            </w:r>
            <w:r w:rsidRPr="00BE00C7">
              <w:rPr>
                <w:rFonts w:cs="Arial"/>
                <w:lang w:eastAsia="en-NZ"/>
              </w:rPr>
              <w:t>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w:t>
            </w:r>
            <w:r w:rsidRPr="00BE00C7">
              <w:rPr>
                <w:rFonts w:cs="Arial"/>
                <w:lang w:eastAsia="en-NZ"/>
              </w:rPr>
              <w:t>raint in the context of aiming for elimination.</w:t>
            </w:r>
          </w:p>
          <w:p w14:paraId="34932F94" w14:textId="77777777" w:rsidR="00EB7645" w:rsidRPr="00BE00C7" w:rsidRDefault="00E615F1" w:rsidP="00BE00C7">
            <w:pPr>
              <w:pStyle w:val="OutcomeDescription"/>
              <w:spacing w:before="120" w:after="120"/>
              <w:rPr>
                <w:rFonts w:cs="Arial"/>
                <w:lang w:eastAsia="en-NZ"/>
              </w:rPr>
            </w:pPr>
          </w:p>
        </w:tc>
        <w:tc>
          <w:tcPr>
            <w:tcW w:w="0" w:type="auto"/>
          </w:tcPr>
          <w:p w14:paraId="0D950EC5" w14:textId="77777777" w:rsidR="00EB7645" w:rsidRPr="00BE00C7" w:rsidRDefault="00E615F1" w:rsidP="00BE00C7">
            <w:pPr>
              <w:pStyle w:val="OutcomeDescription"/>
              <w:spacing w:before="120" w:after="120"/>
              <w:rPr>
                <w:rFonts w:cs="Arial"/>
                <w:lang w:eastAsia="en-NZ"/>
              </w:rPr>
            </w:pPr>
            <w:r w:rsidRPr="00BE00C7">
              <w:rPr>
                <w:rFonts w:cs="Arial"/>
                <w:lang w:eastAsia="en-NZ"/>
              </w:rPr>
              <w:t>FA</w:t>
            </w:r>
          </w:p>
        </w:tc>
        <w:tc>
          <w:tcPr>
            <w:tcW w:w="0" w:type="auto"/>
          </w:tcPr>
          <w:p w14:paraId="2A64526A"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An interview with the restraint coordinator, a registered nurse, described the organisation’s commitment to restraint minimisation. This is supported by the governing body and policies and procedures. On </w:t>
            </w:r>
            <w:r w:rsidRPr="00BE00C7">
              <w:rPr>
                <w:rFonts w:cs="Arial"/>
                <w:lang w:eastAsia="en-NZ"/>
              </w:rPr>
              <w:t xml:space="preserve">the days of audit there were two residents utilising restraint. </w:t>
            </w:r>
          </w:p>
          <w:p w14:paraId="65BA84D9" w14:textId="77777777" w:rsidR="00EB7645" w:rsidRPr="00BE00C7" w:rsidRDefault="00E615F1" w:rsidP="00BE00C7">
            <w:pPr>
              <w:pStyle w:val="OutcomeDescription"/>
              <w:spacing w:before="120" w:after="120"/>
              <w:rPr>
                <w:rFonts w:cs="Arial"/>
                <w:lang w:eastAsia="en-NZ"/>
              </w:rPr>
            </w:pPr>
            <w:r w:rsidRPr="00BE00C7">
              <w:rPr>
                <w:rFonts w:cs="Arial"/>
                <w:lang w:eastAsia="en-NZ"/>
              </w:rPr>
              <w:t>Staff attend training in challenging behaviours, including de-escalation techniques and restraint last held in March and December 2023. Alternatives to restraint, behaviours that challenge, a</w:t>
            </w:r>
            <w:r w:rsidRPr="00BE00C7">
              <w:rPr>
                <w:rFonts w:cs="Arial"/>
                <w:lang w:eastAsia="en-NZ"/>
              </w:rPr>
              <w:t>nd residents who are a high falls risk are discussed at registered nurse meetings. The use of restraint and how it is being monitored and analysed, is reported at these meetings (sighted).</w:t>
            </w:r>
          </w:p>
          <w:p w14:paraId="3F875897" w14:textId="77777777" w:rsidR="00EB7645" w:rsidRPr="00BE00C7" w:rsidRDefault="00E615F1" w:rsidP="00BE00C7">
            <w:pPr>
              <w:pStyle w:val="OutcomeDescription"/>
              <w:spacing w:before="120" w:after="120"/>
              <w:rPr>
                <w:rFonts w:cs="Arial"/>
                <w:lang w:eastAsia="en-NZ"/>
              </w:rPr>
            </w:pPr>
            <w:r w:rsidRPr="00BE00C7">
              <w:rPr>
                <w:rFonts w:cs="Arial"/>
                <w:lang w:eastAsia="en-NZ"/>
              </w:rPr>
              <w:t>A comprehensive assessment, approval, monitoring, and quality revie</w:t>
            </w:r>
            <w:r w:rsidRPr="00BE00C7">
              <w:rPr>
                <w:rFonts w:cs="Arial"/>
                <w:lang w:eastAsia="en-NZ"/>
              </w:rPr>
              <w:t xml:space="preserve">w process is documented for all use of restraint. At all times when restraint is considered, the facility works in partnership with Māori, to promote and ensure services are mana enhancing. </w:t>
            </w:r>
          </w:p>
          <w:p w14:paraId="465E77F0" w14:textId="77777777" w:rsidR="00EB7645" w:rsidRPr="00BE00C7" w:rsidRDefault="00E615F1" w:rsidP="00BE00C7">
            <w:pPr>
              <w:pStyle w:val="OutcomeDescription"/>
              <w:spacing w:before="120" w:after="120"/>
              <w:rPr>
                <w:rFonts w:cs="Arial"/>
                <w:lang w:eastAsia="en-NZ"/>
              </w:rPr>
            </w:pPr>
          </w:p>
        </w:tc>
      </w:tr>
    </w:tbl>
    <w:p w14:paraId="04B8F8FB" w14:textId="77777777" w:rsidR="00EB7645" w:rsidRPr="00BE00C7" w:rsidRDefault="00E615F1" w:rsidP="00BE00C7">
      <w:pPr>
        <w:pStyle w:val="OutcomeDescription"/>
        <w:spacing w:before="120" w:after="120"/>
        <w:rPr>
          <w:rFonts w:cs="Arial"/>
          <w:lang w:eastAsia="en-NZ"/>
        </w:rPr>
      </w:pPr>
      <w:bookmarkStart w:id="56" w:name="AuditSummaryAttainment"/>
      <w:bookmarkEnd w:id="56"/>
    </w:p>
    <w:p w14:paraId="47347745" w14:textId="77777777" w:rsidR="00460D43" w:rsidRDefault="00E615F1">
      <w:pPr>
        <w:pStyle w:val="Heading1"/>
        <w:rPr>
          <w:rFonts w:cs="Arial"/>
        </w:rPr>
      </w:pPr>
      <w:r>
        <w:rPr>
          <w:rFonts w:cs="Arial"/>
        </w:rPr>
        <w:lastRenderedPageBreak/>
        <w:t>Specific results for criterion where corrective actions are re</w:t>
      </w:r>
      <w:r>
        <w:rPr>
          <w:rFonts w:cs="Arial"/>
        </w:rPr>
        <w:t>quired</w:t>
      </w:r>
    </w:p>
    <w:p w14:paraId="42D073D9" w14:textId="77777777" w:rsidR="00460D43" w:rsidRDefault="00E615F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1F9273E" w14:textId="77777777" w:rsidR="00460D43" w:rsidRDefault="00E615F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E636670" w14:textId="77777777" w:rsidR="00460D43" w:rsidRDefault="00E615F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315"/>
        <w:gridCol w:w="4739"/>
        <w:gridCol w:w="2670"/>
        <w:gridCol w:w="2153"/>
      </w:tblGrid>
      <w:tr w:rsidR="0014239F" w14:paraId="00499372" w14:textId="77777777">
        <w:tc>
          <w:tcPr>
            <w:tcW w:w="0" w:type="auto"/>
          </w:tcPr>
          <w:p w14:paraId="265DCCA0" w14:textId="77777777" w:rsidR="00EB7645" w:rsidRPr="00BE00C7" w:rsidRDefault="00E615F1"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777FEC37" w14:textId="77777777" w:rsidR="00EB7645" w:rsidRPr="00BE00C7" w:rsidRDefault="00E615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95EEDF" w14:textId="77777777" w:rsidR="00EB7645" w:rsidRPr="00BE00C7" w:rsidRDefault="00E615F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FF9A246" w14:textId="77777777" w:rsidR="00EB7645" w:rsidRPr="00BE00C7" w:rsidRDefault="00E615F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D33949" w14:textId="77777777" w:rsidR="00EB7645" w:rsidRPr="00BE00C7" w:rsidRDefault="00E615F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4239F" w14:paraId="7264EAD3" w14:textId="77777777">
        <w:tc>
          <w:tcPr>
            <w:tcW w:w="0" w:type="auto"/>
          </w:tcPr>
          <w:p w14:paraId="21AA1B70" w14:textId="77777777" w:rsidR="00EB7645" w:rsidRPr="00BE00C7" w:rsidRDefault="00E615F1" w:rsidP="00BE00C7">
            <w:pPr>
              <w:pStyle w:val="OutcomeDescription"/>
              <w:spacing w:before="120" w:after="120"/>
              <w:rPr>
                <w:rFonts w:cs="Arial"/>
                <w:lang w:eastAsia="en-NZ"/>
              </w:rPr>
            </w:pPr>
            <w:r w:rsidRPr="00BE00C7">
              <w:rPr>
                <w:rFonts w:cs="Arial"/>
                <w:lang w:eastAsia="en-NZ"/>
              </w:rPr>
              <w:t>Criterion 2.2.2</w:t>
            </w:r>
          </w:p>
          <w:p w14:paraId="15EB52CF" w14:textId="77777777" w:rsidR="00EB7645" w:rsidRPr="00BE00C7" w:rsidRDefault="00E615F1"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w:t>
            </w:r>
            <w:r w:rsidRPr="00BE00C7">
              <w:rPr>
                <w:rFonts w:cs="Arial"/>
                <w:lang w:eastAsia="en-NZ"/>
              </w:rPr>
              <w:t>ve service delivery and care.</w:t>
            </w:r>
          </w:p>
        </w:tc>
        <w:tc>
          <w:tcPr>
            <w:tcW w:w="0" w:type="auto"/>
          </w:tcPr>
          <w:p w14:paraId="7FD49D1F" w14:textId="77777777" w:rsidR="00EB7645" w:rsidRPr="00BE00C7" w:rsidRDefault="00E615F1" w:rsidP="00BE00C7">
            <w:pPr>
              <w:pStyle w:val="OutcomeDescription"/>
              <w:spacing w:before="120" w:after="120"/>
              <w:rPr>
                <w:rFonts w:cs="Arial"/>
                <w:lang w:eastAsia="en-NZ"/>
              </w:rPr>
            </w:pPr>
            <w:r w:rsidRPr="00BE00C7">
              <w:rPr>
                <w:rFonts w:cs="Arial"/>
                <w:lang w:eastAsia="en-NZ"/>
              </w:rPr>
              <w:t>PA Low</w:t>
            </w:r>
          </w:p>
        </w:tc>
        <w:tc>
          <w:tcPr>
            <w:tcW w:w="0" w:type="auto"/>
          </w:tcPr>
          <w:p w14:paraId="1A9CAADF" w14:textId="77777777" w:rsidR="00EB7645" w:rsidRPr="00BE00C7" w:rsidRDefault="00E615F1"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Monthly quality, registered nurse and health and safety meetings prov</w:t>
            </w:r>
            <w:r w:rsidRPr="00BE00C7">
              <w:rPr>
                <w:rFonts w:cs="Arial"/>
                <w:lang w:eastAsia="en-NZ"/>
              </w:rPr>
              <w:t>ide an avenue for discussions in relation to (but not limited to): quality data; health and safety; infection control/pandemic strategies; complaints received; staffing; and education. The service has annual EPOA/ family focus meetings and quarterly newsle</w:t>
            </w:r>
            <w:r w:rsidRPr="00BE00C7">
              <w:rPr>
                <w:rFonts w:cs="Arial"/>
                <w:lang w:eastAsia="en-NZ"/>
              </w:rPr>
              <w:t xml:space="preserve">tters; however, there have not been EPOA/family focus meetings completed since last audit. </w:t>
            </w:r>
          </w:p>
          <w:p w14:paraId="0753E330" w14:textId="77777777" w:rsidR="00EB7645" w:rsidRPr="00BE00C7" w:rsidRDefault="00E615F1" w:rsidP="00BE00C7">
            <w:pPr>
              <w:pStyle w:val="OutcomeDescription"/>
              <w:spacing w:before="120" w:after="120"/>
              <w:rPr>
                <w:rFonts w:cs="Arial"/>
                <w:lang w:eastAsia="en-NZ"/>
              </w:rPr>
            </w:pPr>
            <w:r w:rsidRPr="00BE00C7">
              <w:rPr>
                <w:rFonts w:cs="Arial"/>
                <w:lang w:eastAsia="en-NZ"/>
              </w:rPr>
              <w:t>EPOA satisfaction surveys have been completed in 2022 and 2023; however, there is no evidence of outcome results being communicated back to the EPOAs. Family/whānau</w:t>
            </w:r>
            <w:r w:rsidRPr="00BE00C7">
              <w:rPr>
                <w:rFonts w:cs="Arial"/>
                <w:lang w:eastAsia="en-NZ"/>
              </w:rPr>
              <w:t xml:space="preserve"> interviewed confirm they know what is happening with the residents through emails, face to face contact, and phone calls, and </w:t>
            </w:r>
            <w:r w:rsidRPr="00BE00C7">
              <w:rPr>
                <w:rFonts w:cs="Arial"/>
                <w:lang w:eastAsia="en-NZ"/>
              </w:rPr>
              <w:lastRenderedPageBreak/>
              <w:t>felt informed regarding events or other information.</w:t>
            </w:r>
          </w:p>
          <w:p w14:paraId="383F686D" w14:textId="77777777" w:rsidR="00EB7645" w:rsidRPr="00BE00C7" w:rsidRDefault="00E615F1" w:rsidP="00BE00C7">
            <w:pPr>
              <w:pStyle w:val="OutcomeDescription"/>
              <w:spacing w:before="120" w:after="120"/>
              <w:rPr>
                <w:rFonts w:cs="Arial"/>
                <w:lang w:eastAsia="en-NZ"/>
              </w:rPr>
            </w:pPr>
          </w:p>
        </w:tc>
        <w:tc>
          <w:tcPr>
            <w:tcW w:w="0" w:type="auto"/>
          </w:tcPr>
          <w:p w14:paraId="7395FC14"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(i). There is no evidence of EPOA/ family focus meetings being completed si</w:t>
            </w:r>
            <w:r w:rsidRPr="00BE00C7">
              <w:rPr>
                <w:rFonts w:cs="Arial"/>
                <w:lang w:eastAsia="en-NZ"/>
              </w:rPr>
              <w:t xml:space="preserve">nce last audit. </w:t>
            </w:r>
          </w:p>
          <w:p w14:paraId="5BF48D57" w14:textId="77777777" w:rsidR="00EB7645" w:rsidRPr="00BE00C7" w:rsidRDefault="00E615F1" w:rsidP="00BE00C7">
            <w:pPr>
              <w:pStyle w:val="OutcomeDescription"/>
              <w:spacing w:before="120" w:after="120"/>
              <w:rPr>
                <w:rFonts w:cs="Arial"/>
                <w:lang w:eastAsia="en-NZ"/>
              </w:rPr>
            </w:pPr>
            <w:r w:rsidRPr="00BE00C7">
              <w:rPr>
                <w:rFonts w:cs="Arial"/>
                <w:lang w:eastAsia="en-NZ"/>
              </w:rPr>
              <w:t>(ii). EPOA satisfaction survey has been completed; however, there is no evidence of the outcome of the survey being communicated back to the EPOAs.</w:t>
            </w:r>
          </w:p>
          <w:p w14:paraId="4FDF2908" w14:textId="77777777" w:rsidR="00EB7645" w:rsidRPr="00BE00C7" w:rsidRDefault="00E615F1" w:rsidP="00BE00C7">
            <w:pPr>
              <w:pStyle w:val="OutcomeDescription"/>
              <w:spacing w:before="120" w:after="120"/>
              <w:rPr>
                <w:rFonts w:cs="Arial"/>
                <w:lang w:eastAsia="en-NZ"/>
              </w:rPr>
            </w:pPr>
          </w:p>
        </w:tc>
        <w:tc>
          <w:tcPr>
            <w:tcW w:w="0" w:type="auto"/>
          </w:tcPr>
          <w:p w14:paraId="3F35FD5C"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(i). Ensure that EPOA meetings are completed. </w:t>
            </w:r>
          </w:p>
          <w:p w14:paraId="15458A04"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(ii). Ensure EPOA satisfaction survey </w:t>
            </w:r>
            <w:r w:rsidRPr="00BE00C7">
              <w:rPr>
                <w:rFonts w:cs="Arial"/>
                <w:lang w:eastAsia="en-NZ"/>
              </w:rPr>
              <w:t>outcomes are communicated to the EPOAs.</w:t>
            </w:r>
          </w:p>
          <w:p w14:paraId="27CC7BE5" w14:textId="77777777" w:rsidR="00EB7645" w:rsidRPr="00BE00C7" w:rsidRDefault="00E615F1" w:rsidP="00BE00C7">
            <w:pPr>
              <w:pStyle w:val="OutcomeDescription"/>
              <w:spacing w:before="120" w:after="120"/>
              <w:rPr>
                <w:rFonts w:cs="Arial"/>
                <w:lang w:eastAsia="en-NZ"/>
              </w:rPr>
            </w:pPr>
          </w:p>
          <w:p w14:paraId="6AB9BBC2" w14:textId="77777777" w:rsidR="00EB7645" w:rsidRPr="00BE00C7" w:rsidRDefault="00E615F1" w:rsidP="00BE00C7">
            <w:pPr>
              <w:pStyle w:val="OutcomeDescription"/>
              <w:spacing w:before="120" w:after="120"/>
              <w:rPr>
                <w:rFonts w:cs="Arial"/>
                <w:lang w:eastAsia="en-NZ"/>
              </w:rPr>
            </w:pPr>
            <w:r w:rsidRPr="00BE00C7">
              <w:rPr>
                <w:rFonts w:cs="Arial"/>
                <w:lang w:eastAsia="en-NZ"/>
              </w:rPr>
              <w:t>90 days</w:t>
            </w:r>
          </w:p>
        </w:tc>
      </w:tr>
      <w:tr w:rsidR="0014239F" w14:paraId="5A6B0FAA" w14:textId="77777777">
        <w:tc>
          <w:tcPr>
            <w:tcW w:w="0" w:type="auto"/>
          </w:tcPr>
          <w:p w14:paraId="24918954" w14:textId="77777777" w:rsidR="00EB7645" w:rsidRPr="00BE00C7" w:rsidRDefault="00E615F1" w:rsidP="00BE00C7">
            <w:pPr>
              <w:pStyle w:val="OutcomeDescription"/>
              <w:spacing w:before="120" w:after="120"/>
              <w:rPr>
                <w:rFonts w:cs="Arial"/>
                <w:lang w:eastAsia="en-NZ"/>
              </w:rPr>
            </w:pPr>
            <w:r w:rsidRPr="00BE00C7">
              <w:rPr>
                <w:rFonts w:cs="Arial"/>
                <w:lang w:eastAsia="en-NZ"/>
              </w:rPr>
              <w:t>Criterion 2.3.1</w:t>
            </w:r>
          </w:p>
          <w:p w14:paraId="7E4E2BE9" w14:textId="77777777" w:rsidR="00EB7645" w:rsidRPr="00BE00C7" w:rsidRDefault="00E615F1"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7F78607" w14:textId="77777777" w:rsidR="00EB7645" w:rsidRPr="00BE00C7" w:rsidRDefault="00E615F1" w:rsidP="00BE00C7">
            <w:pPr>
              <w:pStyle w:val="OutcomeDescription"/>
              <w:spacing w:before="120" w:after="120"/>
              <w:rPr>
                <w:rFonts w:cs="Arial"/>
                <w:lang w:eastAsia="en-NZ"/>
              </w:rPr>
            </w:pPr>
            <w:r w:rsidRPr="00BE00C7">
              <w:rPr>
                <w:rFonts w:cs="Arial"/>
                <w:lang w:eastAsia="en-NZ"/>
              </w:rPr>
              <w:t>PA Low</w:t>
            </w:r>
          </w:p>
        </w:tc>
        <w:tc>
          <w:tcPr>
            <w:tcW w:w="0" w:type="auto"/>
          </w:tcPr>
          <w:p w14:paraId="0DDD821A" w14:textId="77777777" w:rsidR="00EB7645" w:rsidRPr="00BE00C7" w:rsidRDefault="00E615F1" w:rsidP="00BE00C7">
            <w:pPr>
              <w:pStyle w:val="OutcomeDescription"/>
              <w:spacing w:before="120" w:after="120"/>
              <w:rPr>
                <w:rFonts w:cs="Arial"/>
                <w:lang w:eastAsia="en-NZ"/>
              </w:rPr>
            </w:pPr>
            <w:r w:rsidRPr="00BE00C7">
              <w:rPr>
                <w:rFonts w:cs="Arial"/>
                <w:lang w:eastAsia="en-NZ"/>
              </w:rPr>
              <w:t>At the time this audit was</w:t>
            </w:r>
            <w:r w:rsidRPr="00BE00C7">
              <w:rPr>
                <w:rFonts w:cs="Arial"/>
                <w:lang w:eastAsia="en-NZ"/>
              </w:rPr>
              <w:t xml:space="preserve"> undertaken, there was a significant national health workforce shortage. Findings in this audit relating to staff shortages should be read in the context of this national issue. </w:t>
            </w:r>
          </w:p>
          <w:p w14:paraId="05D4E4D5" w14:textId="77777777" w:rsidR="00EB7645" w:rsidRPr="00BE00C7" w:rsidRDefault="00E615F1" w:rsidP="00BE00C7">
            <w:pPr>
              <w:pStyle w:val="OutcomeDescription"/>
              <w:spacing w:before="120" w:after="120"/>
              <w:rPr>
                <w:rFonts w:cs="Arial"/>
                <w:lang w:eastAsia="en-NZ"/>
              </w:rPr>
            </w:pPr>
            <w:r w:rsidRPr="00BE00C7">
              <w:rPr>
                <w:rFonts w:cs="Arial"/>
                <w:lang w:eastAsia="en-NZ"/>
              </w:rPr>
              <w:t>The service has been unable to provide a registered nurse on site 24/7 for th</w:t>
            </w:r>
            <w:r w:rsidRPr="00BE00C7">
              <w:rPr>
                <w:rFonts w:cs="Arial"/>
                <w:lang w:eastAsia="en-NZ"/>
              </w:rPr>
              <w:t>e psycho-geriatric level of care as per contract. It was noted that the service has attempted to mitigate the risk of this situation by utilising the clinical manager and providing on-call process. The shifts not covered by registered nurses are all covere</w:t>
            </w:r>
            <w:r w:rsidRPr="00BE00C7">
              <w:rPr>
                <w:rFonts w:cs="Arial"/>
                <w:lang w:eastAsia="en-NZ"/>
              </w:rPr>
              <w:t>d by senior caregivers who are all overseas registered nurses. Section 31 registered nurse shortage notifications have been completed. Recent recruitment has seen an increase in the registered nurses and are being supported with orientation.</w:t>
            </w:r>
          </w:p>
          <w:p w14:paraId="535B7A7F" w14:textId="77777777" w:rsidR="00EB7645" w:rsidRPr="00BE00C7" w:rsidRDefault="00E615F1" w:rsidP="00BE00C7">
            <w:pPr>
              <w:pStyle w:val="OutcomeDescription"/>
              <w:spacing w:before="120" w:after="120"/>
              <w:rPr>
                <w:rFonts w:cs="Arial"/>
                <w:lang w:eastAsia="en-NZ"/>
              </w:rPr>
            </w:pPr>
          </w:p>
        </w:tc>
        <w:tc>
          <w:tcPr>
            <w:tcW w:w="0" w:type="auto"/>
          </w:tcPr>
          <w:p w14:paraId="77774009" w14:textId="77777777" w:rsidR="00EB7645" w:rsidRPr="00BE00C7" w:rsidRDefault="00E615F1" w:rsidP="00BE00C7">
            <w:pPr>
              <w:pStyle w:val="OutcomeDescription"/>
              <w:spacing w:before="120" w:after="120"/>
              <w:rPr>
                <w:rFonts w:cs="Arial"/>
                <w:lang w:eastAsia="en-NZ"/>
              </w:rPr>
            </w:pPr>
            <w:r w:rsidRPr="00BE00C7">
              <w:rPr>
                <w:rFonts w:cs="Arial"/>
                <w:lang w:eastAsia="en-NZ"/>
              </w:rPr>
              <w:t>The service d</w:t>
            </w:r>
            <w:r w:rsidRPr="00BE00C7">
              <w:rPr>
                <w:rFonts w:cs="Arial"/>
                <w:lang w:eastAsia="en-NZ"/>
              </w:rPr>
              <w:t>oes not have sufficient numbers of registered nurses to have a registered nurse on duty at all times as per ARRC agreement D17.4 a. i.</w:t>
            </w:r>
          </w:p>
          <w:p w14:paraId="34E09AAC" w14:textId="77777777" w:rsidR="00EB7645" w:rsidRPr="00BE00C7" w:rsidRDefault="00E615F1" w:rsidP="00BE00C7">
            <w:pPr>
              <w:pStyle w:val="OutcomeDescription"/>
              <w:spacing w:before="120" w:after="120"/>
              <w:rPr>
                <w:rFonts w:cs="Arial"/>
                <w:lang w:eastAsia="en-NZ"/>
              </w:rPr>
            </w:pPr>
          </w:p>
        </w:tc>
        <w:tc>
          <w:tcPr>
            <w:tcW w:w="0" w:type="auto"/>
          </w:tcPr>
          <w:p w14:paraId="279A86A3" w14:textId="77777777" w:rsidR="00EB7645" w:rsidRPr="00BE00C7" w:rsidRDefault="00E615F1" w:rsidP="00BE00C7">
            <w:pPr>
              <w:pStyle w:val="OutcomeDescription"/>
              <w:spacing w:before="120" w:after="120"/>
              <w:rPr>
                <w:rFonts w:cs="Arial"/>
                <w:lang w:eastAsia="en-NZ"/>
              </w:rPr>
            </w:pPr>
            <w:r w:rsidRPr="00BE00C7">
              <w:rPr>
                <w:rFonts w:cs="Arial"/>
                <w:lang w:eastAsia="en-NZ"/>
              </w:rPr>
              <w:t>Ensure a registered nurse is on duty 24/7 to meet the requirements of the ARRC agreement.</w:t>
            </w:r>
          </w:p>
          <w:p w14:paraId="6E2BDFFF" w14:textId="77777777" w:rsidR="00EB7645" w:rsidRPr="00BE00C7" w:rsidRDefault="00E615F1" w:rsidP="00BE00C7">
            <w:pPr>
              <w:pStyle w:val="OutcomeDescription"/>
              <w:spacing w:before="120" w:after="120"/>
              <w:rPr>
                <w:rFonts w:cs="Arial"/>
                <w:lang w:eastAsia="en-NZ"/>
              </w:rPr>
            </w:pPr>
          </w:p>
          <w:p w14:paraId="243D301A" w14:textId="77777777" w:rsidR="00EB7645" w:rsidRPr="00BE00C7" w:rsidRDefault="00E615F1" w:rsidP="00BE00C7">
            <w:pPr>
              <w:pStyle w:val="OutcomeDescription"/>
              <w:spacing w:before="120" w:after="120"/>
              <w:rPr>
                <w:rFonts w:cs="Arial"/>
                <w:lang w:eastAsia="en-NZ"/>
              </w:rPr>
            </w:pPr>
            <w:r w:rsidRPr="00BE00C7">
              <w:rPr>
                <w:rFonts w:cs="Arial"/>
                <w:lang w:eastAsia="en-NZ"/>
              </w:rPr>
              <w:t>90 days</w:t>
            </w:r>
          </w:p>
        </w:tc>
      </w:tr>
      <w:tr w:rsidR="0014239F" w14:paraId="7CD26059" w14:textId="77777777">
        <w:tc>
          <w:tcPr>
            <w:tcW w:w="0" w:type="auto"/>
          </w:tcPr>
          <w:p w14:paraId="5844CBC4" w14:textId="77777777" w:rsidR="00EB7645" w:rsidRPr="00BE00C7" w:rsidRDefault="00E615F1" w:rsidP="00BE00C7">
            <w:pPr>
              <w:pStyle w:val="OutcomeDescription"/>
              <w:spacing w:before="120" w:after="120"/>
              <w:rPr>
                <w:rFonts w:cs="Arial"/>
                <w:lang w:eastAsia="en-NZ"/>
              </w:rPr>
            </w:pPr>
            <w:r w:rsidRPr="00BE00C7">
              <w:rPr>
                <w:rFonts w:cs="Arial"/>
                <w:lang w:eastAsia="en-NZ"/>
              </w:rPr>
              <w:t>Criterion 3.2.3</w:t>
            </w:r>
          </w:p>
          <w:p w14:paraId="624A0454" w14:textId="77777777" w:rsidR="00EB7645" w:rsidRPr="00BE00C7" w:rsidRDefault="00E615F1" w:rsidP="00BE00C7">
            <w:pPr>
              <w:pStyle w:val="OutcomeDescription"/>
              <w:spacing w:before="120" w:after="120"/>
              <w:rPr>
                <w:rFonts w:cs="Arial"/>
                <w:lang w:eastAsia="en-NZ"/>
              </w:rPr>
            </w:pPr>
            <w:r w:rsidRPr="00BE00C7">
              <w:rPr>
                <w:rFonts w:cs="Arial"/>
                <w:lang w:eastAsia="en-NZ"/>
              </w:rPr>
              <w:t>Fund</w:t>
            </w:r>
            <w:r w:rsidRPr="00BE00C7">
              <w:rPr>
                <w:rFonts w:cs="Arial"/>
                <w:lang w:eastAsia="en-NZ"/>
              </w:rPr>
              <w:t>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w:t>
            </w:r>
            <w:r w:rsidRPr="00BE00C7">
              <w:rPr>
                <w:rFonts w:cs="Arial"/>
                <w:lang w:eastAsia="en-NZ"/>
              </w:rPr>
              <w:t>c) Comprehensive assessment includes consideration of people’s lived experience;</w:t>
            </w:r>
            <w:r w:rsidRPr="00BE00C7">
              <w:rPr>
                <w:rFonts w:cs="Arial"/>
                <w:lang w:eastAsia="en-NZ"/>
              </w:rPr>
              <w:br/>
              <w:t xml:space="preserve">(d) Cultural needs, values, and </w:t>
            </w:r>
            <w:r w:rsidRPr="00BE00C7">
              <w:rPr>
                <w:rFonts w:cs="Arial"/>
                <w:lang w:eastAsia="en-NZ"/>
              </w:rPr>
              <w:lastRenderedPageBreak/>
              <w:t>beliefs are considered;</w:t>
            </w:r>
            <w:r w:rsidRPr="00BE00C7">
              <w:rPr>
                <w:rFonts w:cs="Arial"/>
                <w:lang w:eastAsia="en-NZ"/>
              </w:rPr>
              <w:br/>
              <w:t>(e) Cultural assessments are completed by culturally competent workers and are accessible in all settings and circumsta</w:t>
            </w:r>
            <w:r w:rsidRPr="00BE00C7">
              <w:rPr>
                <w:rFonts w:cs="Arial"/>
                <w:lang w:eastAsia="en-NZ"/>
              </w:rPr>
              <w:t>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w:t>
            </w:r>
            <w:r w:rsidRPr="00BE00C7">
              <w:rPr>
                <w:rFonts w:cs="Arial"/>
                <w:lang w:eastAsia="en-NZ"/>
              </w:rPr>
              <w:t>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w:t>
            </w:r>
            <w:r w:rsidRPr="00BE00C7">
              <w:rPr>
                <w:rFonts w:cs="Arial"/>
                <w:lang w:eastAsia="en-NZ"/>
              </w:rPr>
              <w:t xml:space="preserve"> as required.</w:t>
            </w:r>
          </w:p>
          <w:p w14:paraId="4C94FA75" w14:textId="77777777" w:rsidR="00EB7645" w:rsidRPr="00BE00C7" w:rsidRDefault="00E615F1" w:rsidP="00BE00C7">
            <w:pPr>
              <w:pStyle w:val="OutcomeDescription"/>
              <w:spacing w:before="120" w:after="120"/>
              <w:rPr>
                <w:rFonts w:cs="Arial"/>
                <w:lang w:eastAsia="en-NZ"/>
              </w:rPr>
            </w:pPr>
          </w:p>
        </w:tc>
        <w:tc>
          <w:tcPr>
            <w:tcW w:w="0" w:type="auto"/>
          </w:tcPr>
          <w:p w14:paraId="0A594295"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5C0D12" w14:textId="77777777" w:rsidR="00EB7645" w:rsidRPr="00BE00C7" w:rsidRDefault="00E615F1" w:rsidP="00BE00C7">
            <w:pPr>
              <w:pStyle w:val="OutcomeDescription"/>
              <w:spacing w:before="120" w:after="120"/>
              <w:rPr>
                <w:rFonts w:cs="Arial"/>
                <w:lang w:eastAsia="en-NZ"/>
              </w:rPr>
            </w:pPr>
            <w:r w:rsidRPr="00BE00C7">
              <w:rPr>
                <w:rFonts w:cs="Arial"/>
                <w:lang w:eastAsia="en-NZ"/>
              </w:rPr>
              <w:t>The registered nurses are responsible for the development of the care plan. Assessment tools, including cultural assessments, were completed to identify key risk areas. Alerts are indicated on the resident care plan and include (but not limited to) high fa</w:t>
            </w:r>
            <w:r w:rsidRPr="00BE00C7">
              <w:rPr>
                <w:rFonts w:cs="Arial"/>
                <w:lang w:eastAsia="en-NZ"/>
              </w:rPr>
              <w:t>lls risk, weight loss, wandering, and pressure injury risks. The registered nurses interviewed understand their responsibility in relation to assessment and care planning. There are comprehensive policies in place related to assessment and care planning; h</w:t>
            </w:r>
            <w:r w:rsidRPr="00BE00C7">
              <w:rPr>
                <w:rFonts w:cs="Arial"/>
                <w:lang w:eastAsia="en-NZ"/>
              </w:rPr>
              <w:t xml:space="preserve">owever, for four incidents where residents sustained injuries, there were no wound care plans developed for two skin tears sustained during a fall as per policy. </w:t>
            </w:r>
          </w:p>
          <w:p w14:paraId="6F6E3531"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 care plans reviewed provided interventions of </w:t>
            </w:r>
            <w:r w:rsidRPr="00BE00C7">
              <w:rPr>
                <w:rFonts w:cs="Arial"/>
                <w:lang w:eastAsia="en-NZ"/>
              </w:rPr>
              <w:lastRenderedPageBreak/>
              <w:t>close to normal routine for the residents o</w:t>
            </w:r>
            <w:r w:rsidRPr="00BE00C7">
              <w:rPr>
                <w:rFonts w:cs="Arial"/>
                <w:lang w:eastAsia="en-NZ"/>
              </w:rPr>
              <w:t>ver a 24-hour period to assist caregivers in the management of behaviours. Caregivers are knowledgeable about the care needs of the residents and the families/whānau interviewed were complimentary of the care provided. Progress notes and monitoring records</w:t>
            </w:r>
            <w:r w:rsidRPr="00BE00C7">
              <w:rPr>
                <w:rFonts w:cs="Arial"/>
                <w:lang w:eastAsia="en-NZ"/>
              </w:rPr>
              <w:t xml:space="preserve"> evidence care delivery to the residents, reflective of their needs, as described by staff during interviews and confirmed by residents, family/whānau interviewed. The findings related to care planning relates to documentation only.</w:t>
            </w:r>
          </w:p>
          <w:p w14:paraId="71FB87D8" w14:textId="77777777" w:rsidR="00EB7645" w:rsidRPr="00BE00C7" w:rsidRDefault="00E615F1" w:rsidP="00BE00C7">
            <w:pPr>
              <w:pStyle w:val="OutcomeDescription"/>
              <w:spacing w:before="120" w:after="120"/>
              <w:rPr>
                <w:rFonts w:cs="Arial"/>
                <w:lang w:eastAsia="en-NZ"/>
              </w:rPr>
            </w:pPr>
          </w:p>
        </w:tc>
        <w:tc>
          <w:tcPr>
            <w:tcW w:w="0" w:type="auto"/>
          </w:tcPr>
          <w:p w14:paraId="59974ACD"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(i). Five of five beha</w:t>
            </w:r>
            <w:r w:rsidRPr="00BE00C7">
              <w:rPr>
                <w:rFonts w:cs="Arial"/>
                <w:lang w:eastAsia="en-NZ"/>
              </w:rPr>
              <w:t xml:space="preserve">viour care plans did not identify triggers to behaviours presented by residents. </w:t>
            </w:r>
          </w:p>
          <w:p w14:paraId="1C1D7284"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(ii). There were no care plan interventions documented for short-term needs related to skin tears in four incidents reviewed. </w:t>
            </w:r>
          </w:p>
          <w:p w14:paraId="30BEF5D7" w14:textId="77777777" w:rsidR="00EB7645" w:rsidRPr="00BE00C7" w:rsidRDefault="00E615F1" w:rsidP="00BE00C7">
            <w:pPr>
              <w:pStyle w:val="OutcomeDescription"/>
              <w:spacing w:before="120" w:after="120"/>
              <w:rPr>
                <w:rFonts w:cs="Arial"/>
                <w:lang w:eastAsia="en-NZ"/>
              </w:rPr>
            </w:pPr>
          </w:p>
        </w:tc>
        <w:tc>
          <w:tcPr>
            <w:tcW w:w="0" w:type="auto"/>
          </w:tcPr>
          <w:p w14:paraId="28EA0250" w14:textId="77777777" w:rsidR="00EB7645" w:rsidRPr="00BE00C7" w:rsidRDefault="00E615F1" w:rsidP="00BE00C7">
            <w:pPr>
              <w:pStyle w:val="OutcomeDescription"/>
              <w:spacing w:before="120" w:after="120"/>
              <w:rPr>
                <w:rFonts w:cs="Arial"/>
                <w:lang w:eastAsia="en-NZ"/>
              </w:rPr>
            </w:pPr>
            <w:r w:rsidRPr="00BE00C7">
              <w:rPr>
                <w:rFonts w:cs="Arial"/>
                <w:lang w:eastAsia="en-NZ"/>
              </w:rPr>
              <w:t>(i). Ensure that behaviour triggers are identi</w:t>
            </w:r>
            <w:r w:rsidRPr="00BE00C7">
              <w:rPr>
                <w:rFonts w:cs="Arial"/>
                <w:lang w:eastAsia="en-NZ"/>
              </w:rPr>
              <w:t>fied in the care plans.</w:t>
            </w:r>
          </w:p>
          <w:p w14:paraId="34677C4C"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(ii). Ensure that care plans are completed for short-term needs. </w:t>
            </w:r>
          </w:p>
          <w:p w14:paraId="01184329" w14:textId="77777777" w:rsidR="00EB7645" w:rsidRPr="00BE00C7" w:rsidRDefault="00E615F1" w:rsidP="00BE00C7">
            <w:pPr>
              <w:pStyle w:val="OutcomeDescription"/>
              <w:spacing w:before="120" w:after="120"/>
              <w:rPr>
                <w:rFonts w:cs="Arial"/>
                <w:lang w:eastAsia="en-NZ"/>
              </w:rPr>
            </w:pPr>
          </w:p>
          <w:p w14:paraId="1AD51D51" w14:textId="77777777" w:rsidR="00EB7645" w:rsidRPr="00BE00C7" w:rsidRDefault="00E615F1" w:rsidP="00BE00C7">
            <w:pPr>
              <w:pStyle w:val="OutcomeDescription"/>
              <w:spacing w:before="120" w:after="120"/>
              <w:rPr>
                <w:rFonts w:cs="Arial"/>
                <w:lang w:eastAsia="en-NZ"/>
              </w:rPr>
            </w:pPr>
            <w:r w:rsidRPr="00BE00C7">
              <w:rPr>
                <w:rFonts w:cs="Arial"/>
                <w:lang w:eastAsia="en-NZ"/>
              </w:rPr>
              <w:t>90 days</w:t>
            </w:r>
          </w:p>
        </w:tc>
      </w:tr>
      <w:tr w:rsidR="0014239F" w14:paraId="1F37BE0D" w14:textId="77777777">
        <w:tc>
          <w:tcPr>
            <w:tcW w:w="0" w:type="auto"/>
          </w:tcPr>
          <w:p w14:paraId="2DC73D51" w14:textId="77777777" w:rsidR="00EB7645" w:rsidRPr="00BE00C7" w:rsidRDefault="00E615F1" w:rsidP="00BE00C7">
            <w:pPr>
              <w:pStyle w:val="OutcomeDescription"/>
              <w:spacing w:before="120" w:after="120"/>
              <w:rPr>
                <w:rFonts w:cs="Arial"/>
                <w:lang w:eastAsia="en-NZ"/>
              </w:rPr>
            </w:pPr>
            <w:r w:rsidRPr="00BE00C7">
              <w:rPr>
                <w:rFonts w:cs="Arial"/>
                <w:lang w:eastAsia="en-NZ"/>
              </w:rPr>
              <w:t>Criterion 3.4.1</w:t>
            </w:r>
          </w:p>
          <w:p w14:paraId="4F881BC6" w14:textId="77777777" w:rsidR="00EB7645" w:rsidRPr="00BE00C7" w:rsidRDefault="00E615F1"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39E627B" w14:textId="77777777" w:rsidR="00EB7645" w:rsidRPr="00BE00C7" w:rsidRDefault="00E615F1" w:rsidP="00BE00C7">
            <w:pPr>
              <w:pStyle w:val="OutcomeDescription"/>
              <w:spacing w:before="120" w:after="120"/>
              <w:rPr>
                <w:rFonts w:cs="Arial"/>
                <w:lang w:eastAsia="en-NZ"/>
              </w:rPr>
            </w:pPr>
            <w:r w:rsidRPr="00BE00C7">
              <w:rPr>
                <w:rFonts w:cs="Arial"/>
                <w:lang w:eastAsia="en-NZ"/>
              </w:rPr>
              <w:t>PA Moderate</w:t>
            </w:r>
          </w:p>
        </w:tc>
        <w:tc>
          <w:tcPr>
            <w:tcW w:w="0" w:type="auto"/>
          </w:tcPr>
          <w:p w14:paraId="5E34E392"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is a policy and process on sa</w:t>
            </w:r>
            <w:r w:rsidRPr="00BE00C7">
              <w:rPr>
                <w:rFonts w:cs="Arial"/>
                <w:lang w:eastAsia="en-NZ"/>
              </w:rPr>
              <w:t xml:space="preserve">fe medicine management, including that of controlled drugs storage, stock take and reconciliation. The policy also includes safe storage guidelines, including monitoring and recording of medication fridge and room temperature. </w:t>
            </w:r>
          </w:p>
          <w:p w14:paraId="2E0B3E8B"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The policy confirms two competent staff to check, sign out and administer controlled drugs. However, there were entries in the controlled drug register where there was only the signature of one staff and no second signature when controlled drugs were </w:t>
            </w:r>
            <w:r w:rsidRPr="00BE00C7">
              <w:rPr>
                <w:rFonts w:cs="Arial"/>
                <w:lang w:eastAsia="en-NZ"/>
              </w:rPr>
              <w:lastRenderedPageBreak/>
              <w:t>check</w:t>
            </w:r>
            <w:r w:rsidRPr="00BE00C7">
              <w:rPr>
                <w:rFonts w:cs="Arial"/>
                <w:lang w:eastAsia="en-NZ"/>
              </w:rPr>
              <w:t xml:space="preserve">ed out. </w:t>
            </w:r>
          </w:p>
          <w:p w14:paraId="006B208F" w14:textId="77777777" w:rsidR="00EB7645" w:rsidRPr="00BE00C7" w:rsidRDefault="00E615F1" w:rsidP="00BE00C7">
            <w:pPr>
              <w:pStyle w:val="OutcomeDescription"/>
              <w:spacing w:before="120" w:after="120"/>
              <w:rPr>
                <w:rFonts w:cs="Arial"/>
                <w:lang w:eastAsia="en-NZ"/>
              </w:rPr>
            </w:pPr>
          </w:p>
        </w:tc>
        <w:tc>
          <w:tcPr>
            <w:tcW w:w="0" w:type="auto"/>
          </w:tcPr>
          <w:p w14:paraId="28CCBB0F" w14:textId="77777777" w:rsidR="00EB7645" w:rsidRPr="00BE00C7" w:rsidRDefault="00E615F1" w:rsidP="00BE00C7">
            <w:pPr>
              <w:pStyle w:val="OutcomeDescription"/>
              <w:spacing w:before="120" w:after="120"/>
              <w:rPr>
                <w:rFonts w:cs="Arial"/>
                <w:lang w:eastAsia="en-NZ"/>
              </w:rPr>
            </w:pPr>
            <w:r w:rsidRPr="00BE00C7">
              <w:rPr>
                <w:rFonts w:cs="Arial"/>
                <w:lang w:eastAsia="en-NZ"/>
              </w:rPr>
              <w:lastRenderedPageBreak/>
              <w:t>There are four separate entries in the controlled drug register where there is no second signature documented.</w:t>
            </w:r>
          </w:p>
          <w:p w14:paraId="5130EF43" w14:textId="77777777" w:rsidR="00EB7645" w:rsidRPr="00BE00C7" w:rsidRDefault="00E615F1" w:rsidP="00BE00C7">
            <w:pPr>
              <w:pStyle w:val="OutcomeDescription"/>
              <w:spacing w:before="120" w:after="120"/>
              <w:rPr>
                <w:rFonts w:cs="Arial"/>
                <w:lang w:eastAsia="en-NZ"/>
              </w:rPr>
            </w:pPr>
          </w:p>
        </w:tc>
        <w:tc>
          <w:tcPr>
            <w:tcW w:w="0" w:type="auto"/>
          </w:tcPr>
          <w:p w14:paraId="5D57C740" w14:textId="77777777" w:rsidR="00EB7645" w:rsidRPr="00BE00C7" w:rsidRDefault="00E615F1" w:rsidP="00BE00C7">
            <w:pPr>
              <w:pStyle w:val="OutcomeDescription"/>
              <w:spacing w:before="120" w:after="120"/>
              <w:rPr>
                <w:rFonts w:cs="Arial"/>
                <w:lang w:eastAsia="en-NZ"/>
              </w:rPr>
            </w:pPr>
            <w:r w:rsidRPr="00BE00C7">
              <w:rPr>
                <w:rFonts w:cs="Arial"/>
                <w:lang w:eastAsia="en-NZ"/>
              </w:rPr>
              <w:t>Ensure that there is demonstration of two staff signing out controlled drugs from the register as per policy.</w:t>
            </w:r>
          </w:p>
          <w:p w14:paraId="0B83C59C" w14:textId="77777777" w:rsidR="00EB7645" w:rsidRPr="00BE00C7" w:rsidRDefault="00E615F1" w:rsidP="00BE00C7">
            <w:pPr>
              <w:pStyle w:val="OutcomeDescription"/>
              <w:spacing w:before="120" w:after="120"/>
              <w:rPr>
                <w:rFonts w:cs="Arial"/>
                <w:lang w:eastAsia="en-NZ"/>
              </w:rPr>
            </w:pPr>
          </w:p>
          <w:p w14:paraId="59409F9A" w14:textId="77777777" w:rsidR="00EB7645" w:rsidRPr="00BE00C7" w:rsidRDefault="00E615F1" w:rsidP="00BE00C7">
            <w:pPr>
              <w:pStyle w:val="OutcomeDescription"/>
              <w:spacing w:before="120" w:after="120"/>
              <w:rPr>
                <w:rFonts w:cs="Arial"/>
                <w:lang w:eastAsia="en-NZ"/>
              </w:rPr>
            </w:pPr>
            <w:r w:rsidRPr="00BE00C7">
              <w:rPr>
                <w:rFonts w:cs="Arial"/>
                <w:lang w:eastAsia="en-NZ"/>
              </w:rPr>
              <w:t>60 days</w:t>
            </w:r>
          </w:p>
        </w:tc>
      </w:tr>
      <w:tr w:rsidR="0014239F" w14:paraId="28F37777" w14:textId="77777777">
        <w:tc>
          <w:tcPr>
            <w:tcW w:w="0" w:type="auto"/>
          </w:tcPr>
          <w:p w14:paraId="3882A9CD" w14:textId="77777777" w:rsidR="00EB7645" w:rsidRPr="00BE00C7" w:rsidRDefault="00E615F1" w:rsidP="00BE00C7">
            <w:pPr>
              <w:pStyle w:val="OutcomeDescription"/>
              <w:spacing w:before="120" w:after="120"/>
              <w:rPr>
                <w:rFonts w:cs="Arial"/>
                <w:lang w:eastAsia="en-NZ"/>
              </w:rPr>
            </w:pPr>
            <w:r w:rsidRPr="00BE00C7">
              <w:rPr>
                <w:rFonts w:cs="Arial"/>
                <w:lang w:eastAsia="en-NZ"/>
              </w:rPr>
              <w:t>Criterion 4.1.1</w:t>
            </w:r>
          </w:p>
          <w:p w14:paraId="07B8F657" w14:textId="77777777" w:rsidR="00EB7645" w:rsidRPr="00BE00C7" w:rsidRDefault="00E615F1"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DCF2B6A" w14:textId="77777777" w:rsidR="00EB7645" w:rsidRPr="00BE00C7" w:rsidRDefault="00E615F1" w:rsidP="00BE00C7">
            <w:pPr>
              <w:pStyle w:val="OutcomeDescription"/>
              <w:spacing w:before="120" w:after="120"/>
              <w:rPr>
                <w:rFonts w:cs="Arial"/>
                <w:lang w:eastAsia="en-NZ"/>
              </w:rPr>
            </w:pPr>
            <w:r w:rsidRPr="00BE00C7">
              <w:rPr>
                <w:rFonts w:cs="Arial"/>
                <w:lang w:eastAsia="en-NZ"/>
              </w:rPr>
              <w:t>PA Low</w:t>
            </w:r>
          </w:p>
        </w:tc>
        <w:tc>
          <w:tcPr>
            <w:tcW w:w="0" w:type="auto"/>
          </w:tcPr>
          <w:p w14:paraId="6FC16A1B" w14:textId="77777777" w:rsidR="00EB7645" w:rsidRPr="00BE00C7" w:rsidRDefault="00E615F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an electronic maintenance request process for reactive repairs and maintenance required by the service. This is checked daily and signed off when repairs have been completed. There is evidence of an annual preventative maintenance plan initiated and</w:t>
            </w:r>
            <w:r w:rsidRPr="00BE00C7">
              <w:rPr>
                <w:rFonts w:cs="Arial"/>
                <w:lang w:eastAsia="en-NZ"/>
              </w:rPr>
              <w:t xml:space="preserve"> implemented for the service. Processes around the reactive and planned maintenance were confirmed by interview with the maintenance officer. Hot water temperatures have been recorded weekly until March 2023; however, hot water temperatures have not been e</w:t>
            </w:r>
            <w:r w:rsidRPr="00BE00C7">
              <w:rPr>
                <w:rFonts w:cs="Arial"/>
                <w:lang w:eastAsia="en-NZ"/>
              </w:rPr>
              <w:t xml:space="preserve">videnced as recorded weekly between March and October 2023. Essential contractors/tradespeople are available 24/7 as required. </w:t>
            </w:r>
          </w:p>
          <w:p w14:paraId="6A107D86" w14:textId="77777777" w:rsidR="00EB7645" w:rsidRPr="00BE00C7" w:rsidRDefault="00E615F1" w:rsidP="00BE00C7">
            <w:pPr>
              <w:pStyle w:val="OutcomeDescription"/>
              <w:spacing w:before="120" w:after="120"/>
              <w:rPr>
                <w:rFonts w:cs="Arial"/>
                <w:lang w:eastAsia="en-NZ"/>
              </w:rPr>
            </w:pPr>
          </w:p>
        </w:tc>
        <w:tc>
          <w:tcPr>
            <w:tcW w:w="0" w:type="auto"/>
          </w:tcPr>
          <w:p w14:paraId="15AC774B" w14:textId="77777777" w:rsidR="00EB7645" w:rsidRPr="00BE00C7" w:rsidRDefault="00E615F1" w:rsidP="00BE00C7">
            <w:pPr>
              <w:pStyle w:val="OutcomeDescription"/>
              <w:spacing w:before="120" w:after="120"/>
              <w:rPr>
                <w:rFonts w:cs="Arial"/>
                <w:lang w:eastAsia="en-NZ"/>
              </w:rPr>
            </w:pPr>
            <w:r w:rsidRPr="00BE00C7">
              <w:rPr>
                <w:rFonts w:cs="Arial"/>
                <w:lang w:eastAsia="en-NZ"/>
              </w:rPr>
              <w:t>There was no evidence of hot water temperatures being recorded between March and October 2023 and from November to January, the</w:t>
            </w:r>
            <w:r w:rsidRPr="00BE00C7">
              <w:rPr>
                <w:rFonts w:cs="Arial"/>
                <w:lang w:eastAsia="en-NZ"/>
              </w:rPr>
              <w:t xml:space="preserve">re was gaps of between one to two weeks. </w:t>
            </w:r>
          </w:p>
          <w:p w14:paraId="14692428" w14:textId="77777777" w:rsidR="00EB7645" w:rsidRPr="00BE00C7" w:rsidRDefault="00E615F1" w:rsidP="00BE00C7">
            <w:pPr>
              <w:pStyle w:val="OutcomeDescription"/>
              <w:spacing w:before="120" w:after="120"/>
              <w:rPr>
                <w:rFonts w:cs="Arial"/>
                <w:lang w:eastAsia="en-NZ"/>
              </w:rPr>
            </w:pPr>
          </w:p>
        </w:tc>
        <w:tc>
          <w:tcPr>
            <w:tcW w:w="0" w:type="auto"/>
          </w:tcPr>
          <w:p w14:paraId="209CD6F1" w14:textId="77777777" w:rsidR="00EB7645" w:rsidRPr="00BE00C7" w:rsidRDefault="00E615F1" w:rsidP="00BE00C7">
            <w:pPr>
              <w:pStyle w:val="OutcomeDescription"/>
              <w:spacing w:before="120" w:after="120"/>
              <w:rPr>
                <w:rFonts w:cs="Arial"/>
                <w:lang w:eastAsia="en-NZ"/>
              </w:rPr>
            </w:pPr>
            <w:r w:rsidRPr="00BE00C7">
              <w:rPr>
                <w:rFonts w:cs="Arial"/>
                <w:lang w:eastAsia="en-NZ"/>
              </w:rPr>
              <w:t xml:space="preserve">Ensure hot water temperature monitoring is completed weekly. </w:t>
            </w:r>
          </w:p>
          <w:p w14:paraId="3BEEAF2C" w14:textId="77777777" w:rsidR="00EB7645" w:rsidRPr="00BE00C7" w:rsidRDefault="00E615F1" w:rsidP="00BE00C7">
            <w:pPr>
              <w:pStyle w:val="OutcomeDescription"/>
              <w:spacing w:before="120" w:after="120"/>
              <w:rPr>
                <w:rFonts w:cs="Arial"/>
                <w:lang w:eastAsia="en-NZ"/>
              </w:rPr>
            </w:pPr>
          </w:p>
          <w:p w14:paraId="4EC2F9BC" w14:textId="77777777" w:rsidR="00EB7645" w:rsidRPr="00BE00C7" w:rsidRDefault="00E615F1" w:rsidP="00BE00C7">
            <w:pPr>
              <w:pStyle w:val="OutcomeDescription"/>
              <w:spacing w:before="120" w:after="120"/>
              <w:rPr>
                <w:rFonts w:cs="Arial"/>
                <w:lang w:eastAsia="en-NZ"/>
              </w:rPr>
            </w:pPr>
            <w:r w:rsidRPr="00BE00C7">
              <w:rPr>
                <w:rFonts w:cs="Arial"/>
                <w:lang w:eastAsia="en-NZ"/>
              </w:rPr>
              <w:t>90 days</w:t>
            </w:r>
          </w:p>
        </w:tc>
      </w:tr>
    </w:tbl>
    <w:p w14:paraId="1F3AE5BA" w14:textId="77777777" w:rsidR="00EB7645" w:rsidRPr="00BE00C7" w:rsidRDefault="00E615F1" w:rsidP="00BE00C7">
      <w:pPr>
        <w:pStyle w:val="OutcomeDescription"/>
        <w:spacing w:before="120" w:after="120"/>
        <w:rPr>
          <w:rFonts w:cs="Arial"/>
          <w:lang w:eastAsia="en-NZ"/>
        </w:rPr>
      </w:pPr>
      <w:bookmarkStart w:id="57" w:name="AuditSummaryCAMCriterion"/>
      <w:bookmarkEnd w:id="57"/>
    </w:p>
    <w:p w14:paraId="318BCDB7" w14:textId="77777777" w:rsidR="00460D43" w:rsidRDefault="00E615F1">
      <w:pPr>
        <w:pStyle w:val="Heading1"/>
        <w:rPr>
          <w:rFonts w:cs="Arial"/>
        </w:rPr>
      </w:pPr>
      <w:r>
        <w:rPr>
          <w:rFonts w:cs="Arial"/>
        </w:rPr>
        <w:lastRenderedPageBreak/>
        <w:t>Specific results for criterion where a continuous improvement has been recorded</w:t>
      </w:r>
    </w:p>
    <w:p w14:paraId="5B5FA159" w14:textId="77777777" w:rsidR="00460D43" w:rsidRDefault="00E615F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w:t>
      </w:r>
      <w:r>
        <w:rPr>
          <w:rFonts w:cs="Arial"/>
          <w:sz w:val="24"/>
          <w:lang w:eastAsia="en-NZ"/>
        </w:rPr>
        <w:t xml:space="preserve"> been rated as having made corrective actions have been recorded.</w:t>
      </w:r>
    </w:p>
    <w:p w14:paraId="7EBDB230" w14:textId="77777777" w:rsidR="00460D43" w:rsidRDefault="00E615F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 right</w:t>
      </w:r>
      <w:r w:rsidRPr="00FB778F">
        <w:rPr>
          <w:rFonts w:cs="Arial"/>
          <w:sz w:val="24"/>
          <w:lang w:eastAsia="en-NZ"/>
        </w:rPr>
        <w:t xml:space="preserve">s. </w:t>
      </w:r>
    </w:p>
    <w:p w14:paraId="4E69D9FE" w14:textId="77777777" w:rsidR="00460D43" w:rsidRDefault="00E615F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4239F" w14:paraId="276BDAEB" w14:textId="77777777">
        <w:tc>
          <w:tcPr>
            <w:tcW w:w="0" w:type="auto"/>
          </w:tcPr>
          <w:p w14:paraId="4DDCB72B" w14:textId="77777777" w:rsidR="00EB7645" w:rsidRPr="00BE00C7" w:rsidRDefault="00E615F1" w:rsidP="00BE00C7">
            <w:pPr>
              <w:pStyle w:val="OutcomeDescription"/>
              <w:spacing w:before="120" w:after="120"/>
              <w:rPr>
                <w:rFonts w:cs="Arial"/>
                <w:lang w:eastAsia="en-NZ"/>
              </w:rPr>
            </w:pPr>
            <w:r w:rsidRPr="00BE00C7">
              <w:rPr>
                <w:rFonts w:cs="Arial"/>
                <w:lang w:eastAsia="en-NZ"/>
              </w:rPr>
              <w:t>No data to display</w:t>
            </w:r>
          </w:p>
        </w:tc>
      </w:tr>
    </w:tbl>
    <w:p w14:paraId="6FBA2B3B" w14:textId="77777777" w:rsidR="00EB7645" w:rsidRPr="00BE00C7" w:rsidRDefault="00E615F1" w:rsidP="00BE00C7">
      <w:pPr>
        <w:pStyle w:val="OutcomeDescription"/>
        <w:spacing w:before="120" w:after="120"/>
        <w:rPr>
          <w:rFonts w:cs="Arial"/>
          <w:lang w:eastAsia="en-NZ"/>
        </w:rPr>
      </w:pPr>
      <w:bookmarkStart w:id="58" w:name="AuditSummaryCAMImprovment"/>
      <w:bookmarkEnd w:id="58"/>
    </w:p>
    <w:p w14:paraId="541969AC" w14:textId="77777777" w:rsidR="008F3634" w:rsidRDefault="00E615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C9C2" w14:textId="77777777" w:rsidR="00000000" w:rsidRDefault="00E615F1">
      <w:r>
        <w:separator/>
      </w:r>
    </w:p>
  </w:endnote>
  <w:endnote w:type="continuationSeparator" w:id="0">
    <w:p w14:paraId="2E836873" w14:textId="77777777" w:rsidR="00000000" w:rsidRDefault="00E6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5DB8" w14:textId="77777777" w:rsidR="000B00BC" w:rsidRDefault="00E615F1">
    <w:pPr>
      <w:pStyle w:val="Footer"/>
    </w:pPr>
  </w:p>
  <w:p w14:paraId="686E4EB5" w14:textId="77777777" w:rsidR="005A4A55" w:rsidRDefault="00E615F1"/>
  <w:p w14:paraId="6ACE610D" w14:textId="77777777" w:rsidR="005A4A55" w:rsidRDefault="00E615F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A3D1" w14:textId="77777777" w:rsidR="000B00BC" w:rsidRPr="000B00BC" w:rsidRDefault="00E615F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Millvale House Waikanae Limited - Millvale </w:t>
    </w:r>
    <w:r>
      <w:rPr>
        <w:rFonts w:cs="Arial"/>
        <w:sz w:val="16"/>
        <w:szCs w:val="20"/>
      </w:rPr>
      <w:t>House Waikanae</w:t>
    </w:r>
    <w:bookmarkEnd w:id="59"/>
    <w:r>
      <w:rPr>
        <w:rFonts w:cs="Arial"/>
        <w:sz w:val="16"/>
        <w:szCs w:val="20"/>
      </w:rPr>
      <w:tab/>
      <w:t xml:space="preserve">Date of Audit: </w:t>
    </w:r>
    <w:bookmarkStart w:id="60" w:name="AuditStartDate1"/>
    <w:r>
      <w:rPr>
        <w:rFonts w:cs="Arial"/>
        <w:sz w:val="16"/>
        <w:szCs w:val="20"/>
      </w:rPr>
      <w:t>27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2368AF" w14:textId="77777777" w:rsidR="005A4A55" w:rsidRDefault="00E615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42DE" w14:textId="77777777" w:rsidR="000B00BC" w:rsidRDefault="00E6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D368" w14:textId="77777777" w:rsidR="00000000" w:rsidRDefault="00E615F1">
      <w:r>
        <w:separator/>
      </w:r>
    </w:p>
  </w:footnote>
  <w:footnote w:type="continuationSeparator" w:id="0">
    <w:p w14:paraId="6DAF85A2" w14:textId="77777777" w:rsidR="00000000" w:rsidRDefault="00E6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89D4" w14:textId="77777777" w:rsidR="000B00BC" w:rsidRDefault="00E615F1">
    <w:pPr>
      <w:pStyle w:val="Header"/>
    </w:pPr>
  </w:p>
  <w:p w14:paraId="69523E77" w14:textId="77777777" w:rsidR="005A4A55" w:rsidRDefault="00E615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57AB" w14:textId="77777777" w:rsidR="000B00BC" w:rsidRDefault="00E615F1">
    <w:pPr>
      <w:pStyle w:val="Header"/>
    </w:pPr>
  </w:p>
  <w:p w14:paraId="17340CF2" w14:textId="77777777" w:rsidR="005A4A55" w:rsidRDefault="00E615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A20" w14:textId="77777777" w:rsidR="000B00BC" w:rsidRDefault="00E6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958BD18">
      <w:start w:val="1"/>
      <w:numFmt w:val="decimal"/>
      <w:lvlText w:val="%1."/>
      <w:lvlJc w:val="left"/>
      <w:pPr>
        <w:ind w:left="360" w:hanging="360"/>
      </w:pPr>
    </w:lvl>
    <w:lvl w:ilvl="1" w:tplc="E24AF4A2" w:tentative="1">
      <w:start w:val="1"/>
      <w:numFmt w:val="lowerLetter"/>
      <w:lvlText w:val="%2."/>
      <w:lvlJc w:val="left"/>
      <w:pPr>
        <w:ind w:left="1080" w:hanging="360"/>
      </w:pPr>
    </w:lvl>
    <w:lvl w:ilvl="2" w:tplc="A2620716" w:tentative="1">
      <w:start w:val="1"/>
      <w:numFmt w:val="lowerRoman"/>
      <w:lvlText w:val="%3."/>
      <w:lvlJc w:val="right"/>
      <w:pPr>
        <w:ind w:left="1800" w:hanging="180"/>
      </w:pPr>
    </w:lvl>
    <w:lvl w:ilvl="3" w:tplc="1BE68524" w:tentative="1">
      <w:start w:val="1"/>
      <w:numFmt w:val="decimal"/>
      <w:lvlText w:val="%4."/>
      <w:lvlJc w:val="left"/>
      <w:pPr>
        <w:ind w:left="2520" w:hanging="360"/>
      </w:pPr>
    </w:lvl>
    <w:lvl w:ilvl="4" w:tplc="154A01B6" w:tentative="1">
      <w:start w:val="1"/>
      <w:numFmt w:val="lowerLetter"/>
      <w:lvlText w:val="%5."/>
      <w:lvlJc w:val="left"/>
      <w:pPr>
        <w:ind w:left="3240" w:hanging="360"/>
      </w:pPr>
    </w:lvl>
    <w:lvl w:ilvl="5" w:tplc="07C42DEE" w:tentative="1">
      <w:start w:val="1"/>
      <w:numFmt w:val="lowerRoman"/>
      <w:lvlText w:val="%6."/>
      <w:lvlJc w:val="right"/>
      <w:pPr>
        <w:ind w:left="3960" w:hanging="180"/>
      </w:pPr>
    </w:lvl>
    <w:lvl w:ilvl="6" w:tplc="4900EEDA" w:tentative="1">
      <w:start w:val="1"/>
      <w:numFmt w:val="decimal"/>
      <w:lvlText w:val="%7."/>
      <w:lvlJc w:val="left"/>
      <w:pPr>
        <w:ind w:left="4680" w:hanging="360"/>
      </w:pPr>
    </w:lvl>
    <w:lvl w:ilvl="7" w:tplc="AEBAB9B4" w:tentative="1">
      <w:start w:val="1"/>
      <w:numFmt w:val="lowerLetter"/>
      <w:lvlText w:val="%8."/>
      <w:lvlJc w:val="left"/>
      <w:pPr>
        <w:ind w:left="5400" w:hanging="360"/>
      </w:pPr>
    </w:lvl>
    <w:lvl w:ilvl="8" w:tplc="D96CB2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B46F24E">
      <w:start w:val="1"/>
      <w:numFmt w:val="bullet"/>
      <w:lvlText w:val=""/>
      <w:lvlJc w:val="left"/>
      <w:pPr>
        <w:ind w:left="720" w:hanging="360"/>
      </w:pPr>
      <w:rPr>
        <w:rFonts w:ascii="Symbol" w:hAnsi="Symbol" w:hint="default"/>
      </w:rPr>
    </w:lvl>
    <w:lvl w:ilvl="1" w:tplc="60B2F98E" w:tentative="1">
      <w:start w:val="1"/>
      <w:numFmt w:val="bullet"/>
      <w:lvlText w:val="o"/>
      <w:lvlJc w:val="left"/>
      <w:pPr>
        <w:ind w:left="1440" w:hanging="360"/>
      </w:pPr>
      <w:rPr>
        <w:rFonts w:ascii="Courier New" w:hAnsi="Courier New" w:cs="Courier New" w:hint="default"/>
      </w:rPr>
    </w:lvl>
    <w:lvl w:ilvl="2" w:tplc="65F033D4" w:tentative="1">
      <w:start w:val="1"/>
      <w:numFmt w:val="bullet"/>
      <w:lvlText w:val=""/>
      <w:lvlJc w:val="left"/>
      <w:pPr>
        <w:ind w:left="2160" w:hanging="360"/>
      </w:pPr>
      <w:rPr>
        <w:rFonts w:ascii="Wingdings" w:hAnsi="Wingdings" w:hint="default"/>
      </w:rPr>
    </w:lvl>
    <w:lvl w:ilvl="3" w:tplc="C98ED5C6" w:tentative="1">
      <w:start w:val="1"/>
      <w:numFmt w:val="bullet"/>
      <w:lvlText w:val=""/>
      <w:lvlJc w:val="left"/>
      <w:pPr>
        <w:ind w:left="2880" w:hanging="360"/>
      </w:pPr>
      <w:rPr>
        <w:rFonts w:ascii="Symbol" w:hAnsi="Symbol" w:hint="default"/>
      </w:rPr>
    </w:lvl>
    <w:lvl w:ilvl="4" w:tplc="8596470E" w:tentative="1">
      <w:start w:val="1"/>
      <w:numFmt w:val="bullet"/>
      <w:lvlText w:val="o"/>
      <w:lvlJc w:val="left"/>
      <w:pPr>
        <w:ind w:left="3600" w:hanging="360"/>
      </w:pPr>
      <w:rPr>
        <w:rFonts w:ascii="Courier New" w:hAnsi="Courier New" w:cs="Courier New" w:hint="default"/>
      </w:rPr>
    </w:lvl>
    <w:lvl w:ilvl="5" w:tplc="4DAC4C4C" w:tentative="1">
      <w:start w:val="1"/>
      <w:numFmt w:val="bullet"/>
      <w:lvlText w:val=""/>
      <w:lvlJc w:val="left"/>
      <w:pPr>
        <w:ind w:left="4320" w:hanging="360"/>
      </w:pPr>
      <w:rPr>
        <w:rFonts w:ascii="Wingdings" w:hAnsi="Wingdings" w:hint="default"/>
      </w:rPr>
    </w:lvl>
    <w:lvl w:ilvl="6" w:tplc="5A62F4F8" w:tentative="1">
      <w:start w:val="1"/>
      <w:numFmt w:val="bullet"/>
      <w:lvlText w:val=""/>
      <w:lvlJc w:val="left"/>
      <w:pPr>
        <w:ind w:left="5040" w:hanging="360"/>
      </w:pPr>
      <w:rPr>
        <w:rFonts w:ascii="Symbol" w:hAnsi="Symbol" w:hint="default"/>
      </w:rPr>
    </w:lvl>
    <w:lvl w:ilvl="7" w:tplc="7C763BCA" w:tentative="1">
      <w:start w:val="1"/>
      <w:numFmt w:val="bullet"/>
      <w:lvlText w:val="o"/>
      <w:lvlJc w:val="left"/>
      <w:pPr>
        <w:ind w:left="5760" w:hanging="360"/>
      </w:pPr>
      <w:rPr>
        <w:rFonts w:ascii="Courier New" w:hAnsi="Courier New" w:cs="Courier New" w:hint="default"/>
      </w:rPr>
    </w:lvl>
    <w:lvl w:ilvl="8" w:tplc="173EEEB6" w:tentative="1">
      <w:start w:val="1"/>
      <w:numFmt w:val="bullet"/>
      <w:lvlText w:val=""/>
      <w:lvlJc w:val="left"/>
      <w:pPr>
        <w:ind w:left="6480" w:hanging="360"/>
      </w:pPr>
      <w:rPr>
        <w:rFonts w:ascii="Wingdings" w:hAnsi="Wingdings" w:hint="default"/>
      </w:rPr>
    </w:lvl>
  </w:abstractNum>
  <w:num w:numId="1" w16cid:durableId="170529355">
    <w:abstractNumId w:val="1"/>
  </w:num>
  <w:num w:numId="2" w16cid:durableId="26955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9F"/>
    <w:rsid w:val="0014239F"/>
    <w:rsid w:val="00E615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2BB7"/>
  <w15:docId w15:val="{E7D1BEB2-7CCA-4EC0-8935-16E4A24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8890</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2024-04-11T00:37:00Z</dcterms:created>
  <dcterms:modified xsi:type="dcterms:W3CDTF">2024-04-11T00:37:00Z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