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32486" w14:textId="77777777" w:rsidR="00460D43" w:rsidRDefault="00366601">
      <w:pPr>
        <w:pStyle w:val="Heading1"/>
        <w:rPr>
          <w:rFonts w:cs="Arial"/>
        </w:rPr>
      </w:pPr>
      <w:bookmarkStart w:id="0" w:name="PRMS_RIName"/>
      <w:r>
        <w:rPr>
          <w:rFonts w:cs="Arial"/>
        </w:rPr>
        <w:t>Gracedale Care Limited - Gracedale Hospital</w:t>
      </w:r>
      <w:bookmarkEnd w:id="0"/>
    </w:p>
    <w:p w14:paraId="3C0D0A03" w14:textId="77777777" w:rsidR="00460D43" w:rsidRDefault="00366601">
      <w:pPr>
        <w:pStyle w:val="Heading2"/>
        <w:spacing w:after="0"/>
        <w:rPr>
          <w:rFonts w:cs="Arial"/>
        </w:rPr>
      </w:pPr>
      <w:r>
        <w:rPr>
          <w:rFonts w:cs="Arial"/>
        </w:rPr>
        <w:t>Introduction</w:t>
      </w:r>
    </w:p>
    <w:p w14:paraId="5B45ED0E" w14:textId="77777777" w:rsidR="00460D43" w:rsidRDefault="00366601">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24A4155E" w14:textId="77777777" w:rsidR="00460D43" w:rsidRDefault="00366601">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5D48479" w14:textId="77777777" w:rsidR="00460D43" w:rsidRDefault="00366601">
      <w:pPr>
        <w:spacing w:before="240"/>
        <w:rPr>
          <w:rFonts w:cs="Arial"/>
        </w:rPr>
      </w:pPr>
      <w:r>
        <w:rPr>
          <w:rFonts w:cs="Arial"/>
          <w:lang w:eastAsia="en-NZ"/>
        </w:rPr>
        <w:t xml:space="preserve">The abbreviations used </w:t>
      </w:r>
      <w:r>
        <w:rPr>
          <w:rFonts w:cs="Arial"/>
          <w:lang w:eastAsia="en-NZ"/>
        </w:rPr>
        <w:t xml:space="preserve">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4EB012F" w14:textId="77777777" w:rsidR="00460D43" w:rsidRDefault="00366601"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469918C7" w14:textId="77777777" w:rsidR="00460D43" w:rsidRDefault="00366601">
      <w:pPr>
        <w:spacing w:before="240" w:after="240"/>
        <w:rPr>
          <w:rFonts w:cs="Arial"/>
          <w:lang w:eastAsia="en-NZ"/>
        </w:rPr>
      </w:pPr>
      <w:r>
        <w:rPr>
          <w:rFonts w:cs="Arial"/>
          <w:lang w:eastAsia="en-NZ"/>
        </w:rPr>
        <w:t>The specifics of this audit included:</w:t>
      </w:r>
    </w:p>
    <w:p w14:paraId="7A5866AD" w14:textId="77777777" w:rsidR="009D18F5" w:rsidRPr="009D18F5" w:rsidRDefault="00366601" w:rsidP="009D18F5">
      <w:pPr>
        <w:pBdr>
          <w:top w:val="single" w:sz="4" w:space="1" w:color="auto"/>
          <w:left w:val="single" w:sz="4" w:space="4" w:color="auto"/>
          <w:bottom w:val="single" w:sz="4" w:space="1" w:color="auto"/>
          <w:right w:val="single" w:sz="4" w:space="4" w:color="auto"/>
        </w:pBdr>
        <w:rPr>
          <w:rFonts w:cs="Arial"/>
        </w:rPr>
      </w:pPr>
    </w:p>
    <w:p w14:paraId="2C67F9A1" w14:textId="77777777" w:rsidR="005A5115" w:rsidRPr="009418D4" w:rsidRDefault="0036660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Gracedale Care Limited</w:t>
      </w:r>
      <w:bookmarkEnd w:id="4"/>
    </w:p>
    <w:p w14:paraId="2BE055DA" w14:textId="77777777" w:rsidR="005A5115" w:rsidRPr="009418D4" w:rsidRDefault="0036660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Premises </w:t>
      </w:r>
      <w:r w:rsidRPr="009D18F5">
        <w:rPr>
          <w:rFonts w:cs="Arial"/>
          <w:b/>
        </w:rPr>
        <w:t>audited:</w:t>
      </w:r>
      <w:r w:rsidRPr="009418D4">
        <w:rPr>
          <w:rFonts w:cs="Arial"/>
        </w:rPr>
        <w:tab/>
      </w:r>
      <w:bookmarkStart w:id="5" w:name="PRMS_PremisesAudited"/>
      <w:r>
        <w:rPr>
          <w:rFonts w:cs="Arial"/>
        </w:rPr>
        <w:t>Gracedale Hospital</w:t>
      </w:r>
      <w:bookmarkEnd w:id="5"/>
    </w:p>
    <w:p w14:paraId="584A6728" w14:textId="77777777" w:rsidR="005A5115" w:rsidRPr="009418D4" w:rsidRDefault="0036660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39645701" w14:textId="77777777" w:rsidR="005A5115" w:rsidRPr="009418D4" w:rsidRDefault="0036660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January 2024</w:t>
      </w:r>
      <w:bookmarkEnd w:id="7"/>
      <w:r w:rsidRPr="009418D4">
        <w:rPr>
          <w:rFonts w:cs="Arial"/>
        </w:rPr>
        <w:tab/>
        <w:t xml:space="preserve">End date: </w:t>
      </w:r>
      <w:bookmarkStart w:id="8" w:name="AuditEndDate"/>
      <w:r>
        <w:rPr>
          <w:rFonts w:cs="Arial"/>
        </w:rPr>
        <w:t xml:space="preserve">24 </w:t>
      </w:r>
      <w:r>
        <w:rPr>
          <w:rFonts w:cs="Arial"/>
        </w:rPr>
        <w:t>January 2024</w:t>
      </w:r>
      <w:bookmarkEnd w:id="8"/>
    </w:p>
    <w:p w14:paraId="596A834D" w14:textId="77777777" w:rsidR="005A5115" w:rsidRPr="009418D4" w:rsidRDefault="0036660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63BF4D1" w14:textId="77777777" w:rsidR="001A1639" w:rsidRPr="009418D4" w:rsidRDefault="0036660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34</w:t>
      </w:r>
      <w:bookmarkEnd w:id="10"/>
    </w:p>
    <w:p w14:paraId="252BD995" w14:textId="77777777" w:rsidR="009D18F5" w:rsidRDefault="00366601" w:rsidP="009D18F5">
      <w:pPr>
        <w:pBdr>
          <w:top w:val="single" w:sz="4" w:space="1" w:color="auto"/>
          <w:left w:val="single" w:sz="4" w:space="4" w:color="auto"/>
          <w:bottom w:val="single" w:sz="4" w:space="1" w:color="auto"/>
          <w:right w:val="single" w:sz="4" w:space="4" w:color="auto"/>
        </w:pBdr>
        <w:rPr>
          <w:rFonts w:cs="Arial"/>
          <w:lang w:eastAsia="en-NZ"/>
        </w:rPr>
      </w:pPr>
    </w:p>
    <w:p w14:paraId="1E46F2F0" w14:textId="77777777" w:rsidR="00460D43" w:rsidRDefault="00366601">
      <w:pPr>
        <w:pStyle w:val="Heading1"/>
        <w:rPr>
          <w:rFonts w:cs="Arial"/>
        </w:rPr>
      </w:pPr>
      <w:r>
        <w:rPr>
          <w:rFonts w:cs="Arial"/>
        </w:rPr>
        <w:lastRenderedPageBreak/>
        <w:t>Executive summary of the audit</w:t>
      </w:r>
    </w:p>
    <w:p w14:paraId="22E29172" w14:textId="77777777" w:rsidR="00460D43" w:rsidRDefault="00366601">
      <w:pPr>
        <w:pStyle w:val="Heading2"/>
        <w:rPr>
          <w:rFonts w:cs="Arial"/>
        </w:rPr>
      </w:pPr>
      <w:r>
        <w:rPr>
          <w:rFonts w:cs="Arial"/>
        </w:rPr>
        <w:t>Introduction</w:t>
      </w:r>
    </w:p>
    <w:p w14:paraId="68F274FD" w14:textId="77777777" w:rsidR="00460D43" w:rsidRDefault="00366601">
      <w:pPr>
        <w:spacing w:before="240" w:after="240"/>
        <w:rPr>
          <w:rFonts w:cs="Arial"/>
          <w:lang w:eastAsia="en-NZ"/>
        </w:rPr>
      </w:pPr>
      <w:r>
        <w:rPr>
          <w:rFonts w:cs="Arial"/>
          <w:lang w:eastAsia="en-NZ"/>
        </w:rPr>
        <w:t>This section contains a summary of the auditors’ f</w:t>
      </w:r>
      <w:r>
        <w:rPr>
          <w:rFonts w:cs="Arial"/>
          <w:lang w:eastAsia="en-NZ"/>
        </w:rPr>
        <w:t>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87EFF0D" w14:textId="77777777" w:rsidR="00FB778F" w:rsidRDefault="0036660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B0B7A33" w14:textId="77777777" w:rsidR="00FB778F" w:rsidRDefault="0036660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25BE6A0" w14:textId="77777777" w:rsidR="00FB778F" w:rsidRDefault="0036660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w:t>
      </w:r>
      <w:r>
        <w:rPr>
          <w:rFonts w:cs="Arial"/>
          <w:lang w:eastAsia="en-NZ"/>
        </w:rPr>
        <w:t xml:space="preserve">oranga </w:t>
      </w:r>
      <w:bookmarkEnd w:id="12"/>
      <w:r>
        <w:rPr>
          <w:rFonts w:cs="Arial"/>
          <w:lang w:eastAsia="en-NZ"/>
        </w:rPr>
        <w:t>│ pathways to wellbeing</w:t>
      </w:r>
    </w:p>
    <w:p w14:paraId="1AAB316A" w14:textId="77777777" w:rsidR="00FB778F" w:rsidRDefault="0036660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4936635" w14:textId="77777777" w:rsidR="00FB778F" w:rsidRDefault="00366601"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5C4E0AA" w14:textId="77777777" w:rsidR="00FB778F" w:rsidRDefault="0036660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CEB9254" w14:textId="77777777" w:rsidR="00460D43" w:rsidRDefault="00366601">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34597FAD" w14:textId="77777777" w:rsidR="00460D43" w:rsidRDefault="0036660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A1639" w14:paraId="35178B31" w14:textId="77777777">
        <w:trPr>
          <w:cantSplit/>
          <w:tblHeader/>
        </w:trPr>
        <w:tc>
          <w:tcPr>
            <w:tcW w:w="1260" w:type="dxa"/>
            <w:tcBorders>
              <w:bottom w:val="single" w:sz="4" w:space="0" w:color="000000"/>
            </w:tcBorders>
            <w:vAlign w:val="center"/>
          </w:tcPr>
          <w:p w14:paraId="6883DD8C" w14:textId="77777777" w:rsidR="00460D43" w:rsidRDefault="0036660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5D72B90" w14:textId="77777777" w:rsidR="00460D43" w:rsidRDefault="0036660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AAEF5C6" w14:textId="77777777" w:rsidR="00460D43" w:rsidRDefault="00366601">
            <w:pPr>
              <w:spacing w:before="60" w:after="60"/>
              <w:rPr>
                <w:rFonts w:eastAsia="Calibri"/>
                <w:b/>
                <w:szCs w:val="24"/>
              </w:rPr>
            </w:pPr>
            <w:r>
              <w:rPr>
                <w:rFonts w:eastAsia="Calibri"/>
                <w:b/>
                <w:szCs w:val="24"/>
              </w:rPr>
              <w:t>Definition</w:t>
            </w:r>
          </w:p>
        </w:tc>
      </w:tr>
      <w:tr w:rsidR="001A1639" w14:paraId="29F43B4D" w14:textId="77777777">
        <w:trPr>
          <w:cantSplit/>
          <w:trHeight w:val="964"/>
        </w:trPr>
        <w:tc>
          <w:tcPr>
            <w:tcW w:w="1260" w:type="dxa"/>
            <w:tcBorders>
              <w:bottom w:val="single" w:sz="4" w:space="0" w:color="000000"/>
            </w:tcBorders>
            <w:shd w:val="clear" w:color="0066FF" w:fill="0000FF"/>
            <w:vAlign w:val="center"/>
          </w:tcPr>
          <w:p w14:paraId="63439D9B" w14:textId="77777777" w:rsidR="00460D43" w:rsidRDefault="00366601">
            <w:pPr>
              <w:spacing w:before="60" w:after="60"/>
              <w:rPr>
                <w:rFonts w:eastAsia="Calibri"/>
                <w:szCs w:val="24"/>
              </w:rPr>
            </w:pPr>
          </w:p>
        </w:tc>
        <w:tc>
          <w:tcPr>
            <w:tcW w:w="7095" w:type="dxa"/>
            <w:tcBorders>
              <w:bottom w:val="single" w:sz="4" w:space="0" w:color="000000"/>
            </w:tcBorders>
            <w:shd w:val="clear" w:color="auto" w:fill="auto"/>
            <w:vAlign w:val="center"/>
          </w:tcPr>
          <w:p w14:paraId="3402361A" w14:textId="77777777" w:rsidR="00460D43" w:rsidRDefault="0036660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3E24169" w14:textId="77777777" w:rsidR="00460D43" w:rsidRDefault="00366601">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1A1639" w14:paraId="7E72B463" w14:textId="77777777">
        <w:trPr>
          <w:cantSplit/>
          <w:trHeight w:val="964"/>
        </w:trPr>
        <w:tc>
          <w:tcPr>
            <w:tcW w:w="1260" w:type="dxa"/>
            <w:shd w:val="clear" w:color="33CC33" w:fill="00FF00"/>
            <w:vAlign w:val="center"/>
          </w:tcPr>
          <w:p w14:paraId="1993D0DE" w14:textId="77777777" w:rsidR="00460D43" w:rsidRDefault="00366601">
            <w:pPr>
              <w:spacing w:before="60" w:after="60"/>
              <w:rPr>
                <w:rFonts w:eastAsia="Calibri"/>
                <w:szCs w:val="24"/>
              </w:rPr>
            </w:pPr>
          </w:p>
        </w:tc>
        <w:tc>
          <w:tcPr>
            <w:tcW w:w="7095" w:type="dxa"/>
            <w:shd w:val="clear" w:color="auto" w:fill="auto"/>
            <w:vAlign w:val="center"/>
          </w:tcPr>
          <w:p w14:paraId="56C08A99" w14:textId="77777777" w:rsidR="00460D43" w:rsidRDefault="0036660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391E108" w14:textId="77777777" w:rsidR="00460D43" w:rsidRDefault="00366601">
            <w:pPr>
              <w:spacing w:before="60" w:after="60"/>
              <w:ind w:left="50"/>
              <w:rPr>
                <w:rFonts w:eastAsia="Calibri"/>
                <w:szCs w:val="24"/>
              </w:rPr>
            </w:pPr>
            <w:r w:rsidRPr="00FB778F">
              <w:rPr>
                <w:rFonts w:eastAsia="Calibri"/>
                <w:szCs w:val="24"/>
              </w:rPr>
              <w:t>Subsections applicable to this service fully attained</w:t>
            </w:r>
          </w:p>
        </w:tc>
      </w:tr>
      <w:tr w:rsidR="001A1639" w14:paraId="17CD825C" w14:textId="77777777">
        <w:trPr>
          <w:cantSplit/>
          <w:trHeight w:val="964"/>
        </w:trPr>
        <w:tc>
          <w:tcPr>
            <w:tcW w:w="1260" w:type="dxa"/>
            <w:tcBorders>
              <w:bottom w:val="single" w:sz="4" w:space="0" w:color="000000"/>
            </w:tcBorders>
            <w:shd w:val="clear" w:color="auto" w:fill="FFFF00"/>
            <w:vAlign w:val="center"/>
          </w:tcPr>
          <w:p w14:paraId="117F3AEB" w14:textId="77777777" w:rsidR="00460D43" w:rsidRDefault="00366601">
            <w:pPr>
              <w:spacing w:before="60" w:after="60"/>
              <w:rPr>
                <w:rFonts w:eastAsia="Calibri"/>
                <w:szCs w:val="24"/>
              </w:rPr>
            </w:pPr>
          </w:p>
        </w:tc>
        <w:tc>
          <w:tcPr>
            <w:tcW w:w="7095" w:type="dxa"/>
            <w:shd w:val="clear" w:color="auto" w:fill="auto"/>
            <w:vAlign w:val="center"/>
          </w:tcPr>
          <w:p w14:paraId="59041413" w14:textId="77777777" w:rsidR="00460D43" w:rsidRDefault="00366601">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C82FA6B" w14:textId="77777777" w:rsidR="00460D43" w:rsidRDefault="00366601">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1A1639" w14:paraId="6E84B951" w14:textId="77777777">
        <w:trPr>
          <w:cantSplit/>
          <w:trHeight w:val="964"/>
        </w:trPr>
        <w:tc>
          <w:tcPr>
            <w:tcW w:w="1260" w:type="dxa"/>
            <w:tcBorders>
              <w:bottom w:val="single" w:sz="4" w:space="0" w:color="000000"/>
            </w:tcBorders>
            <w:shd w:val="clear" w:color="auto" w:fill="FFC800"/>
            <w:vAlign w:val="center"/>
          </w:tcPr>
          <w:p w14:paraId="420ED2B2" w14:textId="77777777" w:rsidR="00460D43" w:rsidRDefault="00366601">
            <w:pPr>
              <w:spacing w:before="60" w:after="60"/>
              <w:rPr>
                <w:rFonts w:eastAsia="Calibri"/>
                <w:szCs w:val="24"/>
              </w:rPr>
            </w:pPr>
          </w:p>
        </w:tc>
        <w:tc>
          <w:tcPr>
            <w:tcW w:w="7095" w:type="dxa"/>
            <w:tcBorders>
              <w:bottom w:val="single" w:sz="4" w:space="0" w:color="000000"/>
            </w:tcBorders>
            <w:shd w:val="clear" w:color="auto" w:fill="auto"/>
            <w:vAlign w:val="center"/>
          </w:tcPr>
          <w:p w14:paraId="4DB5D73F" w14:textId="77777777" w:rsidR="00460D43" w:rsidRDefault="0036660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40F6AE5" w14:textId="77777777" w:rsidR="00460D43" w:rsidRDefault="0036660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1A1639" w14:paraId="3CDD7679" w14:textId="77777777">
        <w:trPr>
          <w:cantSplit/>
          <w:trHeight w:val="964"/>
        </w:trPr>
        <w:tc>
          <w:tcPr>
            <w:tcW w:w="1260" w:type="dxa"/>
            <w:shd w:val="clear" w:color="auto" w:fill="FF0000"/>
            <w:vAlign w:val="center"/>
          </w:tcPr>
          <w:p w14:paraId="74C6485E" w14:textId="77777777" w:rsidR="00460D43" w:rsidRDefault="00366601">
            <w:pPr>
              <w:spacing w:before="60" w:after="60"/>
              <w:rPr>
                <w:rFonts w:eastAsia="Calibri"/>
                <w:szCs w:val="24"/>
              </w:rPr>
            </w:pPr>
          </w:p>
        </w:tc>
        <w:tc>
          <w:tcPr>
            <w:tcW w:w="7095" w:type="dxa"/>
            <w:shd w:val="clear" w:color="auto" w:fill="auto"/>
            <w:vAlign w:val="center"/>
          </w:tcPr>
          <w:p w14:paraId="75D3265F" w14:textId="77777777" w:rsidR="00460D43" w:rsidRDefault="0036660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073FDD4" w14:textId="77777777" w:rsidR="00460D43" w:rsidRDefault="0036660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716CC3D" w14:textId="77777777" w:rsidR="00460D43" w:rsidRDefault="00366601">
      <w:pPr>
        <w:pStyle w:val="Heading2"/>
        <w:spacing w:after="0"/>
        <w:rPr>
          <w:rFonts w:cs="Arial"/>
        </w:rPr>
      </w:pPr>
      <w:r>
        <w:rPr>
          <w:rFonts w:cs="Arial"/>
        </w:rPr>
        <w:t>General overview of the audit</w:t>
      </w:r>
    </w:p>
    <w:p w14:paraId="60A5F030" w14:textId="77777777" w:rsidR="00E536CC" w:rsidRDefault="00366601">
      <w:pPr>
        <w:spacing w:before="240" w:line="276" w:lineRule="auto"/>
        <w:rPr>
          <w:rFonts w:eastAsia="Calibri"/>
        </w:rPr>
      </w:pPr>
      <w:bookmarkStart w:id="13" w:name="GeneralOverview"/>
      <w:r w:rsidRPr="00A4268A">
        <w:rPr>
          <w:rFonts w:eastAsia="Calibri"/>
        </w:rPr>
        <w:t>Gracedale Care Limited - Gracedale Hospital (Gracedale Home and Hospital) provides rest home and hospital level care for up to 36 residents. The service is operated by Gracedale Care Limited and managed by a facility manager and a clinical coordinator. Sin</w:t>
      </w:r>
      <w:r w:rsidRPr="00A4268A">
        <w:rPr>
          <w:rFonts w:eastAsia="Calibri"/>
        </w:rPr>
        <w:t xml:space="preserve">ce 2017, Howick Baptist Senior Living has assumed management and operational responsibilities for the facility, in collaboration with the Gracedale Trust Board.  The Eden Alternative principles are being introduced. </w:t>
      </w:r>
    </w:p>
    <w:p w14:paraId="58FC4BD6" w14:textId="77777777" w:rsidR="001A1639" w:rsidRPr="00A4268A" w:rsidRDefault="00366601">
      <w:pPr>
        <w:spacing w:before="240" w:line="276" w:lineRule="auto"/>
        <w:rPr>
          <w:rFonts w:eastAsia="Calibri"/>
        </w:rPr>
      </w:pPr>
      <w:r w:rsidRPr="00A4268A">
        <w:rPr>
          <w:rFonts w:eastAsia="Calibri"/>
        </w:rPr>
        <w:t>This certification audit process includ</w:t>
      </w:r>
      <w:r w:rsidRPr="00A4268A">
        <w:rPr>
          <w:rFonts w:eastAsia="Calibri"/>
        </w:rPr>
        <w:t xml:space="preserve">ed review of policies and procedures, review of residents’ and staff files, observations and interviews with residents, family members, the chief executive and group manager clinical and quality for Howick Baptist Healthcare group, two trustees from Grace </w:t>
      </w:r>
      <w:r w:rsidRPr="00A4268A">
        <w:rPr>
          <w:rFonts w:eastAsia="Calibri"/>
        </w:rPr>
        <w:t xml:space="preserve">Trust, the facility manager, chaplain, staff, and a general practitioner.  </w:t>
      </w:r>
    </w:p>
    <w:p w14:paraId="61F627E2" w14:textId="77777777" w:rsidR="001A1639" w:rsidRPr="00A4268A" w:rsidRDefault="00366601">
      <w:pPr>
        <w:spacing w:before="240" w:line="276" w:lineRule="auto"/>
        <w:rPr>
          <w:rFonts w:eastAsia="Calibri"/>
        </w:rPr>
      </w:pPr>
      <w:r w:rsidRPr="00A4268A">
        <w:rPr>
          <w:rFonts w:eastAsia="Calibri"/>
        </w:rPr>
        <w:t>Strengths of the service, resulting in continuous improvement ratings, included the activities programme and infection prevention surveillance.  Improvements are required to the go</w:t>
      </w:r>
      <w:r w:rsidRPr="00A4268A">
        <w:rPr>
          <w:rFonts w:eastAsia="Calibri"/>
        </w:rPr>
        <w:t>vernance reporting arrangement between Grace Trust and Howick Baptist Healthcare group.</w:t>
      </w:r>
    </w:p>
    <w:bookmarkEnd w:id="13"/>
    <w:p w14:paraId="3B64EC75" w14:textId="77777777" w:rsidR="001A1639" w:rsidRPr="00A4268A" w:rsidRDefault="001A1639">
      <w:pPr>
        <w:spacing w:before="240" w:line="276" w:lineRule="auto"/>
        <w:rPr>
          <w:rFonts w:eastAsia="Calibri"/>
        </w:rPr>
      </w:pPr>
    </w:p>
    <w:p w14:paraId="29D018CD" w14:textId="77777777" w:rsidR="00460D43" w:rsidRDefault="00366601"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1639" w14:paraId="73915578" w14:textId="77777777" w:rsidTr="00A4268A">
        <w:trPr>
          <w:cantSplit/>
        </w:trPr>
        <w:tc>
          <w:tcPr>
            <w:tcW w:w="10206" w:type="dxa"/>
            <w:vAlign w:val="center"/>
          </w:tcPr>
          <w:p w14:paraId="2F543136" w14:textId="77777777" w:rsidR="00FB778F" w:rsidRPr="00FB778F" w:rsidRDefault="0036660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w:t>
            </w:r>
            <w:r w:rsidRPr="00FB778F">
              <w:rPr>
                <w:rFonts w:eastAsia="Calibri"/>
              </w:rPr>
              <w:t>hts legislation. Services are provided in a manner that is respectful of people’s rights, facilitates informed choice, minimises harm,</w:t>
            </w:r>
          </w:p>
          <w:p w14:paraId="4BF0BC0F" w14:textId="77777777" w:rsidR="00460D43" w:rsidRPr="00621629" w:rsidRDefault="0036660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D6B6450" w14:textId="77777777" w:rsidR="00460D43" w:rsidRPr="00621629" w:rsidRDefault="0036660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BF43B3C" w14:textId="77777777" w:rsidR="00460D43" w:rsidRPr="00621629" w:rsidRDefault="00366601" w:rsidP="008F3634">
            <w:pPr>
              <w:spacing w:before="60" w:after="60" w:line="276" w:lineRule="auto"/>
              <w:rPr>
                <w:rFonts w:eastAsia="Calibri"/>
              </w:rPr>
            </w:pPr>
            <w:bookmarkStart w:id="15" w:name="IndicatorDescription1_1"/>
            <w:bookmarkEnd w:id="15"/>
            <w:r>
              <w:t>Subsections applicable to this service fully attained.</w:t>
            </w:r>
          </w:p>
        </w:tc>
      </w:tr>
    </w:tbl>
    <w:p w14:paraId="2988D348" w14:textId="77777777" w:rsidR="00460D43" w:rsidRDefault="00366601">
      <w:pPr>
        <w:spacing w:before="240" w:line="276" w:lineRule="auto"/>
        <w:rPr>
          <w:rFonts w:eastAsia="Calibri"/>
        </w:rPr>
      </w:pPr>
      <w:bookmarkStart w:id="16" w:name="ConsumerRights"/>
      <w:r w:rsidRPr="00A4268A">
        <w:rPr>
          <w:rFonts w:eastAsia="Calibri"/>
        </w:rPr>
        <w:t xml:space="preserve">Gracedale Home and Hospital works collaboratively to support and encourage a Māori world view of health in service delivery. Māori are provided with equitable and effective services based on Te Tiriti o Waitangi and the principles of mana motuhake. </w:t>
      </w:r>
    </w:p>
    <w:p w14:paraId="011E4036" w14:textId="77777777" w:rsidR="001A1639" w:rsidRPr="00A4268A" w:rsidRDefault="00366601">
      <w:pPr>
        <w:spacing w:before="240" w:line="276" w:lineRule="auto"/>
        <w:rPr>
          <w:rFonts w:eastAsia="Calibri"/>
        </w:rPr>
      </w:pPr>
      <w:r w:rsidRPr="00A4268A">
        <w:rPr>
          <w:rFonts w:eastAsia="Calibri"/>
        </w:rPr>
        <w:t>Proces</w:t>
      </w:r>
      <w:r w:rsidRPr="00A4268A">
        <w:rPr>
          <w:rFonts w:eastAsia="Calibri"/>
        </w:rPr>
        <w:t xml:space="preserve">ses are in place to ensure that Pacific peoples would be provided with services that recognised their worldviews and are culturally safe.  </w:t>
      </w:r>
    </w:p>
    <w:p w14:paraId="0091FCF0" w14:textId="77777777" w:rsidR="001A1639" w:rsidRPr="00A4268A" w:rsidRDefault="00366601">
      <w:pPr>
        <w:spacing w:before="240" w:line="276" w:lineRule="auto"/>
        <w:rPr>
          <w:rFonts w:eastAsia="Calibri"/>
        </w:rPr>
      </w:pPr>
      <w:r w:rsidRPr="00A4268A">
        <w:rPr>
          <w:rFonts w:eastAsia="Calibri"/>
        </w:rPr>
        <w:t>Residents and their whānau are informed of their rights according to the Code of Health and Disability Services Cons</w:t>
      </w:r>
      <w:r w:rsidRPr="00A4268A">
        <w:rPr>
          <w:rFonts w:eastAsia="Calibri"/>
        </w:rPr>
        <w:t>umers’ Rights (the Code) and these are upheld. Personal identity, independence, privacy and dignity are respected and supported. Staff have participated in Te Tiriti o Waitangi training which is reflected in day-to-day service delivery.  Residents are safe</w:t>
      </w:r>
      <w:r w:rsidRPr="00A4268A">
        <w:rPr>
          <w:rFonts w:eastAsia="Calibri"/>
        </w:rPr>
        <w:t xml:space="preserve"> from abuse.</w:t>
      </w:r>
    </w:p>
    <w:p w14:paraId="7BA121D5" w14:textId="77777777" w:rsidR="001A1639" w:rsidRPr="00A4268A" w:rsidRDefault="00366601">
      <w:pPr>
        <w:spacing w:before="240" w:line="276" w:lineRule="auto"/>
        <w:rPr>
          <w:rFonts w:eastAsia="Calibri"/>
        </w:rPr>
      </w:pPr>
      <w:r w:rsidRPr="00A4268A">
        <w:rPr>
          <w:rFonts w:eastAsia="Calibri"/>
        </w:rPr>
        <w:t>Residents and whānau receive information in an easy-to-understand format and felt listened to and included when making decisions about care and treatment.  Open communication is practised. Interpreter services are provided as needed.  Whānau a</w:t>
      </w:r>
      <w:r w:rsidRPr="00A4268A">
        <w:rPr>
          <w:rFonts w:eastAsia="Calibri"/>
        </w:rPr>
        <w:t xml:space="preserve">nd legal representatives are involved in decision-making that complies with the law. Advance directives are followed wherever possible. </w:t>
      </w:r>
    </w:p>
    <w:p w14:paraId="6F9BD8E1" w14:textId="77777777" w:rsidR="001A1639" w:rsidRPr="00A4268A" w:rsidRDefault="00366601">
      <w:pPr>
        <w:spacing w:before="240" w:line="276" w:lineRule="auto"/>
        <w:rPr>
          <w:rFonts w:eastAsia="Calibri"/>
        </w:rPr>
      </w:pPr>
      <w:r w:rsidRPr="00A4268A">
        <w:rPr>
          <w:rFonts w:eastAsia="Calibri"/>
        </w:rPr>
        <w:t>Complaints are resolved promptly and effectively in collaboration with all parties involved.</w:t>
      </w:r>
    </w:p>
    <w:bookmarkEnd w:id="16"/>
    <w:p w14:paraId="48DC2201" w14:textId="77777777" w:rsidR="001A1639" w:rsidRPr="00A4268A" w:rsidRDefault="001A1639">
      <w:pPr>
        <w:spacing w:before="240" w:line="276" w:lineRule="auto"/>
        <w:rPr>
          <w:rFonts w:eastAsia="Calibri"/>
        </w:rPr>
      </w:pPr>
    </w:p>
    <w:p w14:paraId="40115A5A" w14:textId="77777777" w:rsidR="00460D43" w:rsidRDefault="00366601" w:rsidP="000E6E02">
      <w:pPr>
        <w:pStyle w:val="Heading2"/>
        <w:spacing w:before="0"/>
        <w:rPr>
          <w:rFonts w:cs="Arial"/>
        </w:rPr>
      </w:pPr>
      <w:r w:rsidRPr="00FB778F">
        <w:rPr>
          <w:rFonts w:cs="Arial"/>
        </w:rPr>
        <w:lastRenderedPageBreak/>
        <w:t>Hunga mahi me te hanganga</w:t>
      </w:r>
      <w:r w:rsidRPr="00FB778F">
        <w:rPr>
          <w:rFonts w:cs="Arial"/>
        </w:rPr>
        <w:t xml:space="preserve">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1639" w14:paraId="378E6DC3" w14:textId="77777777" w:rsidTr="00A4268A">
        <w:trPr>
          <w:cantSplit/>
        </w:trPr>
        <w:tc>
          <w:tcPr>
            <w:tcW w:w="10206" w:type="dxa"/>
            <w:vAlign w:val="center"/>
          </w:tcPr>
          <w:p w14:paraId="74C40E4D" w14:textId="77777777" w:rsidR="00460D43" w:rsidRPr="00621629" w:rsidRDefault="0036660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2065977C" w14:textId="77777777" w:rsidR="00460D43" w:rsidRPr="00621629" w:rsidRDefault="0036660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4713F18" w14:textId="77777777" w:rsidR="00460D43" w:rsidRPr="00621629" w:rsidRDefault="00366601" w:rsidP="00621629">
            <w:pPr>
              <w:spacing w:before="60" w:after="60" w:line="276" w:lineRule="auto"/>
              <w:rPr>
                <w:rFonts w:eastAsia="Calibri"/>
              </w:rPr>
            </w:pPr>
            <w:bookmarkStart w:id="18" w:name="IndicatorDescription1_2"/>
            <w:bookmarkEnd w:id="18"/>
            <w:r>
              <w:t xml:space="preserve">Some subsections applicable to this service partially attained and of low </w:t>
            </w:r>
            <w:r>
              <w:t>risk.</w:t>
            </w:r>
          </w:p>
        </w:tc>
      </w:tr>
    </w:tbl>
    <w:p w14:paraId="6E1596FF" w14:textId="77777777" w:rsidR="00460D43" w:rsidRDefault="00366601">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supporting meaningful inclusion of Māori in governance groups, honouring Te Tiriti o Waitangi and reducing barriers to improve outcomes for Māori and peop</w:t>
      </w:r>
      <w:r w:rsidRPr="00A4268A">
        <w:rPr>
          <w:rFonts w:eastAsia="Calibri"/>
        </w:rPr>
        <w:t>le with disabilities.</w:t>
      </w:r>
    </w:p>
    <w:p w14:paraId="4D4EA794" w14:textId="77777777" w:rsidR="001A1639" w:rsidRPr="00A4268A" w:rsidRDefault="00366601">
      <w:pPr>
        <w:spacing w:before="240" w:line="276" w:lineRule="auto"/>
        <w:rPr>
          <w:rFonts w:eastAsia="Calibri"/>
        </w:rPr>
      </w:pPr>
      <w:r w:rsidRPr="00A4268A">
        <w:rPr>
          <w:rFonts w:eastAsia="Calibri"/>
        </w:rPr>
        <w:t xml:space="preserve">The purpose, values, direction, scope and goals for the organisation are defined. Performance is monitored and reviewed at planned intervals using the Howick Baptist Healthcare systems and processes.  </w:t>
      </w:r>
    </w:p>
    <w:p w14:paraId="5D7FA4D1" w14:textId="77777777" w:rsidR="001A1639" w:rsidRPr="00A4268A" w:rsidRDefault="00366601">
      <w:pPr>
        <w:spacing w:before="240" w:line="276" w:lineRule="auto"/>
        <w:rPr>
          <w:rFonts w:eastAsia="Calibri"/>
        </w:rPr>
      </w:pPr>
      <w:r w:rsidRPr="00A4268A">
        <w:rPr>
          <w:rFonts w:eastAsia="Calibri"/>
        </w:rPr>
        <w:t xml:space="preserve">The quality and risk management </w:t>
      </w:r>
      <w:r w:rsidRPr="00A4268A">
        <w:rPr>
          <w:rFonts w:eastAsia="Calibri"/>
        </w:rPr>
        <w:t>systems are focused on improving service delivery and care using a risk-based approach.  Residents and whānau provide regular feedback and staff are involved in quality activities.  An integrated approach includes collection and analysis of quality improve</w:t>
      </w:r>
      <w:r w:rsidRPr="00A4268A">
        <w:rPr>
          <w:rFonts w:eastAsia="Calibri"/>
        </w:rPr>
        <w:t xml:space="preserve">ment data, identifies trends and leads to improvements. Internal and external benchmarking of clinical indicators is occurring. Actual and potential risks are identified and mitigated.  </w:t>
      </w:r>
    </w:p>
    <w:p w14:paraId="04E2CDC8" w14:textId="77777777" w:rsidR="001A1639" w:rsidRPr="00A4268A" w:rsidRDefault="00366601">
      <w:pPr>
        <w:spacing w:before="240" w:line="276" w:lineRule="auto"/>
        <w:rPr>
          <w:rFonts w:eastAsia="Calibri"/>
        </w:rPr>
      </w:pPr>
      <w:r w:rsidRPr="00A4268A">
        <w:rPr>
          <w:rFonts w:eastAsia="Calibri"/>
        </w:rPr>
        <w:t>Adverse events are being reported, with corrective actions supporting</w:t>
      </w:r>
      <w:r w:rsidRPr="00A4268A">
        <w:rPr>
          <w:rFonts w:eastAsia="Calibri"/>
        </w:rPr>
        <w:t xml:space="preserve"> systems learnings.  The service complies with statutory and regulatory reporting obligations.  </w:t>
      </w:r>
    </w:p>
    <w:p w14:paraId="0BFD1BB2" w14:textId="77777777" w:rsidR="001A1639" w:rsidRPr="00A4268A" w:rsidRDefault="00366601">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w:t>
      </w:r>
      <w:r w:rsidRPr="00A4268A">
        <w:rPr>
          <w:rFonts w:eastAsia="Calibri"/>
        </w:rPr>
        <w:t xml:space="preserve">ystematic approach to identify and deliver ongoing learning supports safe, equitable service delivery. </w:t>
      </w:r>
    </w:p>
    <w:p w14:paraId="081C2B52" w14:textId="77777777" w:rsidR="001A1639" w:rsidRPr="00A4268A" w:rsidRDefault="00366601">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9"/>
    <w:p w14:paraId="3BB6B059" w14:textId="77777777" w:rsidR="001A1639" w:rsidRPr="00A4268A" w:rsidRDefault="001A1639">
      <w:pPr>
        <w:spacing w:before="240" w:line="276" w:lineRule="auto"/>
        <w:rPr>
          <w:rFonts w:eastAsia="Calibri"/>
        </w:rPr>
      </w:pPr>
    </w:p>
    <w:p w14:paraId="6A980BB7" w14:textId="77777777" w:rsidR="00460D43" w:rsidRDefault="00366601"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te oranga │ Pathways to well</w:t>
      </w:r>
      <w:r w:rsidRPr="00FB778F">
        <w:rPr>
          <w:rFonts w:cs="Arial"/>
        </w:rPr>
        <w:t xml:space="preserve">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1639" w14:paraId="05729AE3" w14:textId="77777777" w:rsidTr="00A4268A">
        <w:trPr>
          <w:cantSplit/>
        </w:trPr>
        <w:tc>
          <w:tcPr>
            <w:tcW w:w="10206" w:type="dxa"/>
            <w:vAlign w:val="center"/>
          </w:tcPr>
          <w:p w14:paraId="66064CF6" w14:textId="77777777" w:rsidR="00460D43" w:rsidRPr="00621629" w:rsidRDefault="00366601"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w:t>
            </w:r>
            <w:r w:rsidRPr="00FB778F">
              <w:rPr>
                <w:rFonts w:eastAsia="Calibri"/>
              </w:rPr>
              <w:t>ed to their needs.</w:t>
            </w:r>
          </w:p>
        </w:tc>
        <w:tc>
          <w:tcPr>
            <w:tcW w:w="1276" w:type="dxa"/>
            <w:shd w:val="clear" w:color="auto" w:fill="00FF00"/>
            <w:vAlign w:val="center"/>
          </w:tcPr>
          <w:p w14:paraId="1AC35F46" w14:textId="77777777" w:rsidR="00460D43" w:rsidRPr="00621629" w:rsidRDefault="0036660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42AB51A" w14:textId="77777777" w:rsidR="00460D43" w:rsidRPr="00621629" w:rsidRDefault="00366601" w:rsidP="00621629">
            <w:pPr>
              <w:spacing w:before="60" w:after="60" w:line="276" w:lineRule="auto"/>
              <w:rPr>
                <w:rFonts w:eastAsia="Calibri"/>
              </w:rPr>
            </w:pPr>
            <w:bookmarkStart w:id="21" w:name="IndicatorDescription1_3"/>
            <w:bookmarkEnd w:id="21"/>
            <w:r>
              <w:t>Subsections applicable to this service fully attained.</w:t>
            </w:r>
          </w:p>
        </w:tc>
      </w:tr>
    </w:tbl>
    <w:p w14:paraId="18ACB449" w14:textId="77777777" w:rsidR="00E536CC" w:rsidRPr="005E14A4" w:rsidRDefault="00366601" w:rsidP="00621629">
      <w:pPr>
        <w:spacing w:before="240" w:line="276" w:lineRule="auto"/>
        <w:rPr>
          <w:rFonts w:eastAsia="Calibri"/>
        </w:rPr>
      </w:pPr>
      <w:bookmarkStart w:id="22" w:name="ContinuumOfServiceDelivery"/>
      <w:r w:rsidRPr="00A4268A">
        <w:rPr>
          <w:rFonts w:eastAsia="Calibri"/>
        </w:rPr>
        <w:t xml:space="preserve">Each stage of service provision is managed by suitably qualified personnel who are competent to perform the function they manage. When residents enter the service, a </w:t>
      </w:r>
      <w:r w:rsidRPr="00A4268A">
        <w:rPr>
          <w:rFonts w:eastAsia="Calibri"/>
        </w:rPr>
        <w:t>holistic approach is adopted. Relevant information is provided to the potential resident, and/or family. Care plans are individualised, based on a comprehensive range of information, and accommodate any new problems that might arise. Records sampled demons</w:t>
      </w:r>
      <w:r w:rsidRPr="00A4268A">
        <w:rPr>
          <w:rFonts w:eastAsia="Calibri"/>
        </w:rPr>
        <w:t>trated that the care provided and needs of residents were reviewed and evaluated on a regular basis. Residents are referred or transferred to other health services as required.</w:t>
      </w:r>
    </w:p>
    <w:p w14:paraId="348D0260" w14:textId="77777777" w:rsidR="001A1639" w:rsidRPr="00A4268A" w:rsidRDefault="00366601" w:rsidP="00621629">
      <w:pPr>
        <w:spacing w:before="240" w:line="276" w:lineRule="auto"/>
        <w:rPr>
          <w:rFonts w:eastAsia="Calibri"/>
        </w:rPr>
      </w:pPr>
      <w:r w:rsidRPr="00A4268A">
        <w:rPr>
          <w:rFonts w:eastAsia="Calibri"/>
        </w:rPr>
        <w:t>The planned activities programme provides residents with a variety of individua</w:t>
      </w:r>
      <w:r w:rsidRPr="00A4268A">
        <w:rPr>
          <w:rFonts w:eastAsia="Calibri"/>
        </w:rPr>
        <w:t>l and group activities and maintains their links with the community. This is in line with the Eden Alternative philosophy. Opportunities for Māori residents to participate in te ao Māori can be facilitated. Residents are supported to maintain and develop t</w:t>
      </w:r>
      <w:r w:rsidRPr="00A4268A">
        <w:rPr>
          <w:rFonts w:eastAsia="Calibri"/>
        </w:rPr>
        <w:t>heir interests and participate in meaningful community and social activities suitable for their age group.</w:t>
      </w:r>
    </w:p>
    <w:p w14:paraId="20A0FD03" w14:textId="77777777" w:rsidR="001A1639" w:rsidRPr="00A4268A" w:rsidRDefault="00366601" w:rsidP="00621629">
      <w:pPr>
        <w:spacing w:before="240" w:line="276" w:lineRule="auto"/>
        <w:rPr>
          <w:rFonts w:eastAsia="Calibri"/>
        </w:rPr>
      </w:pPr>
      <w:r w:rsidRPr="00A4268A">
        <w:rPr>
          <w:rFonts w:eastAsia="Calibri"/>
        </w:rPr>
        <w:t>The service uses a pre-packaged medication system. Medications are administered by staff who have completed annual medication administration competen</w:t>
      </w:r>
      <w:r w:rsidRPr="00A4268A">
        <w:rPr>
          <w:rFonts w:eastAsia="Calibri"/>
        </w:rPr>
        <w:t>cies. Medication reviews were completed by the general practitioner in a timely manner.</w:t>
      </w:r>
    </w:p>
    <w:p w14:paraId="5B17114A" w14:textId="77777777" w:rsidR="001A1639" w:rsidRPr="00A4268A" w:rsidRDefault="00366601" w:rsidP="00621629">
      <w:pPr>
        <w:spacing w:before="240" w:line="276" w:lineRule="auto"/>
        <w:rPr>
          <w:rFonts w:eastAsia="Calibri"/>
        </w:rPr>
      </w:pPr>
      <w:r w:rsidRPr="00A4268A">
        <w:rPr>
          <w:rFonts w:eastAsia="Calibri"/>
        </w:rPr>
        <w:t>The food service meets the nutritional needs of the residents, with special needs catered for. Food was safely managed. Residents verified satisfaction with meals. Ther</w:t>
      </w:r>
      <w:r w:rsidRPr="00A4268A">
        <w:rPr>
          <w:rFonts w:eastAsia="Calibri"/>
        </w:rPr>
        <w:t>e was a current food control plan.</w:t>
      </w:r>
    </w:p>
    <w:bookmarkEnd w:id="22"/>
    <w:p w14:paraId="1EFF1C60" w14:textId="77777777" w:rsidR="001A1639" w:rsidRPr="00A4268A" w:rsidRDefault="001A1639" w:rsidP="00621629">
      <w:pPr>
        <w:spacing w:before="240" w:line="276" w:lineRule="auto"/>
        <w:rPr>
          <w:rFonts w:eastAsia="Calibri"/>
        </w:rPr>
      </w:pPr>
    </w:p>
    <w:p w14:paraId="3BF05635" w14:textId="77777777" w:rsidR="00460D43" w:rsidRDefault="00366601"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1639" w14:paraId="7EEBA0F4" w14:textId="77777777" w:rsidTr="00A4268A">
        <w:trPr>
          <w:cantSplit/>
        </w:trPr>
        <w:tc>
          <w:tcPr>
            <w:tcW w:w="10206" w:type="dxa"/>
            <w:vAlign w:val="center"/>
          </w:tcPr>
          <w:p w14:paraId="0E280619" w14:textId="77777777" w:rsidR="00460D43" w:rsidRPr="00621629" w:rsidRDefault="00366601"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w:t>
            </w:r>
            <w:r w:rsidRPr="00FB778F">
              <w:rPr>
                <w:rFonts w:eastAsia="Calibri"/>
              </w:rPr>
              <w:t>ge and needs of the people receiving services that facilitates independence and meets the needs of people with disabilities.</w:t>
            </w:r>
          </w:p>
        </w:tc>
        <w:tc>
          <w:tcPr>
            <w:tcW w:w="1276" w:type="dxa"/>
            <w:shd w:val="clear" w:color="auto" w:fill="00FF00"/>
            <w:vAlign w:val="center"/>
          </w:tcPr>
          <w:p w14:paraId="307EB491" w14:textId="77777777" w:rsidR="00460D43" w:rsidRPr="00621629" w:rsidRDefault="0036660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7E1DD18" w14:textId="77777777" w:rsidR="00460D43" w:rsidRPr="00621629" w:rsidRDefault="00366601" w:rsidP="00621629">
            <w:pPr>
              <w:spacing w:before="60" w:after="60" w:line="276" w:lineRule="auto"/>
              <w:rPr>
                <w:rFonts w:eastAsia="Calibri"/>
              </w:rPr>
            </w:pPr>
            <w:bookmarkStart w:id="24" w:name="IndicatorDescription1_4"/>
            <w:bookmarkEnd w:id="24"/>
            <w:r>
              <w:t>Subsections applicable to this service fully attained.</w:t>
            </w:r>
          </w:p>
        </w:tc>
      </w:tr>
    </w:tbl>
    <w:p w14:paraId="308ABC88" w14:textId="77777777" w:rsidR="00460D43" w:rsidRDefault="00366601">
      <w:pPr>
        <w:spacing w:before="240" w:line="276" w:lineRule="auto"/>
        <w:rPr>
          <w:rFonts w:eastAsia="Calibri"/>
        </w:rPr>
      </w:pPr>
      <w:bookmarkStart w:id="25" w:name="SafeAndAppropriateEnvironment"/>
      <w:r w:rsidRPr="00A4268A">
        <w:rPr>
          <w:rFonts w:eastAsia="Calibri"/>
        </w:rPr>
        <w:t>The facility meets the needs of residents and was clean and well maintaine</w:t>
      </w:r>
      <w:r w:rsidRPr="00A4268A">
        <w:rPr>
          <w:rFonts w:eastAsia="Calibri"/>
        </w:rPr>
        <w:t xml:space="preserve">d. There was a current building warrant of fitness.  Electrical equipment is tested as required. External areas are accessible, safe and provide shade and seating, and meet the needs of people with disabilities. </w:t>
      </w:r>
    </w:p>
    <w:p w14:paraId="556F8C0A" w14:textId="77777777" w:rsidR="001A1639" w:rsidRPr="00A4268A" w:rsidRDefault="00366601">
      <w:pPr>
        <w:spacing w:before="240" w:line="276" w:lineRule="auto"/>
        <w:rPr>
          <w:rFonts w:eastAsia="Calibri"/>
        </w:rPr>
      </w:pPr>
      <w:r w:rsidRPr="00A4268A">
        <w:rPr>
          <w:rFonts w:eastAsia="Calibri"/>
        </w:rPr>
        <w:t xml:space="preserve">Staff are trained in emergency procedures, </w:t>
      </w:r>
      <w:r w:rsidRPr="00A4268A">
        <w:rPr>
          <w:rFonts w:eastAsia="Calibri"/>
        </w:rPr>
        <w:t>use of emergency equipment and supplies and attend regular fire drills.  Staff, residents and whānau understood emergency and security arrangements. Residents reported a timely staff response to call bells.  Appropriate security is maintained.</w:t>
      </w:r>
    </w:p>
    <w:bookmarkEnd w:id="25"/>
    <w:p w14:paraId="335C4548" w14:textId="77777777" w:rsidR="001A1639" w:rsidRPr="00A4268A" w:rsidRDefault="001A1639">
      <w:pPr>
        <w:spacing w:before="240" w:line="276" w:lineRule="auto"/>
        <w:rPr>
          <w:rFonts w:eastAsia="Calibri"/>
        </w:rPr>
      </w:pPr>
    </w:p>
    <w:p w14:paraId="75DAB957" w14:textId="77777777" w:rsidR="00460D43" w:rsidRDefault="00366601" w:rsidP="000E6E02">
      <w:pPr>
        <w:pStyle w:val="Heading2"/>
        <w:spacing w:before="0"/>
        <w:rPr>
          <w:rFonts w:cs="Arial"/>
        </w:rPr>
      </w:pPr>
      <w:r w:rsidRPr="00FB778F">
        <w:rPr>
          <w:rFonts w:cs="Arial"/>
        </w:rPr>
        <w:t xml:space="preserve">Te </w:t>
      </w:r>
      <w:r w:rsidRPr="00FB778F">
        <w:rPr>
          <w:rFonts w:cs="Arial"/>
        </w:rPr>
        <w:t xml:space="preserve">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1639" w14:paraId="5E857748" w14:textId="77777777" w:rsidTr="00A4268A">
        <w:trPr>
          <w:cantSplit/>
        </w:trPr>
        <w:tc>
          <w:tcPr>
            <w:tcW w:w="10206" w:type="dxa"/>
            <w:vAlign w:val="center"/>
          </w:tcPr>
          <w:p w14:paraId="630524CE" w14:textId="77777777" w:rsidR="00460D43" w:rsidRPr="00621629" w:rsidRDefault="0036660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w:t>
            </w:r>
            <w:r w:rsidRPr="00FB778F">
              <w:rPr>
                <w:rFonts w:eastAsia="Calibri"/>
              </w:rPr>
              <w:t>AMS) strategies define a clear vision and purpose, with quality of care, welfare, and safety at the centre. The IP and AMS programmes are up to date and informed by evidence and are an expression of a strategy that seeks to maximise quality of care and min</w:t>
            </w:r>
            <w:r w:rsidRPr="00FB778F">
              <w:rPr>
                <w:rFonts w:eastAsia="Calibri"/>
              </w:rPr>
              <w:t>imise infection risk and adverse effects from antibiotic use, such as antimicrobial resistance.</w:t>
            </w:r>
          </w:p>
        </w:tc>
        <w:tc>
          <w:tcPr>
            <w:tcW w:w="1276" w:type="dxa"/>
            <w:shd w:val="clear" w:color="auto" w:fill="00FF00"/>
            <w:vAlign w:val="center"/>
          </w:tcPr>
          <w:p w14:paraId="5761E9BF" w14:textId="77777777" w:rsidR="00460D43" w:rsidRPr="00621629" w:rsidRDefault="0036660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2512857" w14:textId="77777777" w:rsidR="00460D43" w:rsidRPr="00621629" w:rsidRDefault="00366601" w:rsidP="00621629">
            <w:pPr>
              <w:spacing w:before="60" w:after="60" w:line="276" w:lineRule="auto"/>
              <w:rPr>
                <w:rFonts w:eastAsia="Calibri"/>
              </w:rPr>
            </w:pPr>
            <w:bookmarkStart w:id="27" w:name="IndicatorDescription2"/>
            <w:bookmarkEnd w:id="27"/>
            <w:r>
              <w:t>Subsections applicable to this service fully attained.</w:t>
            </w:r>
          </w:p>
        </w:tc>
      </w:tr>
    </w:tbl>
    <w:p w14:paraId="413DF1A7" w14:textId="77777777" w:rsidR="00460D43" w:rsidRDefault="00366601">
      <w:pPr>
        <w:spacing w:before="240" w:line="276" w:lineRule="auto"/>
        <w:rPr>
          <w:rFonts w:eastAsia="Calibri"/>
        </w:rPr>
      </w:pPr>
      <w:bookmarkStart w:id="28" w:name="RestraintMinimisationAndSafePractice"/>
      <w:r w:rsidRPr="00A4268A">
        <w:rPr>
          <w:rFonts w:eastAsia="Calibri"/>
        </w:rPr>
        <w:t xml:space="preserve">The implemented infection prevention (IP) and antimicrobial stewardship (AMS) programme is appropriate </w:t>
      </w:r>
      <w:r w:rsidRPr="00A4268A">
        <w:rPr>
          <w:rFonts w:eastAsia="Calibri"/>
        </w:rPr>
        <w:t>to the size and scope of the service. The clinical coordinator leads the programme which is reviewed annually.</w:t>
      </w:r>
    </w:p>
    <w:p w14:paraId="006C6E1C" w14:textId="77777777" w:rsidR="001A1639" w:rsidRPr="00A4268A" w:rsidRDefault="00366601">
      <w:pPr>
        <w:spacing w:before="240" w:line="276" w:lineRule="auto"/>
        <w:rPr>
          <w:rFonts w:eastAsia="Calibri"/>
        </w:rPr>
      </w:pPr>
      <w:r w:rsidRPr="00A4268A">
        <w:rPr>
          <w:rFonts w:eastAsia="Calibri"/>
        </w:rPr>
        <w:t>Specialist infection prevention advice is accessed when needed. There is a current pandemic plan and outbreak management plan.</w:t>
      </w:r>
    </w:p>
    <w:p w14:paraId="5AC8E4DD" w14:textId="77777777" w:rsidR="001A1639" w:rsidRPr="00A4268A" w:rsidRDefault="00366601">
      <w:pPr>
        <w:spacing w:before="240" w:line="276" w:lineRule="auto"/>
        <w:rPr>
          <w:rFonts w:eastAsia="Calibri"/>
        </w:rPr>
      </w:pPr>
      <w:r w:rsidRPr="00A4268A">
        <w:rPr>
          <w:rFonts w:eastAsia="Calibri"/>
        </w:rPr>
        <w:lastRenderedPageBreak/>
        <w:t>Staff fully unders</w:t>
      </w:r>
      <w:r w:rsidRPr="00A4268A">
        <w:rPr>
          <w:rFonts w:eastAsia="Calibri"/>
        </w:rPr>
        <w:t>tood the principles and practice of infection prevention and control. This was guided by relevant policies and procedures and supported through education and training.</w:t>
      </w:r>
    </w:p>
    <w:p w14:paraId="6800D112" w14:textId="77777777" w:rsidR="001A1639" w:rsidRPr="00A4268A" w:rsidRDefault="00366601">
      <w:pPr>
        <w:spacing w:before="240" w:line="276" w:lineRule="auto"/>
        <w:rPr>
          <w:rFonts w:eastAsia="Calibri"/>
        </w:rPr>
      </w:pPr>
      <w:r w:rsidRPr="00A4268A">
        <w:rPr>
          <w:rFonts w:eastAsia="Calibri"/>
        </w:rPr>
        <w:t>Hazardous waste is managed appropriately. There are safe and effective cleaning and laun</w:t>
      </w:r>
      <w:r w:rsidRPr="00A4268A">
        <w:rPr>
          <w:rFonts w:eastAsia="Calibri"/>
        </w:rPr>
        <w:t>dry services.</w:t>
      </w:r>
    </w:p>
    <w:bookmarkEnd w:id="28"/>
    <w:p w14:paraId="02617C3B" w14:textId="77777777" w:rsidR="001A1639" w:rsidRPr="00A4268A" w:rsidRDefault="001A1639">
      <w:pPr>
        <w:spacing w:before="240" w:line="276" w:lineRule="auto"/>
        <w:rPr>
          <w:rFonts w:eastAsia="Calibri"/>
        </w:rPr>
      </w:pPr>
    </w:p>
    <w:p w14:paraId="70E78AFE" w14:textId="77777777" w:rsidR="00460D43" w:rsidRDefault="00366601"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1639" w14:paraId="454C5A8E" w14:textId="77777777" w:rsidTr="00A4268A">
        <w:trPr>
          <w:cantSplit/>
        </w:trPr>
        <w:tc>
          <w:tcPr>
            <w:tcW w:w="10206" w:type="dxa"/>
            <w:vAlign w:val="center"/>
          </w:tcPr>
          <w:p w14:paraId="7DCC2EE1" w14:textId="77777777" w:rsidR="00460D43" w:rsidRPr="00621629" w:rsidRDefault="00366601"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1D2F6135" w14:textId="77777777" w:rsidR="00460D43" w:rsidRPr="00621629" w:rsidRDefault="0036660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DB0DE49" w14:textId="77777777" w:rsidR="00460D43" w:rsidRPr="00621629" w:rsidRDefault="00366601" w:rsidP="00621629">
            <w:pPr>
              <w:spacing w:before="60" w:after="60" w:line="276" w:lineRule="auto"/>
              <w:rPr>
                <w:rFonts w:eastAsia="Calibri"/>
              </w:rPr>
            </w:pPr>
            <w:bookmarkStart w:id="30" w:name="IndicatorDescription3"/>
            <w:bookmarkEnd w:id="30"/>
            <w:r>
              <w:t xml:space="preserve">Subsections </w:t>
            </w:r>
            <w:r>
              <w:t>applicable to this service fully attained.</w:t>
            </w:r>
          </w:p>
        </w:tc>
      </w:tr>
    </w:tbl>
    <w:p w14:paraId="1D3AD0BB" w14:textId="77777777" w:rsidR="00460D43" w:rsidRDefault="00366601">
      <w:pPr>
        <w:spacing w:before="240" w:line="276" w:lineRule="auto"/>
        <w:rPr>
          <w:rFonts w:eastAsia="Calibri"/>
        </w:rPr>
      </w:pPr>
      <w:bookmarkStart w:id="31" w:name="InfectionPreventionAndControl"/>
      <w:r w:rsidRPr="00A4268A">
        <w:rPr>
          <w:rFonts w:eastAsia="Calibri"/>
        </w:rPr>
        <w:t>The service aims for a restraint-free environment. This is supported by the governing body and policies and procedures.  There were residents using restraints at the time of audit.</w:t>
      </w:r>
    </w:p>
    <w:p w14:paraId="746652EC" w14:textId="77777777" w:rsidR="001A1639" w:rsidRPr="00A4268A" w:rsidRDefault="00366601">
      <w:pPr>
        <w:spacing w:before="240" w:line="276" w:lineRule="auto"/>
        <w:rPr>
          <w:rFonts w:eastAsia="Calibri"/>
        </w:rPr>
      </w:pPr>
      <w:r w:rsidRPr="00A4268A">
        <w:rPr>
          <w:rFonts w:eastAsia="Calibri"/>
        </w:rPr>
        <w:t>A comprehensive assessment, app</w:t>
      </w:r>
      <w:r w:rsidRPr="00A4268A">
        <w:rPr>
          <w:rFonts w:eastAsia="Calibri"/>
        </w:rPr>
        <w:t xml:space="preserve">roval and monitoring process occurs for any restraint used, with review processes in place.  Staff demonstrated a sound knowledge and understanding of providing the least restrictive practice, de-escalation techniques and alternative interventions.  </w:t>
      </w:r>
    </w:p>
    <w:bookmarkEnd w:id="31"/>
    <w:p w14:paraId="14882265" w14:textId="77777777" w:rsidR="001A1639" w:rsidRPr="00A4268A" w:rsidRDefault="001A1639">
      <w:pPr>
        <w:spacing w:before="240" w:line="276" w:lineRule="auto"/>
        <w:rPr>
          <w:rFonts w:eastAsia="Calibri"/>
        </w:rPr>
      </w:pPr>
    </w:p>
    <w:p w14:paraId="459C3D81" w14:textId="77777777" w:rsidR="00460D43" w:rsidRDefault="00366601" w:rsidP="000E6E02">
      <w:pPr>
        <w:pStyle w:val="Heading2"/>
        <w:spacing w:before="0"/>
        <w:rPr>
          <w:rFonts w:cs="Arial"/>
        </w:rPr>
      </w:pPr>
      <w:r>
        <w:rPr>
          <w:rFonts w:cs="Arial"/>
        </w:rPr>
        <w:lastRenderedPageBreak/>
        <w:t>Summ</w:t>
      </w:r>
      <w:r>
        <w:rPr>
          <w:rFonts w:cs="Arial"/>
        </w:rPr>
        <w:t>ary of attainment</w:t>
      </w:r>
    </w:p>
    <w:p w14:paraId="15F05C47" w14:textId="77777777" w:rsidR="00460D43" w:rsidRDefault="0036660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A1639" w14:paraId="1120AA6D" w14:textId="77777777">
        <w:tc>
          <w:tcPr>
            <w:tcW w:w="1384" w:type="dxa"/>
            <w:vAlign w:val="center"/>
          </w:tcPr>
          <w:p w14:paraId="4110BE2D" w14:textId="77777777" w:rsidR="00460D43" w:rsidRDefault="00366601">
            <w:pPr>
              <w:keepNext/>
              <w:spacing w:before="60" w:after="60"/>
              <w:rPr>
                <w:rFonts w:cs="Arial"/>
                <w:b/>
                <w:sz w:val="20"/>
                <w:szCs w:val="20"/>
              </w:rPr>
            </w:pPr>
            <w:r>
              <w:rPr>
                <w:rFonts w:cs="Arial"/>
                <w:b/>
                <w:sz w:val="20"/>
                <w:szCs w:val="20"/>
              </w:rPr>
              <w:t>Attainment Rating</w:t>
            </w:r>
          </w:p>
        </w:tc>
        <w:tc>
          <w:tcPr>
            <w:tcW w:w="1701" w:type="dxa"/>
            <w:vAlign w:val="center"/>
          </w:tcPr>
          <w:p w14:paraId="3A5C8888" w14:textId="77777777" w:rsidR="00460D43" w:rsidRDefault="00366601">
            <w:pPr>
              <w:keepNext/>
              <w:spacing w:before="60" w:after="60"/>
              <w:jc w:val="center"/>
              <w:rPr>
                <w:rFonts w:cs="Arial"/>
                <w:b/>
                <w:sz w:val="20"/>
                <w:szCs w:val="20"/>
              </w:rPr>
            </w:pPr>
            <w:r>
              <w:rPr>
                <w:rFonts w:cs="Arial"/>
                <w:b/>
                <w:sz w:val="20"/>
                <w:szCs w:val="20"/>
              </w:rPr>
              <w:t>Continuous Improvement</w:t>
            </w:r>
          </w:p>
          <w:p w14:paraId="0AEEAE7D" w14:textId="77777777" w:rsidR="00460D43" w:rsidRDefault="00366601">
            <w:pPr>
              <w:keepNext/>
              <w:spacing w:before="60" w:after="60"/>
              <w:jc w:val="center"/>
              <w:rPr>
                <w:rFonts w:cs="Arial"/>
                <w:b/>
                <w:sz w:val="20"/>
                <w:szCs w:val="20"/>
              </w:rPr>
            </w:pPr>
            <w:r>
              <w:rPr>
                <w:rFonts w:cs="Arial"/>
                <w:b/>
                <w:sz w:val="20"/>
                <w:szCs w:val="20"/>
              </w:rPr>
              <w:t>(CI)</w:t>
            </w:r>
          </w:p>
        </w:tc>
        <w:tc>
          <w:tcPr>
            <w:tcW w:w="1843" w:type="dxa"/>
            <w:vAlign w:val="center"/>
          </w:tcPr>
          <w:p w14:paraId="01A8A62A" w14:textId="77777777" w:rsidR="00460D43" w:rsidRDefault="00366601">
            <w:pPr>
              <w:keepNext/>
              <w:spacing w:before="60" w:after="60"/>
              <w:jc w:val="center"/>
              <w:rPr>
                <w:rFonts w:cs="Arial"/>
                <w:b/>
                <w:sz w:val="20"/>
                <w:szCs w:val="20"/>
              </w:rPr>
            </w:pPr>
            <w:r>
              <w:rPr>
                <w:rFonts w:cs="Arial"/>
                <w:b/>
                <w:sz w:val="20"/>
                <w:szCs w:val="20"/>
              </w:rPr>
              <w:t>Fully Attained</w:t>
            </w:r>
          </w:p>
          <w:p w14:paraId="3DFB47F0" w14:textId="77777777" w:rsidR="00460D43" w:rsidRDefault="00366601">
            <w:pPr>
              <w:keepNext/>
              <w:spacing w:before="60" w:after="60"/>
              <w:jc w:val="center"/>
              <w:rPr>
                <w:rFonts w:cs="Arial"/>
                <w:b/>
                <w:sz w:val="20"/>
                <w:szCs w:val="20"/>
              </w:rPr>
            </w:pPr>
            <w:r>
              <w:rPr>
                <w:rFonts w:cs="Arial"/>
                <w:b/>
                <w:sz w:val="20"/>
                <w:szCs w:val="20"/>
              </w:rPr>
              <w:t>(FA)</w:t>
            </w:r>
          </w:p>
        </w:tc>
        <w:tc>
          <w:tcPr>
            <w:tcW w:w="1843" w:type="dxa"/>
            <w:vAlign w:val="center"/>
          </w:tcPr>
          <w:p w14:paraId="6C03A23F" w14:textId="77777777" w:rsidR="00460D43" w:rsidRDefault="00366601">
            <w:pPr>
              <w:keepNext/>
              <w:spacing w:before="60" w:after="60"/>
              <w:jc w:val="center"/>
              <w:rPr>
                <w:rFonts w:cs="Arial"/>
                <w:b/>
                <w:sz w:val="20"/>
                <w:szCs w:val="20"/>
              </w:rPr>
            </w:pPr>
            <w:r>
              <w:rPr>
                <w:rFonts w:cs="Arial"/>
                <w:b/>
                <w:sz w:val="20"/>
                <w:szCs w:val="20"/>
              </w:rPr>
              <w:t>Partially Attained Negligible Risk</w:t>
            </w:r>
          </w:p>
          <w:p w14:paraId="62742AF1" w14:textId="77777777" w:rsidR="00460D43" w:rsidRDefault="00366601">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1DA05AA9" w14:textId="77777777" w:rsidR="00460D43" w:rsidRDefault="00366601">
            <w:pPr>
              <w:keepNext/>
              <w:spacing w:before="60" w:after="60"/>
              <w:jc w:val="center"/>
              <w:rPr>
                <w:rFonts w:cs="Arial"/>
                <w:b/>
                <w:sz w:val="20"/>
                <w:szCs w:val="20"/>
              </w:rPr>
            </w:pPr>
            <w:r>
              <w:rPr>
                <w:rFonts w:cs="Arial"/>
                <w:b/>
                <w:sz w:val="20"/>
                <w:szCs w:val="20"/>
              </w:rPr>
              <w:t>Partially Attained Low Risk</w:t>
            </w:r>
          </w:p>
          <w:p w14:paraId="2BC2C995" w14:textId="77777777" w:rsidR="00460D43" w:rsidRDefault="00366601">
            <w:pPr>
              <w:keepNext/>
              <w:spacing w:before="60" w:after="60"/>
              <w:jc w:val="center"/>
              <w:rPr>
                <w:rFonts w:cs="Arial"/>
                <w:b/>
                <w:sz w:val="20"/>
                <w:szCs w:val="20"/>
              </w:rPr>
            </w:pPr>
            <w:r>
              <w:rPr>
                <w:rFonts w:cs="Arial"/>
                <w:b/>
                <w:sz w:val="20"/>
                <w:szCs w:val="20"/>
              </w:rPr>
              <w:t>(PA Low)</w:t>
            </w:r>
          </w:p>
        </w:tc>
        <w:tc>
          <w:tcPr>
            <w:tcW w:w="1843" w:type="dxa"/>
            <w:vAlign w:val="center"/>
          </w:tcPr>
          <w:p w14:paraId="6ABC17D7" w14:textId="77777777" w:rsidR="00460D43" w:rsidRDefault="00366601">
            <w:pPr>
              <w:keepNext/>
              <w:spacing w:before="60" w:after="60"/>
              <w:jc w:val="center"/>
              <w:rPr>
                <w:rFonts w:cs="Arial"/>
                <w:b/>
                <w:sz w:val="20"/>
                <w:szCs w:val="20"/>
              </w:rPr>
            </w:pPr>
            <w:r>
              <w:rPr>
                <w:rFonts w:cs="Arial"/>
                <w:b/>
                <w:sz w:val="20"/>
                <w:szCs w:val="20"/>
              </w:rPr>
              <w:t>Partially Attained Moderate Risk</w:t>
            </w:r>
          </w:p>
          <w:p w14:paraId="4CEB9495" w14:textId="77777777" w:rsidR="00460D43" w:rsidRDefault="00366601">
            <w:pPr>
              <w:keepNext/>
              <w:spacing w:before="60" w:after="60"/>
              <w:jc w:val="center"/>
              <w:rPr>
                <w:rFonts w:cs="Arial"/>
                <w:b/>
                <w:sz w:val="20"/>
                <w:szCs w:val="20"/>
              </w:rPr>
            </w:pPr>
            <w:r>
              <w:rPr>
                <w:rFonts w:cs="Arial"/>
                <w:b/>
                <w:sz w:val="20"/>
                <w:szCs w:val="20"/>
              </w:rPr>
              <w:t>(PA Moderate)</w:t>
            </w:r>
          </w:p>
        </w:tc>
        <w:tc>
          <w:tcPr>
            <w:tcW w:w="1843" w:type="dxa"/>
            <w:vAlign w:val="center"/>
          </w:tcPr>
          <w:p w14:paraId="04AFED2D" w14:textId="77777777" w:rsidR="00460D43" w:rsidRDefault="00366601">
            <w:pPr>
              <w:keepNext/>
              <w:spacing w:before="60" w:after="60"/>
              <w:jc w:val="center"/>
              <w:rPr>
                <w:rFonts w:cs="Arial"/>
                <w:b/>
                <w:sz w:val="20"/>
                <w:szCs w:val="20"/>
              </w:rPr>
            </w:pPr>
            <w:r>
              <w:rPr>
                <w:rFonts w:cs="Arial"/>
                <w:b/>
                <w:sz w:val="20"/>
                <w:szCs w:val="20"/>
              </w:rPr>
              <w:t>Partially Attained High Risk</w:t>
            </w:r>
          </w:p>
          <w:p w14:paraId="6C2A910A" w14:textId="77777777" w:rsidR="00460D43" w:rsidRDefault="00366601">
            <w:pPr>
              <w:keepNext/>
              <w:spacing w:before="60" w:after="60"/>
              <w:jc w:val="center"/>
              <w:rPr>
                <w:rFonts w:cs="Arial"/>
                <w:b/>
                <w:sz w:val="20"/>
                <w:szCs w:val="20"/>
              </w:rPr>
            </w:pPr>
            <w:r>
              <w:rPr>
                <w:rFonts w:cs="Arial"/>
                <w:b/>
                <w:sz w:val="20"/>
                <w:szCs w:val="20"/>
              </w:rPr>
              <w:t>(PA High)</w:t>
            </w:r>
          </w:p>
        </w:tc>
        <w:tc>
          <w:tcPr>
            <w:tcW w:w="1843" w:type="dxa"/>
            <w:vAlign w:val="center"/>
          </w:tcPr>
          <w:p w14:paraId="380B2797" w14:textId="77777777" w:rsidR="00460D43" w:rsidRDefault="00366601">
            <w:pPr>
              <w:keepNext/>
              <w:spacing w:before="60" w:after="60"/>
              <w:jc w:val="center"/>
              <w:rPr>
                <w:rFonts w:cs="Arial"/>
                <w:b/>
                <w:sz w:val="20"/>
                <w:szCs w:val="20"/>
              </w:rPr>
            </w:pPr>
            <w:r>
              <w:rPr>
                <w:rFonts w:cs="Arial"/>
                <w:b/>
                <w:sz w:val="20"/>
                <w:szCs w:val="20"/>
              </w:rPr>
              <w:t>Partially Attained Critical Risk</w:t>
            </w:r>
          </w:p>
          <w:p w14:paraId="1EFAA88B" w14:textId="77777777" w:rsidR="00460D43" w:rsidRDefault="00366601">
            <w:pPr>
              <w:keepNext/>
              <w:spacing w:before="60" w:after="60"/>
              <w:jc w:val="center"/>
              <w:rPr>
                <w:rFonts w:cs="Arial"/>
                <w:b/>
                <w:sz w:val="20"/>
                <w:szCs w:val="20"/>
              </w:rPr>
            </w:pPr>
            <w:r>
              <w:rPr>
                <w:rFonts w:cs="Arial"/>
                <w:b/>
                <w:sz w:val="20"/>
                <w:szCs w:val="20"/>
              </w:rPr>
              <w:t>(PA Critical)</w:t>
            </w:r>
          </w:p>
        </w:tc>
      </w:tr>
      <w:tr w:rsidR="001A1639" w14:paraId="6E086D13" w14:textId="77777777">
        <w:tc>
          <w:tcPr>
            <w:tcW w:w="1384" w:type="dxa"/>
            <w:vAlign w:val="center"/>
          </w:tcPr>
          <w:p w14:paraId="2D36C77A" w14:textId="77777777" w:rsidR="00460D43" w:rsidRDefault="00366601">
            <w:pPr>
              <w:keepNext/>
              <w:spacing w:before="60" w:after="60"/>
              <w:rPr>
                <w:rFonts w:cs="Arial"/>
                <w:b/>
                <w:sz w:val="20"/>
                <w:szCs w:val="20"/>
              </w:rPr>
            </w:pPr>
            <w:r>
              <w:rPr>
                <w:rFonts w:cs="Arial"/>
                <w:b/>
                <w:sz w:val="20"/>
                <w:szCs w:val="20"/>
              </w:rPr>
              <w:t>Subsection</w:t>
            </w:r>
          </w:p>
        </w:tc>
        <w:tc>
          <w:tcPr>
            <w:tcW w:w="1701" w:type="dxa"/>
            <w:vAlign w:val="center"/>
          </w:tcPr>
          <w:p w14:paraId="298F6FC9" w14:textId="77777777" w:rsidR="00460D43" w:rsidRDefault="0036660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EC02B09" w14:textId="77777777" w:rsidR="00460D43" w:rsidRDefault="00366601" w:rsidP="00A4268A">
            <w:pPr>
              <w:spacing w:before="60" w:after="60"/>
              <w:jc w:val="center"/>
              <w:rPr>
                <w:rFonts w:cs="Arial"/>
                <w:sz w:val="20"/>
                <w:szCs w:val="20"/>
                <w:lang w:eastAsia="en-NZ"/>
              </w:rPr>
            </w:pPr>
            <w:bookmarkStart w:id="33" w:name="TotalStdFA"/>
            <w:r>
              <w:rPr>
                <w:rFonts w:cs="Arial"/>
                <w:sz w:val="20"/>
                <w:szCs w:val="20"/>
                <w:lang w:eastAsia="en-NZ"/>
              </w:rPr>
              <w:t>28</w:t>
            </w:r>
            <w:bookmarkEnd w:id="33"/>
          </w:p>
        </w:tc>
        <w:tc>
          <w:tcPr>
            <w:tcW w:w="1843" w:type="dxa"/>
            <w:vAlign w:val="center"/>
          </w:tcPr>
          <w:p w14:paraId="2D40013D" w14:textId="77777777" w:rsidR="00460D43" w:rsidRDefault="0036660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B7C5C80" w14:textId="77777777" w:rsidR="00460D43" w:rsidRDefault="00366601"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3CF55E16" w14:textId="77777777" w:rsidR="00460D43" w:rsidRDefault="00366601"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C2745B0" w14:textId="77777777" w:rsidR="00460D43" w:rsidRDefault="0036660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9A946A7" w14:textId="77777777" w:rsidR="00460D43" w:rsidRDefault="0036660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A1639" w14:paraId="1A3B2636" w14:textId="77777777">
        <w:tc>
          <w:tcPr>
            <w:tcW w:w="1384" w:type="dxa"/>
            <w:vAlign w:val="center"/>
          </w:tcPr>
          <w:p w14:paraId="544D6E35" w14:textId="77777777" w:rsidR="00460D43" w:rsidRDefault="00366601">
            <w:pPr>
              <w:keepNext/>
              <w:spacing w:before="60" w:after="60"/>
              <w:rPr>
                <w:rFonts w:cs="Arial"/>
                <w:b/>
                <w:sz w:val="20"/>
                <w:szCs w:val="20"/>
              </w:rPr>
            </w:pPr>
            <w:r>
              <w:rPr>
                <w:rFonts w:cs="Arial"/>
                <w:b/>
                <w:sz w:val="20"/>
                <w:szCs w:val="20"/>
              </w:rPr>
              <w:t>Criteria</w:t>
            </w:r>
          </w:p>
        </w:tc>
        <w:tc>
          <w:tcPr>
            <w:tcW w:w="1701" w:type="dxa"/>
            <w:vAlign w:val="center"/>
          </w:tcPr>
          <w:p w14:paraId="3989CE48" w14:textId="77777777" w:rsidR="00460D43" w:rsidRDefault="00366601">
            <w:pPr>
              <w:spacing w:before="60" w:after="60"/>
              <w:jc w:val="center"/>
              <w:rPr>
                <w:rFonts w:cs="Arial"/>
                <w:sz w:val="20"/>
                <w:szCs w:val="20"/>
                <w:lang w:eastAsia="en-NZ"/>
              </w:rPr>
            </w:pPr>
            <w:bookmarkStart w:id="39" w:name="TotalCritCI"/>
            <w:r>
              <w:rPr>
                <w:rFonts w:cs="Arial"/>
                <w:sz w:val="20"/>
                <w:szCs w:val="20"/>
                <w:lang w:eastAsia="en-NZ"/>
              </w:rPr>
              <w:t>2</w:t>
            </w:r>
            <w:bookmarkEnd w:id="39"/>
          </w:p>
        </w:tc>
        <w:tc>
          <w:tcPr>
            <w:tcW w:w="1843" w:type="dxa"/>
            <w:vAlign w:val="center"/>
          </w:tcPr>
          <w:p w14:paraId="76BB70A0" w14:textId="77777777" w:rsidR="00460D43" w:rsidRDefault="00366601" w:rsidP="00A4268A">
            <w:pPr>
              <w:spacing w:before="60" w:after="60"/>
              <w:jc w:val="center"/>
              <w:rPr>
                <w:rFonts w:cs="Arial"/>
                <w:sz w:val="20"/>
                <w:szCs w:val="20"/>
                <w:lang w:eastAsia="en-NZ"/>
              </w:rPr>
            </w:pPr>
            <w:bookmarkStart w:id="40" w:name="TotalCritFA"/>
            <w:r>
              <w:rPr>
                <w:rFonts w:cs="Arial"/>
                <w:sz w:val="20"/>
                <w:szCs w:val="20"/>
                <w:lang w:eastAsia="en-NZ"/>
              </w:rPr>
              <w:t>173</w:t>
            </w:r>
            <w:bookmarkEnd w:id="40"/>
          </w:p>
        </w:tc>
        <w:tc>
          <w:tcPr>
            <w:tcW w:w="1843" w:type="dxa"/>
            <w:vAlign w:val="center"/>
          </w:tcPr>
          <w:p w14:paraId="0FDCAD7A" w14:textId="77777777" w:rsidR="00460D43" w:rsidRDefault="0036660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FF7E4D5" w14:textId="77777777" w:rsidR="00460D43" w:rsidRDefault="00366601"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04128C1C" w14:textId="77777777" w:rsidR="00460D43" w:rsidRDefault="00366601"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695C1A6" w14:textId="77777777" w:rsidR="00460D43" w:rsidRDefault="0036660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A32CEFA" w14:textId="77777777" w:rsidR="00460D43" w:rsidRDefault="0036660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A35B3D7" w14:textId="77777777" w:rsidR="00460D43" w:rsidRDefault="0036660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A1639" w14:paraId="05DE2F20" w14:textId="77777777">
        <w:tc>
          <w:tcPr>
            <w:tcW w:w="1384" w:type="dxa"/>
            <w:vAlign w:val="center"/>
          </w:tcPr>
          <w:p w14:paraId="29413139" w14:textId="77777777" w:rsidR="00460D43" w:rsidRDefault="00366601">
            <w:pPr>
              <w:keepNext/>
              <w:spacing w:before="60" w:after="60"/>
              <w:rPr>
                <w:rFonts w:cs="Arial"/>
                <w:b/>
                <w:sz w:val="20"/>
                <w:szCs w:val="20"/>
              </w:rPr>
            </w:pPr>
            <w:r>
              <w:rPr>
                <w:rFonts w:cs="Arial"/>
                <w:b/>
                <w:sz w:val="20"/>
                <w:szCs w:val="20"/>
              </w:rPr>
              <w:t>Attainment Rating</w:t>
            </w:r>
          </w:p>
        </w:tc>
        <w:tc>
          <w:tcPr>
            <w:tcW w:w="1701" w:type="dxa"/>
            <w:vAlign w:val="center"/>
          </w:tcPr>
          <w:p w14:paraId="450A23AF" w14:textId="77777777" w:rsidR="00460D43" w:rsidRDefault="00366601">
            <w:pPr>
              <w:keepNext/>
              <w:spacing w:before="60" w:after="60"/>
              <w:jc w:val="center"/>
              <w:rPr>
                <w:rFonts w:cs="Arial"/>
                <w:b/>
                <w:sz w:val="20"/>
                <w:szCs w:val="20"/>
              </w:rPr>
            </w:pPr>
            <w:r>
              <w:rPr>
                <w:rFonts w:cs="Arial"/>
                <w:b/>
                <w:sz w:val="20"/>
                <w:szCs w:val="20"/>
              </w:rPr>
              <w:t>Unattained Negligible Risk</w:t>
            </w:r>
          </w:p>
          <w:p w14:paraId="3107D175" w14:textId="77777777" w:rsidR="00460D43" w:rsidRDefault="00366601">
            <w:pPr>
              <w:keepNext/>
              <w:spacing w:before="60" w:after="60"/>
              <w:jc w:val="center"/>
              <w:rPr>
                <w:rFonts w:cs="Arial"/>
                <w:b/>
                <w:sz w:val="20"/>
                <w:szCs w:val="20"/>
              </w:rPr>
            </w:pPr>
            <w:r>
              <w:rPr>
                <w:rFonts w:cs="Arial"/>
                <w:b/>
                <w:sz w:val="20"/>
                <w:szCs w:val="20"/>
              </w:rPr>
              <w:t>(UA Negligible)</w:t>
            </w:r>
          </w:p>
        </w:tc>
        <w:tc>
          <w:tcPr>
            <w:tcW w:w="1843" w:type="dxa"/>
            <w:vAlign w:val="center"/>
          </w:tcPr>
          <w:p w14:paraId="13FB4A07" w14:textId="77777777" w:rsidR="00460D43" w:rsidRDefault="00366601">
            <w:pPr>
              <w:keepNext/>
              <w:spacing w:before="60" w:after="60"/>
              <w:jc w:val="center"/>
              <w:rPr>
                <w:rFonts w:cs="Arial"/>
                <w:b/>
                <w:sz w:val="20"/>
                <w:szCs w:val="20"/>
              </w:rPr>
            </w:pPr>
            <w:r>
              <w:rPr>
                <w:rFonts w:cs="Arial"/>
                <w:b/>
                <w:sz w:val="20"/>
                <w:szCs w:val="20"/>
              </w:rPr>
              <w:t>Unattained Low Risk</w:t>
            </w:r>
          </w:p>
          <w:p w14:paraId="2A539DD3" w14:textId="77777777" w:rsidR="00460D43" w:rsidRDefault="00366601">
            <w:pPr>
              <w:keepNext/>
              <w:spacing w:before="60" w:after="60"/>
              <w:jc w:val="center"/>
              <w:rPr>
                <w:rFonts w:cs="Arial"/>
                <w:b/>
                <w:sz w:val="20"/>
                <w:szCs w:val="20"/>
              </w:rPr>
            </w:pPr>
            <w:r>
              <w:rPr>
                <w:rFonts w:cs="Arial"/>
                <w:b/>
                <w:sz w:val="20"/>
                <w:szCs w:val="20"/>
              </w:rPr>
              <w:t>(UA Low)</w:t>
            </w:r>
          </w:p>
        </w:tc>
        <w:tc>
          <w:tcPr>
            <w:tcW w:w="1843" w:type="dxa"/>
            <w:vAlign w:val="center"/>
          </w:tcPr>
          <w:p w14:paraId="64DA72BB" w14:textId="77777777" w:rsidR="00460D43" w:rsidRDefault="00366601">
            <w:pPr>
              <w:keepNext/>
              <w:spacing w:before="60" w:after="60"/>
              <w:jc w:val="center"/>
              <w:rPr>
                <w:rFonts w:cs="Arial"/>
                <w:b/>
                <w:sz w:val="20"/>
                <w:szCs w:val="20"/>
              </w:rPr>
            </w:pPr>
            <w:r>
              <w:rPr>
                <w:rFonts w:cs="Arial"/>
                <w:b/>
                <w:sz w:val="20"/>
                <w:szCs w:val="20"/>
              </w:rPr>
              <w:t>Unattained Moderate Risk</w:t>
            </w:r>
          </w:p>
          <w:p w14:paraId="2B7049ED" w14:textId="77777777" w:rsidR="00460D43" w:rsidRDefault="00366601">
            <w:pPr>
              <w:keepNext/>
              <w:spacing w:before="60" w:after="60"/>
              <w:jc w:val="center"/>
              <w:rPr>
                <w:rFonts w:cs="Arial"/>
                <w:b/>
                <w:sz w:val="20"/>
                <w:szCs w:val="20"/>
              </w:rPr>
            </w:pPr>
            <w:r>
              <w:rPr>
                <w:rFonts w:cs="Arial"/>
                <w:b/>
                <w:sz w:val="20"/>
                <w:szCs w:val="20"/>
              </w:rPr>
              <w:t>(UA Moderate)</w:t>
            </w:r>
          </w:p>
        </w:tc>
        <w:tc>
          <w:tcPr>
            <w:tcW w:w="1842" w:type="dxa"/>
            <w:vAlign w:val="center"/>
          </w:tcPr>
          <w:p w14:paraId="0DD0C259" w14:textId="77777777" w:rsidR="00460D43" w:rsidRDefault="00366601">
            <w:pPr>
              <w:keepNext/>
              <w:spacing w:before="60" w:after="60"/>
              <w:jc w:val="center"/>
              <w:rPr>
                <w:rFonts w:cs="Arial"/>
                <w:b/>
                <w:sz w:val="20"/>
                <w:szCs w:val="20"/>
              </w:rPr>
            </w:pPr>
            <w:r>
              <w:rPr>
                <w:rFonts w:cs="Arial"/>
                <w:b/>
                <w:sz w:val="20"/>
                <w:szCs w:val="20"/>
              </w:rPr>
              <w:t>Unattained High Risk</w:t>
            </w:r>
          </w:p>
          <w:p w14:paraId="1CBC7B1E" w14:textId="77777777" w:rsidR="00460D43" w:rsidRDefault="00366601">
            <w:pPr>
              <w:keepNext/>
              <w:spacing w:before="60" w:after="60"/>
              <w:jc w:val="center"/>
              <w:rPr>
                <w:rFonts w:cs="Arial"/>
                <w:b/>
                <w:sz w:val="20"/>
                <w:szCs w:val="20"/>
              </w:rPr>
            </w:pPr>
            <w:r>
              <w:rPr>
                <w:rFonts w:cs="Arial"/>
                <w:b/>
                <w:sz w:val="20"/>
                <w:szCs w:val="20"/>
              </w:rPr>
              <w:t>(UA High)</w:t>
            </w:r>
          </w:p>
        </w:tc>
        <w:tc>
          <w:tcPr>
            <w:tcW w:w="1843" w:type="dxa"/>
            <w:vAlign w:val="center"/>
          </w:tcPr>
          <w:p w14:paraId="05CBFCE0" w14:textId="77777777" w:rsidR="00460D43" w:rsidRDefault="00366601">
            <w:pPr>
              <w:keepNext/>
              <w:spacing w:before="60" w:after="60"/>
              <w:jc w:val="center"/>
              <w:rPr>
                <w:rFonts w:cs="Arial"/>
                <w:b/>
                <w:sz w:val="20"/>
                <w:szCs w:val="20"/>
              </w:rPr>
            </w:pPr>
            <w:r>
              <w:rPr>
                <w:rFonts w:cs="Arial"/>
                <w:b/>
                <w:sz w:val="20"/>
                <w:szCs w:val="20"/>
              </w:rPr>
              <w:t>Unattained Critical Risk</w:t>
            </w:r>
          </w:p>
          <w:p w14:paraId="7DB0E215" w14:textId="77777777" w:rsidR="00460D43" w:rsidRDefault="00366601">
            <w:pPr>
              <w:keepNext/>
              <w:spacing w:before="60" w:after="60"/>
              <w:jc w:val="center"/>
              <w:rPr>
                <w:rFonts w:cs="Arial"/>
                <w:b/>
                <w:sz w:val="20"/>
                <w:szCs w:val="20"/>
              </w:rPr>
            </w:pPr>
            <w:r>
              <w:rPr>
                <w:rFonts w:cs="Arial"/>
                <w:b/>
                <w:sz w:val="20"/>
                <w:szCs w:val="20"/>
              </w:rPr>
              <w:t>(UA Critical)</w:t>
            </w:r>
          </w:p>
        </w:tc>
      </w:tr>
      <w:tr w:rsidR="001A1639" w14:paraId="0FB962E7" w14:textId="77777777">
        <w:tc>
          <w:tcPr>
            <w:tcW w:w="1384" w:type="dxa"/>
            <w:vAlign w:val="center"/>
          </w:tcPr>
          <w:p w14:paraId="37C29CE4" w14:textId="77777777" w:rsidR="00460D43" w:rsidRDefault="00366601">
            <w:pPr>
              <w:keepNext/>
              <w:spacing w:before="60" w:after="60"/>
              <w:rPr>
                <w:rFonts w:cs="Arial"/>
                <w:b/>
                <w:sz w:val="20"/>
                <w:szCs w:val="20"/>
              </w:rPr>
            </w:pPr>
            <w:r>
              <w:rPr>
                <w:rFonts w:cs="Arial"/>
                <w:b/>
                <w:sz w:val="20"/>
                <w:szCs w:val="20"/>
              </w:rPr>
              <w:t>Subsection</w:t>
            </w:r>
          </w:p>
        </w:tc>
        <w:tc>
          <w:tcPr>
            <w:tcW w:w="1701" w:type="dxa"/>
            <w:vAlign w:val="center"/>
          </w:tcPr>
          <w:p w14:paraId="4009AE7F" w14:textId="77777777" w:rsidR="00460D43" w:rsidRDefault="0036660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E78058B" w14:textId="77777777" w:rsidR="00460D43" w:rsidRDefault="0036660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D79834E" w14:textId="77777777" w:rsidR="00460D43" w:rsidRDefault="0036660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9AF310F" w14:textId="77777777" w:rsidR="00460D43" w:rsidRDefault="0036660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0F9F1AE" w14:textId="77777777" w:rsidR="00460D43" w:rsidRDefault="0036660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A1639" w14:paraId="48662CB1" w14:textId="77777777">
        <w:tc>
          <w:tcPr>
            <w:tcW w:w="1384" w:type="dxa"/>
            <w:vAlign w:val="center"/>
          </w:tcPr>
          <w:p w14:paraId="5613DE5B" w14:textId="77777777" w:rsidR="00460D43" w:rsidRDefault="00366601">
            <w:pPr>
              <w:spacing w:before="60" w:after="60"/>
              <w:rPr>
                <w:rFonts w:cs="Arial"/>
                <w:b/>
                <w:sz w:val="20"/>
                <w:szCs w:val="20"/>
              </w:rPr>
            </w:pPr>
            <w:r>
              <w:rPr>
                <w:rFonts w:cs="Arial"/>
                <w:b/>
                <w:sz w:val="20"/>
                <w:szCs w:val="20"/>
              </w:rPr>
              <w:t>Criteria</w:t>
            </w:r>
          </w:p>
        </w:tc>
        <w:tc>
          <w:tcPr>
            <w:tcW w:w="1701" w:type="dxa"/>
            <w:vAlign w:val="center"/>
          </w:tcPr>
          <w:p w14:paraId="5346355E" w14:textId="77777777" w:rsidR="00460D43" w:rsidRDefault="0036660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77A334F" w14:textId="77777777" w:rsidR="00460D43" w:rsidRDefault="0036660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60F4793" w14:textId="77777777" w:rsidR="00460D43" w:rsidRDefault="0036660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3399F22" w14:textId="77777777" w:rsidR="00460D43" w:rsidRDefault="0036660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49A8ED4" w14:textId="77777777" w:rsidR="00460D43" w:rsidRDefault="0036660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2CD4C55" w14:textId="77777777" w:rsidR="00460D43" w:rsidRDefault="00366601">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8F61E09" w14:textId="77777777" w:rsidR="00460D43" w:rsidRDefault="0036660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44EB3236" w14:textId="77777777" w:rsidR="00460D43" w:rsidRDefault="0036660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DF20D86" w14:textId="77777777" w:rsidR="00460D43" w:rsidRDefault="00366601">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1357"/>
        <w:gridCol w:w="6291"/>
      </w:tblGrid>
      <w:tr w:rsidR="001A1639" w14:paraId="3C4C5196" w14:textId="77777777">
        <w:tc>
          <w:tcPr>
            <w:tcW w:w="0" w:type="auto"/>
          </w:tcPr>
          <w:p w14:paraId="19FD813C" w14:textId="77777777" w:rsidR="00EB7645" w:rsidRPr="00BE00C7" w:rsidRDefault="00366601"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2D538D13" w14:textId="77777777" w:rsidR="00EB7645" w:rsidRPr="00BE00C7" w:rsidRDefault="0036660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957E72B" w14:textId="77777777" w:rsidR="00EB7645" w:rsidRPr="00BE00C7" w:rsidRDefault="00366601" w:rsidP="00BE00C7">
            <w:pPr>
              <w:pStyle w:val="OutcomeDescription"/>
              <w:spacing w:before="120" w:after="120"/>
              <w:rPr>
                <w:rFonts w:cs="Arial"/>
                <w:b/>
                <w:lang w:eastAsia="en-NZ"/>
              </w:rPr>
            </w:pPr>
            <w:r w:rsidRPr="00BE00C7">
              <w:rPr>
                <w:rFonts w:cs="Arial"/>
                <w:b/>
                <w:lang w:eastAsia="en-NZ"/>
              </w:rPr>
              <w:t>Audit Evidence</w:t>
            </w:r>
          </w:p>
        </w:tc>
      </w:tr>
      <w:tr w:rsidR="001A1639" w14:paraId="41A18468" w14:textId="77777777">
        <w:tc>
          <w:tcPr>
            <w:tcW w:w="0" w:type="auto"/>
          </w:tcPr>
          <w:p w14:paraId="56E2AFCC" w14:textId="77777777" w:rsidR="00EB7645" w:rsidRPr="00BE00C7" w:rsidRDefault="00366601" w:rsidP="00BE00C7">
            <w:pPr>
              <w:pStyle w:val="OutcomeDescription"/>
              <w:spacing w:before="120" w:after="120"/>
              <w:rPr>
                <w:rFonts w:cs="Arial"/>
                <w:lang w:eastAsia="en-NZ"/>
              </w:rPr>
            </w:pPr>
            <w:r w:rsidRPr="00BE00C7">
              <w:rPr>
                <w:rFonts w:cs="Arial"/>
                <w:lang w:eastAsia="en-NZ"/>
              </w:rPr>
              <w:t>Subsection 1.1: Pae ora healthy futures</w:t>
            </w:r>
          </w:p>
          <w:p w14:paraId="517F09D0" w14:textId="77777777" w:rsidR="00EB7645" w:rsidRPr="00BE00C7" w:rsidRDefault="00366601"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11A84F33" w14:textId="77777777" w:rsidR="00EB7645" w:rsidRPr="00BE00C7" w:rsidRDefault="00366601" w:rsidP="00BE00C7">
            <w:pPr>
              <w:pStyle w:val="OutcomeDescription"/>
              <w:spacing w:before="120" w:after="120"/>
              <w:rPr>
                <w:rFonts w:cs="Arial"/>
                <w:lang w:eastAsia="en-NZ"/>
              </w:rPr>
            </w:pPr>
          </w:p>
        </w:tc>
        <w:tc>
          <w:tcPr>
            <w:tcW w:w="0" w:type="auto"/>
          </w:tcPr>
          <w:p w14:paraId="00F31AD1" w14:textId="77777777" w:rsidR="00EB7645" w:rsidRPr="00BE00C7" w:rsidRDefault="00366601" w:rsidP="00BE00C7">
            <w:pPr>
              <w:pStyle w:val="OutcomeDescription"/>
              <w:spacing w:before="120" w:after="120"/>
              <w:rPr>
                <w:rFonts w:cs="Arial"/>
                <w:lang w:eastAsia="en-NZ"/>
              </w:rPr>
            </w:pPr>
            <w:r w:rsidRPr="00BE00C7">
              <w:rPr>
                <w:rFonts w:cs="Arial"/>
                <w:lang w:eastAsia="en-NZ"/>
              </w:rPr>
              <w:t>FA</w:t>
            </w:r>
          </w:p>
        </w:tc>
        <w:tc>
          <w:tcPr>
            <w:tcW w:w="0" w:type="auto"/>
          </w:tcPr>
          <w:p w14:paraId="09587BC0" w14:textId="77777777" w:rsidR="00EB7645" w:rsidRPr="00BE00C7" w:rsidRDefault="00366601" w:rsidP="00BE00C7">
            <w:pPr>
              <w:pStyle w:val="OutcomeDescription"/>
              <w:spacing w:before="120" w:after="120"/>
              <w:rPr>
                <w:rFonts w:cs="Arial"/>
                <w:lang w:eastAsia="en-NZ"/>
              </w:rPr>
            </w:pPr>
            <w:r w:rsidRPr="00BE00C7">
              <w:rPr>
                <w:rFonts w:cs="Arial"/>
                <w:lang w:eastAsia="en-NZ"/>
              </w:rPr>
              <w:t>Gracedale Home and Hospital has developed policies, procedures and processes to embed and enact Te Tiriti o Wait</w:t>
            </w:r>
            <w:r w:rsidRPr="00BE00C7">
              <w:rPr>
                <w:rFonts w:cs="Arial"/>
                <w:lang w:eastAsia="en-NZ"/>
              </w:rPr>
              <w:t>angi in all aspects of its work.  Mana motuhake (self-determination) of residents is respected.  Partnerships have been established with Māori community services to support service integration, planning, equity approaches and support for Māori. A Māori hea</w:t>
            </w:r>
            <w:r w:rsidRPr="00BE00C7">
              <w:rPr>
                <w:rFonts w:cs="Arial"/>
                <w:lang w:eastAsia="en-NZ"/>
              </w:rPr>
              <w:t xml:space="preserve">lth plan has been developed with input from cultural advisers and would be used for residents who identify as Māori.  </w:t>
            </w:r>
          </w:p>
          <w:p w14:paraId="22903498" w14:textId="77777777" w:rsidR="00EB7645" w:rsidRPr="00BE00C7" w:rsidRDefault="00366601" w:rsidP="00BE00C7">
            <w:pPr>
              <w:pStyle w:val="OutcomeDescription"/>
              <w:spacing w:before="120" w:after="120"/>
              <w:rPr>
                <w:rFonts w:cs="Arial"/>
                <w:lang w:eastAsia="en-NZ"/>
              </w:rPr>
            </w:pPr>
            <w:r w:rsidRPr="00BE00C7">
              <w:rPr>
                <w:rFonts w:cs="Arial"/>
                <w:lang w:eastAsia="en-NZ"/>
              </w:rPr>
              <w:t>Residents and whānau interviewed reported that staff respected their right to self-determination, and they felt culturally safe.</w:t>
            </w:r>
          </w:p>
          <w:p w14:paraId="113E60E8" w14:textId="77777777" w:rsidR="00EB7645" w:rsidRPr="00BE00C7" w:rsidRDefault="00366601" w:rsidP="00BE00C7">
            <w:pPr>
              <w:pStyle w:val="OutcomeDescription"/>
              <w:spacing w:before="120" w:after="120"/>
              <w:rPr>
                <w:rFonts w:cs="Arial"/>
                <w:lang w:eastAsia="en-NZ"/>
              </w:rPr>
            </w:pPr>
            <w:r w:rsidRPr="00BE00C7">
              <w:rPr>
                <w:rFonts w:cs="Arial"/>
                <w:lang w:eastAsia="en-NZ"/>
              </w:rPr>
              <w:t>Strategi</w:t>
            </w:r>
            <w:r w:rsidRPr="00BE00C7">
              <w:rPr>
                <w:rFonts w:cs="Arial"/>
                <w:lang w:eastAsia="en-NZ"/>
              </w:rPr>
              <w:t>es to actively recruit and retain a Māori health workforce across roles were discussed. At the time of audit there were staff employed who identified as Māori.  Staff ethnicity data is documented on recruitment and monitored by the facility manager.</w:t>
            </w:r>
          </w:p>
          <w:p w14:paraId="21187086" w14:textId="77777777" w:rsidR="00EB7645" w:rsidRPr="00BE00C7" w:rsidRDefault="00366601" w:rsidP="00BE00C7">
            <w:pPr>
              <w:pStyle w:val="OutcomeDescription"/>
              <w:spacing w:before="120" w:after="120"/>
              <w:rPr>
                <w:rFonts w:cs="Arial"/>
                <w:lang w:eastAsia="en-NZ"/>
              </w:rPr>
            </w:pPr>
          </w:p>
        </w:tc>
      </w:tr>
      <w:tr w:rsidR="001A1639" w14:paraId="5637BCAD" w14:textId="77777777">
        <w:tc>
          <w:tcPr>
            <w:tcW w:w="0" w:type="auto"/>
          </w:tcPr>
          <w:p w14:paraId="6C61630E" w14:textId="77777777" w:rsidR="00EB7645" w:rsidRPr="00BE00C7" w:rsidRDefault="00366601" w:rsidP="00BE00C7">
            <w:pPr>
              <w:pStyle w:val="OutcomeDescription"/>
              <w:spacing w:before="120" w:after="120"/>
              <w:rPr>
                <w:rFonts w:cs="Arial"/>
                <w:lang w:eastAsia="en-NZ"/>
              </w:rPr>
            </w:pPr>
            <w:r w:rsidRPr="00BE00C7">
              <w:rPr>
                <w:rFonts w:cs="Arial"/>
                <w:lang w:eastAsia="en-NZ"/>
              </w:rPr>
              <w:t>Subs</w:t>
            </w:r>
            <w:r w:rsidRPr="00BE00C7">
              <w:rPr>
                <w:rFonts w:cs="Arial"/>
                <w:lang w:eastAsia="en-NZ"/>
              </w:rPr>
              <w:t>ection 1.2: Ola manuia of Pacific peoples in Aotearoa</w:t>
            </w:r>
          </w:p>
          <w:p w14:paraId="6F220D5D" w14:textId="77777777" w:rsidR="00EB7645" w:rsidRPr="00BE00C7" w:rsidRDefault="00366601"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r>
            <w:r w:rsidRPr="00BE00C7">
              <w:rPr>
                <w:rFonts w:cs="Arial"/>
                <w:lang w:eastAsia="en-NZ"/>
              </w:rPr>
              <w:lastRenderedPageBreak/>
              <w:t>Te Tiriti: Pacific peoples acknowledge the mana whenua of Aotearoa as tuakana and commit to supporting t</w:t>
            </w:r>
            <w:r w:rsidRPr="00BE00C7">
              <w:rPr>
                <w:rFonts w:cs="Arial"/>
                <w:lang w:eastAsia="en-NZ"/>
              </w:rPr>
              <w: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08679D9A" w14:textId="77777777" w:rsidR="00EB7645" w:rsidRPr="00BE00C7" w:rsidRDefault="00366601" w:rsidP="00BE00C7">
            <w:pPr>
              <w:pStyle w:val="OutcomeDescription"/>
              <w:spacing w:before="120" w:after="120"/>
              <w:rPr>
                <w:rFonts w:cs="Arial"/>
                <w:lang w:eastAsia="en-NZ"/>
              </w:rPr>
            </w:pPr>
          </w:p>
        </w:tc>
        <w:tc>
          <w:tcPr>
            <w:tcW w:w="0" w:type="auto"/>
          </w:tcPr>
          <w:p w14:paraId="0A15D751"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2F20503" w14:textId="77777777" w:rsidR="00EB7645" w:rsidRPr="00BE00C7" w:rsidRDefault="00366601" w:rsidP="00BE00C7">
            <w:pPr>
              <w:pStyle w:val="OutcomeDescription"/>
              <w:spacing w:before="120" w:after="120"/>
              <w:rPr>
                <w:rFonts w:cs="Arial"/>
                <w:lang w:eastAsia="en-NZ"/>
              </w:rPr>
            </w:pPr>
            <w:r w:rsidRPr="00BE00C7">
              <w:rPr>
                <w:rFonts w:cs="Arial"/>
                <w:lang w:eastAsia="en-NZ"/>
              </w:rPr>
              <w:t>Gracedal</w:t>
            </w:r>
            <w:r w:rsidRPr="00BE00C7">
              <w:rPr>
                <w:rFonts w:cs="Arial"/>
                <w:lang w:eastAsia="en-NZ"/>
              </w:rPr>
              <w:t xml:space="preserve">e Home and Hospital identifies and works in partnership with Pacific communities and organisations to provide a Pacific plan that supports culturally safe practices for Pacific peoples using the </w:t>
            </w:r>
            <w:r w:rsidRPr="00BE00C7">
              <w:rPr>
                <w:rFonts w:cs="Arial"/>
                <w:lang w:eastAsia="en-NZ"/>
              </w:rPr>
              <w:lastRenderedPageBreak/>
              <w:t>service, and on achieving equity. Partnerships enable ongoing</w:t>
            </w:r>
            <w:r w:rsidRPr="00BE00C7">
              <w:rPr>
                <w:rFonts w:cs="Arial"/>
                <w:lang w:eastAsia="en-NZ"/>
              </w:rPr>
              <w:t xml:space="preserve"> planning and evaluation of services and outcomes.</w:t>
            </w:r>
          </w:p>
          <w:p w14:paraId="19B6FB9D" w14:textId="77777777" w:rsidR="00EB7645" w:rsidRPr="00BE00C7" w:rsidRDefault="00366601" w:rsidP="00BE00C7">
            <w:pPr>
              <w:pStyle w:val="OutcomeDescription"/>
              <w:spacing w:before="120" w:after="120"/>
              <w:rPr>
                <w:rFonts w:cs="Arial"/>
                <w:lang w:eastAsia="en-NZ"/>
              </w:rPr>
            </w:pPr>
            <w:r w:rsidRPr="00BE00C7">
              <w:rPr>
                <w:rFonts w:cs="Arial"/>
                <w:lang w:eastAsia="en-NZ"/>
              </w:rPr>
              <w:t xml:space="preserve">Pasifika residents interviewed felt their worldview, and cultural and spiritual beliefs were embraced. </w:t>
            </w:r>
          </w:p>
          <w:p w14:paraId="1BDF805E" w14:textId="77777777" w:rsidR="00EB7645" w:rsidRPr="00BE00C7" w:rsidRDefault="00366601" w:rsidP="00BE00C7">
            <w:pPr>
              <w:pStyle w:val="OutcomeDescription"/>
              <w:spacing w:before="120" w:after="120"/>
              <w:rPr>
                <w:rFonts w:cs="Arial"/>
                <w:lang w:eastAsia="en-NZ"/>
              </w:rPr>
            </w:pPr>
            <w:r w:rsidRPr="00BE00C7">
              <w:rPr>
                <w:rFonts w:cs="Arial"/>
                <w:lang w:eastAsia="en-NZ"/>
              </w:rPr>
              <w:t>Active recruitment, training and actions to retain a Pacific workforce are supported, resulting in Pa</w:t>
            </w:r>
            <w:r w:rsidRPr="00BE00C7">
              <w:rPr>
                <w:rFonts w:cs="Arial"/>
                <w:lang w:eastAsia="en-NZ"/>
              </w:rPr>
              <w:t>sifika staff employed across roles, including in management roles. There is Pasifika representation on the Grace Trust board of trustees (BOT). The stated goal is to continue to develop culturally appropriate community links for residents and their whānau.</w:t>
            </w:r>
            <w:r w:rsidRPr="00BE00C7">
              <w:rPr>
                <w:rFonts w:cs="Arial"/>
                <w:lang w:eastAsia="en-NZ"/>
              </w:rPr>
              <w:t xml:space="preserve"> There are current community links in place via the activities programme.</w:t>
            </w:r>
          </w:p>
          <w:p w14:paraId="684C67D1" w14:textId="77777777" w:rsidR="00EB7645" w:rsidRPr="00BE00C7" w:rsidRDefault="00366601" w:rsidP="00BE00C7">
            <w:pPr>
              <w:pStyle w:val="OutcomeDescription"/>
              <w:spacing w:before="120" w:after="120"/>
              <w:rPr>
                <w:rFonts w:cs="Arial"/>
                <w:lang w:eastAsia="en-NZ"/>
              </w:rPr>
            </w:pPr>
          </w:p>
        </w:tc>
      </w:tr>
      <w:tr w:rsidR="001A1639" w14:paraId="6146524E" w14:textId="77777777">
        <w:tc>
          <w:tcPr>
            <w:tcW w:w="0" w:type="auto"/>
          </w:tcPr>
          <w:p w14:paraId="334E2D70"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931ED70" w14:textId="77777777" w:rsidR="00EB7645" w:rsidRPr="00BE00C7" w:rsidRDefault="00366601"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w:t>
            </w:r>
            <w:r w:rsidRPr="00BE00C7">
              <w:rPr>
                <w:rFonts w:cs="Arial"/>
                <w:lang w:eastAsia="en-NZ"/>
              </w:rPr>
              <w:t>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B6ED407" w14:textId="77777777" w:rsidR="00EB7645" w:rsidRPr="00BE00C7" w:rsidRDefault="00366601" w:rsidP="00BE00C7">
            <w:pPr>
              <w:pStyle w:val="OutcomeDescription"/>
              <w:spacing w:before="120" w:after="120"/>
              <w:rPr>
                <w:rFonts w:cs="Arial"/>
                <w:lang w:eastAsia="en-NZ"/>
              </w:rPr>
            </w:pPr>
          </w:p>
        </w:tc>
        <w:tc>
          <w:tcPr>
            <w:tcW w:w="0" w:type="auto"/>
          </w:tcPr>
          <w:p w14:paraId="15C8F16E" w14:textId="77777777" w:rsidR="00EB7645" w:rsidRPr="00BE00C7" w:rsidRDefault="00366601" w:rsidP="00BE00C7">
            <w:pPr>
              <w:pStyle w:val="OutcomeDescription"/>
              <w:spacing w:before="120" w:after="120"/>
              <w:rPr>
                <w:rFonts w:cs="Arial"/>
                <w:lang w:eastAsia="en-NZ"/>
              </w:rPr>
            </w:pPr>
            <w:r w:rsidRPr="00BE00C7">
              <w:rPr>
                <w:rFonts w:cs="Arial"/>
                <w:lang w:eastAsia="en-NZ"/>
              </w:rPr>
              <w:t>FA</w:t>
            </w:r>
          </w:p>
        </w:tc>
        <w:tc>
          <w:tcPr>
            <w:tcW w:w="0" w:type="auto"/>
          </w:tcPr>
          <w:p w14:paraId="58E2B731" w14:textId="77777777" w:rsidR="00EB7645" w:rsidRPr="00BE00C7" w:rsidRDefault="00366601" w:rsidP="00BE00C7">
            <w:pPr>
              <w:pStyle w:val="OutcomeDescription"/>
              <w:spacing w:before="120" w:after="120"/>
              <w:rPr>
                <w:rFonts w:cs="Arial"/>
                <w:lang w:eastAsia="en-NZ"/>
              </w:rPr>
            </w:pPr>
            <w:r w:rsidRPr="00BE00C7">
              <w:rPr>
                <w:rFonts w:cs="Arial"/>
                <w:lang w:eastAsia="en-NZ"/>
              </w:rPr>
              <w:t>Staff have received training on the Code of Health and Disabili</w:t>
            </w:r>
            <w:r w:rsidRPr="00BE00C7">
              <w:rPr>
                <w:rFonts w:cs="Arial"/>
                <w:lang w:eastAsia="en-NZ"/>
              </w:rPr>
              <w:t>ty Services Consumers’ Rights (the Code) as part of the orientation process and in ongoing annual mandatory training, as was verified in staff records and interviews with staff. Staff gave examples of how they incorporated residents’ rights in daily practi</w:t>
            </w:r>
            <w:r w:rsidRPr="00BE00C7">
              <w:rPr>
                <w:rFonts w:cs="Arial"/>
                <w:lang w:eastAsia="en-NZ"/>
              </w:rPr>
              <w:t>ce. Copies of the Code are available in English and te reo Māori and were posted on notice boards around the facility. The Code is also available in other formats and can be enlarged if needed. Information on the Nationwide Health and Disability Advocacy S</w:t>
            </w:r>
            <w:r w:rsidRPr="00BE00C7">
              <w:rPr>
                <w:rFonts w:cs="Arial"/>
                <w:lang w:eastAsia="en-NZ"/>
              </w:rPr>
              <w:t>ervice and the Code was included in the admission pack and the admission agreement.</w:t>
            </w:r>
          </w:p>
          <w:p w14:paraId="0C9AAF6A" w14:textId="77777777" w:rsidR="00EB7645" w:rsidRPr="00BE00C7" w:rsidRDefault="00366601" w:rsidP="00BE00C7">
            <w:pPr>
              <w:pStyle w:val="OutcomeDescription"/>
              <w:spacing w:before="120" w:after="120"/>
              <w:rPr>
                <w:rFonts w:cs="Arial"/>
                <w:lang w:eastAsia="en-NZ"/>
              </w:rPr>
            </w:pPr>
            <w:r w:rsidRPr="00BE00C7">
              <w:rPr>
                <w:rFonts w:cs="Arial"/>
                <w:lang w:eastAsia="en-NZ"/>
              </w:rPr>
              <w:t>Residents and family/whānau confirmed being made aware of their rights and advocacy services during the admission process and explanations were provided by staff on admissi</w:t>
            </w:r>
            <w:r w:rsidRPr="00BE00C7">
              <w:rPr>
                <w:rFonts w:cs="Arial"/>
                <w:lang w:eastAsia="en-NZ"/>
              </w:rPr>
              <w:t>on. Residents and family/whānau confirmed that services were provided in a manner that complies with their rights.</w:t>
            </w:r>
          </w:p>
          <w:p w14:paraId="25483C78" w14:textId="77777777" w:rsidR="00EB7645" w:rsidRPr="00BE00C7" w:rsidRDefault="00366601" w:rsidP="00BE00C7">
            <w:pPr>
              <w:pStyle w:val="OutcomeDescription"/>
              <w:spacing w:before="120" w:after="120"/>
              <w:rPr>
                <w:rFonts w:cs="Arial"/>
                <w:lang w:eastAsia="en-NZ"/>
              </w:rPr>
            </w:pPr>
            <w:r w:rsidRPr="00BE00C7">
              <w:rPr>
                <w:rFonts w:cs="Arial"/>
                <w:lang w:eastAsia="en-NZ"/>
              </w:rPr>
              <w:t xml:space="preserve">Māori mana motuhake is recognised in practice. The cultural and ethical policy is used to guide care for Māori residents when required. Care </w:t>
            </w:r>
            <w:r w:rsidRPr="00BE00C7">
              <w:rPr>
                <w:rFonts w:cs="Arial"/>
                <w:lang w:eastAsia="en-NZ"/>
              </w:rPr>
              <w:t>plans are developed in consultation with residents and family/whānau to ensure residents’ wishes and needs are identified and planned for.</w:t>
            </w:r>
          </w:p>
          <w:p w14:paraId="5F447B98" w14:textId="77777777" w:rsidR="00EB7645" w:rsidRPr="00BE00C7" w:rsidRDefault="00366601" w:rsidP="00BE00C7">
            <w:pPr>
              <w:pStyle w:val="OutcomeDescription"/>
              <w:spacing w:before="120" w:after="120"/>
              <w:rPr>
                <w:rFonts w:cs="Arial"/>
                <w:lang w:eastAsia="en-NZ"/>
              </w:rPr>
            </w:pPr>
          </w:p>
        </w:tc>
      </w:tr>
      <w:tr w:rsidR="001A1639" w14:paraId="73A34A42" w14:textId="77777777">
        <w:tc>
          <w:tcPr>
            <w:tcW w:w="0" w:type="auto"/>
          </w:tcPr>
          <w:p w14:paraId="61D05D3D"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1195E460" w14:textId="77777777" w:rsidR="00EB7645" w:rsidRPr="00BE00C7" w:rsidRDefault="00366601"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3E66E9FA" w14:textId="77777777" w:rsidR="00EB7645" w:rsidRPr="00BE00C7" w:rsidRDefault="00366601" w:rsidP="00BE00C7">
            <w:pPr>
              <w:pStyle w:val="OutcomeDescription"/>
              <w:spacing w:before="120" w:after="120"/>
              <w:rPr>
                <w:rFonts w:cs="Arial"/>
                <w:lang w:eastAsia="en-NZ"/>
              </w:rPr>
            </w:pPr>
          </w:p>
        </w:tc>
        <w:tc>
          <w:tcPr>
            <w:tcW w:w="0" w:type="auto"/>
          </w:tcPr>
          <w:p w14:paraId="0D2AF104" w14:textId="77777777" w:rsidR="00EB7645" w:rsidRPr="00BE00C7" w:rsidRDefault="00366601" w:rsidP="00BE00C7">
            <w:pPr>
              <w:pStyle w:val="OutcomeDescription"/>
              <w:spacing w:before="120" w:after="120"/>
              <w:rPr>
                <w:rFonts w:cs="Arial"/>
                <w:lang w:eastAsia="en-NZ"/>
              </w:rPr>
            </w:pPr>
            <w:r w:rsidRPr="00BE00C7">
              <w:rPr>
                <w:rFonts w:cs="Arial"/>
                <w:lang w:eastAsia="en-NZ"/>
              </w:rPr>
              <w:t>FA</w:t>
            </w:r>
          </w:p>
        </w:tc>
        <w:tc>
          <w:tcPr>
            <w:tcW w:w="0" w:type="auto"/>
          </w:tcPr>
          <w:p w14:paraId="436CEE16" w14:textId="77777777" w:rsidR="00EB7645" w:rsidRPr="00BE00C7" w:rsidRDefault="00366601" w:rsidP="00BE00C7">
            <w:pPr>
              <w:pStyle w:val="OutcomeDescription"/>
              <w:spacing w:before="120" w:after="120"/>
              <w:rPr>
                <w:rFonts w:cs="Arial"/>
                <w:lang w:eastAsia="en-NZ"/>
              </w:rPr>
            </w:pPr>
            <w:r w:rsidRPr="00BE00C7">
              <w:rPr>
                <w:rFonts w:cs="Arial"/>
                <w:lang w:eastAsia="en-NZ"/>
              </w:rPr>
              <w:t>Residents’ values and beliefs, culture, religion,</w:t>
            </w:r>
            <w:r w:rsidRPr="00BE00C7">
              <w:rPr>
                <w:rFonts w:cs="Arial"/>
                <w:lang w:eastAsia="en-NZ"/>
              </w:rPr>
              <w:t xml:space="preserve"> ethnicity, disabilities, gender, sexual orientation, relationship status, and other social identities or characteristics are identified through the admission process. These were documented in the residents’ care plans sampled. Staff were observed respecti</w:t>
            </w:r>
            <w:r w:rsidRPr="00BE00C7">
              <w:rPr>
                <w:rFonts w:cs="Arial"/>
                <w:lang w:eastAsia="en-NZ"/>
              </w:rPr>
              <w:t>ng residents’ personal areas and privacy by knocking on the doors and announcing themselves before entry. Personal cares were provided behind closed doors. Residents were supported to maintain as much independence as possible as verified by residents in in</w:t>
            </w:r>
            <w:r w:rsidRPr="00BE00C7">
              <w:rPr>
                <w:rFonts w:cs="Arial"/>
                <w:lang w:eastAsia="en-NZ"/>
              </w:rPr>
              <w:t>terviews.</w:t>
            </w:r>
          </w:p>
          <w:p w14:paraId="44F68E58" w14:textId="77777777" w:rsidR="00EB7645" w:rsidRPr="00BE00C7" w:rsidRDefault="00366601" w:rsidP="00BE00C7">
            <w:pPr>
              <w:pStyle w:val="OutcomeDescription"/>
              <w:spacing w:before="120" w:after="120"/>
              <w:rPr>
                <w:rFonts w:cs="Arial"/>
                <w:lang w:eastAsia="en-NZ"/>
              </w:rPr>
            </w:pPr>
            <w:r w:rsidRPr="00BE00C7">
              <w:rPr>
                <w:rFonts w:cs="Arial"/>
                <w:lang w:eastAsia="en-NZ"/>
              </w:rPr>
              <w:t>Principles of Te Tiriti o Waitangi are incorporated in service delivery. Needs of tāngata whaikaha are responded to as assessed.  The clinical coordinator (CC) stated that residents are supported to participate in te ao Māori where applicable and</w:t>
            </w:r>
            <w:r w:rsidRPr="00BE00C7">
              <w:rPr>
                <w:rFonts w:cs="Arial"/>
                <w:lang w:eastAsia="en-NZ"/>
              </w:rPr>
              <w:t xml:space="preserve"> if it is their wish to do so.</w:t>
            </w:r>
          </w:p>
          <w:p w14:paraId="41BFA354" w14:textId="77777777" w:rsidR="00EB7645" w:rsidRPr="00BE00C7" w:rsidRDefault="00366601" w:rsidP="00BE00C7">
            <w:pPr>
              <w:pStyle w:val="OutcomeDescription"/>
              <w:spacing w:before="120" w:after="120"/>
              <w:rPr>
                <w:rFonts w:cs="Arial"/>
                <w:lang w:eastAsia="en-NZ"/>
              </w:rPr>
            </w:pPr>
            <w:r w:rsidRPr="00BE00C7">
              <w:rPr>
                <w:rFonts w:cs="Arial"/>
                <w:lang w:eastAsia="en-NZ"/>
              </w:rPr>
              <w:t>Te reo Māori and tikanga Māori are promoted as applicable throughout the organisation and incorporated in all activities. Care partners have received Te Tiriti o Waitangi and equity training in March 2023. The facility manage</w:t>
            </w:r>
            <w:r w:rsidRPr="00BE00C7">
              <w:rPr>
                <w:rFonts w:cs="Arial"/>
                <w:lang w:eastAsia="en-NZ"/>
              </w:rPr>
              <w:t xml:space="preserve">r (FM) has completed online Te Tiriti o Waitangi and equity training with the Ministry of Health. Twenty staff attended cultural safety training in November 2023. Te reo Māori words and phrases are posted around the facility to increase resident and staff </w:t>
            </w:r>
            <w:r w:rsidRPr="00BE00C7">
              <w:rPr>
                <w:rFonts w:cs="Arial"/>
                <w:lang w:eastAsia="en-NZ"/>
              </w:rPr>
              <w:t>awareness.</w:t>
            </w:r>
          </w:p>
          <w:p w14:paraId="6FE9B3CA" w14:textId="77777777" w:rsidR="00EB7645" w:rsidRPr="00BE00C7" w:rsidRDefault="00366601" w:rsidP="00BE00C7">
            <w:pPr>
              <w:pStyle w:val="OutcomeDescription"/>
              <w:spacing w:before="120" w:after="120"/>
              <w:rPr>
                <w:rFonts w:cs="Arial"/>
                <w:lang w:eastAsia="en-NZ"/>
              </w:rPr>
            </w:pPr>
          </w:p>
        </w:tc>
      </w:tr>
      <w:tr w:rsidR="001A1639" w14:paraId="04629AD4" w14:textId="77777777">
        <w:tc>
          <w:tcPr>
            <w:tcW w:w="0" w:type="auto"/>
          </w:tcPr>
          <w:p w14:paraId="5A64CC2C" w14:textId="77777777" w:rsidR="00EB7645" w:rsidRPr="00BE00C7" w:rsidRDefault="00366601" w:rsidP="00BE00C7">
            <w:pPr>
              <w:pStyle w:val="OutcomeDescription"/>
              <w:spacing w:before="120" w:after="120"/>
              <w:rPr>
                <w:rFonts w:cs="Arial"/>
                <w:lang w:eastAsia="en-NZ"/>
              </w:rPr>
            </w:pPr>
            <w:r w:rsidRPr="00BE00C7">
              <w:rPr>
                <w:rFonts w:cs="Arial"/>
                <w:lang w:eastAsia="en-NZ"/>
              </w:rPr>
              <w:t>Subsection 1.5: I am protected from abuse</w:t>
            </w:r>
          </w:p>
          <w:p w14:paraId="67F99A1C" w14:textId="77777777" w:rsidR="00EB7645" w:rsidRPr="00BE00C7" w:rsidRDefault="00366601"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w:t>
            </w:r>
            <w:r w:rsidRPr="00BE00C7">
              <w:rPr>
                <w:rFonts w:cs="Arial"/>
                <w:lang w:eastAsia="en-NZ"/>
              </w:rPr>
              <w:t>iders: We ensure the people using our services are safe and protected from abuse.</w:t>
            </w:r>
          </w:p>
          <w:p w14:paraId="6D9A141D" w14:textId="77777777" w:rsidR="00EB7645" w:rsidRPr="00BE00C7" w:rsidRDefault="00366601" w:rsidP="00BE00C7">
            <w:pPr>
              <w:pStyle w:val="OutcomeDescription"/>
              <w:spacing w:before="120" w:after="120"/>
              <w:rPr>
                <w:rFonts w:cs="Arial"/>
                <w:lang w:eastAsia="en-NZ"/>
              </w:rPr>
            </w:pPr>
          </w:p>
        </w:tc>
        <w:tc>
          <w:tcPr>
            <w:tcW w:w="0" w:type="auto"/>
          </w:tcPr>
          <w:p w14:paraId="4B02849C" w14:textId="77777777" w:rsidR="00EB7645" w:rsidRPr="00BE00C7" w:rsidRDefault="00366601" w:rsidP="00BE00C7">
            <w:pPr>
              <w:pStyle w:val="OutcomeDescription"/>
              <w:spacing w:before="120" w:after="120"/>
              <w:rPr>
                <w:rFonts w:cs="Arial"/>
                <w:lang w:eastAsia="en-NZ"/>
              </w:rPr>
            </w:pPr>
            <w:r w:rsidRPr="00BE00C7">
              <w:rPr>
                <w:rFonts w:cs="Arial"/>
                <w:lang w:eastAsia="en-NZ"/>
              </w:rPr>
              <w:t>FA</w:t>
            </w:r>
          </w:p>
        </w:tc>
        <w:tc>
          <w:tcPr>
            <w:tcW w:w="0" w:type="auto"/>
          </w:tcPr>
          <w:p w14:paraId="3AA63A0D" w14:textId="77777777" w:rsidR="00EB7645" w:rsidRPr="00BE00C7" w:rsidRDefault="00366601" w:rsidP="00BE00C7">
            <w:pPr>
              <w:pStyle w:val="OutcomeDescription"/>
              <w:spacing w:before="120" w:after="120"/>
              <w:rPr>
                <w:rFonts w:cs="Arial"/>
                <w:lang w:eastAsia="en-NZ"/>
              </w:rPr>
            </w:pPr>
            <w:r w:rsidRPr="00BE00C7">
              <w:rPr>
                <w:rFonts w:cs="Arial"/>
                <w:lang w:eastAsia="en-NZ"/>
              </w:rPr>
              <w:t xml:space="preserve">Professional boundaries, staff code of conduct, misconduct, discrimination, and abuse and neglect are discussed in the orientation process and in ongoing annual </w:t>
            </w:r>
            <w:r w:rsidRPr="00BE00C7">
              <w:rPr>
                <w:rFonts w:cs="Arial"/>
                <w:lang w:eastAsia="en-NZ"/>
              </w:rPr>
              <w:t>mandatory training for staff. There was no evidence of discrimination or abuse observed during the audit. Policies and procedures outline safeguards in place to protect residents from abuse, neglect, and any form of exploitation.</w:t>
            </w:r>
          </w:p>
          <w:p w14:paraId="160DD559" w14:textId="77777777" w:rsidR="00EB7645" w:rsidRPr="00BE00C7" w:rsidRDefault="00366601" w:rsidP="00BE00C7">
            <w:pPr>
              <w:pStyle w:val="OutcomeDescription"/>
              <w:spacing w:before="120" w:after="120"/>
              <w:rPr>
                <w:rFonts w:cs="Arial"/>
                <w:lang w:eastAsia="en-NZ"/>
              </w:rPr>
            </w:pPr>
            <w:r w:rsidRPr="00BE00C7">
              <w:rPr>
                <w:rFonts w:cs="Arial"/>
                <w:lang w:eastAsia="en-NZ"/>
              </w:rPr>
              <w:t>Systems in place to protec</w:t>
            </w:r>
            <w:r w:rsidRPr="00BE00C7">
              <w:rPr>
                <w:rFonts w:cs="Arial"/>
                <w:lang w:eastAsia="en-NZ"/>
              </w:rPr>
              <w:t xml:space="preserve">t residents from abuse, revictimization, systemic and institutional racism include the complaints management process and meetings with residents and family/whānau. Staff understood professional boundaries and the </w:t>
            </w:r>
            <w:r w:rsidRPr="00BE00C7">
              <w:rPr>
                <w:rFonts w:cs="Arial"/>
                <w:lang w:eastAsia="en-NZ"/>
              </w:rPr>
              <w:lastRenderedPageBreak/>
              <w:t>processes to follow, should they suspect an</w:t>
            </w:r>
            <w:r w:rsidRPr="00BE00C7">
              <w:rPr>
                <w:rFonts w:cs="Arial"/>
                <w:lang w:eastAsia="en-NZ"/>
              </w:rPr>
              <w:t>y form of abuse, neglect, exploitation.</w:t>
            </w:r>
          </w:p>
          <w:p w14:paraId="2BBE7BE5" w14:textId="77777777" w:rsidR="00EB7645" w:rsidRPr="00BE00C7" w:rsidRDefault="00366601" w:rsidP="00BE00C7">
            <w:pPr>
              <w:pStyle w:val="OutcomeDescription"/>
              <w:spacing w:before="120" w:after="120"/>
              <w:rPr>
                <w:rFonts w:cs="Arial"/>
                <w:lang w:eastAsia="en-NZ"/>
              </w:rPr>
            </w:pPr>
            <w:r w:rsidRPr="00BE00C7">
              <w:rPr>
                <w:rFonts w:cs="Arial"/>
                <w:lang w:eastAsia="en-NZ"/>
              </w:rPr>
              <w:t>Residents’ property is labelled on admission. For security reasons, no residents’ money is held onsite. Residents can either manage their finances independently or have support from family/whānau, or they can be invo</w:t>
            </w:r>
            <w:r w:rsidRPr="00BE00C7">
              <w:rPr>
                <w:rFonts w:cs="Arial"/>
                <w:lang w:eastAsia="en-NZ"/>
              </w:rPr>
              <w:t>iced for any personal expenses. Residents, family/whānau and staff confirmed that they have not witnessed any abuse or neglect.</w:t>
            </w:r>
          </w:p>
          <w:p w14:paraId="45A3BB62" w14:textId="77777777" w:rsidR="00EB7645" w:rsidRPr="00BE00C7" w:rsidRDefault="00366601" w:rsidP="00BE00C7">
            <w:pPr>
              <w:pStyle w:val="OutcomeDescription"/>
              <w:spacing w:before="120" w:after="120"/>
              <w:rPr>
                <w:rFonts w:cs="Arial"/>
                <w:lang w:eastAsia="en-NZ"/>
              </w:rPr>
            </w:pPr>
            <w:r w:rsidRPr="00BE00C7">
              <w:rPr>
                <w:rFonts w:cs="Arial"/>
                <w:lang w:eastAsia="en-NZ"/>
              </w:rPr>
              <w:t>A holistic model of care including the four cornerstones of Māori health - physical wellbeing (taha tinana), mental wellbeing (t</w:t>
            </w:r>
            <w:r w:rsidRPr="00BE00C7">
              <w:rPr>
                <w:rFonts w:cs="Arial"/>
                <w:lang w:eastAsia="en-NZ"/>
              </w:rPr>
              <w:t>aha hinengaro), social wellbeing (taha whānau) and spiritual wellbeing (taha wairua) are used to ensure wellbeing outcomes for Māori, when required.</w:t>
            </w:r>
          </w:p>
          <w:p w14:paraId="35588B79" w14:textId="77777777" w:rsidR="00EB7645" w:rsidRPr="00BE00C7" w:rsidRDefault="00366601" w:rsidP="00BE00C7">
            <w:pPr>
              <w:pStyle w:val="OutcomeDescription"/>
              <w:spacing w:before="120" w:after="120"/>
              <w:rPr>
                <w:rFonts w:cs="Arial"/>
                <w:lang w:eastAsia="en-NZ"/>
              </w:rPr>
            </w:pPr>
            <w:r w:rsidRPr="00BE00C7">
              <w:rPr>
                <w:rFonts w:cs="Arial"/>
                <w:lang w:eastAsia="en-NZ"/>
              </w:rPr>
              <w:t>Residents and family/whānau confirmed that residents are treated fairly, and they are free to express any c</w:t>
            </w:r>
            <w:r w:rsidRPr="00BE00C7">
              <w:rPr>
                <w:rFonts w:cs="Arial"/>
                <w:lang w:eastAsia="en-NZ"/>
              </w:rPr>
              <w:t>oncerns they may have.</w:t>
            </w:r>
          </w:p>
          <w:p w14:paraId="20EB77E0" w14:textId="77777777" w:rsidR="00EB7645" w:rsidRPr="00BE00C7" w:rsidRDefault="00366601" w:rsidP="00BE00C7">
            <w:pPr>
              <w:pStyle w:val="OutcomeDescription"/>
              <w:spacing w:before="120" w:after="120"/>
              <w:rPr>
                <w:rFonts w:cs="Arial"/>
                <w:lang w:eastAsia="en-NZ"/>
              </w:rPr>
            </w:pPr>
          </w:p>
        </w:tc>
      </w:tr>
      <w:tr w:rsidR="001A1639" w14:paraId="0F2B068B" w14:textId="77777777">
        <w:tc>
          <w:tcPr>
            <w:tcW w:w="0" w:type="auto"/>
          </w:tcPr>
          <w:p w14:paraId="55DA714F"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3839C9AD" w14:textId="77777777" w:rsidR="00EB7645" w:rsidRPr="00BE00C7" w:rsidRDefault="00366601"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w:t>
            </w:r>
            <w:r w:rsidRPr="00BE00C7">
              <w:rPr>
                <w:rFonts w:cs="Arial"/>
                <w:lang w:eastAsia="en-NZ"/>
              </w:rPr>
              <w:t>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1BFAD3DB" w14:textId="77777777" w:rsidR="00EB7645" w:rsidRPr="00BE00C7" w:rsidRDefault="00366601" w:rsidP="00BE00C7">
            <w:pPr>
              <w:pStyle w:val="OutcomeDescription"/>
              <w:spacing w:before="120" w:after="120"/>
              <w:rPr>
                <w:rFonts w:cs="Arial"/>
                <w:lang w:eastAsia="en-NZ"/>
              </w:rPr>
            </w:pPr>
          </w:p>
        </w:tc>
        <w:tc>
          <w:tcPr>
            <w:tcW w:w="0" w:type="auto"/>
          </w:tcPr>
          <w:p w14:paraId="009E4284" w14:textId="77777777" w:rsidR="00EB7645" w:rsidRPr="00BE00C7" w:rsidRDefault="00366601" w:rsidP="00BE00C7">
            <w:pPr>
              <w:pStyle w:val="OutcomeDescription"/>
              <w:spacing w:before="120" w:after="120"/>
              <w:rPr>
                <w:rFonts w:cs="Arial"/>
                <w:lang w:eastAsia="en-NZ"/>
              </w:rPr>
            </w:pPr>
            <w:r w:rsidRPr="00BE00C7">
              <w:rPr>
                <w:rFonts w:cs="Arial"/>
                <w:lang w:eastAsia="en-NZ"/>
              </w:rPr>
              <w:t>FA</w:t>
            </w:r>
          </w:p>
        </w:tc>
        <w:tc>
          <w:tcPr>
            <w:tcW w:w="0" w:type="auto"/>
          </w:tcPr>
          <w:p w14:paraId="526A8025" w14:textId="77777777" w:rsidR="00EB7645" w:rsidRPr="00BE00C7" w:rsidRDefault="00366601" w:rsidP="00BE00C7">
            <w:pPr>
              <w:pStyle w:val="OutcomeDescription"/>
              <w:spacing w:before="120" w:after="120"/>
              <w:rPr>
                <w:rFonts w:cs="Arial"/>
                <w:lang w:eastAsia="en-NZ"/>
              </w:rPr>
            </w:pPr>
            <w:r w:rsidRPr="00BE00C7">
              <w:rPr>
                <w:rFonts w:cs="Arial"/>
                <w:lang w:eastAsia="en-NZ"/>
              </w:rPr>
              <w:t>Residents and family/whānau are provid</w:t>
            </w:r>
            <w:r w:rsidRPr="00BE00C7">
              <w:rPr>
                <w:rFonts w:cs="Arial"/>
                <w:lang w:eastAsia="en-NZ"/>
              </w:rPr>
              <w:t>ed with an opportunity to discuss any concerns they may have to make an informed decision whether during admission or whenever required. Residents and family stated they were kept well informed about any changes to care and any incidents in a timely manner</w:t>
            </w:r>
            <w:r w:rsidRPr="00BE00C7">
              <w:rPr>
                <w:rFonts w:cs="Arial"/>
                <w:lang w:eastAsia="en-NZ"/>
              </w:rPr>
              <w:t>. This was supported in residents’ records reviewed. Staff understood the principles of effective and open communication, which is described in policies and procedures.</w:t>
            </w:r>
          </w:p>
          <w:p w14:paraId="5AC2DC24" w14:textId="77777777" w:rsidR="00EB7645" w:rsidRPr="00BE00C7" w:rsidRDefault="00366601" w:rsidP="00BE00C7">
            <w:pPr>
              <w:pStyle w:val="OutcomeDescription"/>
              <w:spacing w:before="120" w:after="120"/>
              <w:rPr>
                <w:rFonts w:cs="Arial"/>
                <w:lang w:eastAsia="en-NZ"/>
              </w:rPr>
            </w:pPr>
            <w:r w:rsidRPr="00BE00C7">
              <w:rPr>
                <w:rFonts w:cs="Arial"/>
                <w:lang w:eastAsia="en-NZ"/>
              </w:rPr>
              <w:t>Residents were referred to allied health care providers where required. Information pro</w:t>
            </w:r>
            <w:r w:rsidRPr="00BE00C7">
              <w:rPr>
                <w:rFonts w:cs="Arial"/>
                <w:lang w:eastAsia="en-NZ"/>
              </w:rPr>
              <w:t>vided to residents and family/whānau was mainly in English. The clinical coordinator stated that the information can be provided in other formats when requested. Interpreter services are engaged when required. Whānau support Māori residents when admitted t</w:t>
            </w:r>
            <w:r w:rsidRPr="00BE00C7">
              <w:rPr>
                <w:rFonts w:cs="Arial"/>
                <w:lang w:eastAsia="en-NZ"/>
              </w:rPr>
              <w:t>o the facility, with interpretation where appropriate. The organisation has a cultural Māori health advisor who can be contacted if required. Written information and verbal discussions were provided by the clinical coordinator and the registered nurses (RN</w:t>
            </w:r>
            <w:r w:rsidRPr="00BE00C7">
              <w:rPr>
                <w:rFonts w:cs="Arial"/>
                <w:lang w:eastAsia="en-NZ"/>
              </w:rPr>
              <w:t xml:space="preserve">s) to improve communication with residents </w:t>
            </w:r>
            <w:r w:rsidRPr="00BE00C7">
              <w:rPr>
                <w:rFonts w:cs="Arial"/>
                <w:lang w:eastAsia="en-NZ"/>
              </w:rPr>
              <w:lastRenderedPageBreak/>
              <w:t>and their families. Residents at this facility are diverse and come from many ethnic backgrounds, as do the staff interviewed.</w:t>
            </w:r>
          </w:p>
          <w:p w14:paraId="00842813" w14:textId="77777777" w:rsidR="00EB7645" w:rsidRPr="00BE00C7" w:rsidRDefault="00366601" w:rsidP="00BE00C7">
            <w:pPr>
              <w:pStyle w:val="OutcomeDescription"/>
              <w:spacing w:before="120" w:after="120"/>
              <w:rPr>
                <w:rFonts w:cs="Arial"/>
                <w:lang w:eastAsia="en-NZ"/>
              </w:rPr>
            </w:pPr>
            <w:r w:rsidRPr="00BE00C7">
              <w:rPr>
                <w:rFonts w:cs="Arial"/>
                <w:lang w:eastAsia="en-NZ"/>
              </w:rPr>
              <w:t>Residents and family interviewed stated that staff were approachable and responsive to</w:t>
            </w:r>
            <w:r w:rsidRPr="00BE00C7">
              <w:rPr>
                <w:rFonts w:cs="Arial"/>
                <w:lang w:eastAsia="en-NZ"/>
              </w:rPr>
              <w:t xml:space="preserve"> requests in a sensitive manner. Any contact with family was recorded in the individual hard copy records. For non-verbal residents, communication strategies were documented and observed to be effectively implemented by staff during the audit.</w:t>
            </w:r>
          </w:p>
          <w:p w14:paraId="69020FF5" w14:textId="77777777" w:rsidR="00EB7645" w:rsidRPr="00BE00C7" w:rsidRDefault="00366601" w:rsidP="00BE00C7">
            <w:pPr>
              <w:pStyle w:val="OutcomeDescription"/>
              <w:spacing w:before="120" w:after="120"/>
              <w:rPr>
                <w:rFonts w:cs="Arial"/>
                <w:lang w:eastAsia="en-NZ"/>
              </w:rPr>
            </w:pPr>
          </w:p>
        </w:tc>
      </w:tr>
      <w:tr w:rsidR="001A1639" w14:paraId="451E3FC8" w14:textId="77777777">
        <w:tc>
          <w:tcPr>
            <w:tcW w:w="0" w:type="auto"/>
          </w:tcPr>
          <w:p w14:paraId="00A6CDF4"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Subsection</w:t>
            </w:r>
            <w:r w:rsidRPr="00BE00C7">
              <w:rPr>
                <w:rFonts w:cs="Arial"/>
                <w:lang w:eastAsia="en-NZ"/>
              </w:rPr>
              <w:t xml:space="preserve"> 1.7: I am informed and able to make choices</w:t>
            </w:r>
          </w:p>
          <w:p w14:paraId="1A37B9BF" w14:textId="77777777" w:rsidR="00EB7645" w:rsidRPr="00BE00C7" w:rsidRDefault="00366601"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w:t>
            </w:r>
            <w:r w:rsidRPr="00BE00C7">
              <w:rPr>
                <w:rFonts w:cs="Arial"/>
                <w:lang w:eastAsia="en-NZ"/>
              </w:rPr>
              <w:t>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w:t>
            </w:r>
            <w:r w:rsidRPr="00BE00C7">
              <w:rPr>
                <w:rFonts w:cs="Arial"/>
                <w:lang w:eastAsia="en-NZ"/>
              </w:rPr>
              <w:t>rs: We provide people using our services or their legal representatives with the information necessary to make informed decisions in accordance with their rights and their ability to exercise independence, choice, and control.</w:t>
            </w:r>
          </w:p>
          <w:p w14:paraId="66DD9F64" w14:textId="77777777" w:rsidR="00EB7645" w:rsidRPr="00BE00C7" w:rsidRDefault="00366601" w:rsidP="00BE00C7">
            <w:pPr>
              <w:pStyle w:val="OutcomeDescription"/>
              <w:spacing w:before="120" w:after="120"/>
              <w:rPr>
                <w:rFonts w:cs="Arial"/>
                <w:lang w:eastAsia="en-NZ"/>
              </w:rPr>
            </w:pPr>
          </w:p>
        </w:tc>
        <w:tc>
          <w:tcPr>
            <w:tcW w:w="0" w:type="auto"/>
          </w:tcPr>
          <w:p w14:paraId="5F389DD9" w14:textId="77777777" w:rsidR="00EB7645" w:rsidRPr="00BE00C7" w:rsidRDefault="00366601" w:rsidP="00BE00C7">
            <w:pPr>
              <w:pStyle w:val="OutcomeDescription"/>
              <w:spacing w:before="120" w:after="120"/>
              <w:rPr>
                <w:rFonts w:cs="Arial"/>
                <w:lang w:eastAsia="en-NZ"/>
              </w:rPr>
            </w:pPr>
            <w:r w:rsidRPr="00BE00C7">
              <w:rPr>
                <w:rFonts w:cs="Arial"/>
                <w:lang w:eastAsia="en-NZ"/>
              </w:rPr>
              <w:t>FA</w:t>
            </w:r>
          </w:p>
        </w:tc>
        <w:tc>
          <w:tcPr>
            <w:tcW w:w="0" w:type="auto"/>
          </w:tcPr>
          <w:p w14:paraId="1A0C802D" w14:textId="77777777" w:rsidR="00EB7645" w:rsidRPr="00BE00C7" w:rsidRDefault="00366601" w:rsidP="00BE00C7">
            <w:pPr>
              <w:pStyle w:val="OutcomeDescription"/>
              <w:spacing w:before="120" w:after="120"/>
              <w:rPr>
                <w:rFonts w:cs="Arial"/>
                <w:lang w:eastAsia="en-NZ"/>
              </w:rPr>
            </w:pPr>
            <w:r w:rsidRPr="00BE00C7">
              <w:rPr>
                <w:rFonts w:cs="Arial"/>
                <w:lang w:eastAsia="en-NZ"/>
              </w:rPr>
              <w:t xml:space="preserve">Residents and </w:t>
            </w:r>
            <w:r w:rsidRPr="00BE00C7">
              <w:rPr>
                <w:rFonts w:cs="Arial"/>
                <w:lang w:eastAsia="en-NZ"/>
              </w:rPr>
              <w:t>family/whānau are provided with the information necessary to make informed decisions. They felt empowered to actively participate in decision-making. Appropriate best practice tikanga guidelines in relation to consent were followed. The interviewed staff u</w:t>
            </w:r>
            <w:r w:rsidRPr="00BE00C7">
              <w:rPr>
                <w:rFonts w:cs="Arial"/>
                <w:lang w:eastAsia="en-NZ"/>
              </w:rPr>
              <w:t>nderstood the principles and practice of informed consent.  Informed consent is obtained as part of the admission process. Consent for specific procedures including sharing of photographs, van outings and open disclosure has been gained appropriately.</w:t>
            </w:r>
          </w:p>
          <w:p w14:paraId="6C9DF8DD" w14:textId="77777777" w:rsidR="00EB7645" w:rsidRPr="00BE00C7" w:rsidRDefault="00366601" w:rsidP="00BE00C7">
            <w:pPr>
              <w:pStyle w:val="OutcomeDescription"/>
              <w:spacing w:before="120" w:after="120"/>
              <w:rPr>
                <w:rFonts w:cs="Arial"/>
                <w:lang w:eastAsia="en-NZ"/>
              </w:rPr>
            </w:pPr>
            <w:r w:rsidRPr="00BE00C7">
              <w:rPr>
                <w:rFonts w:cs="Arial"/>
                <w:lang w:eastAsia="en-NZ"/>
              </w:rPr>
              <w:t>Resu</w:t>
            </w:r>
            <w:r w:rsidRPr="00BE00C7">
              <w:rPr>
                <w:rFonts w:cs="Arial"/>
                <w:lang w:eastAsia="en-NZ"/>
              </w:rPr>
              <w:t>scitation authorisation plans were in place and advance directives where applicable. Staff were observed to gain consent for daily cares. The general practitioner interviewed had a good understanding of discussions with residents about their health and wel</w:t>
            </w:r>
            <w:r w:rsidRPr="00BE00C7">
              <w:rPr>
                <w:rFonts w:cs="Arial"/>
                <w:lang w:eastAsia="en-NZ"/>
              </w:rPr>
              <w:t>lbeing and understood the requirements when a resident was not medically well or able to make these decisions. Enduring power of attorney (EPOA) was requested prior to residents being admitted, even if not activated at the time. A letter was sighted to a f</w:t>
            </w:r>
            <w:r w:rsidRPr="00BE00C7">
              <w:rPr>
                <w:rFonts w:cs="Arial"/>
                <w:lang w:eastAsia="en-NZ"/>
              </w:rPr>
              <w:t>amily of a resident admitted from Te Whatu Ora Te Toka Tumai directly to the care home, for this to be organised as the resident was to be admitted for long-term care.</w:t>
            </w:r>
          </w:p>
          <w:p w14:paraId="0361312C" w14:textId="77777777" w:rsidR="00EB7645" w:rsidRPr="00BE00C7" w:rsidRDefault="00366601" w:rsidP="00BE00C7">
            <w:pPr>
              <w:pStyle w:val="OutcomeDescription"/>
              <w:spacing w:before="120" w:after="120"/>
              <w:rPr>
                <w:rFonts w:cs="Arial"/>
                <w:lang w:eastAsia="en-NZ"/>
              </w:rPr>
            </w:pPr>
            <w:r w:rsidRPr="00BE00C7">
              <w:rPr>
                <w:rFonts w:cs="Arial"/>
                <w:lang w:eastAsia="en-NZ"/>
              </w:rPr>
              <w:t xml:space="preserve">Residents’ legal representatives made decisions where applicable in compliance with the </w:t>
            </w:r>
            <w:r w:rsidRPr="00BE00C7">
              <w:rPr>
                <w:rFonts w:cs="Arial"/>
                <w:lang w:eastAsia="en-NZ"/>
              </w:rPr>
              <w:t>law. Family/whānau and support of advocacy services is accessed when required. Communication records verified inclusion of support people where applicable.</w:t>
            </w:r>
          </w:p>
          <w:p w14:paraId="42A81444" w14:textId="77777777" w:rsidR="00EB7645" w:rsidRPr="00BE00C7" w:rsidRDefault="00366601" w:rsidP="00BE00C7">
            <w:pPr>
              <w:pStyle w:val="OutcomeDescription"/>
              <w:spacing w:before="120" w:after="120"/>
              <w:rPr>
                <w:rFonts w:cs="Arial"/>
                <w:lang w:eastAsia="en-NZ"/>
              </w:rPr>
            </w:pPr>
          </w:p>
        </w:tc>
      </w:tr>
      <w:tr w:rsidR="001A1639" w14:paraId="4AB8B4CB" w14:textId="77777777">
        <w:tc>
          <w:tcPr>
            <w:tcW w:w="0" w:type="auto"/>
          </w:tcPr>
          <w:p w14:paraId="3481B5A5"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F225A8C" w14:textId="77777777" w:rsidR="00EB7645" w:rsidRPr="00BE00C7" w:rsidRDefault="00366601" w:rsidP="00BE00C7">
            <w:pPr>
              <w:pStyle w:val="OutcomeDescription"/>
              <w:spacing w:before="120" w:after="120"/>
              <w:rPr>
                <w:rFonts w:cs="Arial"/>
                <w:lang w:eastAsia="en-NZ"/>
              </w:rPr>
            </w:pPr>
            <w:r w:rsidRPr="00BE00C7">
              <w:rPr>
                <w:rFonts w:cs="Arial"/>
                <w:lang w:eastAsia="en-NZ"/>
              </w:rPr>
              <w:t>The people: I feel it is easy to make a complaint. Wh</w:t>
            </w:r>
            <w:r w:rsidRPr="00BE00C7">
              <w:rPr>
                <w:rFonts w:cs="Arial"/>
                <w:lang w:eastAsia="en-NZ"/>
              </w:rPr>
              <w:t>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w:t>
            </w:r>
            <w:r w:rsidRPr="00BE00C7">
              <w:rPr>
                <w:rFonts w:cs="Arial"/>
                <w:lang w:eastAsia="en-NZ"/>
              </w:rPr>
              <w:t>, transparent, and equitable system in place to easily receive and resolve or escalate complaints in a manner that leads to quality improvement.</w:t>
            </w:r>
          </w:p>
          <w:p w14:paraId="13F8A45F" w14:textId="77777777" w:rsidR="00EB7645" w:rsidRPr="00BE00C7" w:rsidRDefault="00366601" w:rsidP="00BE00C7">
            <w:pPr>
              <w:pStyle w:val="OutcomeDescription"/>
              <w:spacing w:before="120" w:after="120"/>
              <w:rPr>
                <w:rFonts w:cs="Arial"/>
                <w:lang w:eastAsia="en-NZ"/>
              </w:rPr>
            </w:pPr>
          </w:p>
        </w:tc>
        <w:tc>
          <w:tcPr>
            <w:tcW w:w="0" w:type="auto"/>
          </w:tcPr>
          <w:p w14:paraId="44C69F90" w14:textId="77777777" w:rsidR="00EB7645" w:rsidRPr="00BE00C7" w:rsidRDefault="00366601" w:rsidP="00BE00C7">
            <w:pPr>
              <w:pStyle w:val="OutcomeDescription"/>
              <w:spacing w:before="120" w:after="120"/>
              <w:rPr>
                <w:rFonts w:cs="Arial"/>
                <w:lang w:eastAsia="en-NZ"/>
              </w:rPr>
            </w:pPr>
            <w:r w:rsidRPr="00BE00C7">
              <w:rPr>
                <w:rFonts w:cs="Arial"/>
                <w:lang w:eastAsia="en-NZ"/>
              </w:rPr>
              <w:t>FA</w:t>
            </w:r>
          </w:p>
        </w:tc>
        <w:tc>
          <w:tcPr>
            <w:tcW w:w="0" w:type="auto"/>
          </w:tcPr>
          <w:p w14:paraId="12E422FE" w14:textId="77777777" w:rsidR="00EB7645" w:rsidRPr="00BE00C7" w:rsidRDefault="00366601"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w:t>
            </w:r>
            <w:r w:rsidRPr="00BE00C7">
              <w:rPr>
                <w:rFonts w:cs="Arial"/>
                <w:lang w:eastAsia="en-NZ"/>
              </w:rPr>
              <w:t>vements.  The process meets the requirements of the Code.  Residents/patients and whānau understood their right to make a complaint and knew how to do so. Information is provided at admission and displayed throughout the care home.</w:t>
            </w:r>
          </w:p>
          <w:p w14:paraId="551F2F48" w14:textId="77777777" w:rsidR="00EB7645" w:rsidRPr="00BE00C7" w:rsidRDefault="00366601" w:rsidP="00BE00C7">
            <w:pPr>
              <w:pStyle w:val="OutcomeDescription"/>
              <w:spacing w:before="120" w:after="120"/>
              <w:rPr>
                <w:rFonts w:cs="Arial"/>
                <w:lang w:eastAsia="en-NZ"/>
              </w:rPr>
            </w:pPr>
            <w:r w:rsidRPr="00BE00C7">
              <w:rPr>
                <w:rFonts w:cs="Arial"/>
                <w:lang w:eastAsia="en-NZ"/>
              </w:rPr>
              <w:t>There has been one minor</w:t>
            </w:r>
            <w:r w:rsidRPr="00BE00C7">
              <w:rPr>
                <w:rFonts w:cs="Arial"/>
                <w:lang w:eastAsia="en-NZ"/>
              </w:rPr>
              <w:t xml:space="preserve"> complaint/negative feedback received since 1 January 2023. Documentation sighted showed that complainant had been informed of findings following investigation and improvements had been made.</w:t>
            </w:r>
          </w:p>
          <w:p w14:paraId="2865C229" w14:textId="77777777" w:rsidR="00EB7645" w:rsidRPr="00BE00C7" w:rsidRDefault="00366601" w:rsidP="00BE00C7">
            <w:pPr>
              <w:pStyle w:val="OutcomeDescription"/>
              <w:spacing w:before="120" w:after="120"/>
              <w:rPr>
                <w:rFonts w:cs="Arial"/>
                <w:lang w:eastAsia="en-NZ"/>
              </w:rPr>
            </w:pPr>
            <w:r w:rsidRPr="00BE00C7">
              <w:rPr>
                <w:rFonts w:cs="Arial"/>
                <w:lang w:eastAsia="en-NZ"/>
              </w:rPr>
              <w:t>The facility manager (FM) is aware of the process for managing c</w:t>
            </w:r>
            <w:r w:rsidRPr="00BE00C7">
              <w:rPr>
                <w:rFonts w:cs="Arial"/>
                <w:lang w:eastAsia="en-NZ"/>
              </w:rPr>
              <w:t>omplaints in a culturally sensitive manner and described this and would ensure the complaints process works equitably for Māori residents.</w:t>
            </w:r>
          </w:p>
          <w:p w14:paraId="62D6730A" w14:textId="77777777" w:rsidR="00EB7645" w:rsidRPr="00BE00C7" w:rsidRDefault="00366601" w:rsidP="00BE00C7">
            <w:pPr>
              <w:pStyle w:val="OutcomeDescription"/>
              <w:spacing w:before="120" w:after="120"/>
              <w:rPr>
                <w:rFonts w:cs="Arial"/>
                <w:lang w:eastAsia="en-NZ"/>
              </w:rPr>
            </w:pPr>
            <w:r w:rsidRPr="00BE00C7">
              <w:rPr>
                <w:rFonts w:cs="Arial"/>
                <w:lang w:eastAsia="en-NZ"/>
              </w:rPr>
              <w:t xml:space="preserve">There have been no complaints received from external sources since the previous audit.  </w:t>
            </w:r>
          </w:p>
          <w:p w14:paraId="58081FCC" w14:textId="77777777" w:rsidR="00EB7645" w:rsidRPr="00BE00C7" w:rsidRDefault="00366601" w:rsidP="00BE00C7">
            <w:pPr>
              <w:pStyle w:val="OutcomeDescription"/>
              <w:spacing w:before="120" w:after="120"/>
              <w:rPr>
                <w:rFonts w:cs="Arial"/>
                <w:lang w:eastAsia="en-NZ"/>
              </w:rPr>
            </w:pPr>
          </w:p>
        </w:tc>
      </w:tr>
      <w:tr w:rsidR="001A1639" w14:paraId="39623F86" w14:textId="77777777">
        <w:tc>
          <w:tcPr>
            <w:tcW w:w="0" w:type="auto"/>
          </w:tcPr>
          <w:p w14:paraId="2AFCA7DD" w14:textId="77777777" w:rsidR="00EB7645" w:rsidRPr="00BE00C7" w:rsidRDefault="00366601" w:rsidP="00BE00C7">
            <w:pPr>
              <w:pStyle w:val="OutcomeDescription"/>
              <w:spacing w:before="120" w:after="120"/>
              <w:rPr>
                <w:rFonts w:cs="Arial"/>
                <w:lang w:eastAsia="en-NZ"/>
              </w:rPr>
            </w:pPr>
            <w:r w:rsidRPr="00BE00C7">
              <w:rPr>
                <w:rFonts w:cs="Arial"/>
                <w:lang w:eastAsia="en-NZ"/>
              </w:rPr>
              <w:t>Subsection 2.1: Governance</w:t>
            </w:r>
          </w:p>
          <w:p w14:paraId="39C09424" w14:textId="77777777" w:rsidR="00EB7645" w:rsidRPr="00BE00C7" w:rsidRDefault="00366601"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partnership, experiencing meaningful inclusion on </w:t>
            </w:r>
            <w:r w:rsidRPr="00BE00C7">
              <w:rPr>
                <w:rFonts w:cs="Arial"/>
                <w:lang w:eastAsia="en-NZ"/>
              </w:rPr>
              <w:t>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w:t>
            </w:r>
            <w:r w:rsidRPr="00BE00C7">
              <w:rPr>
                <w:rFonts w:cs="Arial"/>
                <w:lang w:eastAsia="en-NZ"/>
              </w:rPr>
              <w:t>y of communities we serve.</w:t>
            </w:r>
          </w:p>
          <w:p w14:paraId="2BFFEE2A" w14:textId="77777777" w:rsidR="00EB7645" w:rsidRPr="00BE00C7" w:rsidRDefault="00366601" w:rsidP="00BE00C7">
            <w:pPr>
              <w:pStyle w:val="OutcomeDescription"/>
              <w:spacing w:before="120" w:after="120"/>
              <w:rPr>
                <w:rFonts w:cs="Arial"/>
                <w:lang w:eastAsia="en-NZ"/>
              </w:rPr>
            </w:pPr>
          </w:p>
        </w:tc>
        <w:tc>
          <w:tcPr>
            <w:tcW w:w="0" w:type="auto"/>
          </w:tcPr>
          <w:p w14:paraId="146086DF" w14:textId="77777777" w:rsidR="00EB7645" w:rsidRPr="00BE00C7" w:rsidRDefault="00366601" w:rsidP="00BE00C7">
            <w:pPr>
              <w:pStyle w:val="OutcomeDescription"/>
              <w:spacing w:before="120" w:after="120"/>
              <w:rPr>
                <w:rFonts w:cs="Arial"/>
                <w:lang w:eastAsia="en-NZ"/>
              </w:rPr>
            </w:pPr>
            <w:r w:rsidRPr="00BE00C7">
              <w:rPr>
                <w:rFonts w:cs="Arial"/>
                <w:lang w:eastAsia="en-NZ"/>
              </w:rPr>
              <w:t>PA Low</w:t>
            </w:r>
          </w:p>
        </w:tc>
        <w:tc>
          <w:tcPr>
            <w:tcW w:w="0" w:type="auto"/>
          </w:tcPr>
          <w:p w14:paraId="5622C2AC" w14:textId="77777777" w:rsidR="00EB7645" w:rsidRPr="00BE00C7" w:rsidRDefault="00366601" w:rsidP="00BE00C7">
            <w:pPr>
              <w:pStyle w:val="OutcomeDescription"/>
              <w:spacing w:before="120" w:after="120"/>
              <w:rPr>
                <w:rFonts w:cs="Arial"/>
                <w:lang w:eastAsia="en-NZ"/>
              </w:rPr>
            </w:pPr>
            <w:r w:rsidRPr="00BE00C7">
              <w:rPr>
                <w:rFonts w:cs="Arial"/>
                <w:lang w:eastAsia="en-NZ"/>
              </w:rPr>
              <w:t>Grace Trust, (owners of Gracedale Care Ltd) owns the care home building and the co-located retirement village and are directly responsible for these components. Grace Trust have contracted the management of Gracedale Hospital services to Howick Baptist Hea</w:t>
            </w:r>
            <w:r w:rsidRPr="00BE00C7">
              <w:rPr>
                <w:rFonts w:cs="Arial"/>
                <w:lang w:eastAsia="en-NZ"/>
              </w:rPr>
              <w:t>lthcare (HBH) Ltd since 2017, who are responsible for the day-to-day management of the care home, accountable for delivering a high-quality service to the resident communities served, with meaningful Māori representation on governance groups. The governanc</w:t>
            </w:r>
            <w:r w:rsidRPr="00BE00C7">
              <w:rPr>
                <w:rFonts w:cs="Arial"/>
                <w:lang w:eastAsia="en-NZ"/>
              </w:rPr>
              <w:t xml:space="preserve">e group demonstrated expertise in Te Tiriti, health equity and cultural safety.  Grace Trust also has trustees that identify as Māori and Pasifika and stated a commitment to providing culturally and clinically appropriate equitable services. </w:t>
            </w:r>
          </w:p>
          <w:p w14:paraId="0E931A07" w14:textId="77777777" w:rsidR="00EB7645" w:rsidRPr="00BE00C7" w:rsidRDefault="00366601" w:rsidP="00BE00C7">
            <w:pPr>
              <w:pStyle w:val="OutcomeDescription"/>
              <w:spacing w:before="120" w:after="120"/>
              <w:rPr>
                <w:rFonts w:cs="Arial"/>
                <w:lang w:eastAsia="en-NZ"/>
              </w:rPr>
            </w:pPr>
            <w:r w:rsidRPr="00BE00C7">
              <w:rPr>
                <w:rFonts w:cs="Arial"/>
                <w:lang w:eastAsia="en-NZ"/>
              </w:rPr>
              <w:t>The HBH leade</w:t>
            </w:r>
            <w:r w:rsidRPr="00BE00C7">
              <w:rPr>
                <w:rFonts w:cs="Arial"/>
                <w:lang w:eastAsia="en-NZ"/>
              </w:rPr>
              <w:t>rship structure, including for clinical governance, is appropriate to the size and complexity of the organisation and there is an experienced and suitably qualified person managing the service.</w:t>
            </w:r>
          </w:p>
          <w:p w14:paraId="3C5A3458"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The purpose, values, direction, scope and goals are defined. T</w:t>
            </w:r>
            <w:r w:rsidRPr="00BE00C7">
              <w:rPr>
                <w:rFonts w:cs="Arial"/>
                <w:lang w:eastAsia="en-NZ"/>
              </w:rPr>
              <w:t xml:space="preserve">he service is using those documented by HBH.  Formal monitoring and reviewing of performance occurs through regular reporting at planned intervals to HBH Ltd. </w:t>
            </w:r>
          </w:p>
          <w:p w14:paraId="6B96D77A" w14:textId="77777777" w:rsidR="00EB7645" w:rsidRPr="00BE00C7" w:rsidRDefault="00366601" w:rsidP="00BE00C7">
            <w:pPr>
              <w:pStyle w:val="OutcomeDescription"/>
              <w:spacing w:before="120" w:after="120"/>
              <w:rPr>
                <w:rFonts w:cs="Arial"/>
                <w:lang w:eastAsia="en-NZ"/>
              </w:rPr>
            </w:pPr>
            <w:r w:rsidRPr="00BE00C7">
              <w:rPr>
                <w:rFonts w:cs="Arial"/>
                <w:lang w:eastAsia="en-NZ"/>
              </w:rPr>
              <w:t>A focus on identifying barriers to access, improving outcomes and achieving equity for Māori and</w:t>
            </w:r>
            <w:r w:rsidRPr="00BE00C7">
              <w:rPr>
                <w:rFonts w:cs="Arial"/>
                <w:lang w:eastAsia="en-NZ"/>
              </w:rPr>
              <w:t xml:space="preserve"> tāngata whaikaha was evident in plans and monitoring documentation reviewed and through interview with Grace Trust trustees and the CEO of HBH.  A commitment to the quality and risk management system was evident.  Members of the governance group interview</w:t>
            </w:r>
            <w:r w:rsidRPr="00BE00C7">
              <w:rPr>
                <w:rFonts w:cs="Arial"/>
                <w:lang w:eastAsia="en-NZ"/>
              </w:rPr>
              <w:t>ed felt well informed on progress and risks. Grace Trust is working to develop more formal reporting processes between HBH and Grace Trust. As part of this process Grace Trust needs to identify what quality and risk related information is required to be re</w:t>
            </w:r>
            <w:r w:rsidRPr="00BE00C7">
              <w:rPr>
                <w:rFonts w:cs="Arial"/>
                <w:lang w:eastAsia="en-NZ"/>
              </w:rPr>
              <w:t>ported on by HBH, the frequency and how this reporting is to occur, and to ensure relevant information is consistently communicated to the Grace Trust BOT.</w:t>
            </w:r>
          </w:p>
          <w:p w14:paraId="14D5566A" w14:textId="77777777" w:rsidR="00EB7645" w:rsidRPr="00BE00C7" w:rsidRDefault="00366601" w:rsidP="00BE00C7">
            <w:pPr>
              <w:pStyle w:val="OutcomeDescription"/>
              <w:spacing w:before="120" w:after="120"/>
              <w:rPr>
                <w:rFonts w:cs="Arial"/>
                <w:lang w:eastAsia="en-NZ"/>
              </w:rPr>
            </w:pPr>
            <w:r w:rsidRPr="00BE00C7">
              <w:rPr>
                <w:rFonts w:cs="Arial"/>
                <w:lang w:eastAsia="en-NZ"/>
              </w:rPr>
              <w:t>Compliance with legislative, contractual and regulatory requirements is overseen by the leadership t</w:t>
            </w:r>
            <w:r w:rsidRPr="00BE00C7">
              <w:rPr>
                <w:rFonts w:cs="Arial"/>
                <w:lang w:eastAsia="en-NZ"/>
              </w:rPr>
              <w:t xml:space="preserve">eam and governance group, with external advice sought as required.  </w:t>
            </w:r>
          </w:p>
          <w:p w14:paraId="5760D3FC" w14:textId="77777777" w:rsidR="00EB7645" w:rsidRPr="00BE00C7" w:rsidRDefault="00366601" w:rsidP="00BE00C7">
            <w:pPr>
              <w:pStyle w:val="OutcomeDescription"/>
              <w:spacing w:before="120" w:after="120"/>
              <w:rPr>
                <w:rFonts w:cs="Arial"/>
                <w:lang w:eastAsia="en-NZ"/>
              </w:rPr>
            </w:pPr>
            <w:r w:rsidRPr="00BE00C7">
              <w:rPr>
                <w:rFonts w:cs="Arial"/>
                <w:lang w:eastAsia="en-NZ"/>
              </w:rPr>
              <w:t xml:space="preserve">People receiving services, and their whanau, participate in planning and evaluation of services through care planning and review processes, resident meetings and the facility manager has </w:t>
            </w:r>
            <w:r w:rsidRPr="00BE00C7">
              <w:rPr>
                <w:rFonts w:cs="Arial"/>
                <w:lang w:eastAsia="en-NZ"/>
              </w:rPr>
              <w:t>an open door policy.</w:t>
            </w:r>
          </w:p>
          <w:p w14:paraId="38B13C38" w14:textId="77777777" w:rsidR="00EB7645" w:rsidRPr="00BE00C7" w:rsidRDefault="00366601" w:rsidP="00BE00C7">
            <w:pPr>
              <w:pStyle w:val="OutcomeDescription"/>
              <w:spacing w:before="120" w:after="120"/>
              <w:rPr>
                <w:rFonts w:cs="Arial"/>
                <w:lang w:eastAsia="en-NZ"/>
              </w:rPr>
            </w:pPr>
            <w:r w:rsidRPr="00BE00C7">
              <w:rPr>
                <w:rFonts w:cs="Arial"/>
                <w:lang w:eastAsia="en-NZ"/>
              </w:rPr>
              <w:t>The service holds contracts with Te Whatu Ora for rest home and hospital level aged residential care.  Thirty-four residents were receiving long-term care/services under this contract, ten at rest home and twenty-four at hospital level</w:t>
            </w:r>
            <w:r w:rsidRPr="00BE00C7">
              <w:rPr>
                <w:rFonts w:cs="Arial"/>
                <w:lang w:eastAsia="en-NZ"/>
              </w:rPr>
              <w:t xml:space="preserve"> ARRC care.</w:t>
            </w:r>
          </w:p>
          <w:p w14:paraId="026009BD" w14:textId="77777777" w:rsidR="00EB7645" w:rsidRPr="00BE00C7" w:rsidRDefault="00366601" w:rsidP="00BE00C7">
            <w:pPr>
              <w:pStyle w:val="OutcomeDescription"/>
              <w:spacing w:before="120" w:after="120"/>
              <w:rPr>
                <w:rFonts w:cs="Arial"/>
                <w:lang w:eastAsia="en-NZ"/>
              </w:rPr>
            </w:pPr>
          </w:p>
        </w:tc>
      </w:tr>
      <w:tr w:rsidR="001A1639" w14:paraId="373BEB8E" w14:textId="77777777">
        <w:tc>
          <w:tcPr>
            <w:tcW w:w="0" w:type="auto"/>
          </w:tcPr>
          <w:p w14:paraId="092BC370"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EF55C4D" w14:textId="77777777" w:rsidR="00EB7645" w:rsidRPr="00BE00C7" w:rsidRDefault="00366601"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w:t>
            </w:r>
            <w:r w:rsidRPr="00BE00C7">
              <w:rPr>
                <w:rFonts w:cs="Arial"/>
                <w:lang w:eastAsia="en-NZ"/>
              </w:rPr>
              <w:t xml:space="preserve">o specifically address continuous quality improvement with a focus on </w:t>
            </w:r>
            <w:r w:rsidRPr="00BE00C7">
              <w:rPr>
                <w:rFonts w:cs="Arial"/>
                <w:lang w:eastAsia="en-NZ"/>
              </w:rPr>
              <w:lastRenderedPageBreak/>
              <w:t>achieving Māori health equity.</w:t>
            </w:r>
            <w:r w:rsidRPr="00BE00C7">
              <w:rPr>
                <w:rFonts w:cs="Arial"/>
                <w:lang w:eastAsia="en-NZ"/>
              </w:rPr>
              <w:br/>
              <w:t>As service providers: We have effective and organisation-wide governance systems in place relating to continuous quality improvement that take a risk-based</w:t>
            </w:r>
            <w:r w:rsidRPr="00BE00C7">
              <w:rPr>
                <w:rFonts w:cs="Arial"/>
                <w:lang w:eastAsia="en-NZ"/>
              </w:rPr>
              <w:t xml:space="preserve"> approach, and these systems meet the needs of people using the services and our health care and support workers.</w:t>
            </w:r>
          </w:p>
          <w:p w14:paraId="55E2F427" w14:textId="77777777" w:rsidR="00EB7645" w:rsidRPr="00BE00C7" w:rsidRDefault="00366601" w:rsidP="00BE00C7">
            <w:pPr>
              <w:pStyle w:val="OutcomeDescription"/>
              <w:spacing w:before="120" w:after="120"/>
              <w:rPr>
                <w:rFonts w:cs="Arial"/>
                <w:lang w:eastAsia="en-NZ"/>
              </w:rPr>
            </w:pPr>
          </w:p>
        </w:tc>
        <w:tc>
          <w:tcPr>
            <w:tcW w:w="0" w:type="auto"/>
          </w:tcPr>
          <w:p w14:paraId="7EBD5182"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ECE429" w14:textId="77777777" w:rsidR="00EB7645" w:rsidRPr="00BE00C7" w:rsidRDefault="00366601"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using the HBH qualit</w:t>
            </w:r>
            <w:r w:rsidRPr="00BE00C7">
              <w:rPr>
                <w:rFonts w:cs="Arial"/>
                <w:lang w:eastAsia="en-NZ"/>
              </w:rPr>
              <w:t>y and risk programme. This includes the management of incidents, hazards, complaints and concerns, audit activities, a regular patient satisfaction survey, monitoring of outcomes, policies and procedures, clinical incidents including infections and the use</w:t>
            </w:r>
            <w:r w:rsidRPr="00BE00C7">
              <w:rPr>
                <w:rFonts w:cs="Arial"/>
                <w:lang w:eastAsia="en-NZ"/>
              </w:rPr>
              <w:t xml:space="preserve"> of restraint. Residents, whānau and staff contribute to quality </w:t>
            </w:r>
            <w:r w:rsidRPr="00BE00C7">
              <w:rPr>
                <w:rFonts w:cs="Arial"/>
                <w:lang w:eastAsia="en-NZ"/>
              </w:rPr>
              <w:lastRenderedPageBreak/>
              <w:t>improvement through an annual satisfaction survey and regular resident meetings. The results demonstrate satisfaction with services provided, and a summary of key results is displayed for res</w:t>
            </w:r>
            <w:r w:rsidRPr="00BE00C7">
              <w:rPr>
                <w:rFonts w:cs="Arial"/>
                <w:lang w:eastAsia="en-NZ"/>
              </w:rPr>
              <w:t>idents and whānau.</w:t>
            </w:r>
          </w:p>
          <w:p w14:paraId="7DF9BD27" w14:textId="77777777" w:rsidR="00EB7645" w:rsidRPr="00BE00C7" w:rsidRDefault="00366601" w:rsidP="00BE00C7">
            <w:pPr>
              <w:pStyle w:val="OutcomeDescription"/>
              <w:spacing w:before="120" w:after="120"/>
              <w:rPr>
                <w:rFonts w:cs="Arial"/>
                <w:lang w:eastAsia="en-NZ"/>
              </w:rPr>
            </w:pPr>
          </w:p>
          <w:p w14:paraId="70DA6D36" w14:textId="77777777" w:rsidR="00EB7645" w:rsidRPr="00BE00C7" w:rsidRDefault="00366601" w:rsidP="00BE00C7">
            <w:pPr>
              <w:pStyle w:val="OutcomeDescription"/>
              <w:spacing w:before="120" w:after="120"/>
              <w:rPr>
                <w:rFonts w:cs="Arial"/>
                <w:lang w:eastAsia="en-NZ"/>
              </w:rPr>
            </w:pPr>
            <w:r w:rsidRPr="00BE00C7">
              <w:rPr>
                <w:rFonts w:cs="Arial"/>
                <w:lang w:eastAsia="en-NZ"/>
              </w:rPr>
              <w:t>Critical analysis of practices and systems, using ethnicity data, identifies possible inequities and the service works to address these. Delivering high-quality care to Māori residents is supported through relevant training, tikanga pol</w:t>
            </w:r>
            <w:r w:rsidRPr="00BE00C7">
              <w:rPr>
                <w:rFonts w:cs="Arial"/>
                <w:lang w:eastAsia="en-NZ"/>
              </w:rPr>
              <w:t>icies, and access to cultural support roles internally and externally.  There is culturally diversity in the management team interviewed.</w:t>
            </w:r>
          </w:p>
          <w:p w14:paraId="069CAE20" w14:textId="77777777" w:rsidR="00EB7645" w:rsidRPr="00BE00C7" w:rsidRDefault="00366601" w:rsidP="00BE00C7">
            <w:pPr>
              <w:pStyle w:val="OutcomeDescription"/>
              <w:spacing w:before="120" w:after="120"/>
              <w:rPr>
                <w:rFonts w:cs="Arial"/>
                <w:lang w:eastAsia="en-NZ"/>
              </w:rPr>
            </w:pPr>
            <w:r w:rsidRPr="00BE00C7">
              <w:rPr>
                <w:rFonts w:cs="Arial"/>
                <w:lang w:eastAsia="en-NZ"/>
              </w:rPr>
              <w:t>Relevant corrective actions are developed and implemented to address any shortfalls. Progress against quality outcomes</w:t>
            </w:r>
            <w:r w:rsidRPr="00BE00C7">
              <w:rPr>
                <w:rFonts w:cs="Arial"/>
                <w:lang w:eastAsia="en-NZ"/>
              </w:rPr>
              <w:t xml:space="preserve"> is evaluated.</w:t>
            </w:r>
          </w:p>
          <w:p w14:paraId="43D0BEB1" w14:textId="77777777" w:rsidR="00EB7645" w:rsidRPr="00BE00C7" w:rsidRDefault="00366601" w:rsidP="00BE00C7">
            <w:pPr>
              <w:pStyle w:val="OutcomeDescription"/>
              <w:spacing w:before="120" w:after="120"/>
              <w:rPr>
                <w:rFonts w:cs="Arial"/>
                <w:lang w:eastAsia="en-NZ"/>
              </w:rPr>
            </w:pPr>
            <w:r w:rsidRPr="00BE00C7">
              <w:rPr>
                <w:rFonts w:cs="Arial"/>
                <w:lang w:eastAsia="en-NZ"/>
              </w:rPr>
              <w:t xml:space="preserve">Policies reviewed covered all necessary aspects of the service and of contractual requirements and were current or scheduled for review. </w:t>
            </w:r>
          </w:p>
          <w:p w14:paraId="3A306790" w14:textId="77777777" w:rsidR="00EB7645" w:rsidRPr="00BE00C7" w:rsidRDefault="00366601" w:rsidP="00BE00C7">
            <w:pPr>
              <w:pStyle w:val="OutcomeDescription"/>
              <w:spacing w:before="120" w:after="120"/>
              <w:rPr>
                <w:rFonts w:cs="Arial"/>
                <w:lang w:eastAsia="en-NZ"/>
              </w:rPr>
            </w:pPr>
            <w:r w:rsidRPr="00BE00C7">
              <w:rPr>
                <w:rFonts w:cs="Arial"/>
                <w:lang w:eastAsia="en-NZ"/>
              </w:rPr>
              <w:t>The facility manager (FM) is responsible for the day-to-day quality and activities supported by the cli</w:t>
            </w:r>
            <w:r w:rsidRPr="00BE00C7">
              <w:rPr>
                <w:rFonts w:cs="Arial"/>
                <w:lang w:eastAsia="en-NZ"/>
              </w:rPr>
              <w:t xml:space="preserve">nical coordinator (CC) reporting to the group manager clinical and quality at HBH. The GM C&amp;Q, the FM and the two Grace Trust BOT members interviewed described the processes for the identification, documentation, monitoring, review and reporting of risks, </w:t>
            </w:r>
            <w:r w:rsidRPr="00BE00C7">
              <w:rPr>
                <w:rFonts w:cs="Arial"/>
                <w:lang w:eastAsia="en-NZ"/>
              </w:rPr>
              <w:t xml:space="preserve">including health and safety risks, and development of mitigation strategies. </w:t>
            </w:r>
          </w:p>
          <w:p w14:paraId="6E01E24A" w14:textId="77777777" w:rsidR="00EB7645" w:rsidRPr="00BE00C7" w:rsidRDefault="00366601" w:rsidP="00BE00C7">
            <w:pPr>
              <w:pStyle w:val="OutcomeDescription"/>
              <w:spacing w:before="120" w:after="120"/>
              <w:rPr>
                <w:rFonts w:cs="Arial"/>
                <w:lang w:eastAsia="en-NZ"/>
              </w:rPr>
            </w:pPr>
            <w:r w:rsidRPr="00BE00C7">
              <w:rPr>
                <w:rFonts w:cs="Arial"/>
                <w:lang w:eastAsia="en-NZ"/>
              </w:rPr>
              <w:t>Staff document adverse and near miss events in line with current accepted practice. A sample of incidents forms reviewed showed these were fully completed, incidents were investi</w:t>
            </w:r>
            <w:r w:rsidRPr="00BE00C7">
              <w:rPr>
                <w:rFonts w:cs="Arial"/>
                <w:lang w:eastAsia="en-NZ"/>
              </w:rPr>
              <w:t xml:space="preserve">gated, action plans developed, and actions followed up in a timely manner.  </w:t>
            </w:r>
          </w:p>
          <w:p w14:paraId="59532F10" w14:textId="77777777" w:rsidR="00EB7645" w:rsidRPr="00BE00C7" w:rsidRDefault="00366601" w:rsidP="00BE00C7">
            <w:pPr>
              <w:pStyle w:val="OutcomeDescription"/>
              <w:spacing w:before="120" w:after="120"/>
              <w:rPr>
                <w:rFonts w:cs="Arial"/>
                <w:lang w:eastAsia="en-NZ"/>
              </w:rPr>
            </w:pPr>
            <w:r w:rsidRPr="00BE00C7">
              <w:rPr>
                <w:rFonts w:cs="Arial"/>
                <w:lang w:eastAsia="en-NZ"/>
              </w:rPr>
              <w:t xml:space="preserve">The GM C&amp;Q, facility manager and clinical coordinator understood and has complied with essential notification reporting requirements.  Essential notifications have been </w:t>
            </w:r>
            <w:r w:rsidRPr="00BE00C7">
              <w:rPr>
                <w:rFonts w:cs="Arial"/>
                <w:lang w:eastAsia="en-NZ"/>
              </w:rPr>
              <w:t>sighted for flooding, an internet and telephone outage, pressure injuries (three), and multiple occasions where the service was unable to have a registered nurse (RN) on duty as required by ARRC contract requirements. The service is fully recruited for reg</w:t>
            </w:r>
            <w:r w:rsidRPr="00BE00C7">
              <w:rPr>
                <w:rFonts w:cs="Arial"/>
                <w:lang w:eastAsia="en-NZ"/>
              </w:rPr>
              <w:t xml:space="preserve">istered nurses now. However, </w:t>
            </w:r>
            <w:r w:rsidRPr="00BE00C7">
              <w:rPr>
                <w:rFonts w:cs="Arial"/>
                <w:lang w:eastAsia="en-NZ"/>
              </w:rPr>
              <w:lastRenderedPageBreak/>
              <w:t>essential notifications have been made when the service was unable to cover a shift due to the rostered RN’s unplanned leave. This links with subsection 3.1.</w:t>
            </w:r>
          </w:p>
          <w:p w14:paraId="67414E27" w14:textId="77777777" w:rsidR="00EB7645" w:rsidRPr="00BE00C7" w:rsidRDefault="00366601" w:rsidP="00BE00C7">
            <w:pPr>
              <w:pStyle w:val="OutcomeDescription"/>
              <w:spacing w:before="120" w:after="120"/>
              <w:rPr>
                <w:rFonts w:cs="Arial"/>
                <w:lang w:eastAsia="en-NZ"/>
              </w:rPr>
            </w:pPr>
            <w:r w:rsidRPr="00BE00C7">
              <w:rPr>
                <w:rFonts w:cs="Arial"/>
                <w:lang w:eastAsia="en-NZ"/>
              </w:rPr>
              <w:t>The facility manager provides a report to the chair of the BOT that i</w:t>
            </w:r>
            <w:r w:rsidRPr="00BE00C7">
              <w:rPr>
                <w:rFonts w:cs="Arial"/>
                <w:lang w:eastAsia="en-NZ"/>
              </w:rPr>
              <w:t>ncludes quality and risk events. The Grace Trust BOT and CEO at HBH are working to establish a more formal quality, risk and governance reporting structure moving forward (links with the area for improvement raised in criterion 2.1.2).</w:t>
            </w:r>
          </w:p>
          <w:p w14:paraId="4F602A19" w14:textId="77777777" w:rsidR="00EB7645" w:rsidRPr="00BE00C7" w:rsidRDefault="00366601" w:rsidP="00BE00C7">
            <w:pPr>
              <w:pStyle w:val="OutcomeDescription"/>
              <w:spacing w:before="120" w:after="120"/>
              <w:rPr>
                <w:rFonts w:cs="Arial"/>
                <w:lang w:eastAsia="en-NZ"/>
              </w:rPr>
            </w:pPr>
          </w:p>
        </w:tc>
      </w:tr>
      <w:tr w:rsidR="001A1639" w14:paraId="53314078" w14:textId="77777777">
        <w:tc>
          <w:tcPr>
            <w:tcW w:w="0" w:type="auto"/>
          </w:tcPr>
          <w:p w14:paraId="10C884B3"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Subsection 2.3: Se</w:t>
            </w:r>
            <w:r w:rsidRPr="00BE00C7">
              <w:rPr>
                <w:rFonts w:cs="Arial"/>
                <w:lang w:eastAsia="en-NZ"/>
              </w:rPr>
              <w:t>rvice management</w:t>
            </w:r>
          </w:p>
          <w:p w14:paraId="77977FE5" w14:textId="77777777" w:rsidR="00EB7645" w:rsidRPr="00BE00C7" w:rsidRDefault="00366601"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w:t>
            </w:r>
            <w:r w:rsidRPr="00BE00C7">
              <w:rPr>
                <w:rFonts w:cs="Arial"/>
                <w:lang w:eastAsia="en-NZ"/>
              </w:rPr>
              <w: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A126F3A" w14:textId="77777777" w:rsidR="00EB7645" w:rsidRPr="00BE00C7" w:rsidRDefault="00366601" w:rsidP="00BE00C7">
            <w:pPr>
              <w:pStyle w:val="OutcomeDescription"/>
              <w:spacing w:before="120" w:after="120"/>
              <w:rPr>
                <w:rFonts w:cs="Arial"/>
                <w:lang w:eastAsia="en-NZ"/>
              </w:rPr>
            </w:pPr>
          </w:p>
        </w:tc>
        <w:tc>
          <w:tcPr>
            <w:tcW w:w="0" w:type="auto"/>
          </w:tcPr>
          <w:p w14:paraId="0041C171" w14:textId="77777777" w:rsidR="00EB7645" w:rsidRPr="00BE00C7" w:rsidRDefault="00366601" w:rsidP="00BE00C7">
            <w:pPr>
              <w:pStyle w:val="OutcomeDescription"/>
              <w:spacing w:before="120" w:after="120"/>
              <w:rPr>
                <w:rFonts w:cs="Arial"/>
                <w:lang w:eastAsia="en-NZ"/>
              </w:rPr>
            </w:pPr>
            <w:r w:rsidRPr="00BE00C7">
              <w:rPr>
                <w:rFonts w:cs="Arial"/>
                <w:lang w:eastAsia="en-NZ"/>
              </w:rPr>
              <w:t>FA</w:t>
            </w:r>
          </w:p>
        </w:tc>
        <w:tc>
          <w:tcPr>
            <w:tcW w:w="0" w:type="auto"/>
          </w:tcPr>
          <w:p w14:paraId="75A6B675" w14:textId="77777777" w:rsidR="00EB7645" w:rsidRPr="00BE00C7" w:rsidRDefault="00366601" w:rsidP="00BE00C7">
            <w:pPr>
              <w:pStyle w:val="OutcomeDescription"/>
              <w:spacing w:before="120" w:after="120"/>
              <w:rPr>
                <w:rFonts w:cs="Arial"/>
                <w:lang w:eastAsia="en-NZ"/>
              </w:rPr>
            </w:pPr>
            <w:r w:rsidRPr="00BE00C7">
              <w:rPr>
                <w:rFonts w:cs="Arial"/>
                <w:lang w:eastAsia="en-NZ"/>
              </w:rPr>
              <w:t>There is a documented and imp</w:t>
            </w:r>
            <w:r w:rsidRPr="00BE00C7">
              <w:rPr>
                <w:rFonts w:cs="Arial"/>
                <w:lang w:eastAsia="en-NZ"/>
              </w:rPr>
              <w:t>lemented process for determining staffing levels and skill mixes to provide culturally and clinically safe care, 24 hours a day, seven days a week (24/7). Permanent staff work a fixed roster, and work in an allocated wing. This enables care continuity. Cas</w:t>
            </w:r>
            <w:r w:rsidRPr="00BE00C7">
              <w:rPr>
                <w:rFonts w:cs="Arial"/>
                <w:lang w:eastAsia="en-NZ"/>
              </w:rPr>
              <w:t>ual staff are rostered to fill remaining shifts not covered by permanent staff.  The facility adjusts staffing levels to meet the changing needs of residents.  A multidisciplinary team (MDT) approach ensures all aspects of service delivery are met. Those p</w:t>
            </w:r>
            <w:r w:rsidRPr="00BE00C7">
              <w:rPr>
                <w:rFonts w:cs="Arial"/>
                <w:lang w:eastAsia="en-NZ"/>
              </w:rPr>
              <w:t>roviding care reported there were adequate staff to complete the work allocated to them.  Residents and whānau interviewed supported this. At least one staff member on duty has a current first aid certificate and there is usually 24/7 RN coverage in the ho</w:t>
            </w:r>
            <w:r w:rsidRPr="00BE00C7">
              <w:rPr>
                <w:rFonts w:cs="Arial"/>
                <w:lang w:eastAsia="en-NZ"/>
              </w:rPr>
              <w:t>spital as required to meet ARRC contract requirements. In the event a RN is not on duty, a Section 31 notification is made. The FM advised the facility is now fully staffed and recent recruitment of RNs has been successful. Agency staff are sought to cover</w:t>
            </w:r>
            <w:r w:rsidRPr="00BE00C7">
              <w:rPr>
                <w:rFonts w:cs="Arial"/>
                <w:lang w:eastAsia="en-NZ"/>
              </w:rPr>
              <w:t xml:space="preserve"> RN unplanned absences where able. There is a minimum of three staff on duty at night, comprising a RN and two care partners.</w:t>
            </w:r>
          </w:p>
          <w:p w14:paraId="17B29F5E" w14:textId="77777777" w:rsidR="00EB7645" w:rsidRPr="00BE00C7" w:rsidRDefault="00366601" w:rsidP="00BE00C7">
            <w:pPr>
              <w:pStyle w:val="OutcomeDescription"/>
              <w:spacing w:before="120" w:after="120"/>
              <w:rPr>
                <w:rFonts w:cs="Arial"/>
                <w:lang w:eastAsia="en-NZ"/>
              </w:rPr>
            </w:pPr>
            <w:r w:rsidRPr="00BE00C7">
              <w:rPr>
                <w:rFonts w:cs="Arial"/>
                <w:lang w:eastAsia="en-NZ"/>
              </w:rPr>
              <w:t>The employment process, which includes a job description defining the skills, qualifications and attributes for each role, ensures</w:t>
            </w:r>
            <w:r w:rsidRPr="00BE00C7">
              <w:rPr>
                <w:rFonts w:cs="Arial"/>
                <w:lang w:eastAsia="en-NZ"/>
              </w:rPr>
              <w:t xml:space="preserve"> services are delivered to meet the needs of residents.  Police vetting occurs during the recruitment process.</w:t>
            </w:r>
          </w:p>
          <w:p w14:paraId="3A989A90" w14:textId="77777777" w:rsidR="00EB7645" w:rsidRPr="00BE00C7" w:rsidRDefault="00366601" w:rsidP="00BE00C7">
            <w:pPr>
              <w:pStyle w:val="OutcomeDescription"/>
              <w:spacing w:before="120" w:after="120"/>
              <w:rPr>
                <w:rFonts w:cs="Arial"/>
                <w:lang w:eastAsia="en-NZ"/>
              </w:rPr>
            </w:pPr>
            <w:r w:rsidRPr="00BE00C7">
              <w:rPr>
                <w:rFonts w:cs="Arial"/>
                <w:lang w:eastAsia="en-NZ"/>
              </w:rPr>
              <w:t>Continuing education is planned on a biannual basis, including mandatory training requirements.  Related competencies are assessed and support eq</w:t>
            </w:r>
            <w:r w:rsidRPr="00BE00C7">
              <w:rPr>
                <w:rFonts w:cs="Arial"/>
                <w:lang w:eastAsia="en-NZ"/>
              </w:rPr>
              <w:t xml:space="preserve">uitable service delivery and the ability to maximise the participation of people using the service and their </w:t>
            </w:r>
            <w:r w:rsidRPr="00BE00C7">
              <w:rPr>
                <w:rFonts w:cs="Arial"/>
                <w:lang w:eastAsia="en-NZ"/>
              </w:rPr>
              <w:lastRenderedPageBreak/>
              <w:t>whānau.  High-quality Māori health information is accessed and used to support training and development programmes, policy development, and care de</w:t>
            </w:r>
            <w:r w:rsidRPr="00BE00C7">
              <w:rPr>
                <w:rFonts w:cs="Arial"/>
                <w:lang w:eastAsia="en-NZ"/>
              </w:rPr>
              <w:t>livery.</w:t>
            </w:r>
          </w:p>
          <w:p w14:paraId="0B6E4FBF" w14:textId="77777777" w:rsidR="00EB7645" w:rsidRPr="00BE00C7" w:rsidRDefault="00366601" w:rsidP="00BE00C7">
            <w:pPr>
              <w:pStyle w:val="OutcomeDescription"/>
              <w:spacing w:before="120" w:after="120"/>
              <w:rPr>
                <w:rFonts w:cs="Arial"/>
                <w:lang w:eastAsia="en-NZ"/>
              </w:rPr>
            </w:pPr>
            <w:r w:rsidRPr="00BE00C7">
              <w:rPr>
                <w:rFonts w:cs="Arial"/>
                <w:lang w:eastAsia="en-NZ"/>
              </w:rPr>
              <w:t>Care partners are required to complete a New Zealand Qualification Authority education programme to meet the requirements of the provider’s agreement with the local Te Whatu Ora. A level two qualification is now linked with successful completion of</w:t>
            </w:r>
            <w:r w:rsidRPr="00BE00C7">
              <w:rPr>
                <w:rFonts w:cs="Arial"/>
                <w:lang w:eastAsia="en-NZ"/>
              </w:rPr>
              <w:t xml:space="preserve"> the orientation programme. Fifteen staff have a level four industry approved qualification including three based on time worked equivalency. Nine staff have a level two or three qualification.</w:t>
            </w:r>
          </w:p>
          <w:p w14:paraId="21F6062A" w14:textId="77777777" w:rsidR="00EB7645" w:rsidRPr="00BE00C7" w:rsidRDefault="00366601" w:rsidP="00BE00C7">
            <w:pPr>
              <w:pStyle w:val="OutcomeDescription"/>
              <w:spacing w:before="120" w:after="120"/>
              <w:rPr>
                <w:rFonts w:cs="Arial"/>
                <w:lang w:eastAsia="en-NZ"/>
              </w:rPr>
            </w:pPr>
            <w:r w:rsidRPr="00BE00C7">
              <w:rPr>
                <w:rFonts w:cs="Arial"/>
                <w:lang w:eastAsia="en-NZ"/>
              </w:rPr>
              <w:t>Records reviewed demonstrated completion of the required train</w:t>
            </w:r>
            <w:r w:rsidRPr="00BE00C7">
              <w:rPr>
                <w:rFonts w:cs="Arial"/>
                <w:lang w:eastAsia="en-NZ"/>
              </w:rPr>
              <w:t xml:space="preserve">ing and competency assessments. </w:t>
            </w:r>
          </w:p>
          <w:p w14:paraId="76574070" w14:textId="77777777" w:rsidR="00EB7645" w:rsidRPr="00BE00C7" w:rsidRDefault="00366601" w:rsidP="00BE00C7">
            <w:pPr>
              <w:pStyle w:val="OutcomeDescription"/>
              <w:spacing w:before="120" w:after="120"/>
              <w:rPr>
                <w:rFonts w:cs="Arial"/>
                <w:lang w:eastAsia="en-NZ"/>
              </w:rPr>
            </w:pPr>
            <w:r w:rsidRPr="00BE00C7">
              <w:rPr>
                <w:rFonts w:cs="Arial"/>
                <w:lang w:eastAsia="en-NZ"/>
              </w:rPr>
              <w:t>Staff reported feeling well supported and safe in the workplace and a range of wellness initiatives were discussed.</w:t>
            </w:r>
          </w:p>
          <w:p w14:paraId="0C4FF7F6" w14:textId="77777777" w:rsidR="00EB7645" w:rsidRPr="00BE00C7" w:rsidRDefault="00366601" w:rsidP="00BE00C7">
            <w:pPr>
              <w:pStyle w:val="OutcomeDescription"/>
              <w:spacing w:before="120" w:after="120"/>
              <w:rPr>
                <w:rFonts w:cs="Arial"/>
                <w:lang w:eastAsia="en-NZ"/>
              </w:rPr>
            </w:pPr>
            <w:r w:rsidRPr="00BE00C7">
              <w:rPr>
                <w:rFonts w:cs="Arial"/>
                <w:lang w:eastAsia="en-NZ"/>
              </w:rPr>
              <w:t xml:space="preserve">Two longstanding volunteers assist with activities and church service. These volunteers were well known to </w:t>
            </w:r>
            <w:r w:rsidRPr="00BE00C7">
              <w:rPr>
                <w:rFonts w:cs="Arial"/>
                <w:lang w:eastAsia="en-NZ"/>
              </w:rPr>
              <w:t>the service before commencing. Grace Home and Hospital has more formal processes in place now for screening volunteers including police vetting and a documented orientation programme.</w:t>
            </w:r>
          </w:p>
          <w:p w14:paraId="72E841CD" w14:textId="77777777" w:rsidR="00EB7645" w:rsidRPr="00BE00C7" w:rsidRDefault="00366601" w:rsidP="00BE00C7">
            <w:pPr>
              <w:pStyle w:val="OutcomeDescription"/>
              <w:spacing w:before="120" w:after="120"/>
              <w:rPr>
                <w:rFonts w:cs="Arial"/>
                <w:lang w:eastAsia="en-NZ"/>
              </w:rPr>
            </w:pPr>
          </w:p>
        </w:tc>
      </w:tr>
      <w:tr w:rsidR="001A1639" w14:paraId="31AE1A97" w14:textId="77777777">
        <w:tc>
          <w:tcPr>
            <w:tcW w:w="0" w:type="auto"/>
          </w:tcPr>
          <w:p w14:paraId="2383241F"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90D7BA5" w14:textId="77777777" w:rsidR="00EB7645" w:rsidRPr="00BE00C7" w:rsidRDefault="00366601" w:rsidP="00BE00C7">
            <w:pPr>
              <w:pStyle w:val="OutcomeDescription"/>
              <w:spacing w:before="120" w:after="120"/>
              <w:rPr>
                <w:rFonts w:cs="Arial"/>
                <w:lang w:eastAsia="en-NZ"/>
              </w:rPr>
            </w:pPr>
            <w:r w:rsidRPr="00BE00C7">
              <w:rPr>
                <w:rFonts w:cs="Arial"/>
                <w:lang w:eastAsia="en-NZ"/>
              </w:rPr>
              <w:t>The people: People pro</w:t>
            </w:r>
            <w:r w:rsidRPr="00BE00C7">
              <w:rPr>
                <w:rFonts w:cs="Arial"/>
                <w:lang w:eastAsia="en-NZ"/>
              </w:rPr>
              <w:t>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w:t>
            </w:r>
            <w:r w:rsidRPr="00BE00C7">
              <w:rPr>
                <w:rFonts w:cs="Arial"/>
                <w:lang w:eastAsia="en-NZ"/>
              </w:rPr>
              <w:t>d maintaining 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clinically and culturally safe, respectful, </w:t>
            </w:r>
            <w:r w:rsidRPr="00BE00C7">
              <w:rPr>
                <w:rFonts w:cs="Arial"/>
                <w:lang w:eastAsia="en-NZ"/>
              </w:rPr>
              <w:t>quality care and services.</w:t>
            </w:r>
          </w:p>
          <w:p w14:paraId="154D6699" w14:textId="77777777" w:rsidR="00EB7645" w:rsidRPr="00BE00C7" w:rsidRDefault="00366601" w:rsidP="00BE00C7">
            <w:pPr>
              <w:pStyle w:val="OutcomeDescription"/>
              <w:spacing w:before="120" w:after="120"/>
              <w:rPr>
                <w:rFonts w:cs="Arial"/>
                <w:lang w:eastAsia="en-NZ"/>
              </w:rPr>
            </w:pPr>
          </w:p>
        </w:tc>
        <w:tc>
          <w:tcPr>
            <w:tcW w:w="0" w:type="auto"/>
          </w:tcPr>
          <w:p w14:paraId="5565C696" w14:textId="77777777" w:rsidR="00EB7645" w:rsidRPr="00BE00C7" w:rsidRDefault="00366601" w:rsidP="00BE00C7">
            <w:pPr>
              <w:pStyle w:val="OutcomeDescription"/>
              <w:spacing w:before="120" w:after="120"/>
              <w:rPr>
                <w:rFonts w:cs="Arial"/>
                <w:lang w:eastAsia="en-NZ"/>
              </w:rPr>
            </w:pPr>
            <w:r w:rsidRPr="00BE00C7">
              <w:rPr>
                <w:rFonts w:cs="Arial"/>
                <w:lang w:eastAsia="en-NZ"/>
              </w:rPr>
              <w:t>FA</w:t>
            </w:r>
          </w:p>
        </w:tc>
        <w:tc>
          <w:tcPr>
            <w:tcW w:w="0" w:type="auto"/>
          </w:tcPr>
          <w:p w14:paraId="3C803B83" w14:textId="77777777" w:rsidR="00EB7645" w:rsidRPr="00BE00C7" w:rsidRDefault="00366601"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A sample of eight staff records reviewed confirmed the organisation’s policies are being </w:t>
            </w:r>
            <w:r w:rsidRPr="00BE00C7">
              <w:rPr>
                <w:rFonts w:cs="Arial"/>
                <w:lang w:eastAsia="en-NZ"/>
              </w:rPr>
              <w:t xml:space="preserve">consistently implemented, including staff completing an application, interviews, reference checks and police vetting.  Job descriptions were documented for each role. Professional qualifications and registration (where applicable) had been validated prior </w:t>
            </w:r>
            <w:r w:rsidRPr="00BE00C7">
              <w:rPr>
                <w:rFonts w:cs="Arial"/>
                <w:lang w:eastAsia="en-NZ"/>
              </w:rPr>
              <w:t>to employment, with processes in place to monitor that these remain current.</w:t>
            </w:r>
          </w:p>
          <w:p w14:paraId="1E77F452" w14:textId="77777777" w:rsidR="00EB7645" w:rsidRPr="00BE00C7" w:rsidRDefault="00366601" w:rsidP="00BE00C7">
            <w:pPr>
              <w:pStyle w:val="OutcomeDescription"/>
              <w:spacing w:before="120" w:after="120"/>
              <w:rPr>
                <w:rFonts w:cs="Arial"/>
                <w:lang w:eastAsia="en-NZ"/>
              </w:rPr>
            </w:pPr>
            <w:r w:rsidRPr="00BE00C7">
              <w:rPr>
                <w:rFonts w:cs="Arial"/>
                <w:lang w:eastAsia="en-NZ"/>
              </w:rPr>
              <w:t>Staff reported that the general and role-specific induction and orientation programme prepared them well for the role, and evidence of this was seen in files reviewed.  Orientatio</w:t>
            </w:r>
            <w:r w:rsidRPr="00BE00C7">
              <w:rPr>
                <w:rFonts w:cs="Arial"/>
                <w:lang w:eastAsia="en-NZ"/>
              </w:rPr>
              <w:t xml:space="preserve">n includes the facility, key policies and procedures, fire and emergency response and individual residents’ care needs. Opportunities to discuss and </w:t>
            </w:r>
            <w:r w:rsidRPr="00BE00C7">
              <w:rPr>
                <w:rFonts w:cs="Arial"/>
                <w:lang w:eastAsia="en-NZ"/>
              </w:rPr>
              <w:lastRenderedPageBreak/>
              <w:t xml:space="preserve">review performance occurs at least annually, as confirmed in records reviewed. </w:t>
            </w:r>
          </w:p>
          <w:p w14:paraId="7AE4BE8F" w14:textId="77777777" w:rsidR="00EB7645" w:rsidRPr="00BE00C7" w:rsidRDefault="00366601" w:rsidP="00BE00C7">
            <w:pPr>
              <w:pStyle w:val="OutcomeDescription"/>
              <w:spacing w:before="120" w:after="120"/>
              <w:rPr>
                <w:rFonts w:cs="Arial"/>
                <w:lang w:eastAsia="en-NZ"/>
              </w:rPr>
            </w:pPr>
            <w:r w:rsidRPr="00BE00C7">
              <w:rPr>
                <w:rFonts w:cs="Arial"/>
                <w:lang w:eastAsia="en-NZ"/>
              </w:rPr>
              <w:t>Staff information, includin</w:t>
            </w:r>
            <w:r w:rsidRPr="00BE00C7">
              <w:rPr>
                <w:rFonts w:cs="Arial"/>
                <w:lang w:eastAsia="en-NZ"/>
              </w:rPr>
              <w:t>g ethnicity data, is accurately recorded, held confidentially and used in line with the Health Information Standards Organisation (HISO) requirements.</w:t>
            </w:r>
          </w:p>
          <w:p w14:paraId="346F6CCF" w14:textId="77777777" w:rsidR="00EB7645" w:rsidRPr="00BE00C7" w:rsidRDefault="00366601" w:rsidP="00BE00C7">
            <w:pPr>
              <w:pStyle w:val="OutcomeDescription"/>
              <w:spacing w:before="120" w:after="120"/>
              <w:rPr>
                <w:rFonts w:cs="Arial"/>
                <w:lang w:eastAsia="en-NZ"/>
              </w:rPr>
            </w:pPr>
          </w:p>
        </w:tc>
      </w:tr>
      <w:tr w:rsidR="001A1639" w14:paraId="1E3FFD4B" w14:textId="77777777">
        <w:tc>
          <w:tcPr>
            <w:tcW w:w="0" w:type="auto"/>
          </w:tcPr>
          <w:p w14:paraId="7F3EE114"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Subsection 2.5: Information</w:t>
            </w:r>
          </w:p>
          <w:p w14:paraId="2A4DAE62" w14:textId="77777777" w:rsidR="00EB7645" w:rsidRPr="00BE00C7" w:rsidRDefault="00366601" w:rsidP="00BE00C7">
            <w:pPr>
              <w:pStyle w:val="OutcomeDescription"/>
              <w:spacing w:before="120" w:after="120"/>
              <w:rPr>
                <w:rFonts w:cs="Arial"/>
                <w:lang w:eastAsia="en-NZ"/>
              </w:rPr>
            </w:pPr>
            <w:r w:rsidRPr="00BE00C7">
              <w:rPr>
                <w:rFonts w:cs="Arial"/>
                <w:lang w:eastAsia="en-NZ"/>
              </w:rPr>
              <w:t>The people: Service providers manage my information sensitively and in acco</w:t>
            </w:r>
            <w:r w:rsidRPr="00BE00C7">
              <w:rPr>
                <w:rFonts w:cs="Arial"/>
                <w:lang w:eastAsia="en-NZ"/>
              </w:rPr>
              <w:t>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w:t>
            </w:r>
            <w:r w:rsidRPr="00BE00C7">
              <w:rPr>
                <w:rFonts w:cs="Arial"/>
                <w:lang w:eastAsia="en-NZ"/>
              </w:rPr>
              <w:t>ur services is accurate, sufficient, secure, accessible, and confidential.</w:t>
            </w:r>
          </w:p>
          <w:p w14:paraId="0127B1A8" w14:textId="77777777" w:rsidR="00EB7645" w:rsidRPr="00BE00C7" w:rsidRDefault="00366601" w:rsidP="00BE00C7">
            <w:pPr>
              <w:pStyle w:val="OutcomeDescription"/>
              <w:spacing w:before="120" w:after="120"/>
              <w:rPr>
                <w:rFonts w:cs="Arial"/>
                <w:lang w:eastAsia="en-NZ"/>
              </w:rPr>
            </w:pPr>
          </w:p>
        </w:tc>
        <w:tc>
          <w:tcPr>
            <w:tcW w:w="0" w:type="auto"/>
          </w:tcPr>
          <w:p w14:paraId="6AD73B84" w14:textId="77777777" w:rsidR="00EB7645" w:rsidRPr="00BE00C7" w:rsidRDefault="00366601" w:rsidP="00BE00C7">
            <w:pPr>
              <w:pStyle w:val="OutcomeDescription"/>
              <w:spacing w:before="120" w:after="120"/>
              <w:rPr>
                <w:rFonts w:cs="Arial"/>
                <w:lang w:eastAsia="en-NZ"/>
              </w:rPr>
            </w:pPr>
            <w:r w:rsidRPr="00BE00C7">
              <w:rPr>
                <w:rFonts w:cs="Arial"/>
                <w:lang w:eastAsia="en-NZ"/>
              </w:rPr>
              <w:t>FA</w:t>
            </w:r>
          </w:p>
        </w:tc>
        <w:tc>
          <w:tcPr>
            <w:tcW w:w="0" w:type="auto"/>
          </w:tcPr>
          <w:p w14:paraId="5E132DB7" w14:textId="77777777" w:rsidR="00EB7645" w:rsidRPr="00BE00C7" w:rsidRDefault="00366601" w:rsidP="00BE00C7">
            <w:pPr>
              <w:pStyle w:val="OutcomeDescription"/>
              <w:spacing w:before="120" w:after="120"/>
              <w:rPr>
                <w:rFonts w:cs="Arial"/>
                <w:lang w:eastAsia="en-NZ"/>
              </w:rPr>
            </w:pPr>
            <w:r w:rsidRPr="00BE00C7">
              <w:rPr>
                <w:rFonts w:cs="Arial"/>
                <w:lang w:eastAsia="en-NZ"/>
              </w:rPr>
              <w:t>The service uses both an electronic information management system and paper-based records. At the time of the audit the service was transitioning to the electronic system. Accur</w:t>
            </w:r>
            <w:r w:rsidRPr="00BE00C7">
              <w:rPr>
                <w:rFonts w:cs="Arial"/>
                <w:lang w:eastAsia="en-NZ"/>
              </w:rPr>
              <w:t>ate data was collected with records being well organised. All necessary demographic, personal, clinical and health information was fully completed in the residents’ records sampled for review. Clinical notes were current, integrated and legible and met cur</w:t>
            </w:r>
            <w:r w:rsidRPr="00BE00C7">
              <w:rPr>
                <w:rFonts w:cs="Arial"/>
                <w:lang w:eastAsia="en-NZ"/>
              </w:rPr>
              <w:t xml:space="preserve">rent documentation standards. Information is accessible for all those who need it. Staff have individual passwords to access the electronic system. </w:t>
            </w:r>
          </w:p>
          <w:p w14:paraId="20CDA71D" w14:textId="77777777" w:rsidR="00EB7645" w:rsidRPr="00BE00C7" w:rsidRDefault="00366601" w:rsidP="00BE00C7">
            <w:pPr>
              <w:pStyle w:val="OutcomeDescription"/>
              <w:spacing w:before="120" w:after="120"/>
              <w:rPr>
                <w:rFonts w:cs="Arial"/>
                <w:lang w:eastAsia="en-NZ"/>
              </w:rPr>
            </w:pPr>
            <w:r w:rsidRPr="00BE00C7">
              <w:rPr>
                <w:rFonts w:cs="Arial"/>
                <w:lang w:eastAsia="en-NZ"/>
              </w:rPr>
              <w:t>Files are held securely for the required period before being destroyed. No personal or private resident inf</w:t>
            </w:r>
            <w:r w:rsidRPr="00BE00C7">
              <w:rPr>
                <w:rFonts w:cs="Arial"/>
                <w:lang w:eastAsia="en-NZ"/>
              </w:rPr>
              <w:t>ormation was on public display during the audit.</w:t>
            </w:r>
          </w:p>
          <w:p w14:paraId="0C90D104" w14:textId="77777777" w:rsidR="00EB7645" w:rsidRPr="00BE00C7" w:rsidRDefault="00366601" w:rsidP="00BE00C7">
            <w:pPr>
              <w:pStyle w:val="OutcomeDescription"/>
              <w:spacing w:before="120" w:after="120"/>
              <w:rPr>
                <w:rFonts w:cs="Arial"/>
                <w:lang w:eastAsia="en-NZ"/>
              </w:rPr>
            </w:pPr>
            <w:r w:rsidRPr="00BE00C7">
              <w:rPr>
                <w:rFonts w:cs="Arial"/>
                <w:lang w:eastAsia="en-NZ"/>
              </w:rPr>
              <w:t>The service is not responsible for National Health Index (NHI) registration processes. This is rated not audited.</w:t>
            </w:r>
          </w:p>
          <w:p w14:paraId="2AAF32E3" w14:textId="77777777" w:rsidR="00EB7645" w:rsidRPr="00BE00C7" w:rsidRDefault="00366601" w:rsidP="00BE00C7">
            <w:pPr>
              <w:pStyle w:val="OutcomeDescription"/>
              <w:spacing w:before="120" w:after="120"/>
              <w:rPr>
                <w:rFonts w:cs="Arial"/>
                <w:lang w:eastAsia="en-NZ"/>
              </w:rPr>
            </w:pPr>
          </w:p>
        </w:tc>
      </w:tr>
      <w:tr w:rsidR="001A1639" w14:paraId="54F728BF" w14:textId="77777777">
        <w:tc>
          <w:tcPr>
            <w:tcW w:w="0" w:type="auto"/>
          </w:tcPr>
          <w:p w14:paraId="17E4DD05" w14:textId="77777777" w:rsidR="00EB7645" w:rsidRPr="00BE00C7" w:rsidRDefault="00366601" w:rsidP="00BE00C7">
            <w:pPr>
              <w:pStyle w:val="OutcomeDescription"/>
              <w:spacing w:before="120" w:after="120"/>
              <w:rPr>
                <w:rFonts w:cs="Arial"/>
                <w:lang w:eastAsia="en-NZ"/>
              </w:rPr>
            </w:pPr>
            <w:r w:rsidRPr="00BE00C7">
              <w:rPr>
                <w:rFonts w:cs="Arial"/>
                <w:lang w:eastAsia="en-NZ"/>
              </w:rPr>
              <w:t>Subsection 3.1: Entry and declining entry</w:t>
            </w:r>
          </w:p>
          <w:p w14:paraId="41FFDA30" w14:textId="77777777" w:rsidR="00EB7645" w:rsidRPr="00BE00C7" w:rsidRDefault="00366601" w:rsidP="00BE00C7">
            <w:pPr>
              <w:pStyle w:val="OutcomeDescription"/>
              <w:spacing w:before="120" w:after="120"/>
              <w:rPr>
                <w:rFonts w:cs="Arial"/>
                <w:lang w:eastAsia="en-NZ"/>
              </w:rPr>
            </w:pPr>
            <w:r w:rsidRPr="00BE00C7">
              <w:rPr>
                <w:rFonts w:cs="Arial"/>
                <w:lang w:eastAsia="en-NZ"/>
              </w:rPr>
              <w:t xml:space="preserve">The people: Service providers clearly </w:t>
            </w:r>
            <w:r w:rsidRPr="00BE00C7">
              <w:rPr>
                <w:rFonts w:cs="Arial"/>
                <w:lang w:eastAsia="en-NZ"/>
              </w:rPr>
              <w:t>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w:t>
            </w:r>
            <w:r w:rsidRPr="00BE00C7">
              <w:rPr>
                <w:rFonts w:cs="Arial"/>
                <w:lang w:eastAsia="en-NZ"/>
              </w:rPr>
              <w:t xml:space="preserve">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w:t>
            </w:r>
            <w:r w:rsidRPr="00BE00C7">
              <w:rPr>
                <w:rFonts w:cs="Arial"/>
                <w:lang w:eastAsia="en-NZ"/>
              </w:rPr>
              <w:t xml:space="preserve">dequate information </w:t>
            </w:r>
            <w:r w:rsidRPr="00BE00C7">
              <w:rPr>
                <w:rFonts w:cs="Arial"/>
                <w:lang w:eastAsia="en-NZ"/>
              </w:rPr>
              <w:lastRenderedPageBreak/>
              <w:t>about the reasons for this decision is documented and communicated to the person and whānau.</w:t>
            </w:r>
          </w:p>
          <w:p w14:paraId="0F624752" w14:textId="77777777" w:rsidR="00EB7645" w:rsidRPr="00BE00C7" w:rsidRDefault="00366601" w:rsidP="00BE00C7">
            <w:pPr>
              <w:pStyle w:val="OutcomeDescription"/>
              <w:spacing w:before="120" w:after="120"/>
              <w:rPr>
                <w:rFonts w:cs="Arial"/>
                <w:lang w:eastAsia="en-NZ"/>
              </w:rPr>
            </w:pPr>
          </w:p>
        </w:tc>
        <w:tc>
          <w:tcPr>
            <w:tcW w:w="0" w:type="auto"/>
          </w:tcPr>
          <w:p w14:paraId="4856CD23"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0881F8" w14:textId="77777777" w:rsidR="00EB7645" w:rsidRPr="00BE00C7" w:rsidRDefault="00366601"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w:t>
            </w:r>
            <w:r w:rsidRPr="00BE00C7">
              <w:rPr>
                <w:rFonts w:cs="Arial"/>
                <w:lang w:eastAsia="en-NZ"/>
              </w:rPr>
              <w:t>rdination (NASC) agency. Prospective residents or their family/whānau are encouraged to visit the facility prior to admission and are provided with written information about the service and the admission process. The enquiry record since the previous audit</w:t>
            </w:r>
            <w:r w:rsidRPr="00BE00C7">
              <w:rPr>
                <w:rFonts w:cs="Arial"/>
                <w:lang w:eastAsia="en-NZ"/>
              </w:rPr>
              <w:t xml:space="preserve"> is now managed electronically. The information is completed by the administrator interviewed. Records are updated regularly and reasons for decline are recorded, and the ethnicity of the prospective resident is also recorded to meet the standard.</w:t>
            </w:r>
          </w:p>
          <w:p w14:paraId="726EE128"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 xml:space="preserve">The </w:t>
            </w:r>
            <w:r w:rsidRPr="00BE00C7">
              <w:rPr>
                <w:rFonts w:cs="Arial"/>
                <w:lang w:eastAsia="en-NZ"/>
              </w:rPr>
              <w:t>entry to service policies and procedures are documented. Any declines were recorded, for example, the resident needs may have changed in the interim time, the resident may require secure dementia care, and this is not able to be provided at this facility o</w:t>
            </w:r>
            <w:r w:rsidRPr="00BE00C7">
              <w:rPr>
                <w:rFonts w:cs="Arial"/>
                <w:lang w:eastAsia="en-NZ"/>
              </w:rPr>
              <w:t>r other reasons. Residents’ rights and identity are respected. Entry to services data was documented in the register, including ethnicity data. Entry data, including specific entry and decline rates for Māori, was analysed in the quarterly reports reviewed</w:t>
            </w:r>
            <w:r w:rsidRPr="00BE00C7">
              <w:rPr>
                <w:rFonts w:cs="Arial"/>
                <w:lang w:eastAsia="en-NZ"/>
              </w:rPr>
              <w:t xml:space="preserve"> at audit. The organisation has a Māori health advisor who provides cultural support for Māori residents when required and the resident chaplain is available if needed. Additional Māori cultural support can be accessed from the family/whānau as desired.</w:t>
            </w:r>
          </w:p>
          <w:p w14:paraId="22C0A21C" w14:textId="77777777" w:rsidR="00EB7645" w:rsidRPr="00BE00C7" w:rsidRDefault="00366601" w:rsidP="00BE00C7">
            <w:pPr>
              <w:pStyle w:val="OutcomeDescription"/>
              <w:spacing w:before="120" w:after="120"/>
              <w:rPr>
                <w:rFonts w:cs="Arial"/>
                <w:lang w:eastAsia="en-NZ"/>
              </w:rPr>
            </w:pPr>
            <w:r w:rsidRPr="00BE00C7">
              <w:rPr>
                <w:rFonts w:cs="Arial"/>
                <w:lang w:eastAsia="en-NZ"/>
              </w:rPr>
              <w:t>Re</w:t>
            </w:r>
            <w:r w:rsidRPr="00BE00C7">
              <w:rPr>
                <w:rFonts w:cs="Arial"/>
                <w:lang w:eastAsia="en-NZ"/>
              </w:rPr>
              <w:t>sidents and family/whānau members interviewed stated they were satisfied with the admission process and the information that had been provided to them on admission. Records reviewed met contractual requirements.</w:t>
            </w:r>
          </w:p>
          <w:p w14:paraId="5317D946" w14:textId="77777777" w:rsidR="00EB7645" w:rsidRPr="00BE00C7" w:rsidRDefault="00366601" w:rsidP="00BE00C7">
            <w:pPr>
              <w:pStyle w:val="OutcomeDescription"/>
              <w:spacing w:before="120" w:after="120"/>
              <w:rPr>
                <w:rFonts w:cs="Arial"/>
                <w:lang w:eastAsia="en-NZ"/>
              </w:rPr>
            </w:pPr>
          </w:p>
        </w:tc>
      </w:tr>
      <w:tr w:rsidR="001A1639" w14:paraId="606E5680" w14:textId="77777777">
        <w:tc>
          <w:tcPr>
            <w:tcW w:w="0" w:type="auto"/>
          </w:tcPr>
          <w:p w14:paraId="28E30AD1"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922CF31" w14:textId="77777777" w:rsidR="00EB7645" w:rsidRPr="00BE00C7" w:rsidRDefault="00366601"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w:t>
            </w:r>
            <w:r w:rsidRPr="00BE00C7">
              <w:rPr>
                <w:rFonts w:cs="Arial"/>
                <w:lang w:eastAsia="en-NZ"/>
              </w:rPr>
              <w:t>d whānau rangatiratanga.</w:t>
            </w:r>
            <w:r w:rsidRPr="00BE00C7">
              <w:rPr>
                <w:rFonts w:cs="Arial"/>
                <w:lang w:eastAsia="en-NZ"/>
              </w:rPr>
              <w:br/>
              <w:t>As service providers: We work in partnership with people and whānau to support wellbeing.</w:t>
            </w:r>
          </w:p>
          <w:p w14:paraId="3773476B" w14:textId="77777777" w:rsidR="00EB7645" w:rsidRPr="00BE00C7" w:rsidRDefault="00366601" w:rsidP="00BE00C7">
            <w:pPr>
              <w:pStyle w:val="OutcomeDescription"/>
              <w:spacing w:before="120" w:after="120"/>
              <w:rPr>
                <w:rFonts w:cs="Arial"/>
                <w:lang w:eastAsia="en-NZ"/>
              </w:rPr>
            </w:pPr>
          </w:p>
        </w:tc>
        <w:tc>
          <w:tcPr>
            <w:tcW w:w="0" w:type="auto"/>
          </w:tcPr>
          <w:p w14:paraId="5C87ABB0" w14:textId="77777777" w:rsidR="00EB7645" w:rsidRPr="00BE00C7" w:rsidRDefault="00366601" w:rsidP="00BE00C7">
            <w:pPr>
              <w:pStyle w:val="OutcomeDescription"/>
              <w:spacing w:before="120" w:after="120"/>
              <w:rPr>
                <w:rFonts w:cs="Arial"/>
                <w:lang w:eastAsia="en-NZ"/>
              </w:rPr>
            </w:pPr>
            <w:r w:rsidRPr="00BE00C7">
              <w:rPr>
                <w:rFonts w:cs="Arial"/>
                <w:lang w:eastAsia="en-NZ"/>
              </w:rPr>
              <w:t>FA</w:t>
            </w:r>
          </w:p>
        </w:tc>
        <w:tc>
          <w:tcPr>
            <w:tcW w:w="0" w:type="auto"/>
          </w:tcPr>
          <w:p w14:paraId="5BD25448" w14:textId="77777777" w:rsidR="00EB7645" w:rsidRPr="00BE00C7" w:rsidRDefault="00366601" w:rsidP="00BE00C7">
            <w:pPr>
              <w:pStyle w:val="OutcomeDescription"/>
              <w:spacing w:before="120" w:after="120"/>
              <w:rPr>
                <w:rFonts w:cs="Arial"/>
                <w:lang w:eastAsia="en-NZ"/>
              </w:rPr>
            </w:pPr>
            <w:r w:rsidRPr="00BE00C7">
              <w:rPr>
                <w:rFonts w:cs="Arial"/>
                <w:lang w:eastAsia="en-NZ"/>
              </w:rPr>
              <w:t>The registered nurses (RNs) complete the admission assessments, care planning and evaluation of care in a timely manner. Assessment tools</w:t>
            </w:r>
            <w:r w:rsidRPr="00BE00C7">
              <w:rPr>
                <w:rFonts w:cs="Arial"/>
                <w:lang w:eastAsia="en-NZ"/>
              </w:rPr>
              <w:t xml:space="preserve"> that include consideration of residents’ lived experiences, cultural needs, values, and beliefs are used. Cultural assessments were completed by staff with appropriate cultural safety training. The assessment plan for Māori residents’ tool was sighted and</w:t>
            </w:r>
            <w:r w:rsidRPr="00BE00C7">
              <w:rPr>
                <w:rFonts w:cs="Arial"/>
                <w:lang w:eastAsia="en-NZ"/>
              </w:rPr>
              <w:t xml:space="preserve"> is utilised for Māori residents, when required, and includes Māori healing methodologies, such as karakia, mirimiri, rongoā and special instructions for taonga.</w:t>
            </w:r>
          </w:p>
          <w:p w14:paraId="2EF823BA" w14:textId="77777777" w:rsidR="00EB7645" w:rsidRPr="00BE00C7" w:rsidRDefault="00366601" w:rsidP="00BE00C7">
            <w:pPr>
              <w:pStyle w:val="OutcomeDescription"/>
              <w:spacing w:before="120" w:after="120"/>
              <w:rPr>
                <w:rFonts w:cs="Arial"/>
                <w:lang w:eastAsia="en-NZ"/>
              </w:rPr>
            </w:pPr>
            <w:r w:rsidRPr="00BE00C7">
              <w:rPr>
                <w:rFonts w:cs="Arial"/>
                <w:lang w:eastAsia="en-NZ"/>
              </w:rPr>
              <w:t>All residents’ records randomly sampled had current interRAI assessments completed and the rel</w:t>
            </w:r>
            <w:r w:rsidRPr="00BE00C7">
              <w:rPr>
                <w:rFonts w:cs="Arial"/>
                <w:lang w:eastAsia="en-NZ"/>
              </w:rPr>
              <w:t>evant outcome scores had supported care plan goals and interventions to achieve the goals. The care plans reflected identified residents’ strengths, goals and aspirations aligned with their values and beliefs. The strategies to maintain and promote residen</w:t>
            </w:r>
            <w:r w:rsidRPr="00BE00C7">
              <w:rPr>
                <w:rFonts w:cs="Arial"/>
                <w:lang w:eastAsia="en-NZ"/>
              </w:rPr>
              <w:t>ts’ independence, wellbeing, and where appropriate, early warning signs and risks that may affect a resident’s wellbeing were documented. Management of specific medical conditions, allergies and sensitivities, was well documented with evidence of systemati</w:t>
            </w:r>
            <w:r w:rsidRPr="00BE00C7">
              <w:rPr>
                <w:rFonts w:cs="Arial"/>
                <w:lang w:eastAsia="en-NZ"/>
              </w:rPr>
              <w:t xml:space="preserve">c monitoring and regular evaluation of </w:t>
            </w:r>
            <w:r w:rsidRPr="00BE00C7">
              <w:rPr>
                <w:rFonts w:cs="Arial"/>
                <w:lang w:eastAsia="en-NZ"/>
              </w:rPr>
              <w:lastRenderedPageBreak/>
              <w:t>responses to planned care. Family/whānau goals and aspirations were addressed in the care plans where applicable. Tāngata whaikaha and family/whānau are supported to access information when required. The care planning</w:t>
            </w:r>
            <w:r w:rsidRPr="00BE00C7">
              <w:rPr>
                <w:rFonts w:cs="Arial"/>
                <w:lang w:eastAsia="en-NZ"/>
              </w:rPr>
              <w:t xml:space="preserve"> process was able to support residents who identify as Māori and whānau, so as to identify their own pae ora outcomes in their care, where required. The whānau of a resident interviewed explained that their family member identified more with Pacific cultur</w:t>
            </w:r>
            <w:r w:rsidRPr="00BE00C7">
              <w:rPr>
                <w:rFonts w:cs="Arial"/>
                <w:lang w:eastAsia="en-NZ"/>
              </w:rPr>
              <w:t>e than Māori and the care plan reviewed acknowledged this.</w:t>
            </w:r>
          </w:p>
          <w:p w14:paraId="007F5AAF" w14:textId="77777777" w:rsidR="00EB7645" w:rsidRPr="00BE00C7" w:rsidRDefault="00366601" w:rsidP="00BE00C7">
            <w:pPr>
              <w:pStyle w:val="OutcomeDescription"/>
              <w:spacing w:before="120" w:after="120"/>
              <w:rPr>
                <w:rFonts w:cs="Arial"/>
                <w:lang w:eastAsia="en-NZ"/>
              </w:rPr>
            </w:pPr>
            <w:r w:rsidRPr="00BE00C7">
              <w:rPr>
                <w:rFonts w:cs="Arial"/>
                <w:lang w:eastAsia="en-NZ"/>
              </w:rPr>
              <w:t>Service integration with other health providers including specialist services, medical and allied health professionals was evident in the care plans reviewed. Changes in residents’ health status we</w:t>
            </w:r>
            <w:r w:rsidRPr="00BE00C7">
              <w:rPr>
                <w:rFonts w:cs="Arial"/>
                <w:lang w:eastAsia="en-NZ"/>
              </w:rPr>
              <w:t>re escalated to the general practitioner (GP). This was confirmed by the GP interviewed. Referrals made to the GP when a resident’s needs changed, and timely referrals to relevant specialist services as indicated were evident in the residents’ records samp</w:t>
            </w:r>
            <w:r w:rsidRPr="00BE00C7">
              <w:rPr>
                <w:rFonts w:cs="Arial"/>
                <w:lang w:eastAsia="en-NZ"/>
              </w:rPr>
              <w:t>led. The GP confirmed satisfaction with the care being provided and the timely communication by the RNs. Medical assessments were completed by the GP with three-monthly medical reviews, monthly for the hospital level care residents and other visits as dete</w:t>
            </w:r>
            <w:r w:rsidRPr="00BE00C7">
              <w:rPr>
                <w:rFonts w:cs="Arial"/>
                <w:lang w:eastAsia="en-NZ"/>
              </w:rPr>
              <w:t>rmined by the individual resident’s condition. The resident GP has only been covering this service for two months but is well supported by the contracted practice and medical officers. Residents have the option to maintain their private GP if desired. Medi</w:t>
            </w:r>
            <w:r w:rsidRPr="00BE00C7">
              <w:rPr>
                <w:rFonts w:cs="Arial"/>
                <w:lang w:eastAsia="en-NZ"/>
              </w:rPr>
              <w:t>cal records were available in sampled records.</w:t>
            </w:r>
          </w:p>
          <w:p w14:paraId="30C6A352" w14:textId="77777777" w:rsidR="00EB7645" w:rsidRPr="00BE00C7" w:rsidRDefault="00366601" w:rsidP="00BE00C7">
            <w:pPr>
              <w:pStyle w:val="OutcomeDescription"/>
              <w:spacing w:before="120" w:after="120"/>
              <w:rPr>
                <w:rFonts w:cs="Arial"/>
                <w:lang w:eastAsia="en-NZ"/>
              </w:rPr>
            </w:pPr>
            <w:r w:rsidRPr="00BE00C7">
              <w:rPr>
                <w:rFonts w:cs="Arial"/>
                <w:lang w:eastAsia="en-NZ"/>
              </w:rPr>
              <w:t>Residents’ records, observations, and interviews verified that care provided to residents was consistent with their assessed needs, goals, and interventions. Any changes were reported to the RNs by the care pa</w:t>
            </w:r>
            <w:r w:rsidRPr="00BE00C7">
              <w:rPr>
                <w:rFonts w:cs="Arial"/>
                <w:lang w:eastAsia="en-NZ"/>
              </w:rPr>
              <w:t>rtners as confirmed in the records sampled. The care plans were reviewed at least six-monthly following the interRAI reassessments.</w:t>
            </w:r>
          </w:p>
          <w:p w14:paraId="4F746006" w14:textId="77777777" w:rsidR="00EB7645" w:rsidRPr="00BE00C7" w:rsidRDefault="00366601" w:rsidP="00BE00C7">
            <w:pPr>
              <w:pStyle w:val="OutcomeDescription"/>
              <w:spacing w:before="120" w:after="120"/>
              <w:rPr>
                <w:rFonts w:cs="Arial"/>
                <w:lang w:eastAsia="en-NZ"/>
              </w:rPr>
            </w:pPr>
            <w:r w:rsidRPr="00BE00C7">
              <w:rPr>
                <w:rFonts w:cs="Arial"/>
                <w:lang w:eastAsia="en-NZ"/>
              </w:rPr>
              <w:t xml:space="preserve">Four registered nurses and the clinical coordinator are interRAI competent and all resident interRAI assessments were up to </w:t>
            </w:r>
            <w:r w:rsidRPr="00BE00C7">
              <w:rPr>
                <w:rFonts w:cs="Arial"/>
                <w:lang w:eastAsia="en-NZ"/>
              </w:rPr>
              <w:t xml:space="preserve">date. Short-term care plans were completed for acute conditions, and these were reviewed regularly and closed off when their acute conditions were resolved. The evaluations included the residents’ degree of progress towards achieving their agreed goals as </w:t>
            </w:r>
            <w:r w:rsidRPr="00BE00C7">
              <w:rPr>
                <w:rFonts w:cs="Arial"/>
                <w:lang w:eastAsia="en-NZ"/>
              </w:rPr>
              <w:t xml:space="preserve">well as </w:t>
            </w:r>
            <w:r w:rsidRPr="00BE00C7">
              <w:rPr>
                <w:rFonts w:cs="Arial"/>
                <w:lang w:eastAsia="en-NZ"/>
              </w:rPr>
              <w:lastRenderedPageBreak/>
              <w:t>family/whānau goals where applicable. Where progress was different from expected, the service, in collaboration with the resident or family/whānau, responded by initiating changes to the care plan.</w:t>
            </w:r>
          </w:p>
          <w:p w14:paraId="3E94A65A" w14:textId="77777777" w:rsidR="00EB7645" w:rsidRPr="00BE00C7" w:rsidRDefault="00366601" w:rsidP="00BE00C7">
            <w:pPr>
              <w:pStyle w:val="OutcomeDescription"/>
              <w:spacing w:before="120" w:after="120"/>
              <w:rPr>
                <w:rFonts w:cs="Arial"/>
                <w:lang w:eastAsia="en-NZ"/>
              </w:rPr>
            </w:pPr>
            <w:r w:rsidRPr="00BE00C7">
              <w:rPr>
                <w:rFonts w:cs="Arial"/>
                <w:lang w:eastAsia="en-NZ"/>
              </w:rPr>
              <w:t>Residents’ records, observations, and interviews v</w:t>
            </w:r>
            <w:r w:rsidRPr="00BE00C7">
              <w:rPr>
                <w:rFonts w:cs="Arial"/>
                <w:lang w:eastAsia="en-NZ"/>
              </w:rPr>
              <w:t>erified that care provided to residents was consistent with their assessed needs, interventions and set goals. A range of equipment and resources were available, suited to the level of care provided and in accordance with the residents’ needs. Residents an</w:t>
            </w:r>
            <w:r w:rsidRPr="00BE00C7">
              <w:rPr>
                <w:rFonts w:cs="Arial"/>
                <w:lang w:eastAsia="en-NZ"/>
              </w:rPr>
              <w:t>d family/whānau confirmed being involved in evaluation of progress and any resulting changes. Interviewed staff understood processes to support residents and whānau when required.</w:t>
            </w:r>
          </w:p>
          <w:p w14:paraId="251CE448" w14:textId="77777777" w:rsidR="00EB7645" w:rsidRPr="00BE00C7" w:rsidRDefault="00366601" w:rsidP="00366601">
            <w:pPr>
              <w:pStyle w:val="OutcomeDescription"/>
              <w:spacing w:before="120" w:after="120"/>
              <w:rPr>
                <w:rFonts w:cs="Arial"/>
                <w:lang w:eastAsia="en-NZ"/>
              </w:rPr>
            </w:pPr>
          </w:p>
        </w:tc>
      </w:tr>
      <w:tr w:rsidR="001A1639" w14:paraId="2093BB98" w14:textId="77777777">
        <w:tc>
          <w:tcPr>
            <w:tcW w:w="0" w:type="auto"/>
          </w:tcPr>
          <w:p w14:paraId="03F95D1F"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07621F7" w14:textId="77777777" w:rsidR="00EB7645" w:rsidRPr="00BE00C7" w:rsidRDefault="00366601"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w:t>
            </w:r>
            <w:r w:rsidRPr="00BE00C7">
              <w:rPr>
                <w:rFonts w:cs="Arial"/>
                <w:lang w:eastAsia="en-NZ"/>
              </w:rPr>
              <w:t>r interests and participate in meaningful community and social activities, planned and unplanned, which are suitable for their age and stage and are satisfying to them.</w:t>
            </w:r>
          </w:p>
          <w:p w14:paraId="1F01C0F2" w14:textId="77777777" w:rsidR="00EB7645" w:rsidRPr="00BE00C7" w:rsidRDefault="00366601" w:rsidP="00BE00C7">
            <w:pPr>
              <w:pStyle w:val="OutcomeDescription"/>
              <w:spacing w:before="120" w:after="120"/>
              <w:rPr>
                <w:rFonts w:cs="Arial"/>
                <w:lang w:eastAsia="en-NZ"/>
              </w:rPr>
            </w:pPr>
          </w:p>
        </w:tc>
        <w:tc>
          <w:tcPr>
            <w:tcW w:w="0" w:type="auto"/>
          </w:tcPr>
          <w:p w14:paraId="2153D0F1" w14:textId="77777777" w:rsidR="00EB7645" w:rsidRPr="00BE00C7" w:rsidRDefault="00366601" w:rsidP="00BE00C7">
            <w:pPr>
              <w:pStyle w:val="OutcomeDescription"/>
              <w:spacing w:before="120" w:after="120"/>
              <w:rPr>
                <w:rFonts w:cs="Arial"/>
                <w:lang w:eastAsia="en-NZ"/>
              </w:rPr>
            </w:pPr>
            <w:r w:rsidRPr="00BE00C7">
              <w:rPr>
                <w:rFonts w:cs="Arial"/>
                <w:lang w:eastAsia="en-NZ"/>
              </w:rPr>
              <w:t>FA</w:t>
            </w:r>
          </w:p>
        </w:tc>
        <w:tc>
          <w:tcPr>
            <w:tcW w:w="0" w:type="auto"/>
          </w:tcPr>
          <w:p w14:paraId="27837CE7" w14:textId="77777777" w:rsidR="00EB7645" w:rsidRPr="00BE00C7" w:rsidRDefault="00366601" w:rsidP="00BE00C7">
            <w:pPr>
              <w:pStyle w:val="OutcomeDescription"/>
              <w:spacing w:before="120" w:after="120"/>
              <w:rPr>
                <w:rFonts w:cs="Arial"/>
                <w:lang w:eastAsia="en-NZ"/>
              </w:rPr>
            </w:pPr>
            <w:r w:rsidRPr="00BE00C7">
              <w:rPr>
                <w:rFonts w:cs="Arial"/>
                <w:lang w:eastAsia="en-NZ"/>
              </w:rPr>
              <w:t>The activities programme is overseen by trained diversional therapists and an occup</w:t>
            </w:r>
            <w:r w:rsidRPr="00BE00C7">
              <w:rPr>
                <w:rFonts w:cs="Arial"/>
                <w:lang w:eastAsia="en-NZ"/>
              </w:rPr>
              <w:t>ational therapist at HBH. The activities coordinator completes the activities programme in consultation with residents and families, where applicable. Activities and lifestyle assessments were completed within the first two weeks of an admission, as part o</w:t>
            </w:r>
            <w:r w:rsidRPr="00BE00C7">
              <w:rPr>
                <w:rFonts w:cs="Arial"/>
                <w:lang w:eastAsia="en-NZ"/>
              </w:rPr>
              <w:t>f the admission assessments. Residents’ interests, cognition, ability, and preferences are considered. Activities on the programme reflected residents’ goals, ordinary patterns of life, strengths, skills, interests and included normal community activities.</w:t>
            </w:r>
            <w:r w:rsidRPr="00BE00C7">
              <w:rPr>
                <w:rFonts w:cs="Arial"/>
                <w:lang w:eastAsia="en-NZ"/>
              </w:rPr>
              <w:t xml:space="preserve"> Activities calendars were posted on notice boards around the facility and in each of the three wings.</w:t>
            </w:r>
          </w:p>
          <w:p w14:paraId="7A5B6B1A" w14:textId="77777777" w:rsidR="00EB7645" w:rsidRPr="00BE00C7" w:rsidRDefault="00366601" w:rsidP="00BE00C7">
            <w:pPr>
              <w:pStyle w:val="OutcomeDescription"/>
              <w:spacing w:before="120" w:after="120"/>
              <w:rPr>
                <w:rFonts w:cs="Arial"/>
                <w:lang w:eastAsia="en-NZ"/>
              </w:rPr>
            </w:pPr>
            <w:r w:rsidRPr="00BE00C7">
              <w:rPr>
                <w:rFonts w:cs="Arial"/>
                <w:lang w:eastAsia="en-NZ"/>
              </w:rPr>
              <w:t>Residents are fully supported to access community events and activities where possible. Individual, group activities and regular events are offered. One-</w:t>
            </w:r>
            <w:r w:rsidRPr="00BE00C7">
              <w:rPr>
                <w:rFonts w:cs="Arial"/>
                <w:lang w:eastAsia="en-NZ"/>
              </w:rPr>
              <w:t>on-one attention is offered to hospital level residents as needed. There is a wide variety of activities offered including gender-specific activities. Opportunities for Māori residents and family/whānau to participate in are facilitated for any Māori resid</w:t>
            </w:r>
            <w:r w:rsidRPr="00BE00C7">
              <w:rPr>
                <w:rFonts w:cs="Arial"/>
                <w:lang w:eastAsia="en-NZ"/>
              </w:rPr>
              <w:t>ents admitted to the facility. Residents are supported to go out to visit family and friends where applicable.</w:t>
            </w:r>
          </w:p>
          <w:p w14:paraId="2028C5B3" w14:textId="77777777" w:rsidR="00EB7645" w:rsidRPr="00BE00C7" w:rsidRDefault="00366601" w:rsidP="00BE00C7">
            <w:pPr>
              <w:pStyle w:val="OutcomeDescription"/>
              <w:spacing w:before="120" w:after="120"/>
              <w:rPr>
                <w:rFonts w:cs="Arial"/>
                <w:lang w:eastAsia="en-NZ"/>
              </w:rPr>
            </w:pPr>
            <w:r w:rsidRPr="00BE00C7">
              <w:rPr>
                <w:rFonts w:cs="Arial"/>
                <w:lang w:eastAsia="en-NZ"/>
              </w:rPr>
              <w:t>A quality improvement initiative project was implemented to overcome ‘boredom and loneliness’ for residents living at Gracedale Home and Hospital</w:t>
            </w:r>
            <w:r w:rsidRPr="00BE00C7">
              <w:rPr>
                <w:rFonts w:cs="Arial"/>
                <w:lang w:eastAsia="en-NZ"/>
              </w:rPr>
              <w:t xml:space="preserve"> and acknowledged in criterion 3.3.1.</w:t>
            </w:r>
          </w:p>
          <w:p w14:paraId="5735243D"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Spiritual wellbeing and residents’ aspirations in relation to pet therapy activities occur weekly. A pastoral care team also provides support to residents on a one-on-one basis; the acting chaplain and two volunteers f</w:t>
            </w:r>
            <w:r w:rsidRPr="00BE00C7">
              <w:rPr>
                <w:rFonts w:cs="Arial"/>
                <w:lang w:eastAsia="en-NZ"/>
              </w:rPr>
              <w:t>acilitate this aspect of support for residents/family as needed.  The two volunteers have been visiting this facility for some time and help with the weekly church service, activities programme and visit residents. The acting chaplain visits the facility r</w:t>
            </w:r>
            <w:r w:rsidRPr="00BE00C7">
              <w:rPr>
                <w:rFonts w:cs="Arial"/>
                <w:lang w:eastAsia="en-NZ"/>
              </w:rPr>
              <w:t>egularly and one volunteer interviewed, visits daily and has been undertaking this voluntary role for over fifteen years. Residents were seen to enjoy the pet therapy session and the church service provided at the time of the audit.</w:t>
            </w:r>
          </w:p>
          <w:p w14:paraId="2CBC2B8D" w14:textId="77777777" w:rsidR="00EB7645" w:rsidRPr="00BE00C7" w:rsidRDefault="00366601" w:rsidP="00BE00C7">
            <w:pPr>
              <w:pStyle w:val="OutcomeDescription"/>
              <w:spacing w:before="120" w:after="120"/>
              <w:rPr>
                <w:rFonts w:cs="Arial"/>
                <w:lang w:eastAsia="en-NZ"/>
              </w:rPr>
            </w:pPr>
            <w:r w:rsidRPr="00BE00C7">
              <w:rPr>
                <w:rFonts w:cs="Arial"/>
                <w:lang w:eastAsia="en-NZ"/>
              </w:rPr>
              <w:t>The activities care pla</w:t>
            </w:r>
            <w:r w:rsidRPr="00BE00C7">
              <w:rPr>
                <w:rFonts w:cs="Arial"/>
                <w:lang w:eastAsia="en-NZ"/>
              </w:rPr>
              <w:t>ns were completed for all residents’ records sampled. Residents’ activity needs were evaluated as part of the formal six-monthly interRAI reassessments and care plan review, and when there was a significant change in the resident’s abilities. Residents and</w:t>
            </w:r>
            <w:r w:rsidRPr="00BE00C7">
              <w:rPr>
                <w:rFonts w:cs="Arial"/>
                <w:lang w:eastAsia="en-NZ"/>
              </w:rPr>
              <w:t xml:space="preserve"> family are involved in evaluating and improving the programme. Those interviewed confirmed they find the programme meets their needs.</w:t>
            </w:r>
          </w:p>
          <w:p w14:paraId="49DF8F92" w14:textId="77777777" w:rsidR="00EB7645" w:rsidRPr="00BE00C7" w:rsidRDefault="00366601" w:rsidP="00BE00C7">
            <w:pPr>
              <w:pStyle w:val="OutcomeDescription"/>
              <w:spacing w:before="120" w:after="120"/>
              <w:rPr>
                <w:rFonts w:cs="Arial"/>
                <w:lang w:eastAsia="en-NZ"/>
              </w:rPr>
            </w:pPr>
          </w:p>
        </w:tc>
      </w:tr>
      <w:tr w:rsidR="001A1639" w14:paraId="6019F9E3" w14:textId="77777777">
        <w:tc>
          <w:tcPr>
            <w:tcW w:w="0" w:type="auto"/>
          </w:tcPr>
          <w:p w14:paraId="5E906ABE"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Subsection 3.4: My medication</w:t>
            </w:r>
          </w:p>
          <w:p w14:paraId="655BE186" w14:textId="77777777" w:rsidR="00EB7645" w:rsidRPr="00BE00C7" w:rsidRDefault="00366601"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w:t>
            </w:r>
            <w:r w:rsidRPr="00BE00C7">
              <w:rPr>
                <w:rFonts w:cs="Arial"/>
                <w:lang w:eastAsia="en-NZ"/>
              </w:rPr>
              <w:t>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w:t>
            </w:r>
            <w:r w:rsidRPr="00BE00C7">
              <w:rPr>
                <w:rFonts w:cs="Arial"/>
                <w:lang w:eastAsia="en-NZ"/>
              </w:rPr>
              <w:t>slative requirements and safe practice guidelines.</w:t>
            </w:r>
          </w:p>
          <w:p w14:paraId="10E7BE1B" w14:textId="77777777" w:rsidR="00EB7645" w:rsidRPr="00BE00C7" w:rsidRDefault="00366601" w:rsidP="00BE00C7">
            <w:pPr>
              <w:pStyle w:val="OutcomeDescription"/>
              <w:spacing w:before="120" w:after="120"/>
              <w:rPr>
                <w:rFonts w:cs="Arial"/>
                <w:lang w:eastAsia="en-NZ"/>
              </w:rPr>
            </w:pPr>
          </w:p>
        </w:tc>
        <w:tc>
          <w:tcPr>
            <w:tcW w:w="0" w:type="auto"/>
          </w:tcPr>
          <w:p w14:paraId="2574BEEB" w14:textId="77777777" w:rsidR="00EB7645" w:rsidRPr="00BE00C7" w:rsidRDefault="00366601" w:rsidP="00BE00C7">
            <w:pPr>
              <w:pStyle w:val="OutcomeDescription"/>
              <w:spacing w:before="120" w:after="120"/>
              <w:rPr>
                <w:rFonts w:cs="Arial"/>
                <w:lang w:eastAsia="en-NZ"/>
              </w:rPr>
            </w:pPr>
            <w:r w:rsidRPr="00BE00C7">
              <w:rPr>
                <w:rFonts w:cs="Arial"/>
                <w:lang w:eastAsia="en-NZ"/>
              </w:rPr>
              <w:t>FA</w:t>
            </w:r>
          </w:p>
        </w:tc>
        <w:tc>
          <w:tcPr>
            <w:tcW w:w="0" w:type="auto"/>
          </w:tcPr>
          <w:p w14:paraId="0ACCFE30" w14:textId="77777777" w:rsidR="00EB7645" w:rsidRPr="00BE00C7" w:rsidRDefault="00366601" w:rsidP="00BE00C7">
            <w:pPr>
              <w:pStyle w:val="OutcomeDescription"/>
              <w:spacing w:before="120" w:after="120"/>
              <w:rPr>
                <w:rFonts w:cs="Arial"/>
                <w:lang w:eastAsia="en-NZ"/>
              </w:rPr>
            </w:pPr>
            <w:r w:rsidRPr="00BE00C7">
              <w:rPr>
                <w:rFonts w:cs="Arial"/>
                <w:lang w:eastAsia="en-NZ"/>
              </w:rPr>
              <w:t>The implemented medicine management system is appropriate for the scope of the service. The medication management policy identified all aspects of medicine management in line with current legislative r</w:t>
            </w:r>
            <w:r w:rsidRPr="00BE00C7">
              <w:rPr>
                <w:rFonts w:cs="Arial"/>
                <w:lang w:eastAsia="en-NZ"/>
              </w:rPr>
              <w:t>equirements and safe practice guidelines. An electronic medication management system is used. The RN was observed administering medicines correctly. The RN demonstrated good knowledge and had a clear understanding of the role and responsibilities related t</w:t>
            </w:r>
            <w:r w:rsidRPr="00BE00C7">
              <w:rPr>
                <w:rFonts w:cs="Arial"/>
                <w:lang w:eastAsia="en-NZ"/>
              </w:rPr>
              <w:t>o each stage of medicine management. All staff who administer medicines are competent to perform the function they manage and had a current administration competency. Twelve care partners are competent to be checkers and level 4 care partners who have comp</w:t>
            </w:r>
            <w:r w:rsidRPr="00BE00C7">
              <w:rPr>
                <w:rFonts w:cs="Arial"/>
                <w:lang w:eastAsia="en-NZ"/>
              </w:rPr>
              <w:t>leted competencies are able to assist the RNs with medication administration as needed.</w:t>
            </w:r>
          </w:p>
          <w:p w14:paraId="75402F7B" w14:textId="77777777" w:rsidR="00EB7645" w:rsidRPr="00BE00C7" w:rsidRDefault="00366601" w:rsidP="00BE00C7">
            <w:pPr>
              <w:pStyle w:val="OutcomeDescription"/>
              <w:spacing w:before="120" w:after="120"/>
              <w:rPr>
                <w:rFonts w:cs="Arial"/>
                <w:lang w:eastAsia="en-NZ"/>
              </w:rPr>
            </w:pPr>
            <w:r w:rsidRPr="00BE00C7">
              <w:rPr>
                <w:rFonts w:cs="Arial"/>
                <w:lang w:eastAsia="en-NZ"/>
              </w:rPr>
              <w:t>Medicines are prescribed by the GP and over-the-counter medication and supplements were documented on the medicine charts where required. The prescribing practices incl</w:t>
            </w:r>
            <w:r w:rsidRPr="00BE00C7">
              <w:rPr>
                <w:rFonts w:cs="Arial"/>
                <w:lang w:eastAsia="en-NZ"/>
              </w:rPr>
              <w:t xml:space="preserve">uded the prescriber’s name and date recorded on the commencement and </w:t>
            </w:r>
            <w:r w:rsidRPr="00BE00C7">
              <w:rPr>
                <w:rFonts w:cs="Arial"/>
                <w:lang w:eastAsia="en-NZ"/>
              </w:rPr>
              <w:lastRenderedPageBreak/>
              <w:t>discontinuation of medicines and all requirements for ‘as required’ pro re nata (PRN) medicines. Medicine allergies and sensitivities were documented on the resident’s medication and clin</w:t>
            </w:r>
            <w:r w:rsidRPr="00BE00C7">
              <w:rPr>
                <w:rFonts w:cs="Arial"/>
                <w:lang w:eastAsia="en-NZ"/>
              </w:rPr>
              <w:t>ical records reviewed where applicable. The three-monthly medication reviews were consistently completed and recorded on the medicine charts sampled. Standing orders are not used.</w:t>
            </w:r>
          </w:p>
          <w:p w14:paraId="3A6A7CCB" w14:textId="77777777" w:rsidR="00EB7645" w:rsidRPr="00BE00C7" w:rsidRDefault="00366601" w:rsidP="00BE00C7">
            <w:pPr>
              <w:pStyle w:val="OutcomeDescription"/>
              <w:spacing w:before="120" w:after="120"/>
              <w:rPr>
                <w:rFonts w:cs="Arial"/>
                <w:lang w:eastAsia="en-NZ"/>
              </w:rPr>
            </w:pPr>
            <w:r w:rsidRPr="00BE00C7">
              <w:rPr>
                <w:rFonts w:cs="Arial"/>
                <w:lang w:eastAsia="en-NZ"/>
              </w:rPr>
              <w:t>The service uses pre-packaged medication packs prepared by the contracted ph</w:t>
            </w:r>
            <w:r w:rsidRPr="00BE00C7">
              <w:rPr>
                <w:rFonts w:cs="Arial"/>
                <w:lang w:eastAsia="en-NZ"/>
              </w:rPr>
              <w:t>armacy of choice and pharmacist. The medication and associated documentation were stored safely. Medication reconciliation was conducted by the RN when regular medicine packs were received from the pharmacy and when a resident was transferred back to the s</w:t>
            </w:r>
            <w:r w:rsidRPr="00BE00C7">
              <w:rPr>
                <w:rFonts w:cs="Arial"/>
                <w:lang w:eastAsia="en-NZ"/>
              </w:rPr>
              <w:t>ervice. All medicines in the medication cupboard and trolley were within current use-by dates. Clinical pharmacist input was provided on request. Unwanted or expired medicines were returned to the pharmacy in a timely manner. The records of temperature for</w:t>
            </w:r>
            <w:r w:rsidRPr="00BE00C7">
              <w:rPr>
                <w:rFonts w:cs="Arial"/>
                <w:lang w:eastAsia="en-NZ"/>
              </w:rPr>
              <w:t xml:space="preserve"> the medicine fridge and medication room were within the recommended range.</w:t>
            </w:r>
          </w:p>
          <w:p w14:paraId="22423C02" w14:textId="77777777" w:rsidR="00EB7645" w:rsidRPr="00BE00C7" w:rsidRDefault="00366601" w:rsidP="00BE00C7">
            <w:pPr>
              <w:pStyle w:val="OutcomeDescription"/>
              <w:spacing w:before="120" w:after="120"/>
              <w:rPr>
                <w:rFonts w:cs="Arial"/>
                <w:lang w:eastAsia="en-NZ"/>
              </w:rPr>
            </w:pPr>
            <w:r w:rsidRPr="00BE00C7">
              <w:rPr>
                <w:rFonts w:cs="Arial"/>
                <w:lang w:eastAsia="en-NZ"/>
              </w:rPr>
              <w:t>Controlled drugs were stored securely in accordance with requirements and checked by two staff for accuracy when administering. The controlled drug register provided evidence of we</w:t>
            </w:r>
            <w:r w:rsidRPr="00BE00C7">
              <w:rPr>
                <w:rFonts w:cs="Arial"/>
                <w:lang w:eastAsia="en-NZ"/>
              </w:rPr>
              <w:t>ekly (documented in red ink) and six-monthly stock checks by the pharmacist and accurate entries.</w:t>
            </w:r>
          </w:p>
          <w:p w14:paraId="6204DE68" w14:textId="77777777" w:rsidR="00EB7645" w:rsidRPr="00BE00C7" w:rsidRDefault="00366601" w:rsidP="00BE00C7">
            <w:pPr>
              <w:pStyle w:val="OutcomeDescription"/>
              <w:spacing w:before="120" w:after="120"/>
              <w:rPr>
                <w:rFonts w:cs="Arial"/>
                <w:lang w:eastAsia="en-NZ"/>
              </w:rPr>
            </w:pPr>
            <w:r w:rsidRPr="00BE00C7">
              <w:rPr>
                <w:rFonts w:cs="Arial"/>
                <w:lang w:eastAsia="en-NZ"/>
              </w:rPr>
              <w:t xml:space="preserve">Residents and their families are supported to understand their medications when required. The GP stated that when requested by Māori, appropriate </w:t>
            </w:r>
            <w:r w:rsidRPr="00BE00C7">
              <w:rPr>
                <w:rFonts w:cs="Arial"/>
                <w:lang w:eastAsia="en-NZ"/>
              </w:rPr>
              <w:t>support and advice for treatment for Māori would be provided.</w:t>
            </w:r>
          </w:p>
          <w:p w14:paraId="6FD53922" w14:textId="77777777" w:rsidR="00EB7645" w:rsidRPr="00BE00C7" w:rsidRDefault="00366601" w:rsidP="00BE00C7">
            <w:pPr>
              <w:pStyle w:val="OutcomeDescription"/>
              <w:spacing w:before="120" w:after="120"/>
              <w:rPr>
                <w:rFonts w:cs="Arial"/>
                <w:lang w:eastAsia="en-NZ"/>
              </w:rPr>
            </w:pPr>
            <w:r w:rsidRPr="00BE00C7">
              <w:rPr>
                <w:rFonts w:cs="Arial"/>
                <w:lang w:eastAsia="en-NZ"/>
              </w:rPr>
              <w:t>There were no residents who were self-administering medicine at the time of the audit. Appropriate processes were in place to ensure this was managed in a safe manner if required. Staff understo</w:t>
            </w:r>
            <w:r w:rsidRPr="00BE00C7">
              <w:rPr>
                <w:rFonts w:cs="Arial"/>
                <w:lang w:eastAsia="en-NZ"/>
              </w:rPr>
              <w:t>od the requirements. There is an implemented process for comprehensive analysis of medication errors and corrective actions implemented as required. Two incident forms in relation to medicine management were completed in the last 12 months.</w:t>
            </w:r>
          </w:p>
          <w:p w14:paraId="61FDC922" w14:textId="77777777" w:rsidR="00EB7645" w:rsidRPr="00BE00C7" w:rsidRDefault="00366601" w:rsidP="00BE00C7">
            <w:pPr>
              <w:pStyle w:val="OutcomeDescription"/>
              <w:spacing w:before="120" w:after="120"/>
              <w:rPr>
                <w:rFonts w:cs="Arial"/>
                <w:lang w:eastAsia="en-NZ"/>
              </w:rPr>
            </w:pPr>
          </w:p>
        </w:tc>
      </w:tr>
      <w:tr w:rsidR="001A1639" w14:paraId="72EA61F3" w14:textId="77777777">
        <w:tc>
          <w:tcPr>
            <w:tcW w:w="0" w:type="auto"/>
          </w:tcPr>
          <w:p w14:paraId="5F945FD1"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Subsection 3.</w:t>
            </w:r>
            <w:r w:rsidRPr="00BE00C7">
              <w:rPr>
                <w:rFonts w:cs="Arial"/>
                <w:lang w:eastAsia="en-NZ"/>
              </w:rPr>
              <w:t>5: Nutrition to support wellbeing</w:t>
            </w:r>
          </w:p>
          <w:p w14:paraId="5A2CB369" w14:textId="77777777" w:rsidR="00EB7645" w:rsidRPr="00BE00C7" w:rsidRDefault="00366601"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w:t>
            </w:r>
            <w:r w:rsidRPr="00BE00C7">
              <w:rPr>
                <w:rFonts w:cs="Arial"/>
                <w:lang w:eastAsia="en-NZ"/>
              </w:rPr>
              <w:t>s.</w:t>
            </w:r>
            <w:r w:rsidRPr="00BE00C7">
              <w:rPr>
                <w:rFonts w:cs="Arial"/>
                <w:lang w:eastAsia="en-NZ"/>
              </w:rPr>
              <w:br/>
              <w:t>As service providers: We ensure people’s nutrition and hydration needs are met to promote and maintain their health and wellbeing.</w:t>
            </w:r>
          </w:p>
          <w:p w14:paraId="7FEB9EDA" w14:textId="77777777" w:rsidR="00EB7645" w:rsidRPr="00BE00C7" w:rsidRDefault="00366601" w:rsidP="00BE00C7">
            <w:pPr>
              <w:pStyle w:val="OutcomeDescription"/>
              <w:spacing w:before="120" w:after="120"/>
              <w:rPr>
                <w:rFonts w:cs="Arial"/>
                <w:lang w:eastAsia="en-NZ"/>
              </w:rPr>
            </w:pPr>
          </w:p>
        </w:tc>
        <w:tc>
          <w:tcPr>
            <w:tcW w:w="0" w:type="auto"/>
          </w:tcPr>
          <w:p w14:paraId="0D3A1DFD" w14:textId="77777777" w:rsidR="00EB7645" w:rsidRPr="00BE00C7" w:rsidRDefault="00366601" w:rsidP="00BE00C7">
            <w:pPr>
              <w:pStyle w:val="OutcomeDescription"/>
              <w:spacing w:before="120" w:after="120"/>
              <w:rPr>
                <w:rFonts w:cs="Arial"/>
                <w:lang w:eastAsia="en-NZ"/>
              </w:rPr>
            </w:pPr>
            <w:r w:rsidRPr="00BE00C7">
              <w:rPr>
                <w:rFonts w:cs="Arial"/>
                <w:lang w:eastAsia="en-NZ"/>
              </w:rPr>
              <w:t>FA</w:t>
            </w:r>
          </w:p>
        </w:tc>
        <w:tc>
          <w:tcPr>
            <w:tcW w:w="0" w:type="auto"/>
          </w:tcPr>
          <w:p w14:paraId="099D3214" w14:textId="77777777" w:rsidR="00EB7645" w:rsidRPr="00BE00C7" w:rsidRDefault="00366601" w:rsidP="00BE00C7">
            <w:pPr>
              <w:pStyle w:val="OutcomeDescription"/>
              <w:spacing w:before="120" w:after="120"/>
              <w:rPr>
                <w:rFonts w:cs="Arial"/>
                <w:lang w:eastAsia="en-NZ"/>
              </w:rPr>
            </w:pPr>
            <w:r w:rsidRPr="00BE00C7">
              <w:rPr>
                <w:rFonts w:cs="Arial"/>
                <w:lang w:eastAsia="en-NZ"/>
              </w:rPr>
              <w:t xml:space="preserve">The food service is contracted out to an external service provider. The service is provided in line with </w:t>
            </w:r>
            <w:r w:rsidRPr="00BE00C7">
              <w:rPr>
                <w:rFonts w:cs="Arial"/>
                <w:lang w:eastAsia="en-NZ"/>
              </w:rPr>
              <w:t>recognised nutritional guidelines for older people. Residents’ nutritional requirements are assessed on admission to the service by the RN, in consultation with the resident and family. The assessment identifies residents’ personal food preferences, allerg</w:t>
            </w:r>
            <w:r w:rsidRPr="00BE00C7">
              <w:rPr>
                <w:rFonts w:cs="Arial"/>
                <w:lang w:eastAsia="en-NZ"/>
              </w:rPr>
              <w:t>ies, intolerances, any special diets, cultural preferences, and whether modified texture requirements are needed. Special food requirements are accommodated in daily meal plans. Culturally specific meals to te ao Māori food options were on the menu if requ</w:t>
            </w:r>
            <w:r w:rsidRPr="00BE00C7">
              <w:rPr>
                <w:rFonts w:cs="Arial"/>
                <w:lang w:eastAsia="en-NZ"/>
              </w:rPr>
              <w:t>ested. The RNs send referrals to the contracted dietitian as needed for advice or for nutritional assessments to be undertaken.</w:t>
            </w:r>
          </w:p>
          <w:p w14:paraId="6E96E176" w14:textId="77777777" w:rsidR="00EB7645" w:rsidRPr="00BE00C7" w:rsidRDefault="00366601" w:rsidP="00BE00C7">
            <w:pPr>
              <w:pStyle w:val="OutcomeDescription"/>
              <w:spacing w:before="120" w:after="120"/>
              <w:rPr>
                <w:rFonts w:cs="Arial"/>
                <w:lang w:eastAsia="en-NZ"/>
              </w:rPr>
            </w:pPr>
            <w:r w:rsidRPr="00BE00C7">
              <w:rPr>
                <w:rFonts w:cs="Arial"/>
                <w:lang w:eastAsia="en-NZ"/>
              </w:rPr>
              <w:t>The operations manager for the designated food provider was interviewed and explained the staffing and training programme. All s</w:t>
            </w:r>
            <w:r w:rsidRPr="00BE00C7">
              <w:rPr>
                <w:rFonts w:cs="Arial"/>
                <w:lang w:eastAsia="en-NZ"/>
              </w:rPr>
              <w:t xml:space="preserve">taff have completed the required food safety training. The staff cover the kitchen Monday to Sunday. The summer/winter menu plans were sighted. The summer menu was reviewed on 7 December 2023 by the food service dietitian. The winter plan will be reviewed </w:t>
            </w:r>
            <w:r w:rsidRPr="00BE00C7">
              <w:rPr>
                <w:rFonts w:cs="Arial"/>
                <w:lang w:eastAsia="en-NZ"/>
              </w:rPr>
              <w:t>prior to implementation. The food control plan sighted and displayed expires on 30 January 2025.</w:t>
            </w:r>
          </w:p>
          <w:p w14:paraId="2D544E8D" w14:textId="77777777" w:rsidR="00EB7645" w:rsidRPr="00BE00C7" w:rsidRDefault="00366601" w:rsidP="00BE00C7">
            <w:pPr>
              <w:pStyle w:val="OutcomeDescription"/>
              <w:spacing w:before="120" w:after="120"/>
              <w:rPr>
                <w:rFonts w:cs="Arial"/>
                <w:lang w:eastAsia="en-NZ"/>
              </w:rPr>
            </w:pPr>
            <w:r w:rsidRPr="00BE00C7">
              <w:rPr>
                <w:rFonts w:cs="Arial"/>
                <w:lang w:eastAsia="en-NZ"/>
              </w:rPr>
              <w:t>Mealtimes were observed during the audit. Each of the four wings has a dining room and the meals are prepared in the kitchen and delivered to the wings. All di</w:t>
            </w:r>
            <w:r w:rsidRPr="00BE00C7">
              <w:rPr>
                <w:rFonts w:cs="Arial"/>
                <w:lang w:eastAsia="en-NZ"/>
              </w:rPr>
              <w:t>shes after the meal are rinsed in the dishwasher by the care partners in each wing, and then collected to go back to the kitchen and are further sterilised in the kitchen dishwasher.</w:t>
            </w:r>
          </w:p>
          <w:p w14:paraId="1656333E" w14:textId="77777777" w:rsidR="00EB7645" w:rsidRPr="00BE00C7" w:rsidRDefault="00366601" w:rsidP="00BE00C7">
            <w:pPr>
              <w:pStyle w:val="OutcomeDescription"/>
              <w:spacing w:before="120" w:after="120"/>
              <w:rPr>
                <w:rFonts w:cs="Arial"/>
                <w:lang w:eastAsia="en-NZ"/>
              </w:rPr>
            </w:pPr>
            <w:r w:rsidRPr="00BE00C7">
              <w:rPr>
                <w:rFonts w:cs="Arial"/>
                <w:lang w:eastAsia="en-NZ"/>
              </w:rPr>
              <w:t>Residents received the support needed and were given enough time to eat t</w:t>
            </w:r>
            <w:r w:rsidRPr="00BE00C7">
              <w:rPr>
                <w:rFonts w:cs="Arial"/>
                <w:lang w:eastAsia="en-NZ"/>
              </w:rPr>
              <w:t>heir meals in an unhurried manner. Residents/families interviewed expressed satisfaction with the variety of meals provided.</w:t>
            </w:r>
          </w:p>
          <w:p w14:paraId="03F897F6" w14:textId="77777777" w:rsidR="00EB7645" w:rsidRPr="00BE00C7" w:rsidRDefault="00366601" w:rsidP="00BE00C7">
            <w:pPr>
              <w:pStyle w:val="OutcomeDescription"/>
              <w:spacing w:before="120" w:after="120"/>
              <w:rPr>
                <w:rFonts w:cs="Arial"/>
                <w:lang w:eastAsia="en-NZ"/>
              </w:rPr>
            </w:pPr>
          </w:p>
        </w:tc>
      </w:tr>
      <w:tr w:rsidR="001A1639" w14:paraId="18138901" w14:textId="77777777">
        <w:tc>
          <w:tcPr>
            <w:tcW w:w="0" w:type="auto"/>
          </w:tcPr>
          <w:p w14:paraId="24BCA037" w14:textId="77777777" w:rsidR="00EB7645" w:rsidRPr="00BE00C7" w:rsidRDefault="00366601"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35B180C" w14:textId="77777777" w:rsidR="00EB7645" w:rsidRPr="00BE00C7" w:rsidRDefault="00366601" w:rsidP="00BE00C7">
            <w:pPr>
              <w:pStyle w:val="OutcomeDescription"/>
              <w:spacing w:before="120" w:after="120"/>
              <w:rPr>
                <w:rFonts w:cs="Arial"/>
                <w:lang w:eastAsia="en-NZ"/>
              </w:rPr>
            </w:pPr>
            <w:r w:rsidRPr="00BE00C7">
              <w:rPr>
                <w:rFonts w:cs="Arial"/>
                <w:lang w:eastAsia="en-NZ"/>
              </w:rPr>
              <w:t>The people: I work together with my service provider so they know what matte</w:t>
            </w:r>
            <w:r w:rsidRPr="00BE00C7">
              <w:rPr>
                <w:rFonts w:cs="Arial"/>
                <w:lang w:eastAsia="en-NZ"/>
              </w:rPr>
              <w:t xml:space="preserve">rs to me, and we can decide what best supports my </w:t>
            </w:r>
            <w:r w:rsidRPr="00BE00C7">
              <w:rPr>
                <w:rFonts w:cs="Arial"/>
                <w:lang w:eastAsia="en-NZ"/>
              </w:rPr>
              <w:lastRenderedPageBreak/>
              <w:t>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w:t>
            </w:r>
            <w:r w:rsidRPr="00BE00C7">
              <w:rPr>
                <w:rFonts w:cs="Arial"/>
                <w:lang w:eastAsia="en-NZ"/>
              </w:rPr>
              <w:t>ders: We ensure the people using our service experience consistency and continuity when leaving our services. We work alongside each person and whānau to provide and coordinate a supported transition of care or support.</w:t>
            </w:r>
          </w:p>
          <w:p w14:paraId="08B67BCC" w14:textId="77777777" w:rsidR="00EB7645" w:rsidRPr="00BE00C7" w:rsidRDefault="00366601" w:rsidP="00BE00C7">
            <w:pPr>
              <w:pStyle w:val="OutcomeDescription"/>
              <w:spacing w:before="120" w:after="120"/>
              <w:rPr>
                <w:rFonts w:cs="Arial"/>
                <w:lang w:eastAsia="en-NZ"/>
              </w:rPr>
            </w:pPr>
          </w:p>
        </w:tc>
        <w:tc>
          <w:tcPr>
            <w:tcW w:w="0" w:type="auto"/>
          </w:tcPr>
          <w:p w14:paraId="5BB80944"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484C78" w14:textId="77777777" w:rsidR="00EB7645" w:rsidRPr="00BE00C7" w:rsidRDefault="00366601" w:rsidP="00BE00C7">
            <w:pPr>
              <w:pStyle w:val="OutcomeDescription"/>
              <w:spacing w:before="120" w:after="120"/>
              <w:rPr>
                <w:rFonts w:cs="Arial"/>
                <w:lang w:eastAsia="en-NZ"/>
              </w:rPr>
            </w:pPr>
            <w:r w:rsidRPr="00BE00C7">
              <w:rPr>
                <w:rFonts w:cs="Arial"/>
                <w:lang w:eastAsia="en-NZ"/>
              </w:rPr>
              <w:t>Transfer or discharge from the s</w:t>
            </w:r>
            <w:r w:rsidRPr="00BE00C7">
              <w:rPr>
                <w:rFonts w:cs="Arial"/>
                <w:lang w:eastAsia="en-NZ"/>
              </w:rPr>
              <w:t xml:space="preserve">ervice is planned and managed safely with coordination between services and in collaboration with the resident and family/whānau or EPOA. Residents’ family interviewed reported being kept well informed during the transfer of </w:t>
            </w:r>
            <w:r w:rsidRPr="00BE00C7">
              <w:rPr>
                <w:rFonts w:cs="Arial"/>
                <w:lang w:eastAsia="en-NZ"/>
              </w:rPr>
              <w:lastRenderedPageBreak/>
              <w:t>their relative. Residents are t</w:t>
            </w:r>
            <w:r w:rsidRPr="00BE00C7">
              <w:rPr>
                <w:rFonts w:cs="Arial"/>
                <w:lang w:eastAsia="en-NZ"/>
              </w:rPr>
              <w:t>ransferred to the accident and emergency department in an ambulance for acute or emergency situations. The reasons for transfer were documented in the transfer documents reviewed and the residents’ progress records. The Te Whatu Ora ‘yellow envelope system</w:t>
            </w:r>
            <w:r w:rsidRPr="00BE00C7">
              <w:rPr>
                <w:rFonts w:cs="Arial"/>
                <w:lang w:eastAsia="en-NZ"/>
              </w:rPr>
              <w:t>’ is used when transferring a resident to another ARC facility or to secondary or tertiary level care facilities.</w:t>
            </w:r>
          </w:p>
          <w:p w14:paraId="76AA7E78" w14:textId="77777777" w:rsidR="00EB7645" w:rsidRPr="00BE00C7" w:rsidRDefault="00366601" w:rsidP="00BE00C7">
            <w:pPr>
              <w:pStyle w:val="OutcomeDescription"/>
              <w:spacing w:before="120" w:after="120"/>
              <w:rPr>
                <w:rFonts w:cs="Arial"/>
                <w:lang w:eastAsia="en-NZ"/>
              </w:rPr>
            </w:pPr>
            <w:r w:rsidRPr="00BE00C7">
              <w:rPr>
                <w:rFonts w:cs="Arial"/>
                <w:lang w:eastAsia="en-NZ"/>
              </w:rPr>
              <w:t>Residents are supported to access kaupapa Māori agencies when indicated or requested. Referrals to seek specialist input for non-urgent servic</w:t>
            </w:r>
            <w:r w:rsidRPr="00BE00C7">
              <w:rPr>
                <w:rFonts w:cs="Arial"/>
                <w:lang w:eastAsia="en-NZ"/>
              </w:rPr>
              <w:t>es are completed by the GP where required and as evidenced in the records sampled.</w:t>
            </w:r>
          </w:p>
          <w:p w14:paraId="05C2AA7F" w14:textId="77777777" w:rsidR="00EB7645" w:rsidRPr="00BE00C7" w:rsidRDefault="00366601" w:rsidP="00BE00C7">
            <w:pPr>
              <w:pStyle w:val="OutcomeDescription"/>
              <w:spacing w:before="120" w:after="120"/>
              <w:rPr>
                <w:rFonts w:cs="Arial"/>
                <w:lang w:eastAsia="en-NZ"/>
              </w:rPr>
            </w:pPr>
          </w:p>
        </w:tc>
      </w:tr>
      <w:tr w:rsidR="001A1639" w14:paraId="5392B02A" w14:textId="77777777">
        <w:tc>
          <w:tcPr>
            <w:tcW w:w="0" w:type="auto"/>
          </w:tcPr>
          <w:p w14:paraId="407BAE0D"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Subsection 4.1: The facility</w:t>
            </w:r>
          </w:p>
          <w:p w14:paraId="63D0F586" w14:textId="77777777" w:rsidR="00EB7645" w:rsidRPr="00BE00C7" w:rsidRDefault="00366601"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w:t>
            </w:r>
            <w:r w:rsidRPr="00BE00C7">
              <w:rPr>
                <w:rFonts w:cs="Arial"/>
                <w:lang w:eastAsia="en-NZ"/>
              </w:rPr>
              <w:t>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w:t>
            </w:r>
            <w:r w:rsidRPr="00BE00C7">
              <w:rPr>
                <w:rFonts w:cs="Arial"/>
                <w:lang w:eastAsia="en-NZ"/>
              </w:rPr>
              <w:t>ccessible, and the people we deliver services to can move independently and freely throughout. The physical environment optimises people’s sense of belonging, independence, interaction, and function.</w:t>
            </w:r>
          </w:p>
          <w:p w14:paraId="6267F67C" w14:textId="77777777" w:rsidR="00EB7645" w:rsidRPr="00BE00C7" w:rsidRDefault="00366601" w:rsidP="00BE00C7">
            <w:pPr>
              <w:pStyle w:val="OutcomeDescription"/>
              <w:spacing w:before="120" w:after="120"/>
              <w:rPr>
                <w:rFonts w:cs="Arial"/>
                <w:lang w:eastAsia="en-NZ"/>
              </w:rPr>
            </w:pPr>
          </w:p>
        </w:tc>
        <w:tc>
          <w:tcPr>
            <w:tcW w:w="0" w:type="auto"/>
          </w:tcPr>
          <w:p w14:paraId="4967E6F6" w14:textId="77777777" w:rsidR="00EB7645" w:rsidRPr="00BE00C7" w:rsidRDefault="00366601" w:rsidP="00BE00C7">
            <w:pPr>
              <w:pStyle w:val="OutcomeDescription"/>
              <w:spacing w:before="120" w:after="120"/>
              <w:rPr>
                <w:rFonts w:cs="Arial"/>
                <w:lang w:eastAsia="en-NZ"/>
              </w:rPr>
            </w:pPr>
            <w:r w:rsidRPr="00BE00C7">
              <w:rPr>
                <w:rFonts w:cs="Arial"/>
                <w:lang w:eastAsia="en-NZ"/>
              </w:rPr>
              <w:t>FA</w:t>
            </w:r>
          </w:p>
        </w:tc>
        <w:tc>
          <w:tcPr>
            <w:tcW w:w="0" w:type="auto"/>
          </w:tcPr>
          <w:p w14:paraId="32144522" w14:textId="77777777" w:rsidR="00EB7645" w:rsidRPr="00BE00C7" w:rsidRDefault="00366601" w:rsidP="00BE00C7">
            <w:pPr>
              <w:pStyle w:val="OutcomeDescription"/>
              <w:spacing w:before="120" w:after="120"/>
              <w:rPr>
                <w:rFonts w:cs="Arial"/>
                <w:lang w:eastAsia="en-NZ"/>
              </w:rPr>
            </w:pPr>
            <w:r w:rsidRPr="00BE00C7">
              <w:rPr>
                <w:rFonts w:cs="Arial"/>
                <w:lang w:eastAsia="en-NZ"/>
              </w:rPr>
              <w:t>Appropriate systems are in place to ensure the physi</w:t>
            </w:r>
            <w:r w:rsidRPr="00BE00C7">
              <w:rPr>
                <w:rFonts w:cs="Arial"/>
                <w:lang w:eastAsia="en-NZ"/>
              </w:rPr>
              <w:t>cal environment and facilities (internal and external) are fit for their purpose, well maintained and that they meet legislative requirements. The care home is made up of four wings. Each wing has a lounge / dining area. The care home main lounge is used f</w:t>
            </w:r>
            <w:r w:rsidRPr="00BE00C7">
              <w:rPr>
                <w:rFonts w:cs="Arial"/>
                <w:lang w:eastAsia="en-NZ"/>
              </w:rPr>
              <w:t>or activities.  The building has a current building warrant of fitness with an expiry date of 30 March 2024.  The facility vehicle has a current registration and warrant of fitness. A contractor service is utilised in the event a vehicle with a hoist is re</w:t>
            </w:r>
            <w:r w:rsidRPr="00BE00C7">
              <w:rPr>
                <w:rFonts w:cs="Arial"/>
                <w:lang w:eastAsia="en-NZ"/>
              </w:rPr>
              <w:t>quired. Clinical equipment and electrical appliances have had electrical test and tagging (ETT) and appropriate performance monitoring.</w:t>
            </w:r>
          </w:p>
          <w:p w14:paraId="4EACF40E" w14:textId="77777777" w:rsidR="00EB7645" w:rsidRPr="00BE00C7" w:rsidRDefault="00366601" w:rsidP="00BE00C7">
            <w:pPr>
              <w:pStyle w:val="OutcomeDescription"/>
              <w:spacing w:before="120" w:after="120"/>
              <w:rPr>
                <w:rFonts w:cs="Arial"/>
                <w:lang w:eastAsia="en-NZ"/>
              </w:rPr>
            </w:pPr>
            <w:r w:rsidRPr="00BE00C7">
              <w:rPr>
                <w:rFonts w:cs="Arial"/>
                <w:lang w:eastAsia="en-NZ"/>
              </w:rPr>
              <w:t>The environment was comfortable and accessible, promoting independence and safe mobility and minimising risk of harm.  P</w:t>
            </w:r>
            <w:r w:rsidRPr="00BE00C7">
              <w:rPr>
                <w:rFonts w:cs="Arial"/>
                <w:lang w:eastAsia="en-NZ"/>
              </w:rPr>
              <w:t>ersonalised equipment was available for residents with disabilities to meet their needs.  There are adequate numbers of accessible bathroom and toilet facilities throughout the facility, including 34 bedrooms having full ensuite bathrooms, and two bedrooms</w:t>
            </w:r>
            <w:r w:rsidRPr="00BE00C7">
              <w:rPr>
                <w:rFonts w:cs="Arial"/>
                <w:lang w:eastAsia="en-NZ"/>
              </w:rPr>
              <w:t xml:space="preserve"> sharing an ensuite bathroom. </w:t>
            </w:r>
          </w:p>
          <w:p w14:paraId="5C1B9A98" w14:textId="77777777" w:rsidR="00EB7645" w:rsidRPr="00BE00C7" w:rsidRDefault="00366601" w:rsidP="00BE00C7">
            <w:pPr>
              <w:pStyle w:val="OutcomeDescription"/>
              <w:spacing w:before="120" w:after="120"/>
              <w:rPr>
                <w:rFonts w:cs="Arial"/>
                <w:lang w:eastAsia="en-NZ"/>
              </w:rPr>
            </w:pPr>
            <w:r w:rsidRPr="00BE00C7">
              <w:rPr>
                <w:rFonts w:cs="Arial"/>
                <w:lang w:eastAsia="en-NZ"/>
              </w:rPr>
              <w:t xml:space="preserve">Residents and whānau interviewed were very happy with the environment, including underfloor heating, ventilation, natural light, privacy, and maintenance. Most bedrooms have access to an external courtyard area. </w:t>
            </w:r>
          </w:p>
          <w:p w14:paraId="2A06AD6F"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 xml:space="preserve">The current </w:t>
            </w:r>
            <w:r w:rsidRPr="00BE00C7">
              <w:rPr>
                <w:rFonts w:cs="Arial"/>
                <w:lang w:eastAsia="en-NZ"/>
              </w:rPr>
              <w:t>environment is inclusive of peoples’ cultures and supported cultural practices. A process is in place to ensure consultation or co-design with Māori occurs when a new building is in the design process.</w:t>
            </w:r>
          </w:p>
          <w:p w14:paraId="5D384A99" w14:textId="77777777" w:rsidR="00EB7645" w:rsidRPr="00BE00C7" w:rsidRDefault="00366601" w:rsidP="00BE00C7">
            <w:pPr>
              <w:pStyle w:val="OutcomeDescription"/>
              <w:spacing w:before="120" w:after="120"/>
              <w:rPr>
                <w:rFonts w:cs="Arial"/>
                <w:lang w:eastAsia="en-NZ"/>
              </w:rPr>
            </w:pPr>
          </w:p>
        </w:tc>
      </w:tr>
      <w:tr w:rsidR="001A1639" w14:paraId="7215E6E3" w14:textId="77777777">
        <w:tc>
          <w:tcPr>
            <w:tcW w:w="0" w:type="auto"/>
          </w:tcPr>
          <w:p w14:paraId="3D7D1A44"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036588D6" w14:textId="77777777" w:rsidR="00EB7645" w:rsidRPr="00BE00C7" w:rsidRDefault="00366601"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w:t>
            </w:r>
            <w:r w:rsidRPr="00BE00C7">
              <w:rPr>
                <w:rFonts w:cs="Arial"/>
                <w:lang w:eastAsia="en-NZ"/>
              </w:rPr>
              <w:t>t in a planned and safe way, including during an emergency or unexpected event.</w:t>
            </w:r>
          </w:p>
          <w:p w14:paraId="693F1CF5" w14:textId="77777777" w:rsidR="00EB7645" w:rsidRPr="00BE00C7" w:rsidRDefault="00366601" w:rsidP="00BE00C7">
            <w:pPr>
              <w:pStyle w:val="OutcomeDescription"/>
              <w:spacing w:before="120" w:after="120"/>
              <w:rPr>
                <w:rFonts w:cs="Arial"/>
                <w:lang w:eastAsia="en-NZ"/>
              </w:rPr>
            </w:pPr>
          </w:p>
        </w:tc>
        <w:tc>
          <w:tcPr>
            <w:tcW w:w="0" w:type="auto"/>
          </w:tcPr>
          <w:p w14:paraId="3546CB15" w14:textId="77777777" w:rsidR="00EB7645" w:rsidRPr="00BE00C7" w:rsidRDefault="00366601" w:rsidP="00BE00C7">
            <w:pPr>
              <w:pStyle w:val="OutcomeDescription"/>
              <w:spacing w:before="120" w:after="120"/>
              <w:rPr>
                <w:rFonts w:cs="Arial"/>
                <w:lang w:eastAsia="en-NZ"/>
              </w:rPr>
            </w:pPr>
            <w:r w:rsidRPr="00BE00C7">
              <w:rPr>
                <w:rFonts w:cs="Arial"/>
                <w:lang w:eastAsia="en-NZ"/>
              </w:rPr>
              <w:t>FA</w:t>
            </w:r>
          </w:p>
        </w:tc>
        <w:tc>
          <w:tcPr>
            <w:tcW w:w="0" w:type="auto"/>
          </w:tcPr>
          <w:p w14:paraId="77E9A391" w14:textId="77777777" w:rsidR="00EB7645" w:rsidRPr="00BE00C7" w:rsidRDefault="00366601" w:rsidP="00BE00C7">
            <w:pPr>
              <w:pStyle w:val="OutcomeDescription"/>
              <w:spacing w:before="120" w:after="120"/>
              <w:rPr>
                <w:rFonts w:cs="Arial"/>
                <w:lang w:eastAsia="en-NZ"/>
              </w:rPr>
            </w:pPr>
            <w:r w:rsidRPr="00BE00C7">
              <w:rPr>
                <w:rFonts w:cs="Arial"/>
                <w:lang w:eastAsia="en-NZ"/>
              </w:rPr>
              <w:t>Disaster and civil defence plans and policies direct the facility in its preparation for disasters and described the procedures to be followed.  Staff have received relevan</w:t>
            </w:r>
            <w:r w:rsidRPr="00BE00C7">
              <w:rPr>
                <w:rFonts w:cs="Arial"/>
                <w:lang w:eastAsia="en-NZ"/>
              </w:rPr>
              <w:t>t information and training and have appropriate equipment to respond to emergency and security situations.  Staff interviewed knew what to do in an emergency.  A debrief with staff occurred in 2023 when the facility was damaged by flooding. The fire evacua</w:t>
            </w:r>
            <w:r w:rsidRPr="00BE00C7">
              <w:rPr>
                <w:rFonts w:cs="Arial"/>
                <w:lang w:eastAsia="en-NZ"/>
              </w:rPr>
              <w:t>tion plan was approved by the Fire and Emergency New Zealand (FENZ) predecessor on 17 May 2004. A fire evacuation drill last occurred on 18 October 2023.</w:t>
            </w:r>
          </w:p>
          <w:p w14:paraId="5934E1B1" w14:textId="77777777" w:rsidR="00EB7645" w:rsidRPr="00BE00C7" w:rsidRDefault="00366601" w:rsidP="00BE00C7">
            <w:pPr>
              <w:pStyle w:val="OutcomeDescription"/>
              <w:spacing w:before="120" w:after="120"/>
              <w:rPr>
                <w:rFonts w:cs="Arial"/>
                <w:lang w:eastAsia="en-NZ"/>
              </w:rPr>
            </w:pPr>
            <w:r w:rsidRPr="00BE00C7">
              <w:rPr>
                <w:rFonts w:cs="Arial"/>
                <w:lang w:eastAsia="en-NZ"/>
              </w:rPr>
              <w:t>Adequate supplies for use in the event of a civil defence emergency meet The National Emergency Manage</w:t>
            </w:r>
            <w:r w:rsidRPr="00BE00C7">
              <w:rPr>
                <w:rFonts w:cs="Arial"/>
                <w:lang w:eastAsia="en-NZ"/>
              </w:rPr>
              <w:t xml:space="preserve">ment Agency recommendations for the region.  A contract is in place with an external provider for use of a generator when required. Staff were able to provide a level of first aid relevant to the risks for the type of service provided. </w:t>
            </w:r>
          </w:p>
          <w:p w14:paraId="5CC3326B" w14:textId="77777777" w:rsidR="00EB7645" w:rsidRPr="00BE00C7" w:rsidRDefault="00366601" w:rsidP="00BE00C7">
            <w:pPr>
              <w:pStyle w:val="OutcomeDescription"/>
              <w:spacing w:before="120" w:after="120"/>
              <w:rPr>
                <w:rFonts w:cs="Arial"/>
                <w:lang w:eastAsia="en-NZ"/>
              </w:rPr>
            </w:pPr>
            <w:r w:rsidRPr="00BE00C7">
              <w:rPr>
                <w:rFonts w:cs="Arial"/>
                <w:lang w:eastAsia="en-NZ"/>
              </w:rPr>
              <w:t>Call bells alert st</w:t>
            </w:r>
            <w:r w:rsidRPr="00BE00C7">
              <w:rPr>
                <w:rFonts w:cs="Arial"/>
                <w:lang w:eastAsia="en-NZ"/>
              </w:rPr>
              <w:t>aff to residents requiring assistance.  Residents and whānau reported staff respond promptly to call bells.</w:t>
            </w:r>
          </w:p>
          <w:p w14:paraId="47721B05" w14:textId="77777777" w:rsidR="00EB7645" w:rsidRPr="00BE00C7" w:rsidRDefault="00366601" w:rsidP="00BE00C7">
            <w:pPr>
              <w:pStyle w:val="OutcomeDescription"/>
              <w:spacing w:before="120" w:after="120"/>
              <w:rPr>
                <w:rFonts w:cs="Arial"/>
                <w:lang w:eastAsia="en-NZ"/>
              </w:rPr>
            </w:pPr>
            <w:r w:rsidRPr="00BE00C7">
              <w:rPr>
                <w:rFonts w:cs="Arial"/>
                <w:lang w:eastAsia="en-NZ"/>
              </w:rPr>
              <w:t>Appropriate security arrangements are in place.  Residents and whānau were familiarised with emergency and security arrangements, as and when requir</w:t>
            </w:r>
            <w:r w:rsidRPr="00BE00C7">
              <w:rPr>
                <w:rFonts w:cs="Arial"/>
                <w:lang w:eastAsia="en-NZ"/>
              </w:rPr>
              <w:t>ed. Evacuation procedures are displayed throughout the care home.</w:t>
            </w:r>
          </w:p>
          <w:p w14:paraId="7F837B16" w14:textId="77777777" w:rsidR="00EB7645" w:rsidRPr="00BE00C7" w:rsidRDefault="00366601" w:rsidP="00BE00C7">
            <w:pPr>
              <w:pStyle w:val="OutcomeDescription"/>
              <w:spacing w:before="120" w:after="120"/>
              <w:rPr>
                <w:rFonts w:cs="Arial"/>
                <w:lang w:eastAsia="en-NZ"/>
              </w:rPr>
            </w:pPr>
          </w:p>
        </w:tc>
      </w:tr>
      <w:tr w:rsidR="001A1639" w14:paraId="0BDA5A3A" w14:textId="77777777">
        <w:tc>
          <w:tcPr>
            <w:tcW w:w="0" w:type="auto"/>
          </w:tcPr>
          <w:p w14:paraId="4D4781E2" w14:textId="77777777" w:rsidR="00EB7645" w:rsidRPr="00BE00C7" w:rsidRDefault="00366601" w:rsidP="00BE00C7">
            <w:pPr>
              <w:pStyle w:val="OutcomeDescription"/>
              <w:spacing w:before="120" w:after="120"/>
              <w:rPr>
                <w:rFonts w:cs="Arial"/>
                <w:lang w:eastAsia="en-NZ"/>
              </w:rPr>
            </w:pPr>
            <w:r w:rsidRPr="00BE00C7">
              <w:rPr>
                <w:rFonts w:cs="Arial"/>
                <w:lang w:eastAsia="en-NZ"/>
              </w:rPr>
              <w:t>Subsection 5.1: Governance</w:t>
            </w:r>
          </w:p>
          <w:p w14:paraId="4B4E98D6" w14:textId="77777777" w:rsidR="00EB7645" w:rsidRPr="00BE00C7" w:rsidRDefault="00366601"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w:t>
            </w:r>
            <w:r w:rsidRPr="00BE00C7">
              <w:rPr>
                <w:rFonts w:cs="Arial"/>
                <w:lang w:eastAsia="en-NZ"/>
              </w:rPr>
              <w:t>Monitoring of equity for Māori is an important component of IP and AMS programme governance.</w:t>
            </w:r>
            <w:r w:rsidRPr="00BE00C7">
              <w:rPr>
                <w:rFonts w:cs="Arial"/>
                <w:lang w:eastAsia="en-NZ"/>
              </w:rPr>
              <w:br/>
              <w:t xml:space="preserve">As service providers: Our governance is accountable for ensuring </w:t>
            </w:r>
            <w:r w:rsidRPr="00BE00C7">
              <w:rPr>
                <w:rFonts w:cs="Arial"/>
                <w:lang w:eastAsia="en-NZ"/>
              </w:rPr>
              <w:lastRenderedPageBreak/>
              <w:t xml:space="preserve">the IP and AMS needs of our service are being met, and we participate in national and regional IP </w:t>
            </w:r>
            <w:r w:rsidRPr="00BE00C7">
              <w:rPr>
                <w:rFonts w:cs="Arial"/>
                <w:lang w:eastAsia="en-NZ"/>
              </w:rPr>
              <w:t>and AMS programmes and respond to relevant issues of national and regional concern.</w:t>
            </w:r>
          </w:p>
          <w:p w14:paraId="214A2C80" w14:textId="77777777" w:rsidR="00EB7645" w:rsidRPr="00BE00C7" w:rsidRDefault="00366601" w:rsidP="00BE00C7">
            <w:pPr>
              <w:pStyle w:val="OutcomeDescription"/>
              <w:spacing w:before="120" w:after="120"/>
              <w:rPr>
                <w:rFonts w:cs="Arial"/>
                <w:lang w:eastAsia="en-NZ"/>
              </w:rPr>
            </w:pPr>
          </w:p>
        </w:tc>
        <w:tc>
          <w:tcPr>
            <w:tcW w:w="0" w:type="auto"/>
          </w:tcPr>
          <w:p w14:paraId="3599ED69"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35B6D9" w14:textId="77777777" w:rsidR="00EB7645" w:rsidRPr="00BE00C7" w:rsidRDefault="00366601" w:rsidP="00BE00C7">
            <w:pPr>
              <w:pStyle w:val="OutcomeDescription"/>
              <w:spacing w:before="120" w:after="120"/>
              <w:rPr>
                <w:rFonts w:cs="Arial"/>
                <w:lang w:eastAsia="en-NZ"/>
              </w:rPr>
            </w:pPr>
            <w:r w:rsidRPr="00BE00C7">
              <w:rPr>
                <w:rFonts w:cs="Arial"/>
                <w:lang w:eastAsia="en-NZ"/>
              </w:rPr>
              <w:t>The infection prevention (IP) and antimicrobial stewardship (AMS) programmes are appropriate for the size and complexity of the service, have been approved by the gover</w:t>
            </w:r>
            <w:r w:rsidRPr="00BE00C7">
              <w:rPr>
                <w:rFonts w:cs="Arial"/>
                <w:lang w:eastAsia="en-NZ"/>
              </w:rPr>
              <w:t xml:space="preserve">ning body (HBH), link to the quality improvement system and are reviewed and reported on annually, next due on January 2024. The programme is guided by a comprehensive and current infection control manual, with input from </w:t>
            </w:r>
            <w:r w:rsidRPr="00BE00C7">
              <w:rPr>
                <w:rFonts w:cs="Arial"/>
                <w:lang w:eastAsia="en-NZ"/>
              </w:rPr>
              <w:lastRenderedPageBreak/>
              <w:t xml:space="preserve">an external IP advisor if needed. </w:t>
            </w:r>
            <w:r w:rsidRPr="00BE00C7">
              <w:rPr>
                <w:rFonts w:cs="Arial"/>
                <w:lang w:eastAsia="en-NZ"/>
              </w:rPr>
              <w:t>The current business plan includes an objective to minimise the risk of infection.</w:t>
            </w:r>
          </w:p>
          <w:p w14:paraId="40B49DA4" w14:textId="77777777" w:rsidR="00EB7645" w:rsidRPr="00BE00C7" w:rsidRDefault="00366601" w:rsidP="00BE00C7">
            <w:pPr>
              <w:pStyle w:val="OutcomeDescription"/>
              <w:spacing w:before="120" w:after="120"/>
              <w:rPr>
                <w:rFonts w:cs="Arial"/>
                <w:lang w:eastAsia="en-NZ"/>
              </w:rPr>
            </w:pPr>
            <w:r w:rsidRPr="00BE00C7">
              <w:rPr>
                <w:rFonts w:cs="Arial"/>
                <w:lang w:eastAsia="en-NZ"/>
              </w:rPr>
              <w:t>The infection prevention and control manual was fully reviewed on 15 March 2023.</w:t>
            </w:r>
          </w:p>
          <w:p w14:paraId="6C106B53" w14:textId="77777777" w:rsidR="00EB7645" w:rsidRPr="00BE00C7" w:rsidRDefault="00366601" w:rsidP="00BE00C7">
            <w:pPr>
              <w:pStyle w:val="OutcomeDescription"/>
              <w:spacing w:before="120" w:after="120"/>
              <w:rPr>
                <w:rFonts w:cs="Arial"/>
                <w:lang w:eastAsia="en-NZ"/>
              </w:rPr>
            </w:pPr>
            <w:r w:rsidRPr="00BE00C7">
              <w:rPr>
                <w:rFonts w:cs="Arial"/>
                <w:lang w:eastAsia="en-NZ"/>
              </w:rPr>
              <w:t>Expertise and advice are sought following a defined process. Special support can be accessed</w:t>
            </w:r>
            <w:r w:rsidRPr="00BE00C7">
              <w:rPr>
                <w:rFonts w:cs="Arial"/>
                <w:lang w:eastAsia="en-NZ"/>
              </w:rPr>
              <w:t xml:space="preserve"> through Te Whatu Ora Te Toka Tumai Auckland infection prevention team, the medical laboratory microbiologist and the attending GP.</w:t>
            </w:r>
          </w:p>
          <w:p w14:paraId="4CF24BAF" w14:textId="77777777" w:rsidR="00EB7645" w:rsidRPr="00BE00C7" w:rsidRDefault="00366601" w:rsidP="00BE00C7">
            <w:pPr>
              <w:pStyle w:val="OutcomeDescription"/>
              <w:spacing w:before="120" w:after="120"/>
              <w:rPr>
                <w:rFonts w:cs="Arial"/>
                <w:lang w:eastAsia="en-NZ"/>
              </w:rPr>
            </w:pPr>
            <w:r w:rsidRPr="00BE00C7">
              <w:rPr>
                <w:rFonts w:cs="Arial"/>
                <w:lang w:eastAsia="en-NZ"/>
              </w:rPr>
              <w:t>An infection control component is included in the three-monthly quality and staff meetings.</w:t>
            </w:r>
          </w:p>
          <w:p w14:paraId="064E4E39" w14:textId="77777777" w:rsidR="00EB7645" w:rsidRPr="00BE00C7" w:rsidRDefault="00366601" w:rsidP="00BE00C7">
            <w:pPr>
              <w:pStyle w:val="OutcomeDescription"/>
              <w:spacing w:before="120" w:after="120"/>
              <w:rPr>
                <w:rFonts w:cs="Arial"/>
                <w:lang w:eastAsia="en-NZ"/>
              </w:rPr>
            </w:pPr>
            <w:r w:rsidRPr="00BE00C7">
              <w:rPr>
                <w:rFonts w:cs="Arial"/>
                <w:lang w:eastAsia="en-NZ"/>
              </w:rPr>
              <w:t>The incident reporting system do</w:t>
            </w:r>
            <w:r w:rsidRPr="00BE00C7">
              <w:rPr>
                <w:rFonts w:cs="Arial"/>
                <w:lang w:eastAsia="en-NZ"/>
              </w:rPr>
              <w:t>cuments the pathway for the reporting of issues and significant infection events to the FM and the group manager clinical and quality.</w:t>
            </w:r>
          </w:p>
          <w:p w14:paraId="051B856D" w14:textId="77777777" w:rsidR="00EB7645" w:rsidRPr="00BE00C7" w:rsidRDefault="00366601" w:rsidP="00BE00C7">
            <w:pPr>
              <w:pStyle w:val="OutcomeDescription"/>
              <w:spacing w:before="120" w:after="120"/>
              <w:rPr>
                <w:rFonts w:cs="Arial"/>
                <w:lang w:eastAsia="en-NZ"/>
              </w:rPr>
            </w:pPr>
          </w:p>
        </w:tc>
      </w:tr>
      <w:tr w:rsidR="001A1639" w14:paraId="3E22EC4F" w14:textId="77777777">
        <w:tc>
          <w:tcPr>
            <w:tcW w:w="0" w:type="auto"/>
          </w:tcPr>
          <w:p w14:paraId="52C41C51"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87F2093" w14:textId="77777777" w:rsidR="00EB7645" w:rsidRPr="00BE00C7" w:rsidRDefault="00366601" w:rsidP="00BE00C7">
            <w:pPr>
              <w:pStyle w:val="OutcomeDescription"/>
              <w:spacing w:before="120" w:after="120"/>
              <w:rPr>
                <w:rFonts w:cs="Arial"/>
                <w:lang w:eastAsia="en-NZ"/>
              </w:rPr>
            </w:pPr>
            <w:r w:rsidRPr="00BE00C7">
              <w:rPr>
                <w:rFonts w:cs="Arial"/>
                <w:lang w:eastAsia="en-NZ"/>
              </w:rPr>
              <w:t>The people: I trust my provider is committed to i</w:t>
            </w:r>
            <w:r w:rsidRPr="00BE00C7">
              <w:rPr>
                <w:rFonts w:cs="Arial"/>
                <w:lang w:eastAsia="en-NZ"/>
              </w:rPr>
              <w:t>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service </w:t>
            </w:r>
            <w:r w:rsidRPr="00BE00C7">
              <w:rPr>
                <w:rFonts w:cs="Arial"/>
                <w:lang w:eastAsia="en-NZ"/>
              </w:rPr>
              <w:t>providers: We develop and implement an infection prevention programme that is appropriate to the needs, size, and scope of our services.</w:t>
            </w:r>
          </w:p>
          <w:p w14:paraId="50117660" w14:textId="77777777" w:rsidR="00EB7645" w:rsidRPr="00BE00C7" w:rsidRDefault="00366601" w:rsidP="00BE00C7">
            <w:pPr>
              <w:pStyle w:val="OutcomeDescription"/>
              <w:spacing w:before="120" w:after="120"/>
              <w:rPr>
                <w:rFonts w:cs="Arial"/>
                <w:lang w:eastAsia="en-NZ"/>
              </w:rPr>
            </w:pPr>
          </w:p>
        </w:tc>
        <w:tc>
          <w:tcPr>
            <w:tcW w:w="0" w:type="auto"/>
          </w:tcPr>
          <w:p w14:paraId="48F72BF3" w14:textId="77777777" w:rsidR="00EB7645" w:rsidRPr="00BE00C7" w:rsidRDefault="00366601" w:rsidP="00BE00C7">
            <w:pPr>
              <w:pStyle w:val="OutcomeDescription"/>
              <w:spacing w:before="120" w:after="120"/>
              <w:rPr>
                <w:rFonts w:cs="Arial"/>
                <w:lang w:eastAsia="en-NZ"/>
              </w:rPr>
            </w:pPr>
            <w:r w:rsidRPr="00BE00C7">
              <w:rPr>
                <w:rFonts w:cs="Arial"/>
                <w:lang w:eastAsia="en-NZ"/>
              </w:rPr>
              <w:t>FA</w:t>
            </w:r>
          </w:p>
        </w:tc>
        <w:tc>
          <w:tcPr>
            <w:tcW w:w="0" w:type="auto"/>
          </w:tcPr>
          <w:p w14:paraId="4D5DD268" w14:textId="77777777" w:rsidR="00EB7645" w:rsidRPr="00BE00C7" w:rsidRDefault="00366601" w:rsidP="00BE00C7">
            <w:pPr>
              <w:pStyle w:val="OutcomeDescription"/>
              <w:spacing w:before="120" w:after="120"/>
              <w:rPr>
                <w:rFonts w:cs="Arial"/>
                <w:lang w:eastAsia="en-NZ"/>
              </w:rPr>
            </w:pPr>
            <w:r w:rsidRPr="00BE00C7">
              <w:rPr>
                <w:rFonts w:cs="Arial"/>
                <w:lang w:eastAsia="en-NZ"/>
              </w:rPr>
              <w:t>The clinical coordinator (CC) is the designated infection control coordinator (ICC). The IP responsibilities and re</w:t>
            </w:r>
            <w:r w:rsidRPr="00BE00C7">
              <w:rPr>
                <w:rFonts w:cs="Arial"/>
                <w:lang w:eastAsia="en-NZ"/>
              </w:rPr>
              <w:t>porting requirements are defined in the infection prevention and control policy. The ICC completed external education on infection prevention and has completed the online Ministry of Health (MoH) training. The ICC has access to the residents’ clinical reco</w:t>
            </w:r>
            <w:r w:rsidRPr="00BE00C7">
              <w:rPr>
                <w:rFonts w:cs="Arial"/>
                <w:lang w:eastAsia="en-NZ"/>
              </w:rPr>
              <w:t>rds and laboratory results.</w:t>
            </w:r>
          </w:p>
          <w:p w14:paraId="235DC469" w14:textId="77777777" w:rsidR="00EB7645" w:rsidRPr="00BE00C7" w:rsidRDefault="00366601" w:rsidP="00BE00C7">
            <w:pPr>
              <w:pStyle w:val="OutcomeDescription"/>
              <w:spacing w:before="120" w:after="120"/>
              <w:rPr>
                <w:rFonts w:cs="Arial"/>
                <w:lang w:eastAsia="en-NZ"/>
              </w:rPr>
            </w:pPr>
            <w:r w:rsidRPr="00BE00C7">
              <w:rPr>
                <w:rFonts w:cs="Arial"/>
                <w:lang w:eastAsia="en-NZ"/>
              </w:rPr>
              <w:t xml:space="preserve">The IP programme implemented is clearly documented. The IP programme was approved by the HBH governance body and is linked to the quality and risk and improvement programme. The IP programme as part of the IP policy is reviewed </w:t>
            </w:r>
            <w:r w:rsidRPr="00BE00C7">
              <w:rPr>
                <w:rFonts w:cs="Arial"/>
                <w:lang w:eastAsia="en-NZ"/>
              </w:rPr>
              <w:t>annually, and was last reviewed in January 2024. The IP policies were developed by suitably qualified personnel and comply with legislation and accepted good practice. The IP policies reflected the requirements of the infection prevention standards and inc</w:t>
            </w:r>
            <w:r w:rsidRPr="00BE00C7">
              <w:rPr>
                <w:rFonts w:cs="Arial"/>
                <w:lang w:eastAsia="en-NZ"/>
              </w:rPr>
              <w:t>luded appropriate referencing.</w:t>
            </w:r>
          </w:p>
          <w:p w14:paraId="5F44C7CF" w14:textId="77777777" w:rsidR="00EB7645" w:rsidRPr="00BE00C7" w:rsidRDefault="00366601" w:rsidP="00BE00C7">
            <w:pPr>
              <w:pStyle w:val="OutcomeDescription"/>
              <w:spacing w:before="120" w:after="120"/>
              <w:rPr>
                <w:rFonts w:cs="Arial"/>
                <w:lang w:eastAsia="en-NZ"/>
              </w:rPr>
            </w:pPr>
            <w:r w:rsidRPr="00BE00C7">
              <w:rPr>
                <w:rFonts w:cs="Arial"/>
                <w:lang w:eastAsia="en-NZ"/>
              </w:rPr>
              <w:t>The pandemic plan is reviewed at regular intervals. There were sufficient IP resources including personal protective equipment (PPE). The IP resources were accessible to support the pandemic plan.</w:t>
            </w:r>
          </w:p>
          <w:p w14:paraId="6CB23DF7"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 xml:space="preserve">The ICCs for HBH have </w:t>
            </w:r>
            <w:r w:rsidRPr="00BE00C7">
              <w:rPr>
                <w:rFonts w:cs="Arial"/>
                <w:lang w:eastAsia="en-NZ"/>
              </w:rPr>
              <w:t xml:space="preserve">input into other related clinical policies that impact on health care-associated infection (HIA) risk. Staff have received IP education at orientation and in ongoing annual education for staff. Monthly toolbox topics often include infection prevention and </w:t>
            </w:r>
            <w:r w:rsidRPr="00BE00C7">
              <w:rPr>
                <w:rFonts w:cs="Arial"/>
                <w:lang w:eastAsia="en-NZ"/>
              </w:rPr>
              <w:t>control. Education with residents was on an individual basis when an infection was identified and through infection prevention posters posted around the facility. Hand hygiene education is paramount, and signs are placed near hand basins around the facilit</w:t>
            </w:r>
            <w:r w:rsidRPr="00BE00C7">
              <w:rPr>
                <w:rFonts w:cs="Arial"/>
                <w:lang w:eastAsia="en-NZ"/>
              </w:rPr>
              <w:t>y.</w:t>
            </w:r>
          </w:p>
          <w:p w14:paraId="0D0030E8" w14:textId="77777777" w:rsidR="00EB7645" w:rsidRPr="00BE00C7" w:rsidRDefault="00366601" w:rsidP="00BE00C7">
            <w:pPr>
              <w:pStyle w:val="OutcomeDescription"/>
              <w:spacing w:before="120" w:after="120"/>
              <w:rPr>
                <w:rFonts w:cs="Arial"/>
                <w:lang w:eastAsia="en-NZ"/>
              </w:rPr>
            </w:pPr>
            <w:r w:rsidRPr="00BE00C7">
              <w:rPr>
                <w:rFonts w:cs="Arial"/>
                <w:lang w:eastAsia="en-NZ"/>
              </w:rPr>
              <w:t>The ICC and staff are involved in the procurement of the required equipment, devices, and consumables through preferred approved providers. The ICC is involved in the consultation process when significant changes are proposed to the existing facility, t</w:t>
            </w:r>
            <w:r w:rsidRPr="00BE00C7">
              <w:rPr>
                <w:rFonts w:cs="Arial"/>
                <w:lang w:eastAsia="en-NZ"/>
              </w:rPr>
              <w:t>hough this has not been required so far as stated by the ICC.</w:t>
            </w:r>
          </w:p>
          <w:p w14:paraId="5B60F7A4" w14:textId="77777777" w:rsidR="00EB7645" w:rsidRPr="00BE00C7" w:rsidRDefault="00366601" w:rsidP="00BE00C7">
            <w:pPr>
              <w:pStyle w:val="OutcomeDescription"/>
              <w:spacing w:before="120" w:after="120"/>
              <w:rPr>
                <w:rFonts w:cs="Arial"/>
                <w:lang w:eastAsia="en-NZ"/>
              </w:rPr>
            </w:pPr>
            <w:r w:rsidRPr="00BE00C7">
              <w:rPr>
                <w:rFonts w:cs="Arial"/>
                <w:lang w:eastAsia="en-NZ"/>
              </w:rPr>
              <w:t xml:space="preserve">Medical reusable devices and shared equipment are appropriately decontaminated or disinfected based on the recommendation from the manufacturer and best practice guidelines. Single-use </w:t>
            </w:r>
            <w:r w:rsidRPr="00BE00C7">
              <w:rPr>
                <w:rFonts w:cs="Arial"/>
                <w:lang w:eastAsia="en-NZ"/>
              </w:rPr>
              <w:t>medical devices are not reused. Policies and procedures to guide staff practice were available. Infection prevention audits were completed as part of the internal audit system. Where required, corrective actions were implemented.</w:t>
            </w:r>
          </w:p>
          <w:p w14:paraId="320933BC" w14:textId="77777777" w:rsidR="00EB7645" w:rsidRPr="00BE00C7" w:rsidRDefault="00366601" w:rsidP="00BE00C7">
            <w:pPr>
              <w:pStyle w:val="OutcomeDescription"/>
              <w:spacing w:before="120" w:after="120"/>
              <w:rPr>
                <w:rFonts w:cs="Arial"/>
                <w:lang w:eastAsia="en-NZ"/>
              </w:rPr>
            </w:pPr>
            <w:r w:rsidRPr="00BE00C7">
              <w:rPr>
                <w:rFonts w:cs="Arial"/>
                <w:lang w:eastAsia="en-NZ"/>
              </w:rPr>
              <w:t>Appropriate infection prev</w:t>
            </w:r>
            <w:r w:rsidRPr="00BE00C7">
              <w:rPr>
                <w:rFonts w:cs="Arial"/>
                <w:lang w:eastAsia="en-NZ"/>
              </w:rPr>
              <w:t>ention practices were observed by staff during the audit. Hand washing and sanitized antibacterial dispensers were readily available around the facility.</w:t>
            </w:r>
          </w:p>
          <w:p w14:paraId="26126F04" w14:textId="77777777" w:rsidR="00EB7645" w:rsidRPr="00BE00C7" w:rsidRDefault="00366601" w:rsidP="00BE00C7">
            <w:pPr>
              <w:pStyle w:val="OutcomeDescription"/>
              <w:spacing w:before="120" w:after="120"/>
              <w:rPr>
                <w:rFonts w:cs="Arial"/>
                <w:lang w:eastAsia="en-NZ"/>
              </w:rPr>
            </w:pPr>
            <w:r w:rsidRPr="00BE00C7">
              <w:rPr>
                <w:rFonts w:cs="Arial"/>
                <w:lang w:eastAsia="en-NZ"/>
              </w:rPr>
              <w:t>The HBH Māori cultural advisor was involved in the development of IP policies to ensure culturally saf</w:t>
            </w:r>
            <w:r w:rsidRPr="00BE00C7">
              <w:rPr>
                <w:rFonts w:cs="Arial"/>
                <w:lang w:eastAsia="en-NZ"/>
              </w:rPr>
              <w:t>e practices in IP are protected and to acknowledge the spirit of Te Tiriti. Educational resources in te reo Māori are available.</w:t>
            </w:r>
          </w:p>
          <w:p w14:paraId="2C39BD61" w14:textId="77777777" w:rsidR="00EB7645" w:rsidRPr="00BE00C7" w:rsidRDefault="00366601" w:rsidP="00BE00C7">
            <w:pPr>
              <w:pStyle w:val="OutcomeDescription"/>
              <w:spacing w:before="120" w:after="120"/>
              <w:rPr>
                <w:rFonts w:cs="Arial"/>
                <w:lang w:eastAsia="en-NZ"/>
              </w:rPr>
            </w:pPr>
          </w:p>
        </w:tc>
      </w:tr>
      <w:tr w:rsidR="001A1639" w14:paraId="2F93EFA7" w14:textId="77777777">
        <w:tc>
          <w:tcPr>
            <w:tcW w:w="0" w:type="auto"/>
          </w:tcPr>
          <w:p w14:paraId="5CD063C5"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41906AF0" w14:textId="77777777" w:rsidR="00EB7645" w:rsidRPr="00BE00C7" w:rsidRDefault="00366601" w:rsidP="00BE00C7">
            <w:pPr>
              <w:pStyle w:val="OutcomeDescription"/>
              <w:spacing w:before="120" w:after="120"/>
              <w:rPr>
                <w:rFonts w:cs="Arial"/>
                <w:lang w:eastAsia="en-NZ"/>
              </w:rPr>
            </w:pPr>
            <w:r w:rsidRPr="00BE00C7">
              <w:rPr>
                <w:rFonts w:cs="Arial"/>
                <w:lang w:eastAsia="en-NZ"/>
              </w:rPr>
              <w:t xml:space="preserve">The people: I trust that my service provider is </w:t>
            </w:r>
            <w:r w:rsidRPr="00BE00C7">
              <w:rPr>
                <w:rFonts w:cs="Arial"/>
                <w:lang w:eastAsia="en-NZ"/>
              </w:rPr>
              <w:t>committed to responsible antimicrobial use.</w:t>
            </w:r>
            <w:r w:rsidRPr="00BE00C7">
              <w:rPr>
                <w:rFonts w:cs="Arial"/>
                <w:lang w:eastAsia="en-NZ"/>
              </w:rPr>
              <w:br/>
              <w:t xml:space="preserve">Te Tiriti: The antimicrobial stewardship programme is culturally safe </w:t>
            </w:r>
            <w:r w:rsidRPr="00BE00C7">
              <w:rPr>
                <w:rFonts w:cs="Arial"/>
                <w:lang w:eastAsia="en-NZ"/>
              </w:rPr>
              <w:lastRenderedPageBreak/>
              <w:t>and easy to access, and messages are clear and relevant.</w:t>
            </w:r>
            <w:r w:rsidRPr="00BE00C7">
              <w:rPr>
                <w:rFonts w:cs="Arial"/>
                <w:lang w:eastAsia="en-NZ"/>
              </w:rPr>
              <w:br/>
              <w:t>As service providers: We promote responsible antimicrobials prescribing and implement</w:t>
            </w:r>
            <w:r w:rsidRPr="00BE00C7">
              <w:rPr>
                <w:rFonts w:cs="Arial"/>
                <w:lang w:eastAsia="en-NZ"/>
              </w:rPr>
              <w:t xml:space="preserve"> an AMS programme that is appropriate to the needs, size, and scope of our services.</w:t>
            </w:r>
          </w:p>
          <w:p w14:paraId="5C634204" w14:textId="77777777" w:rsidR="00EB7645" w:rsidRPr="00BE00C7" w:rsidRDefault="00366601" w:rsidP="00BE00C7">
            <w:pPr>
              <w:pStyle w:val="OutcomeDescription"/>
              <w:spacing w:before="120" w:after="120"/>
              <w:rPr>
                <w:rFonts w:cs="Arial"/>
                <w:lang w:eastAsia="en-NZ"/>
              </w:rPr>
            </w:pPr>
          </w:p>
        </w:tc>
        <w:tc>
          <w:tcPr>
            <w:tcW w:w="0" w:type="auto"/>
          </w:tcPr>
          <w:p w14:paraId="66E88292"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E60332" w14:textId="77777777" w:rsidR="00EB7645" w:rsidRPr="00BE00C7" w:rsidRDefault="00366601" w:rsidP="00BE00C7">
            <w:pPr>
              <w:pStyle w:val="OutcomeDescription"/>
              <w:spacing w:before="120" w:after="120"/>
              <w:rPr>
                <w:rFonts w:cs="Arial"/>
                <w:lang w:eastAsia="en-NZ"/>
              </w:rPr>
            </w:pPr>
            <w:r w:rsidRPr="00BE00C7">
              <w:rPr>
                <w:rFonts w:cs="Arial"/>
                <w:lang w:eastAsia="en-NZ"/>
              </w:rPr>
              <w:t xml:space="preserve">The antimicrobial stewardship (AMS) programme guides the use of antimicrobials and is appropriate for the size, scope, and complexity of the service. It was developed </w:t>
            </w:r>
            <w:r w:rsidRPr="00BE00C7">
              <w:rPr>
                <w:rFonts w:cs="Arial"/>
                <w:lang w:eastAsia="en-NZ"/>
              </w:rPr>
              <w:t xml:space="preserve">using evidence-based antimicrobial prescribing guidance and expertise. The AMS programme was approved by the HBH governance body. The AMS policy in place aims to promote appropriate antimicrobial use and minimise harm. </w:t>
            </w:r>
            <w:r w:rsidRPr="00BE00C7">
              <w:rPr>
                <w:rFonts w:cs="Arial"/>
                <w:lang w:eastAsia="en-NZ"/>
              </w:rPr>
              <w:lastRenderedPageBreak/>
              <w:t>The effectiveness of the AMS programm</w:t>
            </w:r>
            <w:r w:rsidRPr="00BE00C7">
              <w:rPr>
                <w:rFonts w:cs="Arial"/>
                <w:lang w:eastAsia="en-NZ"/>
              </w:rPr>
              <w:t>e is evaluated through the results, monitoring antimicrobial use and identifying areas for improvement.</w:t>
            </w:r>
          </w:p>
          <w:p w14:paraId="131534B6" w14:textId="77777777" w:rsidR="00EB7645" w:rsidRPr="00BE00C7" w:rsidRDefault="00366601" w:rsidP="00BE00C7">
            <w:pPr>
              <w:pStyle w:val="OutcomeDescription"/>
              <w:spacing w:before="120" w:after="120"/>
              <w:rPr>
                <w:rFonts w:cs="Arial"/>
                <w:lang w:eastAsia="en-NZ"/>
              </w:rPr>
            </w:pPr>
          </w:p>
        </w:tc>
      </w:tr>
      <w:tr w:rsidR="001A1639" w14:paraId="754D362B" w14:textId="77777777">
        <w:tc>
          <w:tcPr>
            <w:tcW w:w="0" w:type="auto"/>
          </w:tcPr>
          <w:p w14:paraId="595DAE39"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9F1AD03" w14:textId="77777777" w:rsidR="00EB7645" w:rsidRPr="00BE00C7" w:rsidRDefault="00366601"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w:t>
            </w:r>
            <w:r w:rsidRPr="00BE00C7">
              <w:rPr>
                <w:rFonts w:cs="Arial"/>
                <w:lang w:eastAsia="en-NZ"/>
              </w:rPr>
              <w:t>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w:t>
            </w:r>
            <w:r w:rsidRPr="00BE00C7">
              <w:rPr>
                <w:rFonts w:cs="Arial"/>
                <w:lang w:eastAsia="en-NZ"/>
              </w:rPr>
              <w:t>priorities, and methods specified in the infection prevention programme, and with an equity focus.</w:t>
            </w:r>
          </w:p>
          <w:p w14:paraId="47874E9D" w14:textId="77777777" w:rsidR="00EB7645" w:rsidRPr="00BE00C7" w:rsidRDefault="00366601" w:rsidP="00BE00C7">
            <w:pPr>
              <w:pStyle w:val="OutcomeDescription"/>
              <w:spacing w:before="120" w:after="120"/>
              <w:rPr>
                <w:rFonts w:cs="Arial"/>
                <w:lang w:eastAsia="en-NZ"/>
              </w:rPr>
            </w:pPr>
          </w:p>
        </w:tc>
        <w:tc>
          <w:tcPr>
            <w:tcW w:w="0" w:type="auto"/>
          </w:tcPr>
          <w:p w14:paraId="2CDFC70F" w14:textId="77777777" w:rsidR="00EB7645" w:rsidRPr="00BE00C7" w:rsidRDefault="00366601" w:rsidP="00BE00C7">
            <w:pPr>
              <w:pStyle w:val="OutcomeDescription"/>
              <w:spacing w:before="120" w:after="120"/>
              <w:rPr>
                <w:rFonts w:cs="Arial"/>
                <w:lang w:eastAsia="en-NZ"/>
              </w:rPr>
            </w:pPr>
            <w:r w:rsidRPr="00BE00C7">
              <w:rPr>
                <w:rFonts w:cs="Arial"/>
                <w:lang w:eastAsia="en-NZ"/>
              </w:rPr>
              <w:t>FA</w:t>
            </w:r>
          </w:p>
        </w:tc>
        <w:tc>
          <w:tcPr>
            <w:tcW w:w="0" w:type="auto"/>
          </w:tcPr>
          <w:p w14:paraId="1FE4651D" w14:textId="77777777" w:rsidR="00EB7645" w:rsidRPr="00BE00C7" w:rsidRDefault="00366601" w:rsidP="00BE00C7">
            <w:pPr>
              <w:pStyle w:val="OutcomeDescription"/>
              <w:spacing w:before="120" w:after="120"/>
              <w:rPr>
                <w:rFonts w:cs="Arial"/>
                <w:lang w:eastAsia="en-NZ"/>
              </w:rPr>
            </w:pPr>
            <w:r w:rsidRPr="00BE00C7">
              <w:rPr>
                <w:rFonts w:cs="Arial"/>
                <w:lang w:eastAsia="en-NZ"/>
              </w:rPr>
              <w:t>Surveillance of health care-associated infections (HAIs) is well set up and is appropriate for the size of Gracedale Home and Hospital and the complexity</w:t>
            </w:r>
            <w:r w:rsidRPr="00BE00C7">
              <w:rPr>
                <w:rFonts w:cs="Arial"/>
                <w:lang w:eastAsia="en-NZ"/>
              </w:rPr>
              <w:t xml:space="preserve"> of the services provided and is in line with priorities defined in the infection prevention programme. Surveillance tools are used to collect infection data and standardised surveillance definitions are used. Infection data is collected, monitored and rev</w:t>
            </w:r>
            <w:r w:rsidRPr="00BE00C7">
              <w:rPr>
                <w:rFonts w:cs="Arial"/>
                <w:lang w:eastAsia="en-NZ"/>
              </w:rPr>
              <w:t>iewed monthly. Reports are provided to governance monthly as well. The data is collated, analysed and action plans are implemented, where required. Ethnicity was included in surveillance data. A project in 2023 was undertaken to reduce the rates of infecti</w:t>
            </w:r>
            <w:r w:rsidRPr="00BE00C7">
              <w:rPr>
                <w:rFonts w:cs="Arial"/>
                <w:lang w:eastAsia="en-NZ"/>
              </w:rPr>
              <w:t>on from the previous year. A continuous improvement rating (5.4.2) was awarded for this project which involved all clinical and non-clinical staff, families and residents and resulted in a positive outcome for residents.</w:t>
            </w:r>
          </w:p>
          <w:p w14:paraId="1807DB23" w14:textId="77777777" w:rsidR="00EB7645" w:rsidRPr="00BE00C7" w:rsidRDefault="00366601" w:rsidP="00BE00C7">
            <w:pPr>
              <w:pStyle w:val="OutcomeDescription"/>
              <w:spacing w:before="120" w:after="120"/>
              <w:rPr>
                <w:rFonts w:cs="Arial"/>
                <w:lang w:eastAsia="en-NZ"/>
              </w:rPr>
            </w:pPr>
            <w:r w:rsidRPr="00BE00C7">
              <w:rPr>
                <w:rFonts w:cs="Arial"/>
                <w:lang w:eastAsia="en-NZ"/>
              </w:rPr>
              <w:t>Infection prevention audits were co</w:t>
            </w:r>
            <w:r w:rsidRPr="00BE00C7">
              <w:rPr>
                <w:rFonts w:cs="Arial"/>
                <w:lang w:eastAsia="en-NZ"/>
              </w:rPr>
              <w:t>mpleted with relevant corrective actions implemented where required. Staff are informed of infection rates and regular outcomes at staff meetings and through compiled reports as confirmed in interviews with staff and sighted in graph form on the notice boa</w:t>
            </w:r>
            <w:r w:rsidRPr="00BE00C7">
              <w:rPr>
                <w:rFonts w:cs="Arial"/>
                <w:lang w:eastAsia="en-NZ"/>
              </w:rPr>
              <w:t>rd in the staff handover room. New infections are discussed at the shift handovers (observed) for early interventions to be implemented.</w:t>
            </w:r>
          </w:p>
          <w:p w14:paraId="006E79C7" w14:textId="77777777" w:rsidR="00EB7645" w:rsidRPr="00BE00C7" w:rsidRDefault="00366601" w:rsidP="00BE00C7">
            <w:pPr>
              <w:pStyle w:val="OutcomeDescription"/>
              <w:spacing w:before="120" w:after="120"/>
              <w:rPr>
                <w:rFonts w:cs="Arial"/>
                <w:lang w:eastAsia="en-NZ"/>
              </w:rPr>
            </w:pPr>
            <w:r w:rsidRPr="00BE00C7">
              <w:rPr>
                <w:rFonts w:cs="Arial"/>
                <w:lang w:eastAsia="en-NZ"/>
              </w:rPr>
              <w:t xml:space="preserve">Residents and family are advised of infections identified in a culturally safe manner, as verified in </w:t>
            </w:r>
            <w:r w:rsidRPr="00BE00C7">
              <w:rPr>
                <w:rFonts w:cs="Arial"/>
                <w:lang w:eastAsia="en-NZ"/>
              </w:rPr>
              <w:t>interviews. There has been one recent outbreak of COVID-19 which was managed effectively.</w:t>
            </w:r>
          </w:p>
          <w:p w14:paraId="29427347" w14:textId="77777777" w:rsidR="00EB7645" w:rsidRPr="00BE00C7" w:rsidRDefault="00366601" w:rsidP="00BE00C7">
            <w:pPr>
              <w:pStyle w:val="OutcomeDescription"/>
              <w:spacing w:before="120" w:after="120"/>
              <w:rPr>
                <w:rFonts w:cs="Arial"/>
                <w:lang w:eastAsia="en-NZ"/>
              </w:rPr>
            </w:pPr>
          </w:p>
        </w:tc>
      </w:tr>
      <w:tr w:rsidR="001A1639" w14:paraId="1E3DCDC8" w14:textId="77777777">
        <w:tc>
          <w:tcPr>
            <w:tcW w:w="0" w:type="auto"/>
          </w:tcPr>
          <w:p w14:paraId="2E2410FC" w14:textId="77777777" w:rsidR="00EB7645" w:rsidRPr="00BE00C7" w:rsidRDefault="00366601" w:rsidP="00BE00C7">
            <w:pPr>
              <w:pStyle w:val="OutcomeDescription"/>
              <w:spacing w:before="120" w:after="120"/>
              <w:rPr>
                <w:rFonts w:cs="Arial"/>
                <w:lang w:eastAsia="en-NZ"/>
              </w:rPr>
            </w:pPr>
            <w:r w:rsidRPr="00BE00C7">
              <w:rPr>
                <w:rFonts w:cs="Arial"/>
                <w:lang w:eastAsia="en-NZ"/>
              </w:rPr>
              <w:t>Subsection 5.5: Environment</w:t>
            </w:r>
          </w:p>
          <w:p w14:paraId="38AC716F" w14:textId="77777777" w:rsidR="00EB7645" w:rsidRPr="00BE00C7" w:rsidRDefault="00366601"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hygienic environment. My feedback is sought on cleanliness within the </w:t>
            </w:r>
            <w:r w:rsidRPr="00BE00C7">
              <w:rPr>
                <w:rFonts w:cs="Arial"/>
                <w:lang w:eastAsia="en-NZ"/>
              </w:rPr>
              <w:t>environment.</w:t>
            </w:r>
            <w:r w:rsidRPr="00BE00C7">
              <w:rPr>
                <w:rFonts w:cs="Arial"/>
                <w:lang w:eastAsia="en-NZ"/>
              </w:rPr>
              <w:br/>
            </w:r>
            <w:r w:rsidRPr="00BE00C7">
              <w:rPr>
                <w:rFonts w:cs="Arial"/>
                <w:lang w:eastAsia="en-NZ"/>
              </w:rPr>
              <w:lastRenderedPageBreak/>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w:t>
            </w:r>
            <w:r w:rsidRPr="00BE00C7">
              <w:rPr>
                <w:rFonts w:cs="Arial"/>
                <w:lang w:eastAsia="en-NZ"/>
              </w:rPr>
              <w:t>liver services in a clean, hygienic environment that facilitates the prevention of infection and transmission of antimicrobialresistant organisms.</w:t>
            </w:r>
          </w:p>
          <w:p w14:paraId="4A8879A7" w14:textId="77777777" w:rsidR="00EB7645" w:rsidRPr="00BE00C7" w:rsidRDefault="00366601" w:rsidP="00BE00C7">
            <w:pPr>
              <w:pStyle w:val="OutcomeDescription"/>
              <w:spacing w:before="120" w:after="120"/>
              <w:rPr>
                <w:rFonts w:cs="Arial"/>
                <w:lang w:eastAsia="en-NZ"/>
              </w:rPr>
            </w:pPr>
          </w:p>
        </w:tc>
        <w:tc>
          <w:tcPr>
            <w:tcW w:w="0" w:type="auto"/>
          </w:tcPr>
          <w:p w14:paraId="70AFDCB3"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B2A17C" w14:textId="77777777" w:rsidR="00EB7645" w:rsidRPr="00BE00C7" w:rsidRDefault="00366601" w:rsidP="00BE00C7">
            <w:pPr>
              <w:pStyle w:val="OutcomeDescription"/>
              <w:spacing w:before="120" w:after="120"/>
              <w:rPr>
                <w:rFonts w:cs="Arial"/>
                <w:lang w:eastAsia="en-NZ"/>
              </w:rPr>
            </w:pPr>
            <w:r w:rsidRPr="00BE00C7">
              <w:rPr>
                <w:rFonts w:cs="Arial"/>
                <w:lang w:eastAsia="en-NZ"/>
              </w:rPr>
              <w:t>There are documented processes for the management of waste and hazardous substances. A company is contrac</w:t>
            </w:r>
            <w:r w:rsidRPr="00BE00C7">
              <w:rPr>
                <w:rFonts w:cs="Arial"/>
                <w:lang w:eastAsia="en-NZ"/>
              </w:rPr>
              <w:t xml:space="preserve">ted for waste management and cardboard is collected by a separate contracted service provider regularly. Domestic waste is removed as per the </w:t>
            </w:r>
            <w:r w:rsidRPr="00BE00C7">
              <w:rPr>
                <w:rFonts w:cs="Arial"/>
                <w:lang w:eastAsia="en-NZ"/>
              </w:rPr>
              <w:lastRenderedPageBreak/>
              <w:t>local authority requirements weekly. All chemicals were observed to be stored securely and safely. Cleaning produc</w:t>
            </w:r>
            <w:r w:rsidRPr="00BE00C7">
              <w:rPr>
                <w:rFonts w:cs="Arial"/>
                <w:lang w:eastAsia="en-NZ"/>
              </w:rPr>
              <w:t>ts were in labelled bottles. Material safety data sheets for all products used were accessible in both the laundry and for the cleaning staff. Cleaning trolleys were safely stored when not in use. There was sufficient PPE available. Staff demonstrated know</w:t>
            </w:r>
            <w:r w:rsidRPr="00BE00C7">
              <w:rPr>
                <w:rFonts w:cs="Arial"/>
                <w:lang w:eastAsia="en-NZ"/>
              </w:rPr>
              <w:t>ledge and understood the donning and doffing of PPE. Yellow linen bags were used in the event of an infection outbreak. Terminal cleaning of rooms occurs when resident rooms are vacated.</w:t>
            </w:r>
          </w:p>
          <w:p w14:paraId="50E9DF99" w14:textId="77777777" w:rsidR="00EB7645" w:rsidRPr="00BE00C7" w:rsidRDefault="00366601" w:rsidP="00BE00C7">
            <w:pPr>
              <w:pStyle w:val="OutcomeDescription"/>
              <w:spacing w:before="120" w:after="120"/>
              <w:rPr>
                <w:rFonts w:cs="Arial"/>
                <w:lang w:eastAsia="en-NZ"/>
              </w:rPr>
            </w:pPr>
            <w:r w:rsidRPr="00BE00C7">
              <w:rPr>
                <w:rFonts w:cs="Arial"/>
                <w:lang w:eastAsia="en-NZ"/>
              </w:rPr>
              <w:t>There were separate cleaning and laundry policies and procedures to g</w:t>
            </w:r>
            <w:r w:rsidRPr="00BE00C7">
              <w:rPr>
                <w:rFonts w:cs="Arial"/>
                <w:lang w:eastAsia="en-NZ"/>
              </w:rPr>
              <w:t>uide staff.  The cleaners and laundry staff have attended training appropriate for their roles. The ICC has oversight of the facility and environmental audits are undertaken three-monthly.</w:t>
            </w:r>
          </w:p>
          <w:p w14:paraId="3733CA59" w14:textId="77777777" w:rsidR="00EB7645" w:rsidRPr="00BE00C7" w:rsidRDefault="00366601" w:rsidP="00BE00C7">
            <w:pPr>
              <w:pStyle w:val="OutcomeDescription"/>
              <w:spacing w:before="120" w:after="120"/>
              <w:rPr>
                <w:rFonts w:cs="Arial"/>
                <w:lang w:eastAsia="en-NZ"/>
              </w:rPr>
            </w:pPr>
            <w:r w:rsidRPr="00BE00C7">
              <w:rPr>
                <w:rFonts w:cs="Arial"/>
                <w:lang w:eastAsia="en-NZ"/>
              </w:rPr>
              <w:t>The effectiveness of cleaning and laundry processes is monitored by</w:t>
            </w:r>
            <w:r w:rsidRPr="00BE00C7">
              <w:rPr>
                <w:rFonts w:cs="Arial"/>
                <w:lang w:eastAsia="en-NZ"/>
              </w:rPr>
              <w:t xml:space="preserve"> the internal audit programme. Residents/families confirmed satisfaction with cleaning and laundry processes.</w:t>
            </w:r>
          </w:p>
          <w:p w14:paraId="58E68309" w14:textId="77777777" w:rsidR="00EB7645" w:rsidRPr="00BE00C7" w:rsidRDefault="00366601" w:rsidP="00BE00C7">
            <w:pPr>
              <w:pStyle w:val="OutcomeDescription"/>
              <w:spacing w:before="120" w:after="120"/>
              <w:rPr>
                <w:rFonts w:cs="Arial"/>
                <w:lang w:eastAsia="en-NZ"/>
              </w:rPr>
            </w:pPr>
          </w:p>
        </w:tc>
      </w:tr>
      <w:tr w:rsidR="001A1639" w14:paraId="7047CD9F" w14:textId="77777777">
        <w:tc>
          <w:tcPr>
            <w:tcW w:w="0" w:type="auto"/>
          </w:tcPr>
          <w:p w14:paraId="440C3F82"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4ED2D81" w14:textId="77777777" w:rsidR="00EB7645" w:rsidRPr="00BE00C7" w:rsidRDefault="00366601"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w:t>
            </w:r>
            <w:r w:rsidRPr="00BE00C7">
              <w:rPr>
                <w:rFonts w:cs="Arial"/>
                <w:lang w:eastAsia="en-NZ"/>
              </w:rPr>
              <w:t>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w:t>
            </w:r>
            <w:r w:rsidRPr="00BE00C7">
              <w:rPr>
                <w:rFonts w:cs="Arial"/>
                <w:lang w:eastAsia="en-NZ"/>
              </w:rPr>
              <w:t>ext of aiming for elimination.</w:t>
            </w:r>
          </w:p>
          <w:p w14:paraId="39F76815" w14:textId="77777777" w:rsidR="00EB7645" w:rsidRPr="00BE00C7" w:rsidRDefault="00366601" w:rsidP="00BE00C7">
            <w:pPr>
              <w:pStyle w:val="OutcomeDescription"/>
              <w:spacing w:before="120" w:after="120"/>
              <w:rPr>
                <w:rFonts w:cs="Arial"/>
                <w:lang w:eastAsia="en-NZ"/>
              </w:rPr>
            </w:pPr>
          </w:p>
        </w:tc>
        <w:tc>
          <w:tcPr>
            <w:tcW w:w="0" w:type="auto"/>
          </w:tcPr>
          <w:p w14:paraId="6360CCA3" w14:textId="77777777" w:rsidR="00EB7645" w:rsidRPr="00BE00C7" w:rsidRDefault="00366601" w:rsidP="00BE00C7">
            <w:pPr>
              <w:pStyle w:val="OutcomeDescription"/>
              <w:spacing w:before="120" w:after="120"/>
              <w:rPr>
                <w:rFonts w:cs="Arial"/>
                <w:lang w:eastAsia="en-NZ"/>
              </w:rPr>
            </w:pPr>
            <w:r w:rsidRPr="00BE00C7">
              <w:rPr>
                <w:rFonts w:cs="Arial"/>
                <w:lang w:eastAsia="en-NZ"/>
              </w:rPr>
              <w:t>FA</w:t>
            </w:r>
          </w:p>
        </w:tc>
        <w:tc>
          <w:tcPr>
            <w:tcW w:w="0" w:type="auto"/>
          </w:tcPr>
          <w:p w14:paraId="13976F58" w14:textId="77777777" w:rsidR="00EB7645" w:rsidRPr="00BE00C7" w:rsidRDefault="00366601" w:rsidP="00BE00C7">
            <w:pPr>
              <w:pStyle w:val="OutcomeDescription"/>
              <w:spacing w:before="120" w:after="120"/>
              <w:rPr>
                <w:rFonts w:cs="Arial"/>
                <w:lang w:eastAsia="en-NZ"/>
              </w:rPr>
            </w:pPr>
            <w:r w:rsidRPr="00BE00C7">
              <w:rPr>
                <w:rFonts w:cs="Arial"/>
                <w:lang w:eastAsia="en-NZ"/>
              </w:rPr>
              <w:t>Maintaining a restraint-free environment is the aim of the service. The HBH governance group demonstrated commitment to this, supported by a member of the executive leadership at operational level. The Grace Trust BPT als</w:t>
            </w:r>
            <w:r w:rsidRPr="00BE00C7">
              <w:rPr>
                <w:rFonts w:cs="Arial"/>
                <w:lang w:eastAsia="en-NZ"/>
              </w:rPr>
              <w:t>o noted a commitment to services being restraint-free. This is in accordance with the Eden Alternative Philosophy of care.</w:t>
            </w:r>
          </w:p>
          <w:p w14:paraId="33974C8D" w14:textId="77777777" w:rsidR="00EB7645" w:rsidRPr="00BE00C7" w:rsidRDefault="00366601" w:rsidP="00BE00C7">
            <w:pPr>
              <w:pStyle w:val="OutcomeDescription"/>
              <w:spacing w:before="120" w:after="120"/>
              <w:rPr>
                <w:rFonts w:cs="Arial"/>
                <w:lang w:eastAsia="en-NZ"/>
              </w:rPr>
            </w:pPr>
            <w:r w:rsidRPr="00BE00C7">
              <w:rPr>
                <w:rFonts w:cs="Arial"/>
                <w:lang w:eastAsia="en-NZ"/>
              </w:rPr>
              <w:t xml:space="preserve">At the time of audit residents were using a restraint. Prior to this, the service had been restraint free since the last audit until </w:t>
            </w:r>
            <w:r w:rsidRPr="00BE00C7">
              <w:rPr>
                <w:rFonts w:cs="Arial"/>
                <w:lang w:eastAsia="en-NZ"/>
              </w:rPr>
              <w:t>late 2023. Any use of restraint is reported to the governing body via the quality and risk programme.</w:t>
            </w:r>
          </w:p>
          <w:p w14:paraId="4E607EEF" w14:textId="77777777" w:rsidR="00EB7645" w:rsidRPr="00BE00C7" w:rsidRDefault="00366601" w:rsidP="00BE00C7">
            <w:pPr>
              <w:pStyle w:val="OutcomeDescription"/>
              <w:spacing w:before="120" w:after="120"/>
              <w:rPr>
                <w:rFonts w:cs="Arial"/>
                <w:lang w:eastAsia="en-NZ"/>
              </w:rPr>
            </w:pPr>
            <w:r w:rsidRPr="00BE00C7">
              <w:rPr>
                <w:rFonts w:cs="Arial"/>
                <w:lang w:eastAsia="en-NZ"/>
              </w:rPr>
              <w:t>Policies and procedures meet the requirements of the standards.  Staff have been trained in the least restrictive practice, safe restraint practice, alter</w:t>
            </w:r>
            <w:r w:rsidRPr="00BE00C7">
              <w:rPr>
                <w:rFonts w:cs="Arial"/>
                <w:lang w:eastAsia="en-NZ"/>
              </w:rPr>
              <w:t xml:space="preserve">native cultural-specific interventions, and de-escalation techniques. </w:t>
            </w:r>
          </w:p>
          <w:p w14:paraId="66F27C20" w14:textId="77777777" w:rsidR="00EB7645" w:rsidRPr="00BE00C7" w:rsidRDefault="00366601" w:rsidP="00BE00C7">
            <w:pPr>
              <w:pStyle w:val="OutcomeDescription"/>
              <w:spacing w:before="120" w:after="120"/>
              <w:rPr>
                <w:rFonts w:cs="Arial"/>
                <w:lang w:eastAsia="en-NZ"/>
              </w:rPr>
            </w:pPr>
            <w:r w:rsidRPr="00BE00C7">
              <w:rPr>
                <w:rFonts w:cs="Arial"/>
                <w:lang w:eastAsia="en-NZ"/>
              </w:rPr>
              <w:t>The restraint approval group is responsible for the approval of the use of restraints and the restraint processes.  There are clear lines of accountability, all restraints have been app</w:t>
            </w:r>
            <w:r w:rsidRPr="00BE00C7">
              <w:rPr>
                <w:rFonts w:cs="Arial"/>
                <w:lang w:eastAsia="en-NZ"/>
              </w:rPr>
              <w:t xml:space="preserve">roved, and the overall </w:t>
            </w:r>
            <w:r w:rsidRPr="00BE00C7">
              <w:rPr>
                <w:rFonts w:cs="Arial"/>
                <w:lang w:eastAsia="en-NZ"/>
              </w:rPr>
              <w:lastRenderedPageBreak/>
              <w:t>use of restraint is being monitored and analysed.  Whānau/EPOA are involved in decision-making.</w:t>
            </w:r>
          </w:p>
          <w:p w14:paraId="7F90C7A4" w14:textId="77777777" w:rsidR="00EB7645" w:rsidRPr="00BE00C7" w:rsidRDefault="00366601" w:rsidP="00BE00C7">
            <w:pPr>
              <w:pStyle w:val="OutcomeDescription"/>
              <w:spacing w:before="120" w:after="120"/>
              <w:rPr>
                <w:rFonts w:cs="Arial"/>
                <w:lang w:eastAsia="en-NZ"/>
              </w:rPr>
            </w:pPr>
          </w:p>
        </w:tc>
      </w:tr>
      <w:tr w:rsidR="001A1639" w14:paraId="307B6336" w14:textId="77777777">
        <w:tc>
          <w:tcPr>
            <w:tcW w:w="0" w:type="auto"/>
          </w:tcPr>
          <w:p w14:paraId="0DA82E19"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07FD26C3" w14:textId="77777777" w:rsidR="00EB7645" w:rsidRPr="00BE00C7" w:rsidRDefault="00366601" w:rsidP="00BE00C7">
            <w:pPr>
              <w:pStyle w:val="OutcomeDescription"/>
              <w:spacing w:before="120" w:after="120"/>
              <w:rPr>
                <w:rFonts w:cs="Arial"/>
                <w:lang w:eastAsia="en-NZ"/>
              </w:rPr>
            </w:pPr>
            <w:r w:rsidRPr="00BE00C7">
              <w:rPr>
                <w:rFonts w:cs="Arial"/>
                <w:lang w:eastAsia="en-NZ"/>
              </w:rPr>
              <w:t xml:space="preserve">The people: I have options that enable my freedom and ensure my care and support adapts when my </w:t>
            </w:r>
            <w:r w:rsidRPr="00BE00C7">
              <w:rPr>
                <w:rFonts w:cs="Arial"/>
                <w:lang w:eastAsia="en-NZ"/>
              </w:rPr>
              <w:t>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w:t>
            </w:r>
            <w:r w:rsidRPr="00BE00C7">
              <w:rPr>
                <w:rFonts w:cs="Arial"/>
                <w:lang w:eastAsia="en-NZ"/>
              </w:rPr>
              <w:t>ctices, implement de-escalation techniques and alternative interventions, and only use approved restraint as the last resort.</w:t>
            </w:r>
          </w:p>
          <w:p w14:paraId="15C4CABA" w14:textId="77777777" w:rsidR="00EB7645" w:rsidRPr="00BE00C7" w:rsidRDefault="00366601" w:rsidP="00BE00C7">
            <w:pPr>
              <w:pStyle w:val="OutcomeDescription"/>
              <w:spacing w:before="120" w:after="120"/>
              <w:rPr>
                <w:rFonts w:cs="Arial"/>
                <w:lang w:eastAsia="en-NZ"/>
              </w:rPr>
            </w:pPr>
          </w:p>
        </w:tc>
        <w:tc>
          <w:tcPr>
            <w:tcW w:w="0" w:type="auto"/>
          </w:tcPr>
          <w:p w14:paraId="39A20AC7" w14:textId="77777777" w:rsidR="00EB7645" w:rsidRPr="00BE00C7" w:rsidRDefault="00366601" w:rsidP="00BE00C7">
            <w:pPr>
              <w:pStyle w:val="OutcomeDescription"/>
              <w:spacing w:before="120" w:after="120"/>
              <w:rPr>
                <w:rFonts w:cs="Arial"/>
                <w:lang w:eastAsia="en-NZ"/>
              </w:rPr>
            </w:pPr>
            <w:r w:rsidRPr="00BE00C7">
              <w:rPr>
                <w:rFonts w:cs="Arial"/>
                <w:lang w:eastAsia="en-NZ"/>
              </w:rPr>
              <w:t>FA</w:t>
            </w:r>
          </w:p>
        </w:tc>
        <w:tc>
          <w:tcPr>
            <w:tcW w:w="0" w:type="auto"/>
          </w:tcPr>
          <w:p w14:paraId="18843988" w14:textId="77777777" w:rsidR="00EB7645" w:rsidRPr="00BE00C7" w:rsidRDefault="00366601" w:rsidP="00BE00C7">
            <w:pPr>
              <w:pStyle w:val="OutcomeDescription"/>
              <w:spacing w:before="120" w:after="120"/>
              <w:rPr>
                <w:rFonts w:cs="Arial"/>
                <w:lang w:eastAsia="en-NZ"/>
              </w:rPr>
            </w:pPr>
            <w:r w:rsidRPr="00BE00C7">
              <w:rPr>
                <w:rFonts w:cs="Arial"/>
                <w:lang w:eastAsia="en-NZ"/>
              </w:rPr>
              <w:t>When restraint is used, this is as a last resort when all alternatives have been explored. Assessments for the use of restrain</w:t>
            </w:r>
            <w:r w:rsidRPr="00BE00C7">
              <w:rPr>
                <w:rFonts w:cs="Arial"/>
                <w:lang w:eastAsia="en-NZ"/>
              </w:rPr>
              <w:t xml:space="preserve">t, monitoring and evaluation was documented and included all requirements of the standard. Whānau confirmed their involvement.  Access to advocacy is facilitated as necessary. </w:t>
            </w:r>
          </w:p>
          <w:p w14:paraId="239FC397" w14:textId="77777777" w:rsidR="00EB7645" w:rsidRPr="00BE00C7" w:rsidRDefault="00366601" w:rsidP="00BE00C7">
            <w:pPr>
              <w:pStyle w:val="OutcomeDescription"/>
              <w:spacing w:before="120" w:after="120"/>
              <w:rPr>
                <w:rFonts w:cs="Arial"/>
                <w:lang w:eastAsia="en-NZ"/>
              </w:rPr>
            </w:pPr>
            <w:r w:rsidRPr="00BE00C7">
              <w:rPr>
                <w:rFonts w:cs="Arial"/>
                <w:lang w:eastAsia="en-NZ"/>
              </w:rPr>
              <w:t>Monitoring of restraint is overseen by the restraint coordinator who is also th</w:t>
            </w:r>
            <w:r w:rsidRPr="00BE00C7">
              <w:rPr>
                <w:rFonts w:cs="Arial"/>
                <w:lang w:eastAsia="en-NZ"/>
              </w:rPr>
              <w:t xml:space="preserve">e clinical coordinator and takes into consideration the person’s cultural, physical, psychological, and psychosocial needs and addresses wairuatanga. </w:t>
            </w:r>
          </w:p>
          <w:p w14:paraId="431F3FA3" w14:textId="77777777" w:rsidR="00EB7645" w:rsidRPr="00BE00C7" w:rsidRDefault="00366601" w:rsidP="00BE00C7">
            <w:pPr>
              <w:pStyle w:val="OutcomeDescription"/>
              <w:spacing w:before="120" w:after="120"/>
              <w:rPr>
                <w:rFonts w:cs="Arial"/>
                <w:lang w:eastAsia="en-NZ"/>
              </w:rPr>
            </w:pPr>
            <w:r w:rsidRPr="00BE00C7">
              <w:rPr>
                <w:rFonts w:cs="Arial"/>
                <w:lang w:eastAsia="en-NZ"/>
              </w:rPr>
              <w:t>A restraint register is maintained and reviewed at each restraint approval group meeting. The register co</w:t>
            </w:r>
            <w:r w:rsidRPr="00BE00C7">
              <w:rPr>
                <w:rFonts w:cs="Arial"/>
                <w:lang w:eastAsia="en-NZ"/>
              </w:rPr>
              <w:t xml:space="preserve">ntained enough information to provide an auditable record, including all requirements of the standard. </w:t>
            </w:r>
          </w:p>
          <w:p w14:paraId="20D92A81" w14:textId="77777777" w:rsidR="00EB7645" w:rsidRPr="00BE00C7" w:rsidRDefault="00366601" w:rsidP="00BE00C7">
            <w:pPr>
              <w:pStyle w:val="OutcomeDescription"/>
              <w:spacing w:before="120" w:after="120"/>
              <w:rPr>
                <w:rFonts w:cs="Arial"/>
                <w:lang w:eastAsia="en-NZ"/>
              </w:rPr>
            </w:pPr>
            <w:r w:rsidRPr="00BE00C7">
              <w:rPr>
                <w:rFonts w:cs="Arial"/>
                <w:lang w:eastAsia="en-NZ"/>
              </w:rPr>
              <w:t>The FM advised a person-centred debrief would be undertaken following any episode of emergency restraint using the most appropriate member of the workfo</w:t>
            </w:r>
            <w:r w:rsidRPr="00BE00C7">
              <w:rPr>
                <w:rFonts w:cs="Arial"/>
                <w:lang w:eastAsia="en-NZ"/>
              </w:rPr>
              <w:t>rce to do so. No emergency restraint has been used.</w:t>
            </w:r>
          </w:p>
          <w:p w14:paraId="46406BFB" w14:textId="77777777" w:rsidR="00EB7645" w:rsidRPr="00BE00C7" w:rsidRDefault="00366601" w:rsidP="00BE00C7">
            <w:pPr>
              <w:pStyle w:val="OutcomeDescription"/>
              <w:spacing w:before="120" w:after="120"/>
              <w:rPr>
                <w:rFonts w:cs="Arial"/>
                <w:lang w:eastAsia="en-NZ"/>
              </w:rPr>
            </w:pPr>
          </w:p>
        </w:tc>
      </w:tr>
      <w:tr w:rsidR="001A1639" w14:paraId="5E24EA9D" w14:textId="77777777">
        <w:tc>
          <w:tcPr>
            <w:tcW w:w="0" w:type="auto"/>
          </w:tcPr>
          <w:p w14:paraId="0899DF18" w14:textId="77777777" w:rsidR="00EB7645" w:rsidRPr="00BE00C7" w:rsidRDefault="00366601" w:rsidP="00BE00C7">
            <w:pPr>
              <w:pStyle w:val="OutcomeDescription"/>
              <w:spacing w:before="120" w:after="120"/>
              <w:rPr>
                <w:rFonts w:cs="Arial"/>
                <w:lang w:eastAsia="en-NZ"/>
              </w:rPr>
            </w:pPr>
            <w:r w:rsidRPr="00BE00C7">
              <w:rPr>
                <w:rFonts w:cs="Arial"/>
                <w:lang w:eastAsia="en-NZ"/>
              </w:rPr>
              <w:t>Subsection 6.3: Quality review of restraint</w:t>
            </w:r>
          </w:p>
          <w:p w14:paraId="12105258" w14:textId="77777777" w:rsidR="00EB7645" w:rsidRPr="00BE00C7" w:rsidRDefault="00366601"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 xml:space="preserve">Te Tiriti: Monitoring and quality review focus on </w:t>
            </w:r>
            <w:r w:rsidRPr="00BE00C7">
              <w:rPr>
                <w:rFonts w:cs="Arial"/>
                <w:lang w:eastAsia="en-NZ"/>
              </w:rPr>
              <w:t>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w:t>
            </w:r>
            <w:r w:rsidRPr="00BE00C7">
              <w:rPr>
                <w:rFonts w:cs="Arial"/>
                <w:lang w:eastAsia="en-NZ"/>
              </w:rPr>
              <w:t>d implementing improvement activities.</w:t>
            </w:r>
          </w:p>
          <w:p w14:paraId="1733BD68" w14:textId="77777777" w:rsidR="00EB7645" w:rsidRPr="00BE00C7" w:rsidRDefault="00366601" w:rsidP="00BE00C7">
            <w:pPr>
              <w:pStyle w:val="OutcomeDescription"/>
              <w:spacing w:before="120" w:after="120"/>
              <w:rPr>
                <w:rFonts w:cs="Arial"/>
                <w:lang w:eastAsia="en-NZ"/>
              </w:rPr>
            </w:pPr>
          </w:p>
        </w:tc>
        <w:tc>
          <w:tcPr>
            <w:tcW w:w="0" w:type="auto"/>
          </w:tcPr>
          <w:p w14:paraId="36F6048A" w14:textId="77777777" w:rsidR="00EB7645" w:rsidRPr="00BE00C7" w:rsidRDefault="00366601" w:rsidP="00BE00C7">
            <w:pPr>
              <w:pStyle w:val="OutcomeDescription"/>
              <w:spacing w:before="120" w:after="120"/>
              <w:rPr>
                <w:rFonts w:cs="Arial"/>
                <w:lang w:eastAsia="en-NZ"/>
              </w:rPr>
            </w:pPr>
            <w:r w:rsidRPr="00BE00C7">
              <w:rPr>
                <w:rFonts w:cs="Arial"/>
                <w:lang w:eastAsia="en-NZ"/>
              </w:rPr>
              <w:t>FA</w:t>
            </w:r>
          </w:p>
        </w:tc>
        <w:tc>
          <w:tcPr>
            <w:tcW w:w="0" w:type="auto"/>
          </w:tcPr>
          <w:p w14:paraId="17190019" w14:textId="77777777" w:rsidR="00EB7645" w:rsidRPr="00BE00C7" w:rsidRDefault="00366601" w:rsidP="00BE00C7">
            <w:pPr>
              <w:pStyle w:val="OutcomeDescription"/>
              <w:spacing w:before="120" w:after="120"/>
              <w:rPr>
                <w:rFonts w:cs="Arial"/>
                <w:lang w:eastAsia="en-NZ"/>
              </w:rPr>
            </w:pPr>
            <w:r w:rsidRPr="00BE00C7">
              <w:rPr>
                <w:rFonts w:cs="Arial"/>
                <w:lang w:eastAsia="en-NZ"/>
              </w:rPr>
              <w:t>The clinical coordinator stated processes are in place to undertake a six-monthly review of all restraint use which includes all the requirements of the standard. The outcome of the review is reported to the gover</w:t>
            </w:r>
            <w:r w:rsidRPr="00BE00C7">
              <w:rPr>
                <w:rFonts w:cs="Arial"/>
                <w:lang w:eastAsia="en-NZ"/>
              </w:rPr>
              <w:t>nance body.  Any changes to policies, guidelines, education and processes would be implemented if indicated. The review is not due yet, however, the review process and associated documentation/forms were sighted.</w:t>
            </w:r>
          </w:p>
          <w:p w14:paraId="35256A04" w14:textId="77777777" w:rsidR="00EB7645" w:rsidRPr="00BE00C7" w:rsidRDefault="00366601" w:rsidP="00BE00C7">
            <w:pPr>
              <w:pStyle w:val="OutcomeDescription"/>
              <w:spacing w:before="120" w:after="120"/>
              <w:rPr>
                <w:rFonts w:cs="Arial"/>
                <w:lang w:eastAsia="en-NZ"/>
              </w:rPr>
            </w:pPr>
            <w:r w:rsidRPr="00BE00C7">
              <w:rPr>
                <w:rFonts w:cs="Arial"/>
                <w:lang w:eastAsia="en-NZ"/>
              </w:rPr>
              <w:t>The HBH clinical governance committee is al</w:t>
            </w:r>
            <w:r w:rsidRPr="00BE00C7">
              <w:rPr>
                <w:rFonts w:cs="Arial"/>
                <w:lang w:eastAsia="en-NZ"/>
              </w:rPr>
              <w:t xml:space="preserve">so actively monitoring the use of restraint – this is an agenda item at each meeting. Howick Baptist Healthcare is benchmarking the use of restraint with a cluster of other similar ARRC facilities. The benchmarked data </w:t>
            </w:r>
            <w:r w:rsidRPr="00BE00C7">
              <w:rPr>
                <w:rFonts w:cs="Arial"/>
                <w:lang w:eastAsia="en-NZ"/>
              </w:rPr>
              <w:lastRenderedPageBreak/>
              <w:t>showed HBH is currently the highest i</w:t>
            </w:r>
            <w:r w:rsidRPr="00BE00C7">
              <w:rPr>
                <w:rFonts w:cs="Arial"/>
                <w:lang w:eastAsia="en-NZ"/>
              </w:rPr>
              <w:t>n the cohort related to use of restraint and is actively working to reduce this.</w:t>
            </w:r>
          </w:p>
          <w:p w14:paraId="7760F85C" w14:textId="77777777" w:rsidR="00EB7645" w:rsidRPr="00BE00C7" w:rsidRDefault="00366601" w:rsidP="00BE00C7">
            <w:pPr>
              <w:pStyle w:val="OutcomeDescription"/>
              <w:spacing w:before="120" w:after="120"/>
              <w:rPr>
                <w:rFonts w:cs="Arial"/>
                <w:lang w:eastAsia="en-NZ"/>
              </w:rPr>
            </w:pPr>
          </w:p>
        </w:tc>
      </w:tr>
    </w:tbl>
    <w:p w14:paraId="4949795A" w14:textId="77777777" w:rsidR="00EB7645" w:rsidRPr="00BE00C7" w:rsidRDefault="00366601" w:rsidP="00BE00C7">
      <w:pPr>
        <w:pStyle w:val="OutcomeDescription"/>
        <w:spacing w:before="120" w:after="120"/>
        <w:rPr>
          <w:rFonts w:cs="Arial"/>
          <w:lang w:eastAsia="en-NZ"/>
        </w:rPr>
      </w:pPr>
      <w:bookmarkStart w:id="56" w:name="AuditSummaryAttainment"/>
      <w:bookmarkEnd w:id="56"/>
    </w:p>
    <w:p w14:paraId="22C15640" w14:textId="77777777" w:rsidR="00460D43" w:rsidRDefault="00366601">
      <w:pPr>
        <w:pStyle w:val="Heading1"/>
        <w:rPr>
          <w:rFonts w:cs="Arial"/>
        </w:rPr>
      </w:pPr>
      <w:r>
        <w:rPr>
          <w:rFonts w:cs="Arial"/>
        </w:rPr>
        <w:lastRenderedPageBreak/>
        <w:t>Specific results for criterion where corrective actions are required</w:t>
      </w:r>
    </w:p>
    <w:p w14:paraId="6E16A5F2" w14:textId="77777777" w:rsidR="00460D43" w:rsidRDefault="0036660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5E926CD" w14:textId="77777777" w:rsidR="00460D43" w:rsidRDefault="00366601">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C828A46" w14:textId="77777777" w:rsidR="00460D43" w:rsidRDefault="0036660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1317"/>
        <w:gridCol w:w="3843"/>
        <w:gridCol w:w="2966"/>
        <w:gridCol w:w="3072"/>
      </w:tblGrid>
      <w:tr w:rsidR="001A1639" w14:paraId="222A0977" w14:textId="77777777">
        <w:tc>
          <w:tcPr>
            <w:tcW w:w="0" w:type="auto"/>
          </w:tcPr>
          <w:p w14:paraId="06FF6664" w14:textId="77777777" w:rsidR="00EB7645" w:rsidRPr="00BE00C7" w:rsidRDefault="00366601"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0F07BE55" w14:textId="77777777" w:rsidR="00EB7645" w:rsidRPr="00BE00C7" w:rsidRDefault="0036660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71D789A" w14:textId="77777777" w:rsidR="00EB7645" w:rsidRPr="00BE00C7" w:rsidRDefault="0036660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0A88EDB" w14:textId="77777777" w:rsidR="00EB7645" w:rsidRPr="00BE00C7" w:rsidRDefault="0036660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D7D120B" w14:textId="77777777" w:rsidR="00EB7645" w:rsidRPr="00BE00C7" w:rsidRDefault="0036660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A1639" w14:paraId="4067CF2D" w14:textId="77777777">
        <w:tc>
          <w:tcPr>
            <w:tcW w:w="0" w:type="auto"/>
          </w:tcPr>
          <w:p w14:paraId="41B9D486" w14:textId="77777777" w:rsidR="00EB7645" w:rsidRPr="00BE00C7" w:rsidRDefault="00366601" w:rsidP="00BE00C7">
            <w:pPr>
              <w:pStyle w:val="OutcomeDescription"/>
              <w:spacing w:before="120" w:after="120"/>
              <w:rPr>
                <w:rFonts w:cs="Arial"/>
                <w:lang w:eastAsia="en-NZ"/>
              </w:rPr>
            </w:pPr>
            <w:r w:rsidRPr="00BE00C7">
              <w:rPr>
                <w:rFonts w:cs="Arial"/>
                <w:lang w:eastAsia="en-NZ"/>
              </w:rPr>
              <w:t>Criterion 2.1.2</w:t>
            </w:r>
          </w:p>
          <w:p w14:paraId="111AFEA9" w14:textId="77777777" w:rsidR="00EB7645" w:rsidRPr="00BE00C7" w:rsidRDefault="00366601" w:rsidP="00BE00C7">
            <w:pPr>
              <w:pStyle w:val="OutcomeDescription"/>
              <w:spacing w:before="120" w:after="120"/>
              <w:rPr>
                <w:rFonts w:cs="Arial"/>
                <w:lang w:eastAsia="en-NZ"/>
              </w:rPr>
            </w:pPr>
            <w:r w:rsidRPr="00BE00C7">
              <w:rPr>
                <w:rFonts w:cs="Arial"/>
                <w:lang w:eastAsia="en-NZ"/>
              </w:rPr>
              <w:t>Governance bodies shall ensure service providers’ structure, purpose, values, scope, direction, performance, and goals ar</w:t>
            </w:r>
            <w:r w:rsidRPr="00BE00C7">
              <w:rPr>
                <w:rFonts w:cs="Arial"/>
                <w:lang w:eastAsia="en-NZ"/>
              </w:rPr>
              <w:t>e clearly identified, monitored, reviewed, and evaluated at defined intervals.</w:t>
            </w:r>
          </w:p>
        </w:tc>
        <w:tc>
          <w:tcPr>
            <w:tcW w:w="0" w:type="auto"/>
          </w:tcPr>
          <w:p w14:paraId="53A85509" w14:textId="77777777" w:rsidR="00EB7645" w:rsidRPr="00BE00C7" w:rsidRDefault="00366601" w:rsidP="00BE00C7">
            <w:pPr>
              <w:pStyle w:val="OutcomeDescription"/>
              <w:spacing w:before="120" w:after="120"/>
              <w:rPr>
                <w:rFonts w:cs="Arial"/>
                <w:lang w:eastAsia="en-NZ"/>
              </w:rPr>
            </w:pPr>
            <w:r w:rsidRPr="00BE00C7">
              <w:rPr>
                <w:rFonts w:cs="Arial"/>
                <w:lang w:eastAsia="en-NZ"/>
              </w:rPr>
              <w:t>PA Low</w:t>
            </w:r>
          </w:p>
        </w:tc>
        <w:tc>
          <w:tcPr>
            <w:tcW w:w="0" w:type="auto"/>
          </w:tcPr>
          <w:p w14:paraId="7BD32A95" w14:textId="77777777" w:rsidR="00EB7645" w:rsidRPr="00BE00C7" w:rsidRDefault="00366601" w:rsidP="00BE00C7">
            <w:pPr>
              <w:pStyle w:val="OutcomeDescription"/>
              <w:spacing w:before="120" w:after="120"/>
              <w:rPr>
                <w:rFonts w:cs="Arial"/>
                <w:lang w:eastAsia="en-NZ"/>
              </w:rPr>
            </w:pPr>
            <w:r w:rsidRPr="00BE00C7">
              <w:rPr>
                <w:rFonts w:cs="Arial"/>
                <w:lang w:eastAsia="en-NZ"/>
              </w:rPr>
              <w:t>Grace Trust trustees (including the chair), along with the HBH chief executive officer (CEO) and the HBH group manager clinical and quality (GM C&amp;Q) interviewed confirmed</w:t>
            </w:r>
            <w:r w:rsidRPr="00BE00C7">
              <w:rPr>
                <w:rFonts w:cs="Arial"/>
                <w:lang w:eastAsia="en-NZ"/>
              </w:rPr>
              <w:t xml:space="preserve"> Gracedale Home and Hospital have been operating using the HBH Ltd quality and risk and governance reporting systems. The HBH, values, strategic direction and goals are also currently being utilised for Gracedale Home and Hospital. All Gracedale Home and H</w:t>
            </w:r>
            <w:r w:rsidRPr="00BE00C7">
              <w:rPr>
                <w:rFonts w:cs="Arial"/>
                <w:lang w:eastAsia="en-NZ"/>
              </w:rPr>
              <w:t xml:space="preserve">ospital quality and risk activities and outcomes are formally being reported to the HBH Ltd group manager clinical and quality and reported though to the HBH governance team. The Gracedale FM attends the HBH senior leadership team (SLT) </w:t>
            </w:r>
            <w:r w:rsidRPr="00BE00C7">
              <w:rPr>
                <w:rFonts w:cs="Arial"/>
                <w:lang w:eastAsia="en-NZ"/>
              </w:rPr>
              <w:lastRenderedPageBreak/>
              <w:t>meetings and is a m</w:t>
            </w:r>
            <w:r w:rsidRPr="00BE00C7">
              <w:rPr>
                <w:rFonts w:cs="Arial"/>
                <w:lang w:eastAsia="en-NZ"/>
              </w:rPr>
              <w:t>ember of the HBH clinical governance group (CGG).</w:t>
            </w:r>
          </w:p>
          <w:p w14:paraId="6F15A10B" w14:textId="77777777" w:rsidR="00EB7645" w:rsidRPr="00BE00C7" w:rsidRDefault="00366601" w:rsidP="00BE00C7">
            <w:pPr>
              <w:pStyle w:val="OutcomeDescription"/>
              <w:spacing w:before="120" w:after="120"/>
              <w:rPr>
                <w:rFonts w:cs="Arial"/>
                <w:lang w:eastAsia="en-NZ"/>
              </w:rPr>
            </w:pPr>
            <w:r w:rsidRPr="00BE00C7">
              <w:rPr>
                <w:rFonts w:cs="Arial"/>
                <w:lang w:eastAsia="en-NZ"/>
              </w:rPr>
              <w:t xml:space="preserve">The FM has provided the chair of Grace Trust a report that includes a range of operational, quality and risk data. However, Grace Trust has not had regular meetings in 2023 due to a variety of factors. The </w:t>
            </w:r>
            <w:r w:rsidRPr="00BE00C7">
              <w:rPr>
                <w:rFonts w:cs="Arial"/>
                <w:lang w:eastAsia="en-NZ"/>
              </w:rPr>
              <w:t xml:space="preserve">Grace Trust meeting minutes sighted did not include sufficient information related to quality, risk, and goals although the chair of the BOT confirms being provided with some information. </w:t>
            </w:r>
          </w:p>
          <w:p w14:paraId="2BD01A35" w14:textId="77777777" w:rsidR="00EB7645" w:rsidRPr="00BE00C7" w:rsidRDefault="00366601" w:rsidP="00BE00C7">
            <w:pPr>
              <w:pStyle w:val="OutcomeDescription"/>
              <w:spacing w:before="120" w:after="120"/>
              <w:rPr>
                <w:rFonts w:cs="Arial"/>
                <w:lang w:eastAsia="en-NZ"/>
              </w:rPr>
            </w:pPr>
            <w:r w:rsidRPr="00BE00C7">
              <w:rPr>
                <w:rFonts w:cs="Arial"/>
                <w:lang w:eastAsia="en-NZ"/>
              </w:rPr>
              <w:t xml:space="preserve">A new trustee has been appointed to the Grace Trust and is working </w:t>
            </w:r>
            <w:r w:rsidRPr="00BE00C7">
              <w:rPr>
                <w:rFonts w:cs="Arial"/>
                <w:lang w:eastAsia="en-NZ"/>
              </w:rPr>
              <w:t>with the Grace Trust chairperson, along with the HBH CEO to formalise what information Grace Trust BOT requires, and the frequency and format of reporting to assist Grace Trust trustees to meet their governance needs.  The chief executive officer of HBH Lt</w:t>
            </w:r>
            <w:r w:rsidRPr="00BE00C7">
              <w:rPr>
                <w:rFonts w:cs="Arial"/>
                <w:lang w:eastAsia="en-NZ"/>
              </w:rPr>
              <w:t>d has been meeting with the chair of Grace Trust to determine a more formal process of reporting to the Grace Trust BOT.</w:t>
            </w:r>
          </w:p>
          <w:p w14:paraId="698A3CCA" w14:textId="77777777" w:rsidR="00EB7645" w:rsidRPr="00BE00C7" w:rsidRDefault="00366601" w:rsidP="00BE00C7">
            <w:pPr>
              <w:pStyle w:val="OutcomeDescription"/>
              <w:spacing w:before="120" w:after="120"/>
              <w:rPr>
                <w:rFonts w:cs="Arial"/>
                <w:lang w:eastAsia="en-NZ"/>
              </w:rPr>
            </w:pPr>
          </w:p>
        </w:tc>
        <w:tc>
          <w:tcPr>
            <w:tcW w:w="0" w:type="auto"/>
          </w:tcPr>
          <w:p w14:paraId="774B13E8"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 xml:space="preserve">Grace Trust does not currently have sufficiently robust reporting processes in place to ensure performance, goals, and </w:t>
            </w:r>
            <w:r w:rsidRPr="00BE00C7">
              <w:rPr>
                <w:rFonts w:cs="Arial"/>
                <w:lang w:eastAsia="en-NZ"/>
              </w:rPr>
              <w:t>information on quality and risk are clearly identified, monitored, reviewed, and evaluated at defined intervals.</w:t>
            </w:r>
          </w:p>
          <w:p w14:paraId="16479528" w14:textId="77777777" w:rsidR="00EB7645" w:rsidRPr="00BE00C7" w:rsidRDefault="00366601" w:rsidP="00BE00C7">
            <w:pPr>
              <w:pStyle w:val="OutcomeDescription"/>
              <w:spacing w:before="120" w:after="120"/>
              <w:rPr>
                <w:rFonts w:cs="Arial"/>
                <w:lang w:eastAsia="en-NZ"/>
              </w:rPr>
            </w:pPr>
          </w:p>
        </w:tc>
        <w:tc>
          <w:tcPr>
            <w:tcW w:w="0" w:type="auto"/>
          </w:tcPr>
          <w:p w14:paraId="5331EC55" w14:textId="77777777" w:rsidR="00EB7645" w:rsidRPr="00BE00C7" w:rsidRDefault="00366601" w:rsidP="00BE00C7">
            <w:pPr>
              <w:pStyle w:val="OutcomeDescription"/>
              <w:spacing w:before="120" w:after="120"/>
              <w:rPr>
                <w:rFonts w:cs="Arial"/>
                <w:lang w:eastAsia="en-NZ"/>
              </w:rPr>
            </w:pPr>
            <w:r w:rsidRPr="00BE00C7">
              <w:rPr>
                <w:rFonts w:cs="Arial"/>
                <w:lang w:eastAsia="en-NZ"/>
              </w:rPr>
              <w:t>For Grace Trust to develop and implement formal reporting processes to ensure performance, goals, and appropriate information on quality and r</w:t>
            </w:r>
            <w:r w:rsidRPr="00BE00C7">
              <w:rPr>
                <w:rFonts w:cs="Arial"/>
                <w:lang w:eastAsia="en-NZ"/>
              </w:rPr>
              <w:t>isk are clearly identified, monitored, reviewed, and evaluated at defined intervals by Grace Trust.</w:t>
            </w:r>
          </w:p>
          <w:p w14:paraId="3D4459B0" w14:textId="77777777" w:rsidR="00EB7645" w:rsidRPr="00BE00C7" w:rsidRDefault="00366601" w:rsidP="00BE00C7">
            <w:pPr>
              <w:pStyle w:val="OutcomeDescription"/>
              <w:spacing w:before="120" w:after="120"/>
              <w:rPr>
                <w:rFonts w:cs="Arial"/>
                <w:lang w:eastAsia="en-NZ"/>
              </w:rPr>
            </w:pPr>
          </w:p>
          <w:p w14:paraId="0231827E" w14:textId="77777777" w:rsidR="00EB7645" w:rsidRPr="00BE00C7" w:rsidRDefault="00366601" w:rsidP="00BE00C7">
            <w:pPr>
              <w:pStyle w:val="OutcomeDescription"/>
              <w:spacing w:before="120" w:after="120"/>
              <w:rPr>
                <w:rFonts w:cs="Arial"/>
                <w:lang w:eastAsia="en-NZ"/>
              </w:rPr>
            </w:pPr>
            <w:r w:rsidRPr="00BE00C7">
              <w:rPr>
                <w:rFonts w:cs="Arial"/>
                <w:lang w:eastAsia="en-NZ"/>
              </w:rPr>
              <w:t>180 days</w:t>
            </w:r>
          </w:p>
        </w:tc>
      </w:tr>
    </w:tbl>
    <w:p w14:paraId="6983BC0D" w14:textId="77777777" w:rsidR="00EB7645" w:rsidRPr="00BE00C7" w:rsidRDefault="00366601" w:rsidP="00BE00C7">
      <w:pPr>
        <w:pStyle w:val="OutcomeDescription"/>
        <w:spacing w:before="120" w:after="120"/>
        <w:rPr>
          <w:rFonts w:cs="Arial"/>
          <w:lang w:eastAsia="en-NZ"/>
        </w:rPr>
      </w:pPr>
      <w:bookmarkStart w:id="57" w:name="AuditSummaryCAMCriterion"/>
      <w:bookmarkEnd w:id="57"/>
    </w:p>
    <w:p w14:paraId="7DD2333C" w14:textId="77777777" w:rsidR="00460D43" w:rsidRDefault="00366601">
      <w:pPr>
        <w:pStyle w:val="Heading1"/>
        <w:rPr>
          <w:rFonts w:cs="Arial"/>
        </w:rPr>
      </w:pPr>
      <w:r>
        <w:rPr>
          <w:rFonts w:cs="Arial"/>
        </w:rPr>
        <w:lastRenderedPageBreak/>
        <w:t>Specific results for criterion where a continuous improvement has been recorded</w:t>
      </w:r>
    </w:p>
    <w:p w14:paraId="04046FF3" w14:textId="77777777" w:rsidR="00460D43" w:rsidRDefault="0036660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subs</w:t>
      </w:r>
      <w:r>
        <w:rPr>
          <w:rFonts w:cs="Arial"/>
          <w:sz w:val="24"/>
          <w:lang w:eastAsia="en-NZ"/>
        </w:rPr>
        <w:t xml:space="preserve">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w:t>
      </w:r>
      <w:r>
        <w:rPr>
          <w:rFonts w:cs="Arial"/>
          <w:sz w:val="24"/>
          <w:lang w:eastAsia="en-NZ"/>
        </w:rPr>
        <w:t>n rated as having made corrective actions have been recorded.</w:t>
      </w:r>
    </w:p>
    <w:p w14:paraId="3947672A" w14:textId="77777777" w:rsidR="00460D43" w:rsidRDefault="0036660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w:t>
      </w:r>
      <w:r w:rsidRPr="00FB778F">
        <w:rPr>
          <w:rFonts w:cs="Arial"/>
          <w:sz w:val="24"/>
          <w:lang w:eastAsia="en-NZ"/>
        </w:rPr>
        <w:t xml:space="preserve"> healthy futures in Section 1: Our rights. </w:t>
      </w:r>
    </w:p>
    <w:p w14:paraId="034D7E58" w14:textId="77777777" w:rsidR="00460D43" w:rsidRDefault="0036660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1"/>
        <w:gridCol w:w="1329"/>
        <w:gridCol w:w="4499"/>
        <w:gridCol w:w="4519"/>
      </w:tblGrid>
      <w:tr w:rsidR="001A1639" w14:paraId="63BFC3C1" w14:textId="77777777">
        <w:tc>
          <w:tcPr>
            <w:tcW w:w="0" w:type="auto"/>
          </w:tcPr>
          <w:p w14:paraId="4EF49F67" w14:textId="77777777" w:rsidR="00EB7645" w:rsidRPr="00BE00C7" w:rsidRDefault="0036660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9941D6C" w14:textId="77777777" w:rsidR="00EB7645" w:rsidRPr="00BE00C7" w:rsidRDefault="0036660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2396B09" w14:textId="77777777" w:rsidR="00EB7645" w:rsidRPr="00BE00C7" w:rsidRDefault="0036660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FCC17F4" w14:textId="77777777" w:rsidR="00EB7645" w:rsidRPr="00BE00C7" w:rsidRDefault="00366601" w:rsidP="00BE00C7">
            <w:pPr>
              <w:pStyle w:val="OutcomeDescription"/>
              <w:spacing w:before="120" w:after="120"/>
              <w:rPr>
                <w:rFonts w:cs="Arial"/>
                <w:b/>
                <w:lang w:eastAsia="en-NZ"/>
              </w:rPr>
            </w:pPr>
            <w:r w:rsidRPr="00BE00C7">
              <w:rPr>
                <w:rFonts w:cs="Arial"/>
                <w:b/>
                <w:lang w:eastAsia="en-NZ"/>
              </w:rPr>
              <w:t>Audit Finding</w:t>
            </w:r>
          </w:p>
        </w:tc>
      </w:tr>
      <w:tr w:rsidR="001A1639" w14:paraId="5F593E94" w14:textId="77777777">
        <w:tc>
          <w:tcPr>
            <w:tcW w:w="0" w:type="auto"/>
          </w:tcPr>
          <w:p w14:paraId="4EC5B454" w14:textId="77777777" w:rsidR="00EB7645" w:rsidRPr="00BE00C7" w:rsidRDefault="00366601" w:rsidP="00BE00C7">
            <w:pPr>
              <w:pStyle w:val="OutcomeDescription"/>
              <w:spacing w:before="120" w:after="120"/>
              <w:rPr>
                <w:rFonts w:cs="Arial"/>
                <w:lang w:eastAsia="en-NZ"/>
              </w:rPr>
            </w:pPr>
            <w:r w:rsidRPr="00BE00C7">
              <w:rPr>
                <w:rFonts w:cs="Arial"/>
                <w:lang w:eastAsia="en-NZ"/>
              </w:rPr>
              <w:t>Criterion 3.3.1</w:t>
            </w:r>
          </w:p>
          <w:p w14:paraId="11A3E5F7" w14:textId="77777777" w:rsidR="00EB7645" w:rsidRPr="00BE00C7" w:rsidRDefault="00366601" w:rsidP="00BE00C7">
            <w:pPr>
              <w:pStyle w:val="OutcomeDescription"/>
              <w:spacing w:before="120" w:after="120"/>
              <w:rPr>
                <w:rFonts w:cs="Arial"/>
                <w:lang w:eastAsia="en-NZ"/>
              </w:rPr>
            </w:pPr>
            <w:r w:rsidRPr="00BE00C7">
              <w:rPr>
                <w:rFonts w:cs="Arial"/>
                <w:lang w:eastAsia="en-NZ"/>
              </w:rPr>
              <w:t>Meaningful activities shall be planned and facilitated to develop and enhance people’s strengths, skills, resources, and interests, and shall be responsive to their identity.</w:t>
            </w:r>
          </w:p>
        </w:tc>
        <w:tc>
          <w:tcPr>
            <w:tcW w:w="0" w:type="auto"/>
          </w:tcPr>
          <w:p w14:paraId="57B9FA56" w14:textId="77777777" w:rsidR="00EB7645" w:rsidRPr="00BE00C7" w:rsidRDefault="00366601" w:rsidP="00BE00C7">
            <w:pPr>
              <w:pStyle w:val="OutcomeDescription"/>
              <w:spacing w:before="120" w:after="120"/>
              <w:rPr>
                <w:rFonts w:cs="Arial"/>
                <w:lang w:eastAsia="en-NZ"/>
              </w:rPr>
            </w:pPr>
            <w:r w:rsidRPr="00BE00C7">
              <w:rPr>
                <w:rFonts w:cs="Arial"/>
                <w:lang w:eastAsia="en-NZ"/>
              </w:rPr>
              <w:t>CI</w:t>
            </w:r>
          </w:p>
        </w:tc>
        <w:tc>
          <w:tcPr>
            <w:tcW w:w="0" w:type="auto"/>
          </w:tcPr>
          <w:p w14:paraId="14C5ABA2" w14:textId="77777777" w:rsidR="00EB7645" w:rsidRPr="00BE00C7" w:rsidRDefault="00366601" w:rsidP="00BE00C7">
            <w:pPr>
              <w:pStyle w:val="OutcomeDescription"/>
              <w:spacing w:before="120" w:after="120"/>
              <w:rPr>
                <w:rFonts w:cs="Arial"/>
                <w:lang w:eastAsia="en-NZ"/>
              </w:rPr>
            </w:pPr>
            <w:r w:rsidRPr="00BE00C7">
              <w:rPr>
                <w:rFonts w:cs="Arial"/>
                <w:lang w:eastAsia="en-NZ"/>
              </w:rPr>
              <w:t>Despite a full activities calendar in place, it was seen as p</w:t>
            </w:r>
            <w:r w:rsidRPr="00BE00C7">
              <w:rPr>
                <w:rFonts w:cs="Arial"/>
                <w:lang w:eastAsia="en-NZ"/>
              </w:rPr>
              <w:t>art of the Eden Alternative being transitioned at Gracedale Home and Hospital to introduce a social calendar to prevent residents experiencing ‘boredom and loneliness’. The activities coordinator completed the Eden Philosophy training in April 2023. Reside</w:t>
            </w:r>
            <w:r w:rsidRPr="00BE00C7">
              <w:rPr>
                <w:rFonts w:cs="Arial"/>
                <w:lang w:eastAsia="en-NZ"/>
              </w:rPr>
              <w:t>nts were involved from the onset in planning the activities for the month and residents were welcome to give feedback each month at the residents’ meeting. There has been variety and spontaneity to overcome boredom and loneliness. The layout of the activit</w:t>
            </w:r>
            <w:r w:rsidRPr="00BE00C7">
              <w:rPr>
                <w:rFonts w:cs="Arial"/>
                <w:lang w:eastAsia="en-NZ"/>
              </w:rPr>
              <w:t>ies room was changed to provide a more homely and inviting space. A fresh flower arrangement is done every week by residents and the coordinator. A whiteboard of the day’s activities has increased the number of participants. There has been increased commun</w:t>
            </w:r>
            <w:r w:rsidRPr="00BE00C7">
              <w:rPr>
                <w:rFonts w:cs="Arial"/>
                <w:lang w:eastAsia="en-NZ"/>
              </w:rPr>
              <w:t xml:space="preserve">ity connection as verified in </w:t>
            </w:r>
            <w:r w:rsidRPr="00BE00C7">
              <w:rPr>
                <w:rFonts w:cs="Arial"/>
                <w:lang w:eastAsia="en-NZ"/>
              </w:rPr>
              <w:lastRenderedPageBreak/>
              <w:t>the newsletters to residents and family. Family members interviewed stated that the difference in their relatives has been exceptional.  Residents are involved in outside activities such as gardening (using raised gardens) spe</w:t>
            </w:r>
            <w:r w:rsidRPr="00BE00C7">
              <w:rPr>
                <w:rFonts w:cs="Arial"/>
                <w:lang w:eastAsia="en-NZ"/>
              </w:rPr>
              <w:t>cifically built for the activities programme. Approximately 96% of residents are involved. All activities are much more meaningful since chosen by the residents and this has increased resident involvement and participation.</w:t>
            </w:r>
          </w:p>
          <w:p w14:paraId="7E561906" w14:textId="77777777" w:rsidR="00EB7645" w:rsidRPr="00BE00C7" w:rsidRDefault="00366601" w:rsidP="00BE00C7">
            <w:pPr>
              <w:pStyle w:val="OutcomeDescription"/>
              <w:spacing w:before="120" w:after="120"/>
              <w:rPr>
                <w:rFonts w:cs="Arial"/>
                <w:lang w:eastAsia="en-NZ"/>
              </w:rPr>
            </w:pPr>
          </w:p>
          <w:p w14:paraId="480AFDB4" w14:textId="77777777" w:rsidR="00EB7645" w:rsidRPr="00BE00C7" w:rsidRDefault="00366601" w:rsidP="00BE00C7">
            <w:pPr>
              <w:pStyle w:val="OutcomeDescription"/>
              <w:spacing w:before="120" w:after="120"/>
              <w:rPr>
                <w:rFonts w:cs="Arial"/>
                <w:lang w:eastAsia="en-NZ"/>
              </w:rPr>
            </w:pPr>
          </w:p>
        </w:tc>
        <w:tc>
          <w:tcPr>
            <w:tcW w:w="0" w:type="auto"/>
          </w:tcPr>
          <w:p w14:paraId="68B3CC69"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A continuous improvement ratin</w:t>
            </w:r>
            <w:r w:rsidRPr="00BE00C7">
              <w:rPr>
                <w:rFonts w:cs="Arial"/>
                <w:lang w:eastAsia="en-NZ"/>
              </w:rPr>
              <w:t>g is made for the achievement beyond the expected full attainment for the activities programme (social calendar) development including Eden principles. The activities coordinator has embarked on a special project to overcome ‘boredom and loneliness’ for re</w:t>
            </w:r>
            <w:r w:rsidRPr="00BE00C7">
              <w:rPr>
                <w:rFonts w:cs="Arial"/>
                <w:lang w:eastAsia="en-NZ"/>
              </w:rPr>
              <w:t>sidents living at Gracedale and as part of the ‘Edenising’ process which is being implemented across the organisation. A new social calendar introduced monthly incorporates the Eden growth of spontaneity and variety and has increased the opportunity for sp</w:t>
            </w:r>
            <w:r w:rsidRPr="00BE00C7">
              <w:rPr>
                <w:rFonts w:cs="Arial"/>
                <w:lang w:eastAsia="en-NZ"/>
              </w:rPr>
              <w:t>ontaneous events, to give care and to facilitate care balance. The outcome has been very positive, and the Eden Alternative has significantly grown with staff, family and resident-led participation being evident. More residents and staff have been empowere</w:t>
            </w:r>
            <w:r w:rsidRPr="00BE00C7">
              <w:rPr>
                <w:rFonts w:cs="Arial"/>
                <w:lang w:eastAsia="en-NZ"/>
              </w:rPr>
              <w:t xml:space="preserve">d as evidenced in the resident/family and staff </w:t>
            </w:r>
            <w:r w:rsidRPr="00BE00C7">
              <w:rPr>
                <w:rFonts w:cs="Arial"/>
                <w:lang w:eastAsia="en-NZ"/>
              </w:rPr>
              <w:lastRenderedPageBreak/>
              <w:t>surveys undertaken. The results were reported at the staff and quality meetings and were well received. The service is continually working towards achieving full registration for the 10 Eden principles.</w:t>
            </w:r>
          </w:p>
          <w:p w14:paraId="54B5D92C" w14:textId="77777777" w:rsidR="00EB7645" w:rsidRPr="00BE00C7" w:rsidRDefault="00366601" w:rsidP="00BE00C7">
            <w:pPr>
              <w:pStyle w:val="OutcomeDescription"/>
              <w:spacing w:before="120" w:after="120"/>
              <w:rPr>
                <w:rFonts w:cs="Arial"/>
                <w:lang w:eastAsia="en-NZ"/>
              </w:rPr>
            </w:pPr>
          </w:p>
        </w:tc>
      </w:tr>
      <w:tr w:rsidR="001A1639" w14:paraId="35C8DC45" w14:textId="77777777">
        <w:tc>
          <w:tcPr>
            <w:tcW w:w="0" w:type="auto"/>
          </w:tcPr>
          <w:p w14:paraId="7DC2AC8C" w14:textId="77777777" w:rsidR="00EB7645" w:rsidRPr="00BE00C7" w:rsidRDefault="00366601" w:rsidP="00BE00C7">
            <w:pPr>
              <w:pStyle w:val="OutcomeDescription"/>
              <w:spacing w:before="120" w:after="120"/>
              <w:rPr>
                <w:rFonts w:cs="Arial"/>
                <w:lang w:eastAsia="en-NZ"/>
              </w:rPr>
            </w:pPr>
            <w:r w:rsidRPr="00BE00C7">
              <w:rPr>
                <w:rFonts w:cs="Arial"/>
                <w:lang w:eastAsia="en-NZ"/>
              </w:rPr>
              <w:lastRenderedPageBreak/>
              <w:t>Cri</w:t>
            </w:r>
            <w:r w:rsidRPr="00BE00C7">
              <w:rPr>
                <w:rFonts w:cs="Arial"/>
                <w:lang w:eastAsia="en-NZ"/>
              </w:rPr>
              <w:t>terion 5.4.2</w:t>
            </w:r>
          </w:p>
          <w:p w14:paraId="30626F92" w14:textId="77777777" w:rsidR="00EB7645" w:rsidRPr="00BE00C7" w:rsidRDefault="00366601" w:rsidP="00BE00C7">
            <w:pPr>
              <w:pStyle w:val="OutcomeDescription"/>
              <w:spacing w:before="120" w:after="120"/>
              <w:rPr>
                <w:rFonts w:cs="Arial"/>
                <w:lang w:eastAsia="en-NZ"/>
              </w:rPr>
            </w:pPr>
            <w:r w:rsidRPr="00BE00C7">
              <w:rPr>
                <w:rFonts w:cs="Arial"/>
                <w:lang w:eastAsia="en-NZ"/>
              </w:rPr>
              <w:t>Service providers, through their IP role or personnel, shall determine the type of surveillance required and the frequency with which it is undertaken, taking into account the size and setting of the service and national and regional surveilla</w:t>
            </w:r>
            <w:r w:rsidRPr="00BE00C7">
              <w:rPr>
                <w:rFonts w:cs="Arial"/>
                <w:lang w:eastAsia="en-NZ"/>
              </w:rPr>
              <w:t>nce programmes and guidelines.</w:t>
            </w:r>
          </w:p>
        </w:tc>
        <w:tc>
          <w:tcPr>
            <w:tcW w:w="0" w:type="auto"/>
          </w:tcPr>
          <w:p w14:paraId="4B5EFF7E" w14:textId="77777777" w:rsidR="00EB7645" w:rsidRPr="00BE00C7" w:rsidRDefault="00366601" w:rsidP="00BE00C7">
            <w:pPr>
              <w:pStyle w:val="OutcomeDescription"/>
              <w:spacing w:before="120" w:after="120"/>
              <w:rPr>
                <w:rFonts w:cs="Arial"/>
                <w:lang w:eastAsia="en-NZ"/>
              </w:rPr>
            </w:pPr>
            <w:r w:rsidRPr="00BE00C7">
              <w:rPr>
                <w:rFonts w:cs="Arial"/>
                <w:lang w:eastAsia="en-NZ"/>
              </w:rPr>
              <w:t>CI</w:t>
            </w:r>
          </w:p>
        </w:tc>
        <w:tc>
          <w:tcPr>
            <w:tcW w:w="0" w:type="auto"/>
          </w:tcPr>
          <w:p w14:paraId="167C5B3E" w14:textId="77777777" w:rsidR="00EB7645" w:rsidRPr="00BE00C7" w:rsidRDefault="00366601" w:rsidP="00BE00C7">
            <w:pPr>
              <w:pStyle w:val="OutcomeDescription"/>
              <w:spacing w:before="120" w:after="120"/>
              <w:rPr>
                <w:rFonts w:cs="Arial"/>
                <w:lang w:eastAsia="en-NZ"/>
              </w:rPr>
            </w:pPr>
            <w:r w:rsidRPr="00BE00C7">
              <w:rPr>
                <w:rFonts w:cs="Arial"/>
                <w:lang w:eastAsia="en-NZ"/>
              </w:rPr>
              <w:t>There were 110 infections reported in 2022. The aim of the project was to reduce the infection rate and infection-related complications in 2023. Management reviewed the IP programme to ensure the effectiveness of the progr</w:t>
            </w:r>
            <w:r w:rsidRPr="00BE00C7">
              <w:rPr>
                <w:rFonts w:cs="Arial"/>
                <w:lang w:eastAsia="en-NZ"/>
              </w:rPr>
              <w:t>am and to minimise antimicrobial use. Hand hygiene and vaccination rates were targeted. Increased resources were made available to staff, residents and families to raise awareness. All RNs completed IP education and ongoing discussions with non-clinical st</w:t>
            </w:r>
            <w:r w:rsidRPr="00BE00C7">
              <w:rPr>
                <w:rFonts w:cs="Arial"/>
                <w:lang w:eastAsia="en-NZ"/>
              </w:rPr>
              <w:t>aff including the administrator, maintenance, volunteers and family members occurred. Staff and residents were encouraged to get vaccinated, and staff and family were educated to stay away if unwell. Monthly data was displayed on the staff room notice boar</w:t>
            </w:r>
            <w:r w:rsidRPr="00BE00C7">
              <w:rPr>
                <w:rFonts w:cs="Arial"/>
                <w:lang w:eastAsia="en-NZ"/>
              </w:rPr>
              <w:t>d and detailed IP analysis and corrective actions were discussed at the staff meetings.</w:t>
            </w:r>
          </w:p>
          <w:p w14:paraId="3BC52487" w14:textId="77777777" w:rsidR="00EB7645" w:rsidRPr="00BE00C7" w:rsidRDefault="00366601" w:rsidP="00BE00C7">
            <w:pPr>
              <w:pStyle w:val="OutcomeDescription"/>
              <w:spacing w:before="120" w:after="120"/>
              <w:rPr>
                <w:rFonts w:cs="Arial"/>
                <w:lang w:eastAsia="en-NZ"/>
              </w:rPr>
            </w:pPr>
          </w:p>
        </w:tc>
        <w:tc>
          <w:tcPr>
            <w:tcW w:w="0" w:type="auto"/>
          </w:tcPr>
          <w:p w14:paraId="15172211" w14:textId="77777777" w:rsidR="00EB7645" w:rsidRPr="00BE00C7" w:rsidRDefault="00366601" w:rsidP="00BE00C7">
            <w:pPr>
              <w:pStyle w:val="OutcomeDescription"/>
              <w:spacing w:before="120" w:after="120"/>
              <w:rPr>
                <w:rFonts w:cs="Arial"/>
                <w:lang w:eastAsia="en-NZ"/>
              </w:rPr>
            </w:pPr>
            <w:r w:rsidRPr="00BE00C7">
              <w:rPr>
                <w:rFonts w:cs="Arial"/>
                <w:lang w:eastAsia="en-NZ"/>
              </w:rPr>
              <w:t>Having fully attained the criterion the service can, in addition to this, clearly demonstrate that improvements in the infection prevention rates have occurred in ways</w:t>
            </w:r>
            <w:r w:rsidRPr="00BE00C7">
              <w:rPr>
                <w:rFonts w:cs="Arial"/>
                <w:lang w:eastAsia="en-NZ"/>
              </w:rPr>
              <w:t xml:space="preserve"> that benefit resident care and staff competence. The involvement of non-clinical staff in IP was significantly increased and all staff were much more aware about infection data and ways to minimise the spread of infection. In 2023 there was a significant </w:t>
            </w:r>
            <w:r w:rsidRPr="00BE00C7">
              <w:rPr>
                <w:rFonts w:cs="Arial"/>
                <w:lang w:eastAsia="en-NZ"/>
              </w:rPr>
              <w:t>decrease in resident hospital admissions due to infections and 70 infections were reported in 2023 compared to 110 in 2022. Resident vaccination records evidenced a significant uptake to 98% in the vaccination programme for 2023, which was a positive outco</w:t>
            </w:r>
            <w:r w:rsidRPr="00BE00C7">
              <w:rPr>
                <w:rFonts w:cs="Arial"/>
                <w:lang w:eastAsia="en-NZ"/>
              </w:rPr>
              <w:t>me.</w:t>
            </w:r>
          </w:p>
          <w:p w14:paraId="3382A38B" w14:textId="77777777" w:rsidR="00EB7645" w:rsidRPr="00BE00C7" w:rsidRDefault="00366601" w:rsidP="00BE00C7">
            <w:pPr>
              <w:pStyle w:val="OutcomeDescription"/>
              <w:spacing w:before="120" w:after="120"/>
              <w:rPr>
                <w:rFonts w:cs="Arial"/>
                <w:lang w:eastAsia="en-NZ"/>
              </w:rPr>
            </w:pPr>
          </w:p>
        </w:tc>
      </w:tr>
    </w:tbl>
    <w:p w14:paraId="75B7158F" w14:textId="77777777" w:rsidR="00EB7645" w:rsidRPr="00BE00C7" w:rsidRDefault="00366601" w:rsidP="00BE00C7">
      <w:pPr>
        <w:pStyle w:val="OutcomeDescription"/>
        <w:spacing w:before="120" w:after="120"/>
        <w:rPr>
          <w:rFonts w:cs="Arial"/>
          <w:lang w:eastAsia="en-NZ"/>
        </w:rPr>
      </w:pPr>
      <w:bookmarkStart w:id="58" w:name="AuditSummaryCAMImprovment"/>
      <w:bookmarkEnd w:id="58"/>
    </w:p>
    <w:p w14:paraId="0BC30EA1" w14:textId="77777777" w:rsidR="008F3634" w:rsidRDefault="0036660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7CBC4" w14:textId="77777777" w:rsidR="00000000" w:rsidRDefault="00366601">
      <w:r>
        <w:separator/>
      </w:r>
    </w:p>
  </w:endnote>
  <w:endnote w:type="continuationSeparator" w:id="0">
    <w:p w14:paraId="47AFBA25" w14:textId="77777777" w:rsidR="00000000" w:rsidRDefault="0036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F646" w14:textId="77777777" w:rsidR="000B00BC" w:rsidRDefault="00366601">
    <w:pPr>
      <w:pStyle w:val="Footer"/>
    </w:pPr>
  </w:p>
  <w:p w14:paraId="2C70D4BD" w14:textId="77777777" w:rsidR="005A4A55" w:rsidRDefault="00366601"/>
  <w:p w14:paraId="7F9E336B" w14:textId="77777777" w:rsidR="005A4A55" w:rsidRDefault="0036660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432F" w14:textId="77777777" w:rsidR="000B00BC" w:rsidRPr="000B00BC" w:rsidRDefault="0036660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Gracedale Care Limited - Gracedale Hospital</w:t>
    </w:r>
    <w:bookmarkEnd w:id="59"/>
    <w:r>
      <w:rPr>
        <w:rFonts w:cs="Arial"/>
        <w:sz w:val="16"/>
        <w:szCs w:val="20"/>
      </w:rPr>
      <w:tab/>
      <w:t xml:space="preserve">Date of Audit: </w:t>
    </w:r>
    <w:bookmarkStart w:id="60" w:name="AuditStartDate1"/>
    <w:r>
      <w:rPr>
        <w:rFonts w:cs="Arial"/>
        <w:sz w:val="16"/>
        <w:szCs w:val="20"/>
      </w:rPr>
      <w:t>23 January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44B45F4" w14:textId="77777777" w:rsidR="005A4A55" w:rsidRDefault="003666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1A2F" w14:textId="77777777" w:rsidR="000B00BC" w:rsidRDefault="00366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4FDBE" w14:textId="77777777" w:rsidR="00000000" w:rsidRDefault="00366601">
      <w:r>
        <w:separator/>
      </w:r>
    </w:p>
  </w:footnote>
  <w:footnote w:type="continuationSeparator" w:id="0">
    <w:p w14:paraId="2EE1CDF2" w14:textId="77777777" w:rsidR="00000000" w:rsidRDefault="00366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4B63" w14:textId="77777777" w:rsidR="000B00BC" w:rsidRDefault="00366601">
    <w:pPr>
      <w:pStyle w:val="Header"/>
    </w:pPr>
  </w:p>
  <w:p w14:paraId="24C717CB" w14:textId="77777777" w:rsidR="005A4A55" w:rsidRDefault="003666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248C" w14:textId="77777777" w:rsidR="000B00BC" w:rsidRDefault="00366601">
    <w:pPr>
      <w:pStyle w:val="Header"/>
    </w:pPr>
  </w:p>
  <w:p w14:paraId="5D070851" w14:textId="77777777" w:rsidR="005A4A55" w:rsidRDefault="003666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C6F4" w14:textId="77777777" w:rsidR="000B00BC" w:rsidRDefault="00366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B92DD7C">
      <w:start w:val="1"/>
      <w:numFmt w:val="decimal"/>
      <w:lvlText w:val="%1."/>
      <w:lvlJc w:val="left"/>
      <w:pPr>
        <w:ind w:left="360" w:hanging="360"/>
      </w:pPr>
    </w:lvl>
    <w:lvl w:ilvl="1" w:tplc="9AF891AA" w:tentative="1">
      <w:start w:val="1"/>
      <w:numFmt w:val="lowerLetter"/>
      <w:lvlText w:val="%2."/>
      <w:lvlJc w:val="left"/>
      <w:pPr>
        <w:ind w:left="1080" w:hanging="360"/>
      </w:pPr>
    </w:lvl>
    <w:lvl w:ilvl="2" w:tplc="91585BA8" w:tentative="1">
      <w:start w:val="1"/>
      <w:numFmt w:val="lowerRoman"/>
      <w:lvlText w:val="%3."/>
      <w:lvlJc w:val="right"/>
      <w:pPr>
        <w:ind w:left="1800" w:hanging="180"/>
      </w:pPr>
    </w:lvl>
    <w:lvl w:ilvl="3" w:tplc="B4C0B770" w:tentative="1">
      <w:start w:val="1"/>
      <w:numFmt w:val="decimal"/>
      <w:lvlText w:val="%4."/>
      <w:lvlJc w:val="left"/>
      <w:pPr>
        <w:ind w:left="2520" w:hanging="360"/>
      </w:pPr>
    </w:lvl>
    <w:lvl w:ilvl="4" w:tplc="C31698CC" w:tentative="1">
      <w:start w:val="1"/>
      <w:numFmt w:val="lowerLetter"/>
      <w:lvlText w:val="%5."/>
      <w:lvlJc w:val="left"/>
      <w:pPr>
        <w:ind w:left="3240" w:hanging="360"/>
      </w:pPr>
    </w:lvl>
    <w:lvl w:ilvl="5" w:tplc="74903990" w:tentative="1">
      <w:start w:val="1"/>
      <w:numFmt w:val="lowerRoman"/>
      <w:lvlText w:val="%6."/>
      <w:lvlJc w:val="right"/>
      <w:pPr>
        <w:ind w:left="3960" w:hanging="180"/>
      </w:pPr>
    </w:lvl>
    <w:lvl w:ilvl="6" w:tplc="CFE4DD12" w:tentative="1">
      <w:start w:val="1"/>
      <w:numFmt w:val="decimal"/>
      <w:lvlText w:val="%7."/>
      <w:lvlJc w:val="left"/>
      <w:pPr>
        <w:ind w:left="4680" w:hanging="360"/>
      </w:pPr>
    </w:lvl>
    <w:lvl w:ilvl="7" w:tplc="AD82EEAE" w:tentative="1">
      <w:start w:val="1"/>
      <w:numFmt w:val="lowerLetter"/>
      <w:lvlText w:val="%8."/>
      <w:lvlJc w:val="left"/>
      <w:pPr>
        <w:ind w:left="5400" w:hanging="360"/>
      </w:pPr>
    </w:lvl>
    <w:lvl w:ilvl="8" w:tplc="381CE58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80831C6">
      <w:start w:val="1"/>
      <w:numFmt w:val="bullet"/>
      <w:lvlText w:val=""/>
      <w:lvlJc w:val="left"/>
      <w:pPr>
        <w:ind w:left="720" w:hanging="360"/>
      </w:pPr>
      <w:rPr>
        <w:rFonts w:ascii="Symbol" w:hAnsi="Symbol" w:hint="default"/>
      </w:rPr>
    </w:lvl>
    <w:lvl w:ilvl="1" w:tplc="F5A2D8E0" w:tentative="1">
      <w:start w:val="1"/>
      <w:numFmt w:val="bullet"/>
      <w:lvlText w:val="o"/>
      <w:lvlJc w:val="left"/>
      <w:pPr>
        <w:ind w:left="1440" w:hanging="360"/>
      </w:pPr>
      <w:rPr>
        <w:rFonts w:ascii="Courier New" w:hAnsi="Courier New" w:cs="Courier New" w:hint="default"/>
      </w:rPr>
    </w:lvl>
    <w:lvl w:ilvl="2" w:tplc="C58E6236" w:tentative="1">
      <w:start w:val="1"/>
      <w:numFmt w:val="bullet"/>
      <w:lvlText w:val=""/>
      <w:lvlJc w:val="left"/>
      <w:pPr>
        <w:ind w:left="2160" w:hanging="360"/>
      </w:pPr>
      <w:rPr>
        <w:rFonts w:ascii="Wingdings" w:hAnsi="Wingdings" w:hint="default"/>
      </w:rPr>
    </w:lvl>
    <w:lvl w:ilvl="3" w:tplc="1D9EA8AC" w:tentative="1">
      <w:start w:val="1"/>
      <w:numFmt w:val="bullet"/>
      <w:lvlText w:val=""/>
      <w:lvlJc w:val="left"/>
      <w:pPr>
        <w:ind w:left="2880" w:hanging="360"/>
      </w:pPr>
      <w:rPr>
        <w:rFonts w:ascii="Symbol" w:hAnsi="Symbol" w:hint="default"/>
      </w:rPr>
    </w:lvl>
    <w:lvl w:ilvl="4" w:tplc="63E81F9C" w:tentative="1">
      <w:start w:val="1"/>
      <w:numFmt w:val="bullet"/>
      <w:lvlText w:val="o"/>
      <w:lvlJc w:val="left"/>
      <w:pPr>
        <w:ind w:left="3600" w:hanging="360"/>
      </w:pPr>
      <w:rPr>
        <w:rFonts w:ascii="Courier New" w:hAnsi="Courier New" w:cs="Courier New" w:hint="default"/>
      </w:rPr>
    </w:lvl>
    <w:lvl w:ilvl="5" w:tplc="2C8EA2D4" w:tentative="1">
      <w:start w:val="1"/>
      <w:numFmt w:val="bullet"/>
      <w:lvlText w:val=""/>
      <w:lvlJc w:val="left"/>
      <w:pPr>
        <w:ind w:left="4320" w:hanging="360"/>
      </w:pPr>
      <w:rPr>
        <w:rFonts w:ascii="Wingdings" w:hAnsi="Wingdings" w:hint="default"/>
      </w:rPr>
    </w:lvl>
    <w:lvl w:ilvl="6" w:tplc="2E90BAAA" w:tentative="1">
      <w:start w:val="1"/>
      <w:numFmt w:val="bullet"/>
      <w:lvlText w:val=""/>
      <w:lvlJc w:val="left"/>
      <w:pPr>
        <w:ind w:left="5040" w:hanging="360"/>
      </w:pPr>
      <w:rPr>
        <w:rFonts w:ascii="Symbol" w:hAnsi="Symbol" w:hint="default"/>
      </w:rPr>
    </w:lvl>
    <w:lvl w:ilvl="7" w:tplc="A24A941C" w:tentative="1">
      <w:start w:val="1"/>
      <w:numFmt w:val="bullet"/>
      <w:lvlText w:val="o"/>
      <w:lvlJc w:val="left"/>
      <w:pPr>
        <w:ind w:left="5760" w:hanging="360"/>
      </w:pPr>
      <w:rPr>
        <w:rFonts w:ascii="Courier New" w:hAnsi="Courier New" w:cs="Courier New" w:hint="default"/>
      </w:rPr>
    </w:lvl>
    <w:lvl w:ilvl="8" w:tplc="6B647096" w:tentative="1">
      <w:start w:val="1"/>
      <w:numFmt w:val="bullet"/>
      <w:lvlText w:val=""/>
      <w:lvlJc w:val="left"/>
      <w:pPr>
        <w:ind w:left="6480" w:hanging="360"/>
      </w:pPr>
      <w:rPr>
        <w:rFonts w:ascii="Wingdings" w:hAnsi="Wingdings" w:hint="default"/>
      </w:rPr>
    </w:lvl>
  </w:abstractNum>
  <w:num w:numId="1" w16cid:durableId="1367294781">
    <w:abstractNumId w:val="1"/>
  </w:num>
  <w:num w:numId="2" w16cid:durableId="966621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39"/>
    <w:rsid w:val="001A1639"/>
    <w:rsid w:val="00366601"/>
    <w:rsid w:val="00C16A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0B5E"/>
  <w15:docId w15:val="{2F57ECB7-EA29-4A79-B0F0-5FEA0A49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12486</Words>
  <Characters>71172</Characters>
  <Application>Microsoft Office Word</Application>
  <DocSecurity>0</DocSecurity>
  <Lines>593</Lines>
  <Paragraphs>166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2024-03-11T21:57:00Z</dcterms:created>
  <dcterms:modified xsi:type="dcterms:W3CDTF">2024-03-11T22:18:00Z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