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C2A8" w14:textId="77777777" w:rsidR="00460D43" w:rsidRDefault="0035441A">
      <w:pPr>
        <w:pStyle w:val="Heading1"/>
        <w:rPr>
          <w:rFonts w:cs="Arial"/>
        </w:rPr>
      </w:pPr>
      <w:bookmarkStart w:id="0" w:name="PRMS_RIName"/>
      <w:r>
        <w:rPr>
          <w:rFonts w:cs="Arial"/>
        </w:rPr>
        <w:t>Summerset Care Limited - Summerset by the Lake</w:t>
      </w:r>
      <w:bookmarkEnd w:id="0"/>
    </w:p>
    <w:p w14:paraId="5CC96A3E" w14:textId="77777777" w:rsidR="00460D43" w:rsidRDefault="0035441A">
      <w:pPr>
        <w:pStyle w:val="Heading2"/>
        <w:spacing w:after="0"/>
        <w:rPr>
          <w:rFonts w:cs="Arial"/>
        </w:rPr>
      </w:pPr>
      <w:r>
        <w:rPr>
          <w:rFonts w:cs="Arial"/>
        </w:rPr>
        <w:t>Introduction</w:t>
      </w:r>
    </w:p>
    <w:p w14:paraId="35FDBABE" w14:textId="77777777" w:rsidR="00460D43" w:rsidRDefault="0035441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61F1EC47" w14:textId="77777777" w:rsidR="00460D43" w:rsidRDefault="0035441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19025728" w14:textId="77777777" w:rsidR="00460D43" w:rsidRDefault="0035441A">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09D65A93" w14:textId="77777777" w:rsidR="00460D43" w:rsidRDefault="0035441A"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F5D5FFD" w14:textId="77777777" w:rsidR="00460D43" w:rsidRDefault="0035441A">
      <w:pPr>
        <w:spacing w:before="240" w:after="240"/>
        <w:rPr>
          <w:rFonts w:cs="Arial"/>
          <w:lang w:eastAsia="en-NZ"/>
        </w:rPr>
      </w:pPr>
      <w:r>
        <w:rPr>
          <w:rFonts w:cs="Arial"/>
          <w:lang w:eastAsia="en-NZ"/>
        </w:rPr>
        <w:t>The specifics of this audit included:</w:t>
      </w:r>
    </w:p>
    <w:p w14:paraId="3C385BA8" w14:textId="77777777" w:rsidR="009D18F5" w:rsidRPr="009D18F5" w:rsidRDefault="0035441A" w:rsidP="009D18F5">
      <w:pPr>
        <w:pBdr>
          <w:top w:val="single" w:sz="4" w:space="1" w:color="auto"/>
          <w:left w:val="single" w:sz="4" w:space="4" w:color="auto"/>
          <w:bottom w:val="single" w:sz="4" w:space="1" w:color="auto"/>
          <w:right w:val="single" w:sz="4" w:space="4" w:color="auto"/>
        </w:pBdr>
        <w:rPr>
          <w:rFonts w:cs="Arial"/>
        </w:rPr>
      </w:pPr>
    </w:p>
    <w:p w14:paraId="5921017D" w14:textId="77777777" w:rsidR="005A5115" w:rsidRPr="009418D4" w:rsidRDefault="0035441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624300DC" w14:textId="77777777" w:rsidR="005A5115" w:rsidRPr="009418D4" w:rsidRDefault="0035441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by the Lake</w:t>
      </w:r>
      <w:bookmarkEnd w:id="5"/>
    </w:p>
    <w:p w14:paraId="3F84D9B4" w14:textId="77777777" w:rsidR="005A5115" w:rsidRPr="009418D4" w:rsidRDefault="0035441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6A0A9CD" w14:textId="77777777" w:rsidR="005A5115" w:rsidRPr="009418D4" w:rsidRDefault="0035441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June 2023</w:t>
      </w:r>
      <w:bookmarkEnd w:id="7"/>
      <w:r w:rsidRPr="009418D4">
        <w:rPr>
          <w:rFonts w:cs="Arial"/>
        </w:rPr>
        <w:tab/>
        <w:t xml:space="preserve">End date: </w:t>
      </w:r>
      <w:bookmarkStart w:id="8" w:name="AuditEndDate"/>
      <w:r>
        <w:rPr>
          <w:rFonts w:cs="Arial"/>
        </w:rPr>
        <w:t>9 June 2023</w:t>
      </w:r>
      <w:bookmarkEnd w:id="8"/>
    </w:p>
    <w:p w14:paraId="3C9F0E64" w14:textId="77777777" w:rsidR="005A5115" w:rsidRPr="009418D4" w:rsidRDefault="0035441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CF7E1E7" w14:textId="77777777" w:rsidR="00BF31CA" w:rsidRPr="009418D4" w:rsidRDefault="0035441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w:t>
      </w:r>
      <w:r w:rsidRPr="009D18F5">
        <w:rPr>
          <w:rFonts w:cs="Arial"/>
          <w:b/>
        </w:rPr>
        <w:t>he audit:</w:t>
      </w:r>
      <w:r w:rsidRPr="009418D4">
        <w:rPr>
          <w:rFonts w:cs="Arial"/>
        </w:rPr>
        <w:t xml:space="preserve"> </w:t>
      </w:r>
      <w:bookmarkStart w:id="10" w:name="BedsOccupied"/>
      <w:r w:rsidRPr="009418D4">
        <w:rPr>
          <w:rFonts w:cs="Arial"/>
        </w:rPr>
        <w:t>11</w:t>
      </w:r>
      <w:bookmarkEnd w:id="10"/>
    </w:p>
    <w:p w14:paraId="0CA23104" w14:textId="77777777" w:rsidR="009D18F5" w:rsidRDefault="0035441A" w:rsidP="009D18F5">
      <w:pPr>
        <w:pBdr>
          <w:top w:val="single" w:sz="4" w:space="1" w:color="auto"/>
          <w:left w:val="single" w:sz="4" w:space="4" w:color="auto"/>
          <w:bottom w:val="single" w:sz="4" w:space="1" w:color="auto"/>
          <w:right w:val="single" w:sz="4" w:space="4" w:color="auto"/>
        </w:pBdr>
        <w:rPr>
          <w:rFonts w:cs="Arial"/>
          <w:lang w:eastAsia="en-NZ"/>
        </w:rPr>
      </w:pPr>
    </w:p>
    <w:p w14:paraId="453F0E9D" w14:textId="77777777" w:rsidR="00460D43" w:rsidRDefault="0035441A">
      <w:pPr>
        <w:pStyle w:val="Heading1"/>
        <w:rPr>
          <w:rFonts w:cs="Arial"/>
        </w:rPr>
      </w:pPr>
      <w:r>
        <w:rPr>
          <w:rFonts w:cs="Arial"/>
        </w:rPr>
        <w:lastRenderedPageBreak/>
        <w:t>Executive summary of the audit</w:t>
      </w:r>
    </w:p>
    <w:p w14:paraId="1F2084AA" w14:textId="77777777" w:rsidR="00460D43" w:rsidRDefault="0035441A">
      <w:pPr>
        <w:pStyle w:val="Heading2"/>
        <w:rPr>
          <w:rFonts w:cs="Arial"/>
        </w:rPr>
      </w:pPr>
      <w:r>
        <w:rPr>
          <w:rFonts w:cs="Arial"/>
        </w:rPr>
        <w:t>Introduction</w:t>
      </w:r>
    </w:p>
    <w:p w14:paraId="3D8E2940" w14:textId="77777777" w:rsidR="00460D43" w:rsidRDefault="0035441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11D15EA2" w14:textId="77777777" w:rsidR="00FB778F" w:rsidRDefault="0035441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8283349" w14:textId="77777777" w:rsidR="00FB778F" w:rsidRDefault="0035441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9444778" w14:textId="77777777" w:rsidR="00FB778F" w:rsidRDefault="0035441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B76992A" w14:textId="77777777" w:rsidR="00FB778F" w:rsidRDefault="0035441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FDEC08A" w14:textId="77777777" w:rsidR="00FB778F" w:rsidRDefault="0035441A"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2F8D57A2" w14:textId="77777777" w:rsidR="00FB778F" w:rsidRDefault="0035441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C67B219" w14:textId="77777777" w:rsidR="00460D43" w:rsidRDefault="0035441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in each o</w:t>
      </w:r>
      <w:r>
        <w:rPr>
          <w:rFonts w:cs="Arial"/>
          <w:lang w:eastAsia="en-NZ"/>
        </w:rPr>
        <w:t xml:space="preserve">f the </w:t>
      </w:r>
      <w:r>
        <w:rPr>
          <w:rFonts w:cs="Arial"/>
          <w:lang w:eastAsia="en-NZ"/>
        </w:rPr>
        <w:t>sections</w:t>
      </w:r>
      <w:r>
        <w:rPr>
          <w:rFonts w:cs="Arial"/>
          <w:lang w:eastAsia="en-NZ"/>
        </w:rPr>
        <w:t>.  The following table provides a key to how the indicators are arrived at.</w:t>
      </w:r>
    </w:p>
    <w:p w14:paraId="11285788" w14:textId="77777777" w:rsidR="00460D43" w:rsidRDefault="0035441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F31CA" w14:paraId="67673FD7" w14:textId="77777777">
        <w:trPr>
          <w:cantSplit/>
          <w:tblHeader/>
        </w:trPr>
        <w:tc>
          <w:tcPr>
            <w:tcW w:w="1260" w:type="dxa"/>
            <w:tcBorders>
              <w:bottom w:val="single" w:sz="4" w:space="0" w:color="000000"/>
            </w:tcBorders>
            <w:vAlign w:val="center"/>
          </w:tcPr>
          <w:p w14:paraId="53B2A5D7" w14:textId="77777777" w:rsidR="00460D43" w:rsidRDefault="0035441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791141B" w14:textId="77777777" w:rsidR="00460D43" w:rsidRDefault="0035441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3BD11F8" w14:textId="77777777" w:rsidR="00460D43" w:rsidRDefault="0035441A">
            <w:pPr>
              <w:spacing w:before="60" w:after="60"/>
              <w:rPr>
                <w:rFonts w:eastAsia="Calibri"/>
                <w:b/>
                <w:szCs w:val="24"/>
              </w:rPr>
            </w:pPr>
            <w:r>
              <w:rPr>
                <w:rFonts w:eastAsia="Calibri"/>
                <w:b/>
                <w:szCs w:val="24"/>
              </w:rPr>
              <w:t>Definition</w:t>
            </w:r>
          </w:p>
        </w:tc>
      </w:tr>
      <w:tr w:rsidR="00BF31CA" w14:paraId="34AAD540" w14:textId="77777777">
        <w:trPr>
          <w:cantSplit/>
          <w:trHeight w:val="964"/>
        </w:trPr>
        <w:tc>
          <w:tcPr>
            <w:tcW w:w="1260" w:type="dxa"/>
            <w:tcBorders>
              <w:bottom w:val="single" w:sz="4" w:space="0" w:color="000000"/>
            </w:tcBorders>
            <w:shd w:val="clear" w:color="0066FF" w:fill="0000FF"/>
            <w:vAlign w:val="center"/>
          </w:tcPr>
          <w:p w14:paraId="7F0918C2" w14:textId="77777777" w:rsidR="00460D43" w:rsidRDefault="0035441A">
            <w:pPr>
              <w:spacing w:before="60" w:after="60"/>
              <w:rPr>
                <w:rFonts w:eastAsia="Calibri"/>
                <w:szCs w:val="24"/>
              </w:rPr>
            </w:pPr>
          </w:p>
        </w:tc>
        <w:tc>
          <w:tcPr>
            <w:tcW w:w="7095" w:type="dxa"/>
            <w:tcBorders>
              <w:bottom w:val="single" w:sz="4" w:space="0" w:color="000000"/>
            </w:tcBorders>
            <w:shd w:val="clear" w:color="auto" w:fill="auto"/>
            <w:vAlign w:val="center"/>
          </w:tcPr>
          <w:p w14:paraId="1B07BBC5" w14:textId="77777777" w:rsidR="00460D43" w:rsidRDefault="0035441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2BB409F" w14:textId="77777777" w:rsidR="00460D43" w:rsidRDefault="0035441A">
            <w:pPr>
              <w:spacing w:before="60" w:after="60"/>
              <w:ind w:left="50"/>
              <w:rPr>
                <w:rFonts w:eastAsia="Calibri"/>
                <w:szCs w:val="24"/>
              </w:rPr>
            </w:pPr>
            <w:r w:rsidRPr="00FB778F">
              <w:rPr>
                <w:rFonts w:eastAsia="Calibri"/>
                <w:szCs w:val="24"/>
              </w:rPr>
              <w:t xml:space="preserve">All subsections applicable to this </w:t>
            </w:r>
            <w:r w:rsidRPr="00FB778F">
              <w:rPr>
                <w:rFonts w:eastAsia="Calibri"/>
                <w:szCs w:val="24"/>
              </w:rPr>
              <w:t>service fully attained with some subsections exceeded</w:t>
            </w:r>
          </w:p>
        </w:tc>
      </w:tr>
      <w:tr w:rsidR="00BF31CA" w14:paraId="6B87D480" w14:textId="77777777">
        <w:trPr>
          <w:cantSplit/>
          <w:trHeight w:val="964"/>
        </w:trPr>
        <w:tc>
          <w:tcPr>
            <w:tcW w:w="1260" w:type="dxa"/>
            <w:shd w:val="clear" w:color="33CC33" w:fill="00FF00"/>
            <w:vAlign w:val="center"/>
          </w:tcPr>
          <w:p w14:paraId="18C3C8A7" w14:textId="77777777" w:rsidR="00460D43" w:rsidRDefault="0035441A">
            <w:pPr>
              <w:spacing w:before="60" w:after="60"/>
              <w:rPr>
                <w:rFonts w:eastAsia="Calibri"/>
                <w:szCs w:val="24"/>
              </w:rPr>
            </w:pPr>
          </w:p>
        </w:tc>
        <w:tc>
          <w:tcPr>
            <w:tcW w:w="7095" w:type="dxa"/>
            <w:shd w:val="clear" w:color="auto" w:fill="auto"/>
            <w:vAlign w:val="center"/>
          </w:tcPr>
          <w:p w14:paraId="29F55E53" w14:textId="77777777" w:rsidR="00460D43" w:rsidRDefault="0035441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5305DB5" w14:textId="77777777" w:rsidR="00460D43" w:rsidRDefault="0035441A">
            <w:pPr>
              <w:spacing w:before="60" w:after="60"/>
              <w:ind w:left="50"/>
              <w:rPr>
                <w:rFonts w:eastAsia="Calibri"/>
                <w:szCs w:val="24"/>
              </w:rPr>
            </w:pPr>
            <w:r w:rsidRPr="00FB778F">
              <w:rPr>
                <w:rFonts w:eastAsia="Calibri"/>
                <w:szCs w:val="24"/>
              </w:rPr>
              <w:t>Subsections applicable to this service fully attained</w:t>
            </w:r>
          </w:p>
        </w:tc>
      </w:tr>
      <w:tr w:rsidR="00BF31CA" w14:paraId="06E4CFE0" w14:textId="77777777">
        <w:trPr>
          <w:cantSplit/>
          <w:trHeight w:val="964"/>
        </w:trPr>
        <w:tc>
          <w:tcPr>
            <w:tcW w:w="1260" w:type="dxa"/>
            <w:tcBorders>
              <w:bottom w:val="single" w:sz="4" w:space="0" w:color="000000"/>
            </w:tcBorders>
            <w:shd w:val="clear" w:color="auto" w:fill="FFFF00"/>
            <w:vAlign w:val="center"/>
          </w:tcPr>
          <w:p w14:paraId="54F013FB" w14:textId="77777777" w:rsidR="00460D43" w:rsidRDefault="0035441A">
            <w:pPr>
              <w:spacing w:before="60" w:after="60"/>
              <w:rPr>
                <w:rFonts w:eastAsia="Calibri"/>
                <w:szCs w:val="24"/>
              </w:rPr>
            </w:pPr>
          </w:p>
        </w:tc>
        <w:tc>
          <w:tcPr>
            <w:tcW w:w="7095" w:type="dxa"/>
            <w:shd w:val="clear" w:color="auto" w:fill="auto"/>
            <w:vAlign w:val="center"/>
          </w:tcPr>
          <w:p w14:paraId="193B6A2A" w14:textId="77777777" w:rsidR="00460D43" w:rsidRDefault="0035441A">
            <w:pPr>
              <w:spacing w:before="60" w:after="60"/>
              <w:ind w:left="50"/>
              <w:rPr>
                <w:rFonts w:eastAsia="Calibri"/>
                <w:szCs w:val="24"/>
              </w:rPr>
            </w:pPr>
            <w:r>
              <w:rPr>
                <w:rFonts w:eastAsia="Calibri"/>
                <w:szCs w:val="24"/>
              </w:rPr>
              <w:t xml:space="preserve">Some minor shortfalls but no major deficiencies and required levels of performance seem achievable without extensive extra </w:t>
            </w:r>
            <w:r>
              <w:rPr>
                <w:rFonts w:eastAsia="Calibri"/>
                <w:szCs w:val="24"/>
              </w:rPr>
              <w:t>activity</w:t>
            </w:r>
          </w:p>
        </w:tc>
        <w:tc>
          <w:tcPr>
            <w:tcW w:w="7096" w:type="dxa"/>
            <w:shd w:val="clear" w:color="auto" w:fill="auto"/>
            <w:vAlign w:val="center"/>
          </w:tcPr>
          <w:p w14:paraId="176488E7" w14:textId="77777777" w:rsidR="00460D43" w:rsidRDefault="0035441A">
            <w:pPr>
              <w:spacing w:before="60" w:after="60"/>
              <w:ind w:left="50"/>
              <w:rPr>
                <w:rFonts w:eastAsia="Calibri"/>
                <w:szCs w:val="24"/>
              </w:rPr>
            </w:pPr>
            <w:r w:rsidRPr="00FB778F">
              <w:rPr>
                <w:rFonts w:eastAsia="Calibri"/>
                <w:szCs w:val="24"/>
              </w:rPr>
              <w:t>Some subsections applicable to this service partially attained and of low risk</w:t>
            </w:r>
          </w:p>
        </w:tc>
      </w:tr>
      <w:tr w:rsidR="00BF31CA" w14:paraId="6343AFDA" w14:textId="77777777">
        <w:trPr>
          <w:cantSplit/>
          <w:trHeight w:val="964"/>
        </w:trPr>
        <w:tc>
          <w:tcPr>
            <w:tcW w:w="1260" w:type="dxa"/>
            <w:tcBorders>
              <w:bottom w:val="single" w:sz="4" w:space="0" w:color="000000"/>
            </w:tcBorders>
            <w:shd w:val="clear" w:color="auto" w:fill="FFC800"/>
            <w:vAlign w:val="center"/>
          </w:tcPr>
          <w:p w14:paraId="13078292" w14:textId="77777777" w:rsidR="00460D43" w:rsidRDefault="0035441A">
            <w:pPr>
              <w:spacing w:before="60" w:after="60"/>
              <w:rPr>
                <w:rFonts w:eastAsia="Calibri"/>
                <w:szCs w:val="24"/>
              </w:rPr>
            </w:pPr>
          </w:p>
        </w:tc>
        <w:tc>
          <w:tcPr>
            <w:tcW w:w="7095" w:type="dxa"/>
            <w:tcBorders>
              <w:bottom w:val="single" w:sz="4" w:space="0" w:color="000000"/>
            </w:tcBorders>
            <w:shd w:val="clear" w:color="auto" w:fill="auto"/>
            <w:vAlign w:val="center"/>
          </w:tcPr>
          <w:p w14:paraId="2228C560" w14:textId="77777777" w:rsidR="00460D43" w:rsidRDefault="0035441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128BF68" w14:textId="77777777" w:rsidR="00460D43" w:rsidRDefault="0035441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BF31CA" w14:paraId="7C4AE04A" w14:textId="77777777">
        <w:trPr>
          <w:cantSplit/>
          <w:trHeight w:val="964"/>
        </w:trPr>
        <w:tc>
          <w:tcPr>
            <w:tcW w:w="1260" w:type="dxa"/>
            <w:shd w:val="clear" w:color="auto" w:fill="FF0000"/>
            <w:vAlign w:val="center"/>
          </w:tcPr>
          <w:p w14:paraId="36BE2B71" w14:textId="77777777" w:rsidR="00460D43" w:rsidRDefault="0035441A">
            <w:pPr>
              <w:spacing w:before="60" w:after="60"/>
              <w:rPr>
                <w:rFonts w:eastAsia="Calibri"/>
                <w:szCs w:val="24"/>
              </w:rPr>
            </w:pPr>
          </w:p>
        </w:tc>
        <w:tc>
          <w:tcPr>
            <w:tcW w:w="7095" w:type="dxa"/>
            <w:shd w:val="clear" w:color="auto" w:fill="auto"/>
            <w:vAlign w:val="center"/>
          </w:tcPr>
          <w:p w14:paraId="38956172" w14:textId="77777777" w:rsidR="00460D43" w:rsidRDefault="0035441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5C8329F" w14:textId="77777777" w:rsidR="00460D43" w:rsidRDefault="0035441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F8B719D" w14:textId="77777777" w:rsidR="00460D43" w:rsidRDefault="0035441A">
      <w:pPr>
        <w:pStyle w:val="Heading2"/>
        <w:spacing w:after="0"/>
        <w:rPr>
          <w:rFonts w:cs="Arial"/>
        </w:rPr>
      </w:pPr>
      <w:r>
        <w:rPr>
          <w:rFonts w:cs="Arial"/>
        </w:rPr>
        <w:t>General overview of the audit</w:t>
      </w:r>
    </w:p>
    <w:p w14:paraId="03928242" w14:textId="77777777" w:rsidR="00E536CC" w:rsidRDefault="0035441A">
      <w:pPr>
        <w:spacing w:before="240" w:line="276" w:lineRule="auto"/>
        <w:rPr>
          <w:rFonts w:eastAsia="Calibri"/>
        </w:rPr>
      </w:pPr>
      <w:bookmarkStart w:id="13" w:name="GeneralOverview"/>
      <w:r w:rsidRPr="00A4268A">
        <w:rPr>
          <w:rFonts w:eastAsia="Calibri"/>
        </w:rPr>
        <w:t xml:space="preserve">Summerset by the Lake provides rest home level of care for up to 19 residents, including 18 in serviced apartments. On the day of the audit, there were 11 residents receiving rest </w:t>
      </w:r>
      <w:r w:rsidRPr="00A4268A">
        <w:rPr>
          <w:rFonts w:eastAsia="Calibri"/>
        </w:rPr>
        <w:t>home level of care.</w:t>
      </w:r>
    </w:p>
    <w:p w14:paraId="269BD8DF" w14:textId="77777777" w:rsidR="00BF31CA" w:rsidRPr="00A4268A" w:rsidRDefault="0035441A">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Te Whatu Ora Health New Zealand- Lakes. The audit process included a review of quality</w:t>
      </w:r>
      <w:r w:rsidRPr="00A4268A">
        <w:rPr>
          <w:rFonts w:eastAsia="Calibri"/>
        </w:rPr>
        <w:t xml:space="preserve"> systems, the review of residents and staff files, observations, and interviews with residents, relatives, staff, management, and a general practitioner.</w:t>
      </w:r>
    </w:p>
    <w:p w14:paraId="43DBB402" w14:textId="77777777" w:rsidR="00BF31CA" w:rsidRPr="00A4268A" w:rsidRDefault="0035441A">
      <w:pPr>
        <w:spacing w:before="240" w:line="276" w:lineRule="auto"/>
        <w:rPr>
          <w:rFonts w:eastAsia="Calibri"/>
        </w:rPr>
      </w:pPr>
      <w:r w:rsidRPr="00A4268A">
        <w:rPr>
          <w:rFonts w:eastAsia="Calibri"/>
        </w:rPr>
        <w:t>The service is managed by a village sales manager who is appropriately qualified and is supported by a</w:t>
      </w:r>
      <w:r w:rsidRPr="00A4268A">
        <w:rPr>
          <w:rFonts w:eastAsia="Calibri"/>
        </w:rPr>
        <w:t xml:space="preserve">n experienced clinical care manager, and regional quality manager. The residents and relatives spoke positively about the care and support provided. </w:t>
      </w:r>
    </w:p>
    <w:p w14:paraId="5E959820" w14:textId="77777777" w:rsidR="00BF31CA" w:rsidRPr="00A4268A" w:rsidRDefault="0035441A">
      <w:pPr>
        <w:spacing w:before="240" w:line="276" w:lineRule="auto"/>
        <w:rPr>
          <w:rFonts w:eastAsia="Calibri"/>
        </w:rPr>
      </w:pPr>
      <w:r w:rsidRPr="00A4268A">
        <w:rPr>
          <w:rFonts w:eastAsia="Calibri"/>
        </w:rPr>
        <w:t>This audit has not identified any areas for improvement.</w:t>
      </w:r>
    </w:p>
    <w:bookmarkEnd w:id="13"/>
    <w:p w14:paraId="2BF9F6F1" w14:textId="77777777" w:rsidR="00BF31CA" w:rsidRPr="00A4268A" w:rsidRDefault="00BF31CA">
      <w:pPr>
        <w:spacing w:before="240" w:line="276" w:lineRule="auto"/>
        <w:rPr>
          <w:rFonts w:eastAsia="Calibri"/>
        </w:rPr>
      </w:pPr>
    </w:p>
    <w:p w14:paraId="2F8343EF" w14:textId="77777777" w:rsidR="00460D43" w:rsidRDefault="0035441A"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F31CA" w14:paraId="558C8D88" w14:textId="77777777" w:rsidTr="00A4268A">
        <w:trPr>
          <w:cantSplit/>
        </w:trPr>
        <w:tc>
          <w:tcPr>
            <w:tcW w:w="10206" w:type="dxa"/>
            <w:vAlign w:val="center"/>
          </w:tcPr>
          <w:p w14:paraId="59D1ED22" w14:textId="77777777" w:rsidR="00FB778F" w:rsidRPr="00FB778F" w:rsidRDefault="0035441A" w:rsidP="00FB778F">
            <w:pPr>
              <w:spacing w:before="60" w:after="60" w:line="276" w:lineRule="auto"/>
              <w:rPr>
                <w:rFonts w:eastAsia="Calibri"/>
              </w:rPr>
            </w:pPr>
            <w:r w:rsidRPr="00FB778F">
              <w:rPr>
                <w:rFonts w:eastAsia="Calibri"/>
              </w:rPr>
              <w:t>Includes 10 subsecti</w:t>
            </w:r>
            <w:r w:rsidRPr="00FB778F">
              <w:rPr>
                <w:rFonts w:eastAsia="Calibri"/>
              </w:rPr>
              <w:t>ons that support an outcome where people receive safe services of an appropriate standard that comply with consumer rights legislation. Services are provided in a manner that is respectful of people’s rights, facilitates informed choice, minimises harm,</w:t>
            </w:r>
          </w:p>
          <w:p w14:paraId="65830BDD" w14:textId="77777777" w:rsidR="00460D43" w:rsidRPr="00621629" w:rsidRDefault="0035441A" w:rsidP="00FB778F">
            <w:pPr>
              <w:spacing w:before="60" w:after="60" w:line="276" w:lineRule="auto"/>
              <w:rPr>
                <w:rFonts w:eastAsia="Calibri"/>
              </w:rPr>
            </w:pPr>
            <w:r w:rsidRPr="00FB778F">
              <w:rPr>
                <w:rFonts w:eastAsia="Calibri"/>
              </w:rPr>
              <w:t>an</w:t>
            </w:r>
            <w:r w:rsidRPr="00FB778F">
              <w:rPr>
                <w:rFonts w:eastAsia="Calibri"/>
              </w:rPr>
              <w:t>d upholds cultural and individual values and beliefs.</w:t>
            </w:r>
          </w:p>
        </w:tc>
        <w:tc>
          <w:tcPr>
            <w:tcW w:w="1276" w:type="dxa"/>
            <w:shd w:val="clear" w:color="auto" w:fill="00FF00"/>
            <w:vAlign w:val="center"/>
          </w:tcPr>
          <w:p w14:paraId="6F6B074E" w14:textId="77777777" w:rsidR="00460D43" w:rsidRPr="00621629" w:rsidRDefault="0035441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8043C5C" w14:textId="77777777" w:rsidR="00460D43" w:rsidRPr="00621629" w:rsidRDefault="0035441A" w:rsidP="008F3634">
            <w:pPr>
              <w:spacing w:before="60" w:after="60" w:line="276" w:lineRule="auto"/>
              <w:rPr>
                <w:rFonts w:eastAsia="Calibri"/>
              </w:rPr>
            </w:pPr>
            <w:bookmarkStart w:id="15" w:name="IndicatorDescription1_1"/>
            <w:bookmarkEnd w:id="15"/>
            <w:r>
              <w:t>Subsections applicable to this service fully attained.</w:t>
            </w:r>
          </w:p>
        </w:tc>
      </w:tr>
    </w:tbl>
    <w:p w14:paraId="0C1E7AD8" w14:textId="77777777" w:rsidR="00460D43" w:rsidRDefault="0035441A">
      <w:pPr>
        <w:spacing w:before="240" w:line="276" w:lineRule="auto"/>
        <w:rPr>
          <w:rFonts w:eastAsia="Calibri"/>
        </w:rPr>
      </w:pPr>
      <w:bookmarkStart w:id="16" w:name="ConsumerRights"/>
      <w:r w:rsidRPr="00A4268A">
        <w:rPr>
          <w:rFonts w:eastAsia="Calibri"/>
        </w:rPr>
        <w:t xml:space="preserve">The service provides an environment that supports residents rights, and culturally safe care. The service is committed to supporting the </w:t>
      </w:r>
      <w:r w:rsidRPr="00A4268A">
        <w:rPr>
          <w:rFonts w:eastAsia="Calibri"/>
        </w:rPr>
        <w:t>Māori health strategies by actively recruiting and retaining suitably qualified Māori staff. The governance body and management have committed to working collaboratively to embrace, support, and encourage a Māori worldview of health and provide high-qualit</w:t>
      </w:r>
      <w:r w:rsidRPr="00A4268A">
        <w:rPr>
          <w:rFonts w:eastAsia="Calibri"/>
        </w:rPr>
        <w:t>y, equitable, and effective services for Māori.</w:t>
      </w:r>
    </w:p>
    <w:p w14:paraId="085B5B2E" w14:textId="77777777" w:rsidR="00BF31CA" w:rsidRPr="00A4268A" w:rsidRDefault="0035441A">
      <w:pPr>
        <w:spacing w:before="240" w:line="276" w:lineRule="auto"/>
        <w:rPr>
          <w:rFonts w:eastAsia="Calibri"/>
        </w:rPr>
      </w:pPr>
      <w:r w:rsidRPr="00A4268A">
        <w:rPr>
          <w:rFonts w:eastAsia="Calibri"/>
        </w:rPr>
        <w:t>This service supports culturally safe care delivery to Pacific peoples. Details relating to the Health and Disability Commissioner’s (HDC) Code of Health and Disability Services Consumers Rights (the Code) is</w:t>
      </w:r>
      <w:r w:rsidRPr="00A4268A">
        <w:rPr>
          <w:rFonts w:eastAsia="Calibri"/>
        </w:rPr>
        <w:t xml:space="preserve"> included in the information packs given to new or potential residents and family/whānau.</w:t>
      </w:r>
    </w:p>
    <w:p w14:paraId="33C5BBB8" w14:textId="77777777" w:rsidR="00BF31CA" w:rsidRPr="00A4268A" w:rsidRDefault="0035441A">
      <w:pPr>
        <w:spacing w:before="240" w:line="276" w:lineRule="auto"/>
        <w:rPr>
          <w:rFonts w:eastAsia="Calibri"/>
        </w:rPr>
      </w:pPr>
      <w:r w:rsidRPr="00A4268A">
        <w:rPr>
          <w:rFonts w:eastAsia="Calibri"/>
        </w:rPr>
        <w:t xml:space="preserve">Residents who identify as Māori are treated equitably and their self-sovereignty/mana motuhake is supported. The service is socially inclusive and person-centred. Te </w:t>
      </w:r>
      <w:r w:rsidRPr="00A4268A">
        <w:rPr>
          <w:rFonts w:eastAsia="Calibri"/>
        </w:rPr>
        <w:t>reo Māori and tikanga Māori are incorporated into daily practices.</w:t>
      </w:r>
    </w:p>
    <w:p w14:paraId="43BF4AAD" w14:textId="77777777" w:rsidR="00BF31CA" w:rsidRPr="00A4268A" w:rsidRDefault="0035441A">
      <w:pPr>
        <w:spacing w:before="240" w:line="276" w:lineRule="auto"/>
        <w:rPr>
          <w:rFonts w:eastAsia="Calibri"/>
        </w:rPr>
      </w:pPr>
      <w:r w:rsidRPr="00A4268A">
        <w:rPr>
          <w:rFonts w:eastAsia="Calibri"/>
        </w:rPr>
        <w:t xml:space="preserve">Residents and relatives interviewed confirmed that they are treated with dignity and respect. There was no evidence of abuse, neglect, or discrimination. There is an established system for </w:t>
      </w:r>
      <w:r w:rsidRPr="00A4268A">
        <w:rPr>
          <w:rFonts w:eastAsia="Calibri"/>
        </w:rPr>
        <w:t>the management of complaints that meets guidelines established by the Health and Disability Commissioner.</w:t>
      </w:r>
    </w:p>
    <w:bookmarkEnd w:id="16"/>
    <w:p w14:paraId="1CA0979B" w14:textId="77777777" w:rsidR="00BF31CA" w:rsidRPr="00A4268A" w:rsidRDefault="00BF31CA">
      <w:pPr>
        <w:spacing w:before="240" w:line="276" w:lineRule="auto"/>
        <w:rPr>
          <w:rFonts w:eastAsia="Calibri"/>
        </w:rPr>
      </w:pPr>
    </w:p>
    <w:p w14:paraId="57E4D718" w14:textId="77777777" w:rsidR="00460D43" w:rsidRDefault="0035441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F31CA" w14:paraId="3685D4BD" w14:textId="77777777" w:rsidTr="00A4268A">
        <w:trPr>
          <w:cantSplit/>
        </w:trPr>
        <w:tc>
          <w:tcPr>
            <w:tcW w:w="10206" w:type="dxa"/>
            <w:vAlign w:val="center"/>
          </w:tcPr>
          <w:p w14:paraId="011C9FFF" w14:textId="77777777" w:rsidR="00460D43" w:rsidRPr="00621629" w:rsidRDefault="0035441A" w:rsidP="00621629">
            <w:pPr>
              <w:spacing w:before="60" w:after="60" w:line="276" w:lineRule="auto"/>
              <w:rPr>
                <w:rFonts w:eastAsia="Calibri"/>
              </w:rPr>
            </w:pPr>
            <w:r w:rsidRPr="00FB778F">
              <w:rPr>
                <w:rFonts w:eastAsia="Calibri"/>
              </w:rPr>
              <w:t>Includes 5 subsections that support an outcome where people receive quality services through eff</w:t>
            </w:r>
            <w:r w:rsidRPr="00FB778F">
              <w:rPr>
                <w:rFonts w:eastAsia="Calibri"/>
              </w:rPr>
              <w:t>ective governance and a supported workforce.</w:t>
            </w:r>
          </w:p>
        </w:tc>
        <w:tc>
          <w:tcPr>
            <w:tcW w:w="1276" w:type="dxa"/>
            <w:shd w:val="clear" w:color="auto" w:fill="00FF00"/>
            <w:vAlign w:val="center"/>
          </w:tcPr>
          <w:p w14:paraId="423298CF" w14:textId="77777777" w:rsidR="00460D43" w:rsidRPr="00621629" w:rsidRDefault="0035441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A1D0642" w14:textId="77777777" w:rsidR="00460D43" w:rsidRPr="00621629" w:rsidRDefault="0035441A" w:rsidP="00621629">
            <w:pPr>
              <w:spacing w:before="60" w:after="60" w:line="276" w:lineRule="auto"/>
              <w:rPr>
                <w:rFonts w:eastAsia="Calibri"/>
              </w:rPr>
            </w:pPr>
            <w:bookmarkStart w:id="18" w:name="IndicatorDescription1_2"/>
            <w:bookmarkEnd w:id="18"/>
            <w:r>
              <w:t>Subsections applicable to this service fully attained.</w:t>
            </w:r>
          </w:p>
        </w:tc>
      </w:tr>
    </w:tbl>
    <w:p w14:paraId="473F2A6E" w14:textId="77777777" w:rsidR="00460D43" w:rsidRDefault="0035441A">
      <w:pPr>
        <w:spacing w:before="240" w:line="276" w:lineRule="auto"/>
        <w:rPr>
          <w:rFonts w:eastAsia="Calibri"/>
        </w:rPr>
      </w:pPr>
      <w:bookmarkStart w:id="19" w:name="OrganisationalManagement"/>
      <w:r w:rsidRPr="00A4268A">
        <w:rPr>
          <w:rFonts w:eastAsia="Calibri"/>
        </w:rPr>
        <w:lastRenderedPageBreak/>
        <w:t xml:space="preserve">Summerset Group has a well-established organisational structure. Services are planned, coordinated, and appropriate to the needs of the </w:t>
      </w:r>
      <w:r w:rsidRPr="00A4268A">
        <w:rPr>
          <w:rFonts w:eastAsia="Calibri"/>
        </w:rPr>
        <w:t xml:space="preserve">residents. The village sales manager is supported by a clinical care manager, which oversees the day-to-day operations of the care centre. Services are planned, coordinated, and appropriate to the needs of the residents and family/whānau. Goals sighted in </w:t>
      </w:r>
      <w:r w:rsidRPr="00A4268A">
        <w:rPr>
          <w:rFonts w:eastAsia="Calibri"/>
        </w:rPr>
        <w:t>the strategic plan are formulated and approved by the governance body. There is a documented quality and risk management system which includes processes to meet health and safety requirements. All incidents are being reliably reported and recorded.</w:t>
      </w:r>
    </w:p>
    <w:p w14:paraId="5D4B9AA5" w14:textId="77777777" w:rsidR="00BF31CA" w:rsidRPr="00A4268A" w:rsidRDefault="0035441A">
      <w:pPr>
        <w:spacing w:before="240" w:line="276" w:lineRule="auto"/>
        <w:rPr>
          <w:rFonts w:eastAsia="Calibri"/>
        </w:rPr>
      </w:pPr>
      <w:r w:rsidRPr="00A4268A">
        <w:rPr>
          <w:rFonts w:eastAsia="Calibri"/>
        </w:rPr>
        <w:t>Workfor</w:t>
      </w:r>
      <w:r w:rsidRPr="00A4268A">
        <w:rPr>
          <w:rFonts w:eastAsia="Calibri"/>
        </w:rPr>
        <w:t>ce planning is fair and equitable. The management team and staff have the required skills and experience to provide appropriate services to residents. Human resources guide the service to good employment practice. An orientation programme is in place for n</w:t>
      </w:r>
      <w:r w:rsidRPr="00A4268A">
        <w:rPr>
          <w:rFonts w:eastAsia="Calibri"/>
        </w:rPr>
        <w:t>ew staff. An education and training plan is implemented.</w:t>
      </w:r>
    </w:p>
    <w:bookmarkEnd w:id="19"/>
    <w:p w14:paraId="3878A03B" w14:textId="77777777" w:rsidR="00BF31CA" w:rsidRPr="00A4268A" w:rsidRDefault="00BF31CA">
      <w:pPr>
        <w:spacing w:before="240" w:line="276" w:lineRule="auto"/>
        <w:rPr>
          <w:rFonts w:eastAsia="Calibri"/>
        </w:rPr>
      </w:pPr>
    </w:p>
    <w:p w14:paraId="06A7CDAE" w14:textId="77777777" w:rsidR="00460D43" w:rsidRDefault="0035441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F31CA" w14:paraId="3223D102" w14:textId="77777777" w:rsidTr="00A4268A">
        <w:trPr>
          <w:cantSplit/>
        </w:trPr>
        <w:tc>
          <w:tcPr>
            <w:tcW w:w="10206" w:type="dxa"/>
            <w:vAlign w:val="center"/>
          </w:tcPr>
          <w:p w14:paraId="6E8A424F" w14:textId="77777777" w:rsidR="00460D43" w:rsidRPr="00621629" w:rsidRDefault="0035441A"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w:t>
            </w:r>
            <w:r w:rsidRPr="00FB778F">
              <w:rPr>
                <w:rFonts w:eastAsia="Calibri"/>
              </w:rPr>
              <w:t>ent, followed by services that are planned, coordinated, and delivered in a manner that is tailored to their needs.</w:t>
            </w:r>
          </w:p>
        </w:tc>
        <w:tc>
          <w:tcPr>
            <w:tcW w:w="1276" w:type="dxa"/>
            <w:shd w:val="clear" w:color="auto" w:fill="00FF00"/>
            <w:vAlign w:val="center"/>
          </w:tcPr>
          <w:p w14:paraId="491EB015" w14:textId="77777777" w:rsidR="00460D43" w:rsidRPr="00621629" w:rsidRDefault="0035441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955F84F" w14:textId="77777777" w:rsidR="00460D43" w:rsidRPr="00621629" w:rsidRDefault="0035441A" w:rsidP="00621629">
            <w:pPr>
              <w:spacing w:before="60" w:after="60" w:line="276" w:lineRule="auto"/>
              <w:rPr>
                <w:rFonts w:eastAsia="Calibri"/>
              </w:rPr>
            </w:pPr>
            <w:bookmarkStart w:id="21" w:name="IndicatorDescription1_3"/>
            <w:bookmarkEnd w:id="21"/>
            <w:r>
              <w:t>Subsections applicable to this service fully attained.</w:t>
            </w:r>
          </w:p>
        </w:tc>
      </w:tr>
    </w:tbl>
    <w:p w14:paraId="2315F931" w14:textId="77777777" w:rsidR="00E536CC" w:rsidRPr="005E14A4" w:rsidRDefault="0035441A" w:rsidP="00621629">
      <w:pPr>
        <w:spacing w:before="240" w:line="276" w:lineRule="auto"/>
        <w:rPr>
          <w:rFonts w:eastAsia="Calibri"/>
        </w:rPr>
      </w:pPr>
      <w:bookmarkStart w:id="22" w:name="ContinuumOfServiceDelivery"/>
      <w:r w:rsidRPr="00A4268A">
        <w:rPr>
          <w:rFonts w:eastAsia="Calibri"/>
        </w:rPr>
        <w:t xml:space="preserve">The registered nurses are responsible for the assessment, development, and </w:t>
      </w:r>
      <w:r w:rsidRPr="00A4268A">
        <w:rPr>
          <w:rFonts w:eastAsia="Calibri"/>
        </w:rPr>
        <w:t>evaluation of care plans. Care plans are individualised and based on the residents’ assessed needs. Interventions were appropriate and evaluated in the care plans reviewed.</w:t>
      </w:r>
    </w:p>
    <w:p w14:paraId="1D05A0DF" w14:textId="77777777" w:rsidR="00BF31CA" w:rsidRPr="00A4268A" w:rsidRDefault="0035441A" w:rsidP="00621629">
      <w:pPr>
        <w:spacing w:before="240" w:line="276" w:lineRule="auto"/>
        <w:rPr>
          <w:rFonts w:eastAsia="Calibri"/>
        </w:rPr>
      </w:pPr>
      <w:r w:rsidRPr="00A4268A">
        <w:rPr>
          <w:rFonts w:eastAsia="Calibri"/>
        </w:rPr>
        <w:t>There are planned activities developed to address the needs and interests of the re</w:t>
      </w:r>
      <w:r w:rsidRPr="00A4268A">
        <w:rPr>
          <w:rFonts w:eastAsia="Calibri"/>
        </w:rPr>
        <w:t>sidents as individuals and in group settings. Activity plans are completed in consultation with family/whānau, residents, and staff. Residents and family/whānau expressed satisfaction with the activities programme.</w:t>
      </w:r>
    </w:p>
    <w:p w14:paraId="7BF95D34" w14:textId="77777777" w:rsidR="00BF31CA" w:rsidRPr="00A4268A" w:rsidRDefault="0035441A" w:rsidP="00621629">
      <w:pPr>
        <w:spacing w:before="240" w:line="276" w:lineRule="auto"/>
        <w:rPr>
          <w:rFonts w:eastAsia="Calibri"/>
        </w:rPr>
      </w:pPr>
      <w:r w:rsidRPr="00A4268A">
        <w:rPr>
          <w:rFonts w:eastAsia="Calibri"/>
        </w:rPr>
        <w:t>The organisation uses an electronic medic</w:t>
      </w:r>
      <w:r w:rsidRPr="00A4268A">
        <w:rPr>
          <w:rFonts w:eastAsia="Calibri"/>
        </w:rPr>
        <w:t>ine management system for e-prescribing, and administration of medications. The general practitioner is responsible for all medication reviews. Staff involved in medication administration are assessed as competent to do so.</w:t>
      </w:r>
    </w:p>
    <w:p w14:paraId="28799E0F" w14:textId="77777777" w:rsidR="00BF31CA" w:rsidRPr="00A4268A" w:rsidRDefault="0035441A" w:rsidP="00621629">
      <w:pPr>
        <w:spacing w:before="240" w:line="276" w:lineRule="auto"/>
        <w:rPr>
          <w:rFonts w:eastAsia="Calibri"/>
        </w:rPr>
      </w:pPr>
      <w:r w:rsidRPr="00A4268A">
        <w:rPr>
          <w:rFonts w:eastAsia="Calibri"/>
        </w:rPr>
        <w:t>The food service caters for resi</w:t>
      </w:r>
      <w:r w:rsidRPr="00A4268A">
        <w:rPr>
          <w:rFonts w:eastAsia="Calibri"/>
        </w:rPr>
        <w:t xml:space="preserve">dents’ specific dietary likes and dislikes. Residents’ cultural and nutritional requirements are met. </w:t>
      </w:r>
    </w:p>
    <w:p w14:paraId="5CB17D30" w14:textId="77777777" w:rsidR="00BF31CA" w:rsidRPr="00A4268A" w:rsidRDefault="0035441A"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201C8F2E" w14:textId="77777777" w:rsidR="00BF31CA" w:rsidRPr="00A4268A" w:rsidRDefault="00BF31CA" w:rsidP="00621629">
      <w:pPr>
        <w:spacing w:before="240" w:line="276" w:lineRule="auto"/>
        <w:rPr>
          <w:rFonts w:eastAsia="Calibri"/>
        </w:rPr>
      </w:pPr>
    </w:p>
    <w:p w14:paraId="02AD8B0A" w14:textId="77777777" w:rsidR="00460D43" w:rsidRDefault="0035441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F31CA" w14:paraId="17340A86" w14:textId="77777777" w:rsidTr="00A4268A">
        <w:trPr>
          <w:cantSplit/>
        </w:trPr>
        <w:tc>
          <w:tcPr>
            <w:tcW w:w="10206" w:type="dxa"/>
            <w:vAlign w:val="center"/>
          </w:tcPr>
          <w:p w14:paraId="56BBC25E" w14:textId="77777777" w:rsidR="00460D43" w:rsidRPr="00621629" w:rsidRDefault="0035441A"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w:t>
            </w:r>
            <w:r w:rsidRPr="00FB778F">
              <w:rPr>
                <w:rFonts w:eastAsia="Calibri"/>
              </w:rPr>
              <w:t>d meets the needs of people with disabilities.</w:t>
            </w:r>
          </w:p>
        </w:tc>
        <w:tc>
          <w:tcPr>
            <w:tcW w:w="1276" w:type="dxa"/>
            <w:shd w:val="clear" w:color="auto" w:fill="00FF00"/>
            <w:vAlign w:val="center"/>
          </w:tcPr>
          <w:p w14:paraId="7C1C71C7" w14:textId="77777777" w:rsidR="00460D43" w:rsidRPr="00621629" w:rsidRDefault="0035441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A45EA22" w14:textId="77777777" w:rsidR="00460D43" w:rsidRPr="00621629" w:rsidRDefault="0035441A" w:rsidP="00621629">
            <w:pPr>
              <w:spacing w:before="60" w:after="60" w:line="276" w:lineRule="auto"/>
              <w:rPr>
                <w:rFonts w:eastAsia="Calibri"/>
              </w:rPr>
            </w:pPr>
            <w:bookmarkStart w:id="24" w:name="IndicatorDescription1_4"/>
            <w:bookmarkEnd w:id="24"/>
            <w:r>
              <w:t>Subsections applicable to this service fully attained.</w:t>
            </w:r>
          </w:p>
        </w:tc>
      </w:tr>
    </w:tbl>
    <w:p w14:paraId="428466EF" w14:textId="77777777" w:rsidR="00460D43" w:rsidRDefault="0035441A">
      <w:pPr>
        <w:spacing w:before="240" w:line="276" w:lineRule="auto"/>
        <w:rPr>
          <w:rFonts w:eastAsia="Calibri"/>
        </w:rPr>
      </w:pPr>
      <w:bookmarkStart w:id="25" w:name="SafeAndAppropriateEnvironment"/>
      <w:r w:rsidRPr="00A4268A">
        <w:rPr>
          <w:rFonts w:eastAsia="Calibri"/>
        </w:rPr>
        <w:t xml:space="preserve">There is a current building warrant of fitness. Fire drills occur six-monthly. There is a planned and reactive maintenance programme in place. Security </w:t>
      </w:r>
      <w:r w:rsidRPr="00A4268A">
        <w:rPr>
          <w:rFonts w:eastAsia="Calibri"/>
        </w:rPr>
        <w:t>arrangements are in place in the event of an external disaster or fire. Visitors and staff are clearly identifiable.</w:t>
      </w:r>
    </w:p>
    <w:bookmarkEnd w:id="25"/>
    <w:p w14:paraId="6C6DB7C3" w14:textId="77777777" w:rsidR="00BF31CA" w:rsidRPr="00A4268A" w:rsidRDefault="00BF31CA">
      <w:pPr>
        <w:spacing w:before="240" w:line="276" w:lineRule="auto"/>
        <w:rPr>
          <w:rFonts w:eastAsia="Calibri"/>
        </w:rPr>
      </w:pPr>
    </w:p>
    <w:p w14:paraId="482FA4FB" w14:textId="77777777" w:rsidR="00460D43" w:rsidRDefault="0035441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F31CA" w14:paraId="21E63FEB" w14:textId="77777777" w:rsidTr="00A4268A">
        <w:trPr>
          <w:cantSplit/>
        </w:trPr>
        <w:tc>
          <w:tcPr>
            <w:tcW w:w="10206" w:type="dxa"/>
            <w:vAlign w:val="center"/>
          </w:tcPr>
          <w:p w14:paraId="66D915CF" w14:textId="77777777" w:rsidR="00460D43" w:rsidRPr="00621629" w:rsidRDefault="0035441A" w:rsidP="00621629">
            <w:pPr>
              <w:spacing w:before="60" w:after="60" w:line="276" w:lineRule="auto"/>
              <w:rPr>
                <w:rFonts w:eastAsia="Calibri"/>
              </w:rPr>
            </w:pPr>
            <w:r w:rsidRPr="00FB778F">
              <w:rPr>
                <w:rFonts w:eastAsia="Calibri"/>
              </w:rPr>
              <w:t>Includes 5 subsections that suppo</w:t>
            </w:r>
            <w:r w:rsidRPr="00FB778F">
              <w:rPr>
                <w:rFonts w:eastAsia="Calibri"/>
              </w:rPr>
              <w:t xml:space="preserve">rt an outcome where Health and disability service providers’ infection prevention (IP) and antimicrobial stewardship (AMS) strategies define a clear vision and purpose, with quality of care, welfare, and safety at the centre. The IP and AMS programmes are </w:t>
            </w:r>
            <w:r w:rsidRPr="00FB778F">
              <w:rPr>
                <w:rFonts w:eastAsia="Calibri"/>
              </w:rPr>
              <w:t>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126A43B" w14:textId="77777777" w:rsidR="00460D43" w:rsidRPr="00621629" w:rsidRDefault="0035441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27732D7" w14:textId="77777777" w:rsidR="00460D43" w:rsidRPr="00621629" w:rsidRDefault="0035441A" w:rsidP="00621629">
            <w:pPr>
              <w:spacing w:before="60" w:after="60" w:line="276" w:lineRule="auto"/>
              <w:rPr>
                <w:rFonts w:eastAsia="Calibri"/>
              </w:rPr>
            </w:pPr>
            <w:bookmarkStart w:id="27" w:name="IndicatorDescription2"/>
            <w:bookmarkEnd w:id="27"/>
            <w:r>
              <w:t>Subsections applicable to this service fu</w:t>
            </w:r>
            <w:r>
              <w:t>lly attained.</w:t>
            </w:r>
          </w:p>
        </w:tc>
      </w:tr>
    </w:tbl>
    <w:p w14:paraId="192EDDBC" w14:textId="77777777" w:rsidR="00460D43" w:rsidRDefault="0035441A">
      <w:pPr>
        <w:spacing w:before="240" w:line="276" w:lineRule="auto"/>
        <w:rPr>
          <w:rFonts w:eastAsia="Calibri"/>
        </w:rPr>
      </w:pPr>
      <w:bookmarkStart w:id="28" w:name="RestraintMinimisationAndSafePractice"/>
      <w:r w:rsidRPr="00A4268A">
        <w:rPr>
          <w:rFonts w:eastAsia="Calibri"/>
        </w:rPr>
        <w:t xml:space="preserve">A pandemic plan is in place. There are sufficient infection prevention resources, including personal protective equipment (PPE), available and readily accessible to support this plan if it is activated. The clinical care manager </w:t>
      </w:r>
      <w:r w:rsidRPr="00A4268A">
        <w:rPr>
          <w:rFonts w:eastAsia="Calibri"/>
        </w:rPr>
        <w:t>implements the programme.</w:t>
      </w:r>
    </w:p>
    <w:p w14:paraId="35FD3416" w14:textId="77777777" w:rsidR="00BF31CA" w:rsidRPr="00A4268A" w:rsidRDefault="0035441A">
      <w:pPr>
        <w:spacing w:before="240" w:line="276" w:lineRule="auto"/>
        <w:rPr>
          <w:rFonts w:eastAsia="Calibri"/>
        </w:rPr>
      </w:pPr>
      <w:r w:rsidRPr="00A4268A">
        <w:rPr>
          <w:rFonts w:eastAsia="Calibri"/>
        </w:rPr>
        <w:t>Surveillance of health care-associated infections is undertaken, and results are shared with all staff. Follow-up action is taken as and when required. There were Covid-19 infection outbreaks in March and November 2022 reported si</w:t>
      </w:r>
      <w:r w:rsidRPr="00A4268A">
        <w:rPr>
          <w:rFonts w:eastAsia="Calibri"/>
        </w:rPr>
        <w:t>nce the last audit that were managed effectively.</w:t>
      </w:r>
    </w:p>
    <w:bookmarkEnd w:id="28"/>
    <w:p w14:paraId="4DC41213" w14:textId="77777777" w:rsidR="00BF31CA" w:rsidRPr="00A4268A" w:rsidRDefault="00BF31CA">
      <w:pPr>
        <w:spacing w:before="240" w:line="276" w:lineRule="auto"/>
        <w:rPr>
          <w:rFonts w:eastAsia="Calibri"/>
        </w:rPr>
      </w:pPr>
    </w:p>
    <w:p w14:paraId="75F633D2" w14:textId="77777777" w:rsidR="00460D43" w:rsidRDefault="0035441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F31CA" w14:paraId="210EB04B" w14:textId="77777777" w:rsidTr="00A4268A">
        <w:trPr>
          <w:cantSplit/>
        </w:trPr>
        <w:tc>
          <w:tcPr>
            <w:tcW w:w="10206" w:type="dxa"/>
            <w:vAlign w:val="center"/>
          </w:tcPr>
          <w:p w14:paraId="012F0617" w14:textId="77777777" w:rsidR="00460D43" w:rsidRPr="00621629" w:rsidRDefault="0035441A"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w:t>
            </w:r>
            <w:r w:rsidRPr="00FB778F">
              <w:rPr>
                <w:rFonts w:eastAsia="Calibri"/>
              </w:rPr>
              <w:t>ed.</w:t>
            </w:r>
          </w:p>
        </w:tc>
        <w:tc>
          <w:tcPr>
            <w:tcW w:w="1276" w:type="dxa"/>
            <w:shd w:val="clear" w:color="auto" w:fill="00FF00"/>
            <w:vAlign w:val="center"/>
          </w:tcPr>
          <w:p w14:paraId="04094B25" w14:textId="77777777" w:rsidR="00460D43" w:rsidRPr="00621629" w:rsidRDefault="0035441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394730D" w14:textId="77777777" w:rsidR="00460D43" w:rsidRPr="00621629" w:rsidRDefault="0035441A" w:rsidP="00621629">
            <w:pPr>
              <w:spacing w:before="60" w:after="60" w:line="276" w:lineRule="auto"/>
              <w:rPr>
                <w:rFonts w:eastAsia="Calibri"/>
              </w:rPr>
            </w:pPr>
            <w:bookmarkStart w:id="30" w:name="IndicatorDescription3"/>
            <w:bookmarkEnd w:id="30"/>
            <w:r>
              <w:t>Subsections applicable to this service fully attained.</w:t>
            </w:r>
          </w:p>
        </w:tc>
      </w:tr>
    </w:tbl>
    <w:p w14:paraId="4B8DFD7E" w14:textId="77777777" w:rsidR="00460D43" w:rsidRDefault="0035441A">
      <w:pPr>
        <w:spacing w:before="240" w:line="276" w:lineRule="auto"/>
        <w:rPr>
          <w:rFonts w:eastAsia="Calibri"/>
        </w:rPr>
      </w:pPr>
      <w:bookmarkStart w:id="31" w:name="InfectionPreventionAndControl"/>
      <w:r w:rsidRPr="00A4268A">
        <w:rPr>
          <w:rFonts w:eastAsia="Calibri"/>
        </w:rPr>
        <w:t xml:space="preserve">The service has been restraint free since before the last audit and aims to maintain a restraint-free environment. This is supported by the governing body and policies and procedures. There were </w:t>
      </w:r>
      <w:r w:rsidRPr="00A4268A">
        <w:rPr>
          <w:rFonts w:eastAsia="Calibri"/>
        </w:rPr>
        <w:t>no residents using restraints at the time of the audit. Staff interviewed demonstrated a sound knowledge and understanding of providing the least restrictive practice, de-escalation techniques, and alternative interventions to prevent the use of restraint.</w:t>
      </w:r>
    </w:p>
    <w:bookmarkEnd w:id="31"/>
    <w:p w14:paraId="2142B938" w14:textId="77777777" w:rsidR="00BF31CA" w:rsidRPr="00A4268A" w:rsidRDefault="00BF31CA">
      <w:pPr>
        <w:spacing w:before="240" w:line="276" w:lineRule="auto"/>
        <w:rPr>
          <w:rFonts w:eastAsia="Calibri"/>
        </w:rPr>
      </w:pPr>
    </w:p>
    <w:p w14:paraId="17C86925" w14:textId="77777777" w:rsidR="00460D43" w:rsidRDefault="0035441A" w:rsidP="000E6E02">
      <w:pPr>
        <w:pStyle w:val="Heading2"/>
        <w:spacing w:before="0"/>
        <w:rPr>
          <w:rFonts w:cs="Arial"/>
        </w:rPr>
      </w:pPr>
      <w:r>
        <w:rPr>
          <w:rFonts w:cs="Arial"/>
        </w:rPr>
        <w:t>Summary of attainment</w:t>
      </w:r>
    </w:p>
    <w:p w14:paraId="7E767512" w14:textId="77777777" w:rsidR="00460D43" w:rsidRDefault="0035441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F31CA" w14:paraId="75EB26BB" w14:textId="77777777">
        <w:tc>
          <w:tcPr>
            <w:tcW w:w="1384" w:type="dxa"/>
            <w:vAlign w:val="center"/>
          </w:tcPr>
          <w:p w14:paraId="2176426E" w14:textId="77777777" w:rsidR="00460D43" w:rsidRDefault="0035441A">
            <w:pPr>
              <w:keepNext/>
              <w:spacing w:before="60" w:after="60"/>
              <w:rPr>
                <w:rFonts w:cs="Arial"/>
                <w:b/>
                <w:sz w:val="20"/>
                <w:szCs w:val="20"/>
              </w:rPr>
            </w:pPr>
            <w:r>
              <w:rPr>
                <w:rFonts w:cs="Arial"/>
                <w:b/>
                <w:sz w:val="20"/>
                <w:szCs w:val="20"/>
              </w:rPr>
              <w:t>Attainment Rating</w:t>
            </w:r>
          </w:p>
        </w:tc>
        <w:tc>
          <w:tcPr>
            <w:tcW w:w="1701" w:type="dxa"/>
            <w:vAlign w:val="center"/>
          </w:tcPr>
          <w:p w14:paraId="50DF386C" w14:textId="77777777" w:rsidR="00460D43" w:rsidRDefault="0035441A">
            <w:pPr>
              <w:keepNext/>
              <w:spacing w:before="60" w:after="60"/>
              <w:jc w:val="center"/>
              <w:rPr>
                <w:rFonts w:cs="Arial"/>
                <w:b/>
                <w:sz w:val="20"/>
                <w:szCs w:val="20"/>
              </w:rPr>
            </w:pPr>
            <w:r>
              <w:rPr>
                <w:rFonts w:cs="Arial"/>
                <w:b/>
                <w:sz w:val="20"/>
                <w:szCs w:val="20"/>
              </w:rPr>
              <w:t>Continuous Improvement</w:t>
            </w:r>
          </w:p>
          <w:p w14:paraId="1E84657F" w14:textId="77777777" w:rsidR="00460D43" w:rsidRDefault="0035441A">
            <w:pPr>
              <w:keepNext/>
              <w:spacing w:before="60" w:after="60"/>
              <w:jc w:val="center"/>
              <w:rPr>
                <w:rFonts w:cs="Arial"/>
                <w:b/>
                <w:sz w:val="20"/>
                <w:szCs w:val="20"/>
              </w:rPr>
            </w:pPr>
            <w:r>
              <w:rPr>
                <w:rFonts w:cs="Arial"/>
                <w:b/>
                <w:sz w:val="20"/>
                <w:szCs w:val="20"/>
              </w:rPr>
              <w:t>(CI)</w:t>
            </w:r>
          </w:p>
        </w:tc>
        <w:tc>
          <w:tcPr>
            <w:tcW w:w="1843" w:type="dxa"/>
            <w:vAlign w:val="center"/>
          </w:tcPr>
          <w:p w14:paraId="58367FF1" w14:textId="77777777" w:rsidR="00460D43" w:rsidRDefault="0035441A">
            <w:pPr>
              <w:keepNext/>
              <w:spacing w:before="60" w:after="60"/>
              <w:jc w:val="center"/>
              <w:rPr>
                <w:rFonts w:cs="Arial"/>
                <w:b/>
                <w:sz w:val="20"/>
                <w:szCs w:val="20"/>
              </w:rPr>
            </w:pPr>
            <w:r>
              <w:rPr>
                <w:rFonts w:cs="Arial"/>
                <w:b/>
                <w:sz w:val="20"/>
                <w:szCs w:val="20"/>
              </w:rPr>
              <w:t>Fully Attained</w:t>
            </w:r>
          </w:p>
          <w:p w14:paraId="3DD73357" w14:textId="77777777" w:rsidR="00460D43" w:rsidRDefault="0035441A">
            <w:pPr>
              <w:keepNext/>
              <w:spacing w:before="60" w:after="60"/>
              <w:jc w:val="center"/>
              <w:rPr>
                <w:rFonts w:cs="Arial"/>
                <w:b/>
                <w:sz w:val="20"/>
                <w:szCs w:val="20"/>
              </w:rPr>
            </w:pPr>
            <w:r>
              <w:rPr>
                <w:rFonts w:cs="Arial"/>
                <w:b/>
                <w:sz w:val="20"/>
                <w:szCs w:val="20"/>
              </w:rPr>
              <w:t>(FA)</w:t>
            </w:r>
          </w:p>
        </w:tc>
        <w:tc>
          <w:tcPr>
            <w:tcW w:w="1843" w:type="dxa"/>
            <w:vAlign w:val="center"/>
          </w:tcPr>
          <w:p w14:paraId="03D974F0" w14:textId="77777777" w:rsidR="00460D43" w:rsidRDefault="0035441A">
            <w:pPr>
              <w:keepNext/>
              <w:spacing w:before="60" w:after="60"/>
              <w:jc w:val="center"/>
              <w:rPr>
                <w:rFonts w:cs="Arial"/>
                <w:b/>
                <w:sz w:val="20"/>
                <w:szCs w:val="20"/>
              </w:rPr>
            </w:pPr>
            <w:r>
              <w:rPr>
                <w:rFonts w:cs="Arial"/>
                <w:b/>
                <w:sz w:val="20"/>
                <w:szCs w:val="20"/>
              </w:rPr>
              <w:t>Partially Attained Negligible Risk</w:t>
            </w:r>
          </w:p>
          <w:p w14:paraId="4867D6FB" w14:textId="77777777" w:rsidR="00460D43" w:rsidRDefault="0035441A">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52AF3313" w14:textId="77777777" w:rsidR="00460D43" w:rsidRDefault="0035441A">
            <w:pPr>
              <w:keepNext/>
              <w:spacing w:before="60" w:after="60"/>
              <w:jc w:val="center"/>
              <w:rPr>
                <w:rFonts w:cs="Arial"/>
                <w:b/>
                <w:sz w:val="20"/>
                <w:szCs w:val="20"/>
              </w:rPr>
            </w:pPr>
            <w:r>
              <w:rPr>
                <w:rFonts w:cs="Arial"/>
                <w:b/>
                <w:sz w:val="20"/>
                <w:szCs w:val="20"/>
              </w:rPr>
              <w:t>Partially Attained Low Risk</w:t>
            </w:r>
          </w:p>
          <w:p w14:paraId="26473C37" w14:textId="77777777" w:rsidR="00460D43" w:rsidRDefault="0035441A">
            <w:pPr>
              <w:keepNext/>
              <w:spacing w:before="60" w:after="60"/>
              <w:jc w:val="center"/>
              <w:rPr>
                <w:rFonts w:cs="Arial"/>
                <w:b/>
                <w:sz w:val="20"/>
                <w:szCs w:val="20"/>
              </w:rPr>
            </w:pPr>
            <w:r>
              <w:rPr>
                <w:rFonts w:cs="Arial"/>
                <w:b/>
                <w:sz w:val="20"/>
                <w:szCs w:val="20"/>
              </w:rPr>
              <w:t>(PA Low)</w:t>
            </w:r>
          </w:p>
        </w:tc>
        <w:tc>
          <w:tcPr>
            <w:tcW w:w="1843" w:type="dxa"/>
            <w:vAlign w:val="center"/>
          </w:tcPr>
          <w:p w14:paraId="15DDDB6E" w14:textId="77777777" w:rsidR="00460D43" w:rsidRDefault="0035441A">
            <w:pPr>
              <w:keepNext/>
              <w:spacing w:before="60" w:after="60"/>
              <w:jc w:val="center"/>
              <w:rPr>
                <w:rFonts w:cs="Arial"/>
                <w:b/>
                <w:sz w:val="20"/>
                <w:szCs w:val="20"/>
              </w:rPr>
            </w:pPr>
            <w:r>
              <w:rPr>
                <w:rFonts w:cs="Arial"/>
                <w:b/>
                <w:sz w:val="20"/>
                <w:szCs w:val="20"/>
              </w:rPr>
              <w:t>Partially Attained Moderate Risk</w:t>
            </w:r>
          </w:p>
          <w:p w14:paraId="7B37CF71" w14:textId="77777777" w:rsidR="00460D43" w:rsidRDefault="0035441A">
            <w:pPr>
              <w:keepNext/>
              <w:spacing w:before="60" w:after="60"/>
              <w:jc w:val="center"/>
              <w:rPr>
                <w:rFonts w:cs="Arial"/>
                <w:b/>
                <w:sz w:val="20"/>
                <w:szCs w:val="20"/>
              </w:rPr>
            </w:pPr>
            <w:r>
              <w:rPr>
                <w:rFonts w:cs="Arial"/>
                <w:b/>
                <w:sz w:val="20"/>
                <w:szCs w:val="20"/>
              </w:rPr>
              <w:t>(PA Moderate)</w:t>
            </w:r>
          </w:p>
        </w:tc>
        <w:tc>
          <w:tcPr>
            <w:tcW w:w="1843" w:type="dxa"/>
            <w:vAlign w:val="center"/>
          </w:tcPr>
          <w:p w14:paraId="271E2301" w14:textId="77777777" w:rsidR="00460D43" w:rsidRDefault="0035441A">
            <w:pPr>
              <w:keepNext/>
              <w:spacing w:before="60" w:after="60"/>
              <w:jc w:val="center"/>
              <w:rPr>
                <w:rFonts w:cs="Arial"/>
                <w:b/>
                <w:sz w:val="20"/>
                <w:szCs w:val="20"/>
              </w:rPr>
            </w:pPr>
            <w:r>
              <w:rPr>
                <w:rFonts w:cs="Arial"/>
                <w:b/>
                <w:sz w:val="20"/>
                <w:szCs w:val="20"/>
              </w:rPr>
              <w:t>Partially Attained High Risk</w:t>
            </w:r>
          </w:p>
          <w:p w14:paraId="4A31A811" w14:textId="77777777" w:rsidR="00460D43" w:rsidRDefault="0035441A">
            <w:pPr>
              <w:keepNext/>
              <w:spacing w:before="60" w:after="60"/>
              <w:jc w:val="center"/>
              <w:rPr>
                <w:rFonts w:cs="Arial"/>
                <w:b/>
                <w:sz w:val="20"/>
                <w:szCs w:val="20"/>
              </w:rPr>
            </w:pPr>
            <w:r>
              <w:rPr>
                <w:rFonts w:cs="Arial"/>
                <w:b/>
                <w:sz w:val="20"/>
                <w:szCs w:val="20"/>
              </w:rPr>
              <w:t>(PA High)</w:t>
            </w:r>
          </w:p>
        </w:tc>
        <w:tc>
          <w:tcPr>
            <w:tcW w:w="1843" w:type="dxa"/>
            <w:vAlign w:val="center"/>
          </w:tcPr>
          <w:p w14:paraId="6E0971AF" w14:textId="77777777" w:rsidR="00460D43" w:rsidRDefault="0035441A">
            <w:pPr>
              <w:keepNext/>
              <w:spacing w:before="60" w:after="60"/>
              <w:jc w:val="center"/>
              <w:rPr>
                <w:rFonts w:cs="Arial"/>
                <w:b/>
                <w:sz w:val="20"/>
                <w:szCs w:val="20"/>
              </w:rPr>
            </w:pPr>
            <w:r>
              <w:rPr>
                <w:rFonts w:cs="Arial"/>
                <w:b/>
                <w:sz w:val="20"/>
                <w:szCs w:val="20"/>
              </w:rPr>
              <w:t>Partially Attained Critical Risk</w:t>
            </w:r>
          </w:p>
          <w:p w14:paraId="7B5B3AC9" w14:textId="77777777" w:rsidR="00460D43" w:rsidRDefault="0035441A">
            <w:pPr>
              <w:keepNext/>
              <w:spacing w:before="60" w:after="60"/>
              <w:jc w:val="center"/>
              <w:rPr>
                <w:rFonts w:cs="Arial"/>
                <w:b/>
                <w:sz w:val="20"/>
                <w:szCs w:val="20"/>
              </w:rPr>
            </w:pPr>
            <w:r>
              <w:rPr>
                <w:rFonts w:cs="Arial"/>
                <w:b/>
                <w:sz w:val="20"/>
                <w:szCs w:val="20"/>
              </w:rPr>
              <w:t>(PA Critical)</w:t>
            </w:r>
          </w:p>
        </w:tc>
      </w:tr>
      <w:tr w:rsidR="00BF31CA" w14:paraId="679AF5AB" w14:textId="77777777">
        <w:tc>
          <w:tcPr>
            <w:tcW w:w="1384" w:type="dxa"/>
            <w:vAlign w:val="center"/>
          </w:tcPr>
          <w:p w14:paraId="5939BB8F" w14:textId="77777777" w:rsidR="00460D43" w:rsidRDefault="0035441A">
            <w:pPr>
              <w:keepNext/>
              <w:spacing w:before="60" w:after="60"/>
              <w:rPr>
                <w:rFonts w:cs="Arial"/>
                <w:b/>
                <w:sz w:val="20"/>
                <w:szCs w:val="20"/>
              </w:rPr>
            </w:pPr>
            <w:r>
              <w:rPr>
                <w:rFonts w:cs="Arial"/>
                <w:b/>
                <w:sz w:val="20"/>
                <w:szCs w:val="20"/>
              </w:rPr>
              <w:t>Subsection</w:t>
            </w:r>
          </w:p>
        </w:tc>
        <w:tc>
          <w:tcPr>
            <w:tcW w:w="1701" w:type="dxa"/>
            <w:vAlign w:val="center"/>
          </w:tcPr>
          <w:p w14:paraId="16DD3EE2" w14:textId="77777777" w:rsidR="00460D43" w:rsidRDefault="0035441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0C22716" w14:textId="77777777" w:rsidR="00460D43" w:rsidRDefault="0035441A"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73625FAA" w14:textId="77777777" w:rsidR="00460D43" w:rsidRDefault="0035441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FFCF372" w14:textId="77777777" w:rsidR="00460D43" w:rsidRDefault="0035441A"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6142B77" w14:textId="77777777" w:rsidR="00460D43" w:rsidRDefault="0035441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ED43FE9" w14:textId="77777777" w:rsidR="00460D43" w:rsidRDefault="0035441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FA492A6" w14:textId="77777777" w:rsidR="00460D43" w:rsidRDefault="0035441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F31CA" w14:paraId="060408FE" w14:textId="77777777">
        <w:tc>
          <w:tcPr>
            <w:tcW w:w="1384" w:type="dxa"/>
            <w:vAlign w:val="center"/>
          </w:tcPr>
          <w:p w14:paraId="3ECF9BA1" w14:textId="77777777" w:rsidR="00460D43" w:rsidRDefault="0035441A">
            <w:pPr>
              <w:keepNext/>
              <w:spacing w:before="60" w:after="60"/>
              <w:rPr>
                <w:rFonts w:cs="Arial"/>
                <w:b/>
                <w:sz w:val="20"/>
                <w:szCs w:val="20"/>
              </w:rPr>
            </w:pPr>
            <w:r>
              <w:rPr>
                <w:rFonts w:cs="Arial"/>
                <w:b/>
                <w:sz w:val="20"/>
                <w:szCs w:val="20"/>
              </w:rPr>
              <w:t>Criteria</w:t>
            </w:r>
          </w:p>
        </w:tc>
        <w:tc>
          <w:tcPr>
            <w:tcW w:w="1701" w:type="dxa"/>
            <w:vAlign w:val="center"/>
          </w:tcPr>
          <w:p w14:paraId="3D9248A7" w14:textId="77777777" w:rsidR="00460D43" w:rsidRDefault="0035441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FFA0E5A" w14:textId="77777777" w:rsidR="00460D43" w:rsidRDefault="0035441A" w:rsidP="00A4268A">
            <w:pPr>
              <w:spacing w:before="60" w:after="60"/>
              <w:jc w:val="center"/>
              <w:rPr>
                <w:rFonts w:cs="Arial"/>
                <w:sz w:val="20"/>
                <w:szCs w:val="20"/>
                <w:lang w:eastAsia="en-NZ"/>
              </w:rPr>
            </w:pPr>
            <w:bookmarkStart w:id="40" w:name="TotalCritFA"/>
            <w:r>
              <w:rPr>
                <w:rFonts w:cs="Arial"/>
                <w:sz w:val="20"/>
                <w:szCs w:val="20"/>
                <w:lang w:eastAsia="en-NZ"/>
              </w:rPr>
              <w:t>59</w:t>
            </w:r>
            <w:bookmarkEnd w:id="40"/>
          </w:p>
        </w:tc>
        <w:tc>
          <w:tcPr>
            <w:tcW w:w="1843" w:type="dxa"/>
            <w:vAlign w:val="center"/>
          </w:tcPr>
          <w:p w14:paraId="27056AD0" w14:textId="77777777" w:rsidR="00460D43" w:rsidRDefault="0035441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5DF786B" w14:textId="77777777" w:rsidR="00460D43" w:rsidRDefault="0035441A"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91B65F5" w14:textId="77777777" w:rsidR="00460D43" w:rsidRDefault="0035441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B232D9C" w14:textId="77777777" w:rsidR="00460D43" w:rsidRDefault="0035441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F99B00F" w14:textId="77777777" w:rsidR="00460D43" w:rsidRDefault="0035441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3D9AE12" w14:textId="77777777" w:rsidR="00460D43" w:rsidRDefault="0035441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F31CA" w14:paraId="6FD8E869" w14:textId="77777777">
        <w:tc>
          <w:tcPr>
            <w:tcW w:w="1384" w:type="dxa"/>
            <w:vAlign w:val="center"/>
          </w:tcPr>
          <w:p w14:paraId="30F7D26A" w14:textId="77777777" w:rsidR="00460D43" w:rsidRDefault="0035441A">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2E4FF93C" w14:textId="77777777" w:rsidR="00460D43" w:rsidRDefault="0035441A">
            <w:pPr>
              <w:keepNext/>
              <w:spacing w:before="60" w:after="60"/>
              <w:jc w:val="center"/>
              <w:rPr>
                <w:rFonts w:cs="Arial"/>
                <w:b/>
                <w:sz w:val="20"/>
                <w:szCs w:val="20"/>
              </w:rPr>
            </w:pPr>
            <w:r>
              <w:rPr>
                <w:rFonts w:cs="Arial"/>
                <w:b/>
                <w:sz w:val="20"/>
                <w:szCs w:val="20"/>
              </w:rPr>
              <w:t>Unattained Negligible Risk</w:t>
            </w:r>
          </w:p>
          <w:p w14:paraId="4D194CA3" w14:textId="77777777" w:rsidR="00460D43" w:rsidRDefault="0035441A">
            <w:pPr>
              <w:keepNext/>
              <w:spacing w:before="60" w:after="60"/>
              <w:jc w:val="center"/>
              <w:rPr>
                <w:rFonts w:cs="Arial"/>
                <w:b/>
                <w:sz w:val="20"/>
                <w:szCs w:val="20"/>
              </w:rPr>
            </w:pPr>
            <w:r>
              <w:rPr>
                <w:rFonts w:cs="Arial"/>
                <w:b/>
                <w:sz w:val="20"/>
                <w:szCs w:val="20"/>
              </w:rPr>
              <w:t>(UA Negligible)</w:t>
            </w:r>
          </w:p>
        </w:tc>
        <w:tc>
          <w:tcPr>
            <w:tcW w:w="1843" w:type="dxa"/>
            <w:vAlign w:val="center"/>
          </w:tcPr>
          <w:p w14:paraId="5E9DDAE3" w14:textId="77777777" w:rsidR="00460D43" w:rsidRDefault="0035441A">
            <w:pPr>
              <w:keepNext/>
              <w:spacing w:before="60" w:after="60"/>
              <w:jc w:val="center"/>
              <w:rPr>
                <w:rFonts w:cs="Arial"/>
                <w:b/>
                <w:sz w:val="20"/>
                <w:szCs w:val="20"/>
              </w:rPr>
            </w:pPr>
            <w:r>
              <w:rPr>
                <w:rFonts w:cs="Arial"/>
                <w:b/>
                <w:sz w:val="20"/>
                <w:szCs w:val="20"/>
              </w:rPr>
              <w:t>Unattained Low Risk</w:t>
            </w:r>
          </w:p>
          <w:p w14:paraId="68E30FDA" w14:textId="77777777" w:rsidR="00460D43" w:rsidRDefault="0035441A">
            <w:pPr>
              <w:keepNext/>
              <w:spacing w:before="60" w:after="60"/>
              <w:jc w:val="center"/>
              <w:rPr>
                <w:rFonts w:cs="Arial"/>
                <w:b/>
                <w:sz w:val="20"/>
                <w:szCs w:val="20"/>
              </w:rPr>
            </w:pPr>
            <w:r>
              <w:rPr>
                <w:rFonts w:cs="Arial"/>
                <w:b/>
                <w:sz w:val="20"/>
                <w:szCs w:val="20"/>
              </w:rPr>
              <w:t>(UA Low)</w:t>
            </w:r>
          </w:p>
        </w:tc>
        <w:tc>
          <w:tcPr>
            <w:tcW w:w="1843" w:type="dxa"/>
            <w:vAlign w:val="center"/>
          </w:tcPr>
          <w:p w14:paraId="69E412C8" w14:textId="77777777" w:rsidR="00460D43" w:rsidRDefault="0035441A">
            <w:pPr>
              <w:keepNext/>
              <w:spacing w:before="60" w:after="60"/>
              <w:jc w:val="center"/>
              <w:rPr>
                <w:rFonts w:cs="Arial"/>
                <w:b/>
                <w:sz w:val="20"/>
                <w:szCs w:val="20"/>
              </w:rPr>
            </w:pPr>
            <w:r>
              <w:rPr>
                <w:rFonts w:cs="Arial"/>
                <w:b/>
                <w:sz w:val="20"/>
                <w:szCs w:val="20"/>
              </w:rPr>
              <w:t>Unattained Moderate Risk</w:t>
            </w:r>
          </w:p>
          <w:p w14:paraId="6DB174C5" w14:textId="77777777" w:rsidR="00460D43" w:rsidRDefault="0035441A">
            <w:pPr>
              <w:keepNext/>
              <w:spacing w:before="60" w:after="60"/>
              <w:jc w:val="center"/>
              <w:rPr>
                <w:rFonts w:cs="Arial"/>
                <w:b/>
                <w:sz w:val="20"/>
                <w:szCs w:val="20"/>
              </w:rPr>
            </w:pPr>
            <w:r>
              <w:rPr>
                <w:rFonts w:cs="Arial"/>
                <w:b/>
                <w:sz w:val="20"/>
                <w:szCs w:val="20"/>
              </w:rPr>
              <w:t>(UA Moderate)</w:t>
            </w:r>
          </w:p>
        </w:tc>
        <w:tc>
          <w:tcPr>
            <w:tcW w:w="1842" w:type="dxa"/>
            <w:vAlign w:val="center"/>
          </w:tcPr>
          <w:p w14:paraId="4BD99BE8" w14:textId="77777777" w:rsidR="00460D43" w:rsidRDefault="0035441A">
            <w:pPr>
              <w:keepNext/>
              <w:spacing w:before="60" w:after="60"/>
              <w:jc w:val="center"/>
              <w:rPr>
                <w:rFonts w:cs="Arial"/>
                <w:b/>
                <w:sz w:val="20"/>
                <w:szCs w:val="20"/>
              </w:rPr>
            </w:pPr>
            <w:r>
              <w:rPr>
                <w:rFonts w:cs="Arial"/>
                <w:b/>
                <w:sz w:val="20"/>
                <w:szCs w:val="20"/>
              </w:rPr>
              <w:t>Unattained High Risk</w:t>
            </w:r>
          </w:p>
          <w:p w14:paraId="763EF44F" w14:textId="77777777" w:rsidR="00460D43" w:rsidRDefault="0035441A">
            <w:pPr>
              <w:keepNext/>
              <w:spacing w:before="60" w:after="60"/>
              <w:jc w:val="center"/>
              <w:rPr>
                <w:rFonts w:cs="Arial"/>
                <w:b/>
                <w:sz w:val="20"/>
                <w:szCs w:val="20"/>
              </w:rPr>
            </w:pPr>
            <w:r>
              <w:rPr>
                <w:rFonts w:cs="Arial"/>
                <w:b/>
                <w:sz w:val="20"/>
                <w:szCs w:val="20"/>
              </w:rPr>
              <w:t>(UA High)</w:t>
            </w:r>
          </w:p>
        </w:tc>
        <w:tc>
          <w:tcPr>
            <w:tcW w:w="1843" w:type="dxa"/>
            <w:vAlign w:val="center"/>
          </w:tcPr>
          <w:p w14:paraId="682F8384" w14:textId="77777777" w:rsidR="00460D43" w:rsidRDefault="0035441A">
            <w:pPr>
              <w:keepNext/>
              <w:spacing w:before="60" w:after="60"/>
              <w:jc w:val="center"/>
              <w:rPr>
                <w:rFonts w:cs="Arial"/>
                <w:b/>
                <w:sz w:val="20"/>
                <w:szCs w:val="20"/>
              </w:rPr>
            </w:pPr>
            <w:r>
              <w:rPr>
                <w:rFonts w:cs="Arial"/>
                <w:b/>
                <w:sz w:val="20"/>
                <w:szCs w:val="20"/>
              </w:rPr>
              <w:t>Unattained Critical Risk</w:t>
            </w:r>
          </w:p>
          <w:p w14:paraId="01D552DF" w14:textId="77777777" w:rsidR="00460D43" w:rsidRDefault="0035441A">
            <w:pPr>
              <w:keepNext/>
              <w:spacing w:before="60" w:after="60"/>
              <w:jc w:val="center"/>
              <w:rPr>
                <w:rFonts w:cs="Arial"/>
                <w:b/>
                <w:sz w:val="20"/>
                <w:szCs w:val="20"/>
              </w:rPr>
            </w:pPr>
            <w:r>
              <w:rPr>
                <w:rFonts w:cs="Arial"/>
                <w:b/>
                <w:sz w:val="20"/>
                <w:szCs w:val="20"/>
              </w:rPr>
              <w:t>(UA Critical)</w:t>
            </w:r>
          </w:p>
        </w:tc>
      </w:tr>
      <w:tr w:rsidR="00BF31CA" w14:paraId="24BCED09" w14:textId="77777777">
        <w:tc>
          <w:tcPr>
            <w:tcW w:w="1384" w:type="dxa"/>
            <w:vAlign w:val="center"/>
          </w:tcPr>
          <w:p w14:paraId="6F58F536" w14:textId="77777777" w:rsidR="00460D43" w:rsidRDefault="0035441A">
            <w:pPr>
              <w:keepNext/>
              <w:spacing w:before="60" w:after="60"/>
              <w:rPr>
                <w:rFonts w:cs="Arial"/>
                <w:b/>
                <w:sz w:val="20"/>
                <w:szCs w:val="20"/>
              </w:rPr>
            </w:pPr>
            <w:r>
              <w:rPr>
                <w:rFonts w:cs="Arial"/>
                <w:b/>
                <w:sz w:val="20"/>
                <w:szCs w:val="20"/>
              </w:rPr>
              <w:t>Subsection</w:t>
            </w:r>
          </w:p>
        </w:tc>
        <w:tc>
          <w:tcPr>
            <w:tcW w:w="1701" w:type="dxa"/>
            <w:vAlign w:val="center"/>
          </w:tcPr>
          <w:p w14:paraId="42C40D21" w14:textId="77777777" w:rsidR="00460D43" w:rsidRDefault="0035441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6389635" w14:textId="77777777" w:rsidR="00460D43" w:rsidRDefault="0035441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3E76CAE" w14:textId="77777777" w:rsidR="00460D43" w:rsidRDefault="0035441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041521D" w14:textId="77777777" w:rsidR="00460D43" w:rsidRDefault="0035441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4F7E29A" w14:textId="77777777" w:rsidR="00460D43" w:rsidRDefault="0035441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F31CA" w14:paraId="78098620" w14:textId="77777777">
        <w:tc>
          <w:tcPr>
            <w:tcW w:w="1384" w:type="dxa"/>
            <w:vAlign w:val="center"/>
          </w:tcPr>
          <w:p w14:paraId="7EDE49DB" w14:textId="77777777" w:rsidR="00460D43" w:rsidRDefault="0035441A">
            <w:pPr>
              <w:spacing w:before="60" w:after="60"/>
              <w:rPr>
                <w:rFonts w:cs="Arial"/>
                <w:b/>
                <w:sz w:val="20"/>
                <w:szCs w:val="20"/>
              </w:rPr>
            </w:pPr>
            <w:r>
              <w:rPr>
                <w:rFonts w:cs="Arial"/>
                <w:b/>
                <w:sz w:val="20"/>
                <w:szCs w:val="20"/>
              </w:rPr>
              <w:t>Criteria</w:t>
            </w:r>
          </w:p>
        </w:tc>
        <w:tc>
          <w:tcPr>
            <w:tcW w:w="1701" w:type="dxa"/>
            <w:vAlign w:val="center"/>
          </w:tcPr>
          <w:p w14:paraId="30C463BA" w14:textId="77777777" w:rsidR="00460D43" w:rsidRDefault="0035441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9329223" w14:textId="77777777" w:rsidR="00460D43" w:rsidRDefault="0035441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41D3211" w14:textId="77777777" w:rsidR="00460D43" w:rsidRDefault="0035441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F1678A4" w14:textId="77777777" w:rsidR="00460D43" w:rsidRDefault="0035441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C1EE379" w14:textId="77777777" w:rsidR="00460D43" w:rsidRDefault="0035441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06B6C7E" w14:textId="77777777" w:rsidR="00460D43" w:rsidRDefault="0035441A">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42DE2C8" w14:textId="77777777" w:rsidR="00460D43" w:rsidRDefault="0035441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7F61F7A8" w14:textId="77777777" w:rsidR="006331D4" w:rsidRDefault="0035441A">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6C66E289" w14:textId="77777777" w:rsidR="00460D43" w:rsidRDefault="0035441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420DA15F" w14:textId="77777777" w:rsidR="00460D43" w:rsidRDefault="0035441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1354"/>
        <w:gridCol w:w="6695"/>
      </w:tblGrid>
      <w:tr w:rsidR="00BF31CA" w14:paraId="6B864F3B" w14:textId="77777777">
        <w:tc>
          <w:tcPr>
            <w:tcW w:w="0" w:type="auto"/>
          </w:tcPr>
          <w:p w14:paraId="1FF4A03E" w14:textId="77777777" w:rsidR="00EB7645" w:rsidRPr="00BE00C7" w:rsidRDefault="0035441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6B41F20" w14:textId="77777777" w:rsidR="00EB7645" w:rsidRPr="00BE00C7" w:rsidRDefault="0035441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71AD5BB" w14:textId="77777777" w:rsidR="00EB7645" w:rsidRPr="00BE00C7" w:rsidRDefault="0035441A" w:rsidP="00BE00C7">
            <w:pPr>
              <w:pStyle w:val="OutcomeDescription"/>
              <w:spacing w:before="120" w:after="120"/>
              <w:rPr>
                <w:rFonts w:cs="Arial"/>
                <w:b/>
                <w:lang w:eastAsia="en-NZ"/>
              </w:rPr>
            </w:pPr>
            <w:r w:rsidRPr="00BE00C7">
              <w:rPr>
                <w:rFonts w:cs="Arial"/>
                <w:b/>
                <w:lang w:eastAsia="en-NZ"/>
              </w:rPr>
              <w:t>Audit Evidence</w:t>
            </w:r>
          </w:p>
        </w:tc>
      </w:tr>
      <w:tr w:rsidR="00BF31CA" w14:paraId="2F60E04A" w14:textId="77777777">
        <w:tc>
          <w:tcPr>
            <w:tcW w:w="0" w:type="auto"/>
          </w:tcPr>
          <w:p w14:paraId="1A9A84A5"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34DF6B4F" w14:textId="77777777" w:rsidR="00EB7645" w:rsidRPr="00BE00C7" w:rsidRDefault="0035441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7A248678" w14:textId="77777777" w:rsidR="00EB7645" w:rsidRPr="00BE00C7" w:rsidRDefault="0035441A" w:rsidP="00BE00C7">
            <w:pPr>
              <w:pStyle w:val="OutcomeDescription"/>
              <w:spacing w:before="120" w:after="120"/>
              <w:rPr>
                <w:rFonts w:cs="Arial"/>
                <w:lang w:eastAsia="en-NZ"/>
              </w:rPr>
            </w:pPr>
          </w:p>
        </w:tc>
        <w:tc>
          <w:tcPr>
            <w:tcW w:w="0" w:type="auto"/>
          </w:tcPr>
          <w:p w14:paraId="6647A273"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65301587" w14:textId="77777777" w:rsidR="00EB7645" w:rsidRPr="00BE00C7" w:rsidRDefault="0035441A" w:rsidP="00BE00C7">
            <w:pPr>
              <w:pStyle w:val="OutcomeDescription"/>
              <w:spacing w:before="120" w:after="120"/>
              <w:rPr>
                <w:rFonts w:cs="Arial"/>
                <w:lang w:eastAsia="en-NZ"/>
              </w:rPr>
            </w:pPr>
            <w:r w:rsidRPr="00BE00C7">
              <w:rPr>
                <w:rFonts w:cs="Arial"/>
                <w:lang w:eastAsia="en-NZ"/>
              </w:rPr>
              <w:t>A Māori health plan is documented for the service. Five caregivers, one registered nurse (RN), village sales manager (VSM), and clinical care manager (CCM) interviewed demonstrated aware</w:t>
            </w:r>
            <w:r w:rsidRPr="00BE00C7">
              <w:rPr>
                <w:rFonts w:cs="Arial"/>
                <w:lang w:eastAsia="en-NZ"/>
              </w:rPr>
              <w:t>ness of cultural safety and the need for the service to recruit more suitably qualified Māori staff.</w:t>
            </w:r>
          </w:p>
          <w:p w14:paraId="00B6D0A3" w14:textId="77777777" w:rsidR="00EB7645" w:rsidRPr="00BE00C7" w:rsidRDefault="0035441A" w:rsidP="00BE00C7">
            <w:pPr>
              <w:pStyle w:val="OutcomeDescription"/>
              <w:spacing w:before="120" w:after="120"/>
              <w:rPr>
                <w:rFonts w:cs="Arial"/>
                <w:lang w:eastAsia="en-NZ"/>
              </w:rPr>
            </w:pPr>
            <w:r w:rsidRPr="00BE00C7">
              <w:rPr>
                <w:rFonts w:cs="Arial"/>
                <w:lang w:eastAsia="en-NZ"/>
              </w:rPr>
              <w:t>The management is aware of the requirement to recruit and retain a Māori workforce across all levels of the organisation and this is identified in policy a</w:t>
            </w:r>
            <w:r w:rsidRPr="00BE00C7">
              <w:rPr>
                <w:rFonts w:cs="Arial"/>
                <w:lang w:eastAsia="en-NZ"/>
              </w:rPr>
              <w:t xml:space="preserve">nd procedure. There are no Māori staff employed at the facility; there are Māori staff employed across the organisation. </w:t>
            </w:r>
          </w:p>
          <w:p w14:paraId="006EA29C" w14:textId="77777777" w:rsidR="00EB7645" w:rsidRPr="00BE00C7" w:rsidRDefault="0035441A" w:rsidP="00BE00C7">
            <w:pPr>
              <w:pStyle w:val="OutcomeDescription"/>
              <w:spacing w:before="120" w:after="120"/>
              <w:rPr>
                <w:rFonts w:cs="Arial"/>
                <w:lang w:eastAsia="en-NZ"/>
              </w:rPr>
            </w:pPr>
          </w:p>
        </w:tc>
      </w:tr>
      <w:tr w:rsidR="00BF31CA" w14:paraId="49B64D14" w14:textId="77777777">
        <w:tc>
          <w:tcPr>
            <w:tcW w:w="0" w:type="auto"/>
          </w:tcPr>
          <w:p w14:paraId="32893CE7" w14:textId="77777777" w:rsidR="00EB7645" w:rsidRPr="00BE00C7" w:rsidRDefault="0035441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5F23615"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Pacific peoples in Aotearoa are entitled to live and enjoy goo</w:t>
            </w:r>
            <w:r w:rsidRPr="00BE00C7">
              <w:rPr>
                <w:rFonts w:cs="Arial"/>
                <w:lang w:eastAsia="en-NZ"/>
              </w:rPr>
              <w:t>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 xml:space="preserve">As service providers: We provide comprehensive and equitable health and disability services </w:t>
            </w:r>
            <w:r w:rsidRPr="00BE00C7">
              <w:rPr>
                <w:rFonts w:cs="Arial"/>
                <w:lang w:eastAsia="en-NZ"/>
              </w:rPr>
              <w:t>underpinned by Pacific worldviews and developed in collaboration with Pacific peoples for improved health outcomes.</w:t>
            </w:r>
          </w:p>
          <w:p w14:paraId="4811A2C0" w14:textId="77777777" w:rsidR="00EB7645" w:rsidRPr="00BE00C7" w:rsidRDefault="0035441A" w:rsidP="00BE00C7">
            <w:pPr>
              <w:pStyle w:val="OutcomeDescription"/>
              <w:spacing w:before="120" w:after="120"/>
              <w:rPr>
                <w:rFonts w:cs="Arial"/>
                <w:lang w:eastAsia="en-NZ"/>
              </w:rPr>
            </w:pPr>
          </w:p>
        </w:tc>
        <w:tc>
          <w:tcPr>
            <w:tcW w:w="0" w:type="auto"/>
          </w:tcPr>
          <w:p w14:paraId="679D7D1C"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D58174"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Pacific Health and Wellbeing Plan 2020-2025 is the basis of the Summerset Pacific Peoples’ Health policy and procedure. The aim is t</w:t>
            </w:r>
            <w:r w:rsidRPr="00BE00C7">
              <w:rPr>
                <w:rFonts w:cs="Arial"/>
                <w:lang w:eastAsia="en-NZ"/>
              </w:rPr>
              <w:t>o uphold the principles of Pacific people by acknowledge respectful relationships, valuing families and provide high quality healthcare. Pacific Peoples’ Health policy and procedure objective states Summerset’s commitment to supporting Pacific residents an</w:t>
            </w:r>
            <w:r w:rsidRPr="00BE00C7">
              <w:rPr>
                <w:rFonts w:cs="Arial"/>
                <w:lang w:eastAsia="en-NZ"/>
              </w:rPr>
              <w:t xml:space="preserve">d their families/whānau. </w:t>
            </w:r>
            <w:r w:rsidRPr="00BE00C7">
              <w:rPr>
                <w:rFonts w:cs="Arial"/>
                <w:lang w:eastAsia="en-NZ"/>
              </w:rPr>
              <w:lastRenderedPageBreak/>
              <w:t>The service has linkages with Pacific community elders and organisations.</w:t>
            </w:r>
          </w:p>
          <w:p w14:paraId="5CD3F04B" w14:textId="77777777" w:rsidR="00EB7645" w:rsidRPr="00BE00C7" w:rsidRDefault="0035441A" w:rsidP="00BE00C7">
            <w:pPr>
              <w:pStyle w:val="OutcomeDescription"/>
              <w:spacing w:before="120" w:after="120"/>
              <w:rPr>
                <w:rFonts w:cs="Arial"/>
                <w:lang w:eastAsia="en-NZ"/>
              </w:rPr>
            </w:pPr>
          </w:p>
        </w:tc>
      </w:tr>
      <w:tr w:rsidR="00BF31CA" w14:paraId="689835F4" w14:textId="77777777">
        <w:tc>
          <w:tcPr>
            <w:tcW w:w="0" w:type="auto"/>
          </w:tcPr>
          <w:p w14:paraId="71B7DE51"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5D8B267"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w:t>
            </w:r>
            <w:r w:rsidRPr="00BE00C7">
              <w:rPr>
                <w:rFonts w:cs="Arial"/>
                <w:lang w:eastAsia="en-NZ"/>
              </w:rPr>
              <w:t>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540DF53" w14:textId="77777777" w:rsidR="00EB7645" w:rsidRPr="00BE00C7" w:rsidRDefault="0035441A" w:rsidP="00BE00C7">
            <w:pPr>
              <w:pStyle w:val="OutcomeDescription"/>
              <w:spacing w:before="120" w:after="120"/>
              <w:rPr>
                <w:rFonts w:cs="Arial"/>
                <w:lang w:eastAsia="en-NZ"/>
              </w:rPr>
            </w:pPr>
          </w:p>
        </w:tc>
        <w:tc>
          <w:tcPr>
            <w:tcW w:w="0" w:type="auto"/>
          </w:tcPr>
          <w:p w14:paraId="34C45F0D"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6C7F3EC6"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Residents interviewed reported that all </w:t>
            </w:r>
            <w:r w:rsidRPr="00BE00C7">
              <w:rPr>
                <w:rFonts w:cs="Arial"/>
                <w:lang w:eastAsia="en-NZ"/>
              </w:rPr>
              <w:t>staff respected their rights, that they were supported to know and understand their rights, and that their mana motuhake was recognised, and respected. Care plans reviewed were resident centred and evidenced input into their care and choice/independence. A</w:t>
            </w:r>
            <w:r w:rsidRPr="00BE00C7">
              <w:rPr>
                <w:rFonts w:cs="Arial"/>
                <w:lang w:eastAsia="en-NZ"/>
              </w:rPr>
              <w:t xml:space="preserve"> Māori health plan in place identified how the service supports Māori mana motuhake. Staff have completed cultural training which includes Māori current issues and rights in relation to health equity.</w:t>
            </w:r>
          </w:p>
        </w:tc>
      </w:tr>
      <w:tr w:rsidR="00BF31CA" w14:paraId="46AC871E" w14:textId="77777777">
        <w:tc>
          <w:tcPr>
            <w:tcW w:w="0" w:type="auto"/>
          </w:tcPr>
          <w:p w14:paraId="325AAD94" w14:textId="77777777" w:rsidR="00EB7645" w:rsidRPr="00BE00C7" w:rsidRDefault="0035441A" w:rsidP="00BE00C7">
            <w:pPr>
              <w:pStyle w:val="OutcomeDescription"/>
              <w:spacing w:before="120" w:after="120"/>
              <w:rPr>
                <w:rFonts w:cs="Arial"/>
                <w:lang w:eastAsia="en-NZ"/>
              </w:rPr>
            </w:pPr>
            <w:r w:rsidRPr="00BE00C7">
              <w:rPr>
                <w:rFonts w:cs="Arial"/>
                <w:lang w:eastAsia="en-NZ"/>
              </w:rPr>
              <w:t>Subsection 1.4: I am treated with respect</w:t>
            </w:r>
          </w:p>
          <w:p w14:paraId="5BC1DBBC"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w:t>
            </w:r>
            <w:r w:rsidRPr="00BE00C7">
              <w:rPr>
                <w:rFonts w:cs="Arial"/>
                <w:lang w:eastAsia="en-NZ"/>
              </w:rPr>
              <w:t>iences.</w:t>
            </w:r>
          </w:p>
          <w:p w14:paraId="37179463" w14:textId="77777777" w:rsidR="00EB7645" w:rsidRPr="00BE00C7" w:rsidRDefault="0035441A" w:rsidP="00BE00C7">
            <w:pPr>
              <w:pStyle w:val="OutcomeDescription"/>
              <w:spacing w:before="120" w:after="120"/>
              <w:rPr>
                <w:rFonts w:cs="Arial"/>
                <w:lang w:eastAsia="en-NZ"/>
              </w:rPr>
            </w:pPr>
          </w:p>
        </w:tc>
        <w:tc>
          <w:tcPr>
            <w:tcW w:w="0" w:type="auto"/>
          </w:tcPr>
          <w:p w14:paraId="1EA472AF"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25D05973" w14:textId="77777777" w:rsidR="00EB7645" w:rsidRPr="00BE00C7" w:rsidRDefault="0035441A" w:rsidP="00BE00C7">
            <w:pPr>
              <w:pStyle w:val="OutcomeDescription"/>
              <w:spacing w:before="120" w:after="120"/>
              <w:rPr>
                <w:rFonts w:cs="Arial"/>
                <w:lang w:eastAsia="en-NZ"/>
              </w:rPr>
            </w:pPr>
            <w:r w:rsidRPr="00BE00C7">
              <w:rPr>
                <w:rFonts w:cs="Arial"/>
                <w:lang w:eastAsia="en-NZ"/>
              </w:rPr>
              <w:t>Staff at the service had completed training on Te Tiriti o Waitangi to support the provision of culturally inclusive care. The service has acknowledged tikanga practices in the policies and procedures reviewed and in the Māori care planning pro</w:t>
            </w:r>
            <w:r w:rsidRPr="00BE00C7">
              <w:rPr>
                <w:rFonts w:cs="Arial"/>
                <w:lang w:eastAsia="en-NZ"/>
              </w:rPr>
              <w:t>cess. The CCM reported that te reo Māori and tikanga practices are incorporated into all activities undertaken. Residents and family/whānau interviewed reported that their values, beliefs, and language are respected in the care planning process.</w:t>
            </w:r>
          </w:p>
          <w:p w14:paraId="45045B42" w14:textId="77777777" w:rsidR="00EB7645" w:rsidRPr="00BE00C7" w:rsidRDefault="0035441A" w:rsidP="00BE00C7">
            <w:pPr>
              <w:pStyle w:val="OutcomeDescription"/>
              <w:spacing w:before="120" w:after="120"/>
              <w:rPr>
                <w:rFonts w:cs="Arial"/>
                <w:lang w:eastAsia="en-NZ"/>
              </w:rPr>
            </w:pPr>
            <w:r w:rsidRPr="00BE00C7">
              <w:rPr>
                <w:rFonts w:cs="Arial"/>
                <w:lang w:eastAsia="en-NZ"/>
              </w:rPr>
              <w:t>The manage</w:t>
            </w:r>
            <w:r w:rsidRPr="00BE00C7">
              <w:rPr>
                <w:rFonts w:cs="Arial"/>
                <w:lang w:eastAsia="en-NZ"/>
              </w:rPr>
              <w:t>ment and staff work in partnership with residents (including those with disabilities) and whānau to ensure residents who choose, have the opportunity to participate in te ao Māori. Opportunities for participating in te ao Māori, including blessings of room</w:t>
            </w:r>
            <w:r w:rsidRPr="00BE00C7">
              <w:rPr>
                <w:rFonts w:cs="Arial"/>
                <w:lang w:eastAsia="en-NZ"/>
              </w:rPr>
              <w:t xml:space="preserve">s and karakia, are included in daily service delivery. The service has local advisors who can be consulted when required. </w:t>
            </w:r>
          </w:p>
          <w:p w14:paraId="532DBB95" w14:textId="77777777" w:rsidR="00EB7645" w:rsidRPr="00BE00C7" w:rsidRDefault="0035441A" w:rsidP="00BE00C7">
            <w:pPr>
              <w:pStyle w:val="OutcomeDescription"/>
              <w:spacing w:before="120" w:after="120"/>
              <w:rPr>
                <w:rFonts w:cs="Arial"/>
                <w:lang w:eastAsia="en-NZ"/>
              </w:rPr>
            </w:pPr>
            <w:r w:rsidRPr="00BE00C7">
              <w:rPr>
                <w:rFonts w:cs="Arial"/>
                <w:lang w:eastAsia="en-NZ"/>
              </w:rPr>
              <w:t>The service responds to residents’ needs. Five residents and six family/whānau, confirmed they are treated with respect.</w:t>
            </w:r>
          </w:p>
          <w:p w14:paraId="1C821D58" w14:textId="77777777" w:rsidR="00EB7645" w:rsidRPr="00BE00C7" w:rsidRDefault="0035441A" w:rsidP="00BE00C7">
            <w:pPr>
              <w:pStyle w:val="OutcomeDescription"/>
              <w:spacing w:before="120" w:after="120"/>
              <w:rPr>
                <w:rFonts w:cs="Arial"/>
                <w:lang w:eastAsia="en-NZ"/>
              </w:rPr>
            </w:pPr>
          </w:p>
        </w:tc>
      </w:tr>
      <w:tr w:rsidR="00BF31CA" w14:paraId="4EC16897" w14:textId="77777777">
        <w:tc>
          <w:tcPr>
            <w:tcW w:w="0" w:type="auto"/>
          </w:tcPr>
          <w:p w14:paraId="63C8750B"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Subsection</w:t>
            </w:r>
            <w:r w:rsidRPr="00BE00C7">
              <w:rPr>
                <w:rFonts w:cs="Arial"/>
                <w:lang w:eastAsia="en-NZ"/>
              </w:rPr>
              <w:t xml:space="preserve"> 1.5: I am protected from abuse</w:t>
            </w:r>
          </w:p>
          <w:p w14:paraId="1C3F1D76"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w:t>
            </w:r>
            <w:r w:rsidRPr="00BE00C7">
              <w:rPr>
                <w:rFonts w:cs="Arial"/>
                <w:lang w:eastAsia="en-NZ"/>
              </w:rPr>
              <w:t>people using our services are safe and protected from abuse.</w:t>
            </w:r>
          </w:p>
          <w:p w14:paraId="3C59F203" w14:textId="77777777" w:rsidR="00EB7645" w:rsidRPr="00BE00C7" w:rsidRDefault="0035441A" w:rsidP="00BE00C7">
            <w:pPr>
              <w:pStyle w:val="OutcomeDescription"/>
              <w:spacing w:before="120" w:after="120"/>
              <w:rPr>
                <w:rFonts w:cs="Arial"/>
                <w:lang w:eastAsia="en-NZ"/>
              </w:rPr>
            </w:pPr>
          </w:p>
        </w:tc>
        <w:tc>
          <w:tcPr>
            <w:tcW w:w="0" w:type="auto"/>
          </w:tcPr>
          <w:p w14:paraId="61A63521"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40511D3D" w14:textId="77777777" w:rsidR="00EB7645" w:rsidRPr="00BE00C7" w:rsidRDefault="0035441A" w:rsidP="00BE00C7">
            <w:pPr>
              <w:pStyle w:val="OutcomeDescription"/>
              <w:spacing w:before="120" w:after="120"/>
              <w:rPr>
                <w:rFonts w:cs="Arial"/>
                <w:lang w:eastAsia="en-NZ"/>
              </w:rPr>
            </w:pPr>
            <w:r w:rsidRPr="00BE00C7">
              <w:rPr>
                <w:rFonts w:cs="Arial"/>
                <w:lang w:eastAsia="en-NZ"/>
              </w:rPr>
              <w:t>An abuse, neglect, and prevention policy is being implemented. Summerset by the Lake policies prevent any form of discrimination and acknowledge impact of institutional racism on Māori wellbe</w:t>
            </w:r>
            <w:r w:rsidRPr="00BE00C7">
              <w:rPr>
                <w:rFonts w:cs="Arial"/>
                <w:lang w:eastAsia="en-NZ"/>
              </w:rPr>
              <w:t>ing. Cultural days are held to celebrate diversity. The management of misconduct policy addresses the elimination of discrimination, harassment, and bullying. All staff are held responsible for creating a positive, inclusive, and a safe working environment</w:t>
            </w:r>
            <w:r w:rsidRPr="00BE00C7">
              <w:rPr>
                <w:rFonts w:cs="Arial"/>
                <w:lang w:eastAsia="en-NZ"/>
              </w:rPr>
              <w:t xml:space="preserve">. Cultural diversity is acknowledged, and staff are educated on systemic racism, healthcare bias, and the understanding of injustices through policy, cultural training, available resources, and the code of conduct. The Māori health plan describes how care </w:t>
            </w:r>
            <w:r w:rsidRPr="00BE00C7">
              <w:rPr>
                <w:rFonts w:cs="Arial"/>
                <w:lang w:eastAsia="en-NZ"/>
              </w:rPr>
              <w:t xml:space="preserve">is provided. </w:t>
            </w:r>
          </w:p>
          <w:p w14:paraId="02DB765F" w14:textId="77777777" w:rsidR="00EB7645" w:rsidRPr="00BE00C7" w:rsidRDefault="0035441A" w:rsidP="00BE00C7">
            <w:pPr>
              <w:pStyle w:val="OutcomeDescription"/>
              <w:spacing w:before="120" w:after="120"/>
              <w:rPr>
                <w:rFonts w:cs="Arial"/>
                <w:lang w:eastAsia="en-NZ"/>
              </w:rPr>
            </w:pPr>
            <w:r w:rsidRPr="00BE00C7">
              <w:rPr>
                <w:rFonts w:cs="Arial"/>
                <w:lang w:eastAsia="en-NZ"/>
              </w:rPr>
              <w:t>There are monitoring systems in place, such as resident and family satisfaction survey, to monitor the effectiveness of the processes in place to safeguard residents. The Māori cultural policy in place identifies strengths-based, person-centr</w:t>
            </w:r>
            <w:r w:rsidRPr="00BE00C7">
              <w:rPr>
                <w:rFonts w:cs="Arial"/>
                <w:lang w:eastAsia="en-NZ"/>
              </w:rPr>
              <w:t>ed care and general healthy wellbeing outcomes for any Māori whānau admitted to the service. This was further reiterated by the CCM who reported that all outcomes are managed and documented in consultation with whānau, enduring power of attorney, (EPOA)/wh</w:t>
            </w:r>
            <w:r w:rsidRPr="00BE00C7">
              <w:rPr>
                <w:rFonts w:cs="Arial"/>
                <w:lang w:eastAsia="en-NZ"/>
              </w:rPr>
              <w:t>ānau/family and Māori health organisations and practitioners.</w:t>
            </w:r>
          </w:p>
          <w:p w14:paraId="3858B962" w14:textId="77777777" w:rsidR="00EB7645" w:rsidRPr="00BE00C7" w:rsidRDefault="0035441A" w:rsidP="00BE00C7">
            <w:pPr>
              <w:pStyle w:val="OutcomeDescription"/>
              <w:spacing w:before="120" w:after="120"/>
              <w:rPr>
                <w:rFonts w:cs="Arial"/>
                <w:lang w:eastAsia="en-NZ"/>
              </w:rPr>
            </w:pPr>
            <w:r w:rsidRPr="00BE00C7">
              <w:rPr>
                <w:rFonts w:cs="Arial"/>
                <w:lang w:eastAsia="en-NZ"/>
              </w:rPr>
              <w:t>Summerset promotes a holistic Te Whare Tapa Whā model of health, which encompasses an individualised, strength-based approach to ensure the best outcomes for all residents.</w:t>
            </w:r>
          </w:p>
          <w:p w14:paraId="3ECCB826" w14:textId="77777777" w:rsidR="00EB7645" w:rsidRPr="00BE00C7" w:rsidRDefault="0035441A" w:rsidP="00BE00C7">
            <w:pPr>
              <w:pStyle w:val="OutcomeDescription"/>
              <w:spacing w:before="120" w:after="120"/>
              <w:rPr>
                <w:rFonts w:cs="Arial"/>
                <w:lang w:eastAsia="en-NZ"/>
              </w:rPr>
            </w:pPr>
          </w:p>
        </w:tc>
      </w:tr>
      <w:tr w:rsidR="00BF31CA" w14:paraId="21050171" w14:textId="77777777">
        <w:tc>
          <w:tcPr>
            <w:tcW w:w="0" w:type="auto"/>
          </w:tcPr>
          <w:p w14:paraId="6CD63A13" w14:textId="77777777" w:rsidR="00EB7645" w:rsidRPr="00BE00C7" w:rsidRDefault="0035441A" w:rsidP="00BE00C7">
            <w:pPr>
              <w:pStyle w:val="OutcomeDescription"/>
              <w:spacing w:before="120" w:after="120"/>
              <w:rPr>
                <w:rFonts w:cs="Arial"/>
                <w:lang w:eastAsia="en-NZ"/>
              </w:rPr>
            </w:pPr>
            <w:r w:rsidRPr="00BE00C7">
              <w:rPr>
                <w:rFonts w:cs="Arial"/>
                <w:lang w:eastAsia="en-NZ"/>
              </w:rPr>
              <w:t>Subsection 1.7: I am informed and able to make choices</w:t>
            </w:r>
          </w:p>
          <w:p w14:paraId="717EE735"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w:t>
            </w:r>
            <w:r w:rsidRPr="00BE00C7">
              <w:rPr>
                <w:rFonts w:cs="Arial"/>
                <w:lang w:eastAsia="en-NZ"/>
              </w:rPr>
              <w:t xml:space="preserve">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w:t>
            </w:r>
            <w:r w:rsidRPr="00BE00C7">
              <w:rPr>
                <w:rFonts w:cs="Arial"/>
                <w:lang w:eastAsia="en-NZ"/>
              </w:rPr>
              <w:t xml:space="preserve">ce providers: We provide people using our services or their legal representatives with the information necessary to </w:t>
            </w:r>
            <w:r w:rsidRPr="00BE00C7">
              <w:rPr>
                <w:rFonts w:cs="Arial"/>
                <w:lang w:eastAsia="en-NZ"/>
              </w:rPr>
              <w:lastRenderedPageBreak/>
              <w:t>make informed decisions in accordance with their rights and their ability to exercise independence, choice, and control.</w:t>
            </w:r>
          </w:p>
          <w:p w14:paraId="2C78C348" w14:textId="77777777" w:rsidR="00EB7645" w:rsidRPr="00BE00C7" w:rsidRDefault="0035441A" w:rsidP="00BE00C7">
            <w:pPr>
              <w:pStyle w:val="OutcomeDescription"/>
              <w:spacing w:before="120" w:after="120"/>
              <w:rPr>
                <w:rFonts w:cs="Arial"/>
                <w:lang w:eastAsia="en-NZ"/>
              </w:rPr>
            </w:pPr>
          </w:p>
        </w:tc>
        <w:tc>
          <w:tcPr>
            <w:tcW w:w="0" w:type="auto"/>
          </w:tcPr>
          <w:p w14:paraId="2FE871B5"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5EEA59" w14:textId="77777777" w:rsidR="00EB7645" w:rsidRPr="00BE00C7" w:rsidRDefault="0035441A" w:rsidP="00BE00C7">
            <w:pPr>
              <w:pStyle w:val="OutcomeDescription"/>
              <w:spacing w:before="120" w:after="120"/>
              <w:rPr>
                <w:rFonts w:cs="Arial"/>
                <w:lang w:eastAsia="en-NZ"/>
              </w:rPr>
            </w:pPr>
            <w:r w:rsidRPr="00BE00C7">
              <w:rPr>
                <w:rFonts w:cs="Arial"/>
                <w:lang w:eastAsia="en-NZ"/>
              </w:rPr>
              <w:t>The service ens</w:t>
            </w:r>
            <w:r w:rsidRPr="00BE00C7">
              <w:rPr>
                <w:rFonts w:cs="Arial"/>
                <w:lang w:eastAsia="en-NZ"/>
              </w:rPr>
              <w:t>ures that guidance on tikanga best practice is used and understood by staff. This was confirmed by residents and family/whānau in interviews conducted. The management team stated that additional advice can be accessed from the local advisors, or through Te</w:t>
            </w:r>
            <w:r w:rsidRPr="00BE00C7">
              <w:rPr>
                <w:rFonts w:cs="Arial"/>
                <w:lang w:eastAsia="en-NZ"/>
              </w:rPr>
              <w:t xml:space="preserve"> Whatu Ora- Lakes if required. Staff reported that they are encouraged to refer to the Māori health policy on tikanga best practice. Staff have received training on cultural safety and tikanga best practice. Training has been provided to staff around Code </w:t>
            </w:r>
            <w:r w:rsidRPr="00BE00C7">
              <w:rPr>
                <w:rFonts w:cs="Arial"/>
                <w:lang w:eastAsia="en-NZ"/>
              </w:rPr>
              <w:t xml:space="preserve">of Rights, informed consent, and enduring power of attorney. All residents’ files reviewed contained signed consent forms. </w:t>
            </w:r>
          </w:p>
          <w:p w14:paraId="6B5117A5" w14:textId="77777777" w:rsidR="00EB7645" w:rsidRPr="00BE00C7" w:rsidRDefault="0035441A" w:rsidP="00BE00C7">
            <w:pPr>
              <w:pStyle w:val="OutcomeDescription"/>
              <w:spacing w:before="120" w:after="120"/>
              <w:rPr>
                <w:rFonts w:cs="Arial"/>
                <w:lang w:eastAsia="en-NZ"/>
              </w:rPr>
            </w:pPr>
          </w:p>
        </w:tc>
      </w:tr>
      <w:tr w:rsidR="00BF31CA" w14:paraId="3044D37D" w14:textId="77777777">
        <w:tc>
          <w:tcPr>
            <w:tcW w:w="0" w:type="auto"/>
          </w:tcPr>
          <w:p w14:paraId="58150020" w14:textId="77777777" w:rsidR="00EB7645" w:rsidRPr="00BE00C7" w:rsidRDefault="0035441A" w:rsidP="00BE00C7">
            <w:pPr>
              <w:pStyle w:val="OutcomeDescription"/>
              <w:spacing w:before="120" w:after="120"/>
              <w:rPr>
                <w:rFonts w:cs="Arial"/>
                <w:lang w:eastAsia="en-NZ"/>
              </w:rPr>
            </w:pPr>
            <w:r w:rsidRPr="00BE00C7">
              <w:rPr>
                <w:rFonts w:cs="Arial"/>
                <w:lang w:eastAsia="en-NZ"/>
              </w:rPr>
              <w:t>Subsection 1.8: I have the right to complain</w:t>
            </w:r>
          </w:p>
          <w:p w14:paraId="38B2AEAE"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w:t>
            </w:r>
            <w:r w:rsidRPr="00BE00C7">
              <w:rPr>
                <w:rFonts w:cs="Arial"/>
                <w:lang w:eastAsia="en-NZ"/>
              </w:rPr>
              <w:t>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w:t>
            </w:r>
            <w:r w:rsidRPr="00BE00C7">
              <w:rPr>
                <w:rFonts w:cs="Arial"/>
                <w:lang w:eastAsia="en-NZ"/>
              </w:rPr>
              <w:t>tem in place to easily receive and resolve or escalate complaints in a manner that leads to quality improvement.</w:t>
            </w:r>
          </w:p>
          <w:p w14:paraId="39E427FF" w14:textId="77777777" w:rsidR="00EB7645" w:rsidRPr="00BE00C7" w:rsidRDefault="0035441A" w:rsidP="00BE00C7">
            <w:pPr>
              <w:pStyle w:val="OutcomeDescription"/>
              <w:spacing w:before="120" w:after="120"/>
              <w:rPr>
                <w:rFonts w:cs="Arial"/>
                <w:lang w:eastAsia="en-NZ"/>
              </w:rPr>
            </w:pPr>
          </w:p>
        </w:tc>
        <w:tc>
          <w:tcPr>
            <w:tcW w:w="0" w:type="auto"/>
          </w:tcPr>
          <w:p w14:paraId="00DF32DD"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0DAEF7DE" w14:textId="77777777" w:rsidR="00EB7645" w:rsidRPr="00BE00C7" w:rsidRDefault="0035441A" w:rsidP="00BE00C7">
            <w:pPr>
              <w:pStyle w:val="OutcomeDescription"/>
              <w:spacing w:before="120" w:after="120"/>
              <w:rPr>
                <w:rFonts w:cs="Arial"/>
                <w:lang w:eastAsia="en-NZ"/>
              </w:rPr>
            </w:pPr>
            <w:r w:rsidRPr="00BE00C7">
              <w:rPr>
                <w:rFonts w:cs="Arial"/>
                <w:lang w:eastAsia="en-NZ"/>
              </w:rPr>
              <w:t>There is a documented concerns and complaints procedure policy. The complaints procedure is provided to residents and family/whānau on entr</w:t>
            </w:r>
            <w:r w:rsidRPr="00BE00C7">
              <w:rPr>
                <w:rFonts w:cs="Arial"/>
                <w:lang w:eastAsia="en-NZ"/>
              </w:rPr>
              <w:t xml:space="preserve">y to the service. The clinical care manager and village sales manager are both responsible for complaints management. They maintain a record of all complaints, both verbal and written, by using a complaint register. This register is held electronically. </w:t>
            </w:r>
          </w:p>
          <w:p w14:paraId="0C67C03E" w14:textId="77777777" w:rsidR="00EB7645" w:rsidRPr="00BE00C7" w:rsidRDefault="0035441A" w:rsidP="00BE00C7">
            <w:pPr>
              <w:pStyle w:val="OutcomeDescription"/>
              <w:spacing w:before="120" w:after="120"/>
              <w:rPr>
                <w:rFonts w:cs="Arial"/>
                <w:lang w:eastAsia="en-NZ"/>
              </w:rPr>
            </w:pPr>
            <w:r w:rsidRPr="00BE00C7">
              <w:rPr>
                <w:rFonts w:cs="Arial"/>
                <w:lang w:eastAsia="en-NZ"/>
              </w:rPr>
              <w:t>T</w:t>
            </w:r>
            <w:r w:rsidRPr="00BE00C7">
              <w:rPr>
                <w:rFonts w:cs="Arial"/>
                <w:lang w:eastAsia="en-NZ"/>
              </w:rPr>
              <w:t>he complaints logged were classified into themes with a risk severity rating and available in the complaint register. Complaints logged include an investigation, root cause analysis, follow up, and replies to the complainant. Staff are informed of complain</w:t>
            </w:r>
            <w:r w:rsidRPr="00BE00C7">
              <w:rPr>
                <w:rFonts w:cs="Arial"/>
                <w:lang w:eastAsia="en-NZ"/>
              </w:rPr>
              <w:t xml:space="preserve">ts (and any subsequent corrective actions) in the quality and staff meetings (meeting minutes sighted). </w:t>
            </w:r>
          </w:p>
          <w:p w14:paraId="0346B92C" w14:textId="77777777" w:rsidR="00EB7645" w:rsidRPr="00BE00C7" w:rsidRDefault="0035441A" w:rsidP="00BE00C7">
            <w:pPr>
              <w:pStyle w:val="OutcomeDescription"/>
              <w:spacing w:before="120" w:after="120"/>
              <w:rPr>
                <w:rFonts w:cs="Arial"/>
                <w:lang w:eastAsia="en-NZ"/>
              </w:rPr>
            </w:pPr>
            <w:r w:rsidRPr="00BE00C7">
              <w:rPr>
                <w:rFonts w:cs="Arial"/>
                <w:lang w:eastAsia="en-NZ"/>
              </w:rPr>
              <w:t>There were no complaints logged for 2022 and one was logged by Te Whatu Ora- Lakes regarding care issues for a resident who had been transferred to the</w:t>
            </w:r>
            <w:r w:rsidRPr="00BE00C7">
              <w:rPr>
                <w:rFonts w:cs="Arial"/>
                <w:lang w:eastAsia="en-NZ"/>
              </w:rPr>
              <w:t xml:space="preserve"> hospital. Summerset by the Lake completed an internal investigation and provided all required information in the requested timeframes. The service implemented a corrective action plan in relation to the concerns raised and the complaint was closed. Docume</w:t>
            </w:r>
            <w:r w:rsidRPr="00BE00C7">
              <w:rPr>
                <w:rFonts w:cs="Arial"/>
                <w:lang w:eastAsia="en-NZ"/>
              </w:rPr>
              <w:t>ntation including follow-up letters and resolution demonstrates that complaints are being managed in accordance with guidelines set by the Health and Disability Commissioner (HDC). No trends have been identified from previous complaints lodged. Discussions</w:t>
            </w:r>
            <w:r w:rsidRPr="00BE00C7">
              <w:rPr>
                <w:rFonts w:cs="Arial"/>
                <w:lang w:eastAsia="en-NZ"/>
              </w:rPr>
              <w:t xml:space="preserve"> with residents confirmed that they are provided with information on the complaints process and remarked that any concerns or issues they have, are addressed promptly.</w:t>
            </w:r>
          </w:p>
          <w:p w14:paraId="4B3A7003" w14:textId="77777777" w:rsidR="00EB7645" w:rsidRPr="00BE00C7" w:rsidRDefault="0035441A" w:rsidP="00BE00C7">
            <w:pPr>
              <w:pStyle w:val="OutcomeDescription"/>
              <w:spacing w:before="120" w:after="120"/>
              <w:rPr>
                <w:rFonts w:cs="Arial"/>
                <w:lang w:eastAsia="en-NZ"/>
              </w:rPr>
            </w:pPr>
            <w:r w:rsidRPr="00BE00C7">
              <w:rPr>
                <w:rFonts w:cs="Arial"/>
                <w:lang w:eastAsia="en-NZ"/>
              </w:rPr>
              <w:t>Families/whānau and residents making a complaint can involve an independent support pers</w:t>
            </w:r>
            <w:r w:rsidRPr="00BE00C7">
              <w:rPr>
                <w:rFonts w:cs="Arial"/>
                <w:lang w:eastAsia="en-NZ"/>
              </w:rPr>
              <w:t xml:space="preserve">on in the process if they choose. The complaints process is linked to advocacy services. The Code of Health and Disability Services Consumers’ Rights is visible, and available in te reo Māori, and English. Residents and family/whānau spoken with expressed </w:t>
            </w:r>
            <w:r w:rsidRPr="00BE00C7">
              <w:rPr>
                <w:rFonts w:cs="Arial"/>
                <w:lang w:eastAsia="en-NZ"/>
              </w:rPr>
              <w:t xml:space="preserve">satisfaction with the complaint process. Residents and EPOA/whānau/family interviewed describe a process of making a </w:t>
            </w:r>
            <w:r w:rsidRPr="00BE00C7">
              <w:rPr>
                <w:rFonts w:cs="Arial"/>
                <w:lang w:eastAsia="en-NZ"/>
              </w:rPr>
              <w:lastRenderedPageBreak/>
              <w:t>complaint that includes being able to raise these when needed, or directly approaching staff, and management team.</w:t>
            </w:r>
          </w:p>
          <w:p w14:paraId="1BE80CEE" w14:textId="77777777" w:rsidR="00EB7645" w:rsidRPr="00BE00C7" w:rsidRDefault="0035441A" w:rsidP="00BE00C7">
            <w:pPr>
              <w:pStyle w:val="OutcomeDescription"/>
              <w:spacing w:before="120" w:after="120"/>
              <w:rPr>
                <w:rFonts w:cs="Arial"/>
                <w:lang w:eastAsia="en-NZ"/>
              </w:rPr>
            </w:pPr>
          </w:p>
        </w:tc>
      </w:tr>
      <w:tr w:rsidR="00BF31CA" w14:paraId="1337ED72" w14:textId="77777777">
        <w:tc>
          <w:tcPr>
            <w:tcW w:w="0" w:type="auto"/>
          </w:tcPr>
          <w:p w14:paraId="5B7231C2"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Subsection 2.1: Govern</w:t>
            </w:r>
            <w:r w:rsidRPr="00BE00C7">
              <w:rPr>
                <w:rFonts w:cs="Arial"/>
                <w:lang w:eastAsia="en-NZ"/>
              </w:rPr>
              <w:t>ance</w:t>
            </w:r>
          </w:p>
          <w:p w14:paraId="46EBC707"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w:t>
            </w:r>
            <w:r w:rsidRPr="00BE00C7">
              <w:rPr>
                <w:rFonts w:cs="Arial"/>
                <w:lang w:eastAsia="en-NZ"/>
              </w:rPr>
              <w:t xml:space="preserve">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w:t>
            </w:r>
            <w:r w:rsidRPr="00BE00C7">
              <w:rPr>
                <w:rFonts w:cs="Arial"/>
                <w:lang w:eastAsia="en-NZ"/>
              </w:rPr>
              <w:t>rsity of communities we serve.</w:t>
            </w:r>
          </w:p>
          <w:p w14:paraId="5E3F326E" w14:textId="77777777" w:rsidR="00EB7645" w:rsidRPr="00BE00C7" w:rsidRDefault="0035441A" w:rsidP="00BE00C7">
            <w:pPr>
              <w:pStyle w:val="OutcomeDescription"/>
              <w:spacing w:before="120" w:after="120"/>
              <w:rPr>
                <w:rFonts w:cs="Arial"/>
                <w:lang w:eastAsia="en-NZ"/>
              </w:rPr>
            </w:pPr>
          </w:p>
        </w:tc>
        <w:tc>
          <w:tcPr>
            <w:tcW w:w="0" w:type="auto"/>
          </w:tcPr>
          <w:p w14:paraId="397E8C77"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46DF774A"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 service provides care for up to 19 residents at rest home level care (18 of these are in Occupational Right Agreement apartments within the central building). The 19th room is a single room with an ensuite. At the </w:t>
            </w:r>
            <w:r w:rsidRPr="00BE00C7">
              <w:rPr>
                <w:rFonts w:cs="Arial"/>
                <w:lang w:eastAsia="en-NZ"/>
              </w:rPr>
              <w:t>time of the audit, there were 11 residents at the rest home level on the Age-Related Residential Care (ARRC) contract. There were no residents on respite. The facility is managed by the village sales manager (VSM), who is supported by the clinical care man</w:t>
            </w:r>
            <w:r w:rsidRPr="00BE00C7">
              <w:rPr>
                <w:rFonts w:cs="Arial"/>
                <w:lang w:eastAsia="en-NZ"/>
              </w:rPr>
              <w:t>ager (CCM) and regional quality manager (RQM).</w:t>
            </w:r>
          </w:p>
          <w:p w14:paraId="05F0255B" w14:textId="77777777" w:rsidR="00EB7645" w:rsidRPr="00BE00C7" w:rsidRDefault="0035441A" w:rsidP="00BE00C7">
            <w:pPr>
              <w:pStyle w:val="OutcomeDescription"/>
              <w:spacing w:before="120" w:after="120"/>
              <w:rPr>
                <w:rFonts w:cs="Arial"/>
                <w:lang w:eastAsia="en-NZ"/>
              </w:rPr>
            </w:pPr>
            <w:r w:rsidRPr="00BE00C7">
              <w:rPr>
                <w:rFonts w:cs="Arial"/>
                <w:lang w:eastAsia="en-NZ"/>
              </w:rPr>
              <w:t>Summerset Group has a well-established organisational structure. The Governance body for Summerset is the Operational and Clinical Steering Committee that is run bimonthly and chaired by the General Manager of</w:t>
            </w:r>
            <w:r w:rsidRPr="00BE00C7">
              <w:rPr>
                <w:rFonts w:cs="Arial"/>
                <w:lang w:eastAsia="en-NZ"/>
              </w:rPr>
              <w:t xml:space="preserve"> Operations and Customer Experience. The governance body ensures the necessary resources, systems, and processes are in place that support effective governance. These include operations, care service standards, and outcomes, mitigation of risks, and a focu</w:t>
            </w:r>
            <w:r w:rsidRPr="00BE00C7">
              <w:rPr>
                <w:rFonts w:cs="Arial"/>
                <w:lang w:eastAsia="en-NZ"/>
              </w:rPr>
              <w:t>s on continuous quality improvement. Hourua Pae Rau (Deloitte’s Māori sector team) assist at governance level. The Governance body for Summerset and the management team at Summerset by the Lake have completed cultural training to ensure they are able to de</w:t>
            </w:r>
            <w:r w:rsidRPr="00BE00C7">
              <w:rPr>
                <w:rFonts w:cs="Arial"/>
                <w:lang w:eastAsia="en-NZ"/>
              </w:rPr>
              <w:t>monstrate expertise in Te Tiriti, health equity and cultural safety. There is collaboration with mana whenua in business planning and service development that support outcomes to achieve equity for Māori. The VSM reported that the service monitors and eval</w:t>
            </w:r>
            <w:r w:rsidRPr="00BE00C7">
              <w:rPr>
                <w:rFonts w:cs="Arial"/>
                <w:lang w:eastAsia="en-NZ"/>
              </w:rPr>
              <w:t>uates equity in health outcomes by way of reporting on clinical indicators, funeral rites, healing preferences, spiritual, social, emotional, and environmental needs.</w:t>
            </w:r>
          </w:p>
          <w:p w14:paraId="68D5D4DF" w14:textId="77777777" w:rsidR="00EB7645" w:rsidRPr="00BE00C7" w:rsidRDefault="0035441A" w:rsidP="00BE00C7">
            <w:pPr>
              <w:pStyle w:val="OutcomeDescription"/>
              <w:spacing w:before="120" w:after="120"/>
              <w:rPr>
                <w:rFonts w:cs="Arial"/>
                <w:lang w:eastAsia="en-NZ"/>
              </w:rPr>
            </w:pPr>
            <w:r w:rsidRPr="00BE00C7">
              <w:rPr>
                <w:rFonts w:cs="Arial"/>
                <w:lang w:eastAsia="en-NZ"/>
              </w:rPr>
              <w:t>The 2023 business plan is specific to Summerset by the Lakes and describes specific and m</w:t>
            </w:r>
            <w:r w:rsidRPr="00BE00C7">
              <w:rPr>
                <w:rFonts w:cs="Arial"/>
                <w:lang w:eastAsia="en-NZ"/>
              </w:rPr>
              <w:t xml:space="preserve">easurable goals that are reviewed quarterly. Site specific goals relate to clinical effectiveness, risk management and financial compliance. </w:t>
            </w:r>
          </w:p>
          <w:p w14:paraId="6E544D6B" w14:textId="77777777" w:rsidR="00EB7645" w:rsidRPr="00BE00C7" w:rsidRDefault="0035441A" w:rsidP="00BE00C7">
            <w:pPr>
              <w:pStyle w:val="OutcomeDescription"/>
              <w:spacing w:before="120" w:after="120"/>
              <w:rPr>
                <w:rFonts w:cs="Arial"/>
                <w:lang w:eastAsia="en-NZ"/>
              </w:rPr>
            </w:pPr>
            <w:r w:rsidRPr="00BE00C7">
              <w:rPr>
                <w:rFonts w:cs="Arial"/>
                <w:lang w:eastAsia="en-NZ"/>
              </w:rPr>
              <w:t>There is a quality and risk management programme and a strategic plan documented based on the service’s vision and</w:t>
            </w:r>
            <w:r w:rsidRPr="00BE00C7">
              <w:rPr>
                <w:rFonts w:cs="Arial"/>
                <w:lang w:eastAsia="en-NZ"/>
              </w:rPr>
              <w:t xml:space="preserve"> mission. The organisation philosophy and strategic plan reflect a resident/family-centred approach </w:t>
            </w:r>
            <w:r w:rsidRPr="00BE00C7">
              <w:rPr>
                <w:rFonts w:cs="Arial"/>
                <w:lang w:eastAsia="en-NZ"/>
              </w:rPr>
              <w:lastRenderedPageBreak/>
              <w:t>to all services. The strategic plan reflects a leadership commitment to collaborate with Māori, aligns with the Ministry of Health strategies, and addresses</w:t>
            </w:r>
            <w:r w:rsidRPr="00BE00C7">
              <w:rPr>
                <w:rFonts w:cs="Arial"/>
                <w:lang w:eastAsia="en-NZ"/>
              </w:rPr>
              <w:t xml:space="preserve"> barriers to equitable service delivery. Tāngata whaikaha provide feedback on all aspects of the service through annual satisfaction surveys and regular resident meetings. Feedback is collated, reviewed, and used by the Summerset management team to identif</w:t>
            </w:r>
            <w:r w:rsidRPr="00BE00C7">
              <w:rPr>
                <w:rFonts w:cs="Arial"/>
                <w:lang w:eastAsia="en-NZ"/>
              </w:rPr>
              <w:t>y barriers to care to improve outcomes for all residents. The strategic plan has a focus on improving equitable outcomes for Māori and addressing barriers for Māori. There has been a comprehensive feedback system and complaints process that is focused on c</w:t>
            </w:r>
            <w:r w:rsidRPr="00BE00C7">
              <w:rPr>
                <w:rFonts w:cs="Arial"/>
                <w:lang w:eastAsia="en-NZ"/>
              </w:rPr>
              <w:t>ontinual service improvement at the service. The governance and management team have an open and transparent decision-making process that includes regular staff and resident meetings. Cultural safety is embedded within the business and quality plan and sta</w:t>
            </w:r>
            <w:r w:rsidRPr="00BE00C7">
              <w:rPr>
                <w:rFonts w:cs="Arial"/>
                <w:lang w:eastAsia="en-NZ"/>
              </w:rPr>
              <w:t xml:space="preserve">ff training. </w:t>
            </w:r>
          </w:p>
          <w:p w14:paraId="332AFCFB" w14:textId="77777777" w:rsidR="00EB7645" w:rsidRPr="00BE00C7" w:rsidRDefault="0035441A" w:rsidP="00BE00C7">
            <w:pPr>
              <w:pStyle w:val="OutcomeDescription"/>
              <w:spacing w:before="120" w:after="120"/>
              <w:rPr>
                <w:rFonts w:cs="Arial"/>
                <w:lang w:eastAsia="en-NZ"/>
              </w:rPr>
            </w:pPr>
          </w:p>
        </w:tc>
      </w:tr>
      <w:tr w:rsidR="00BF31CA" w14:paraId="240AD68B" w14:textId="77777777">
        <w:tc>
          <w:tcPr>
            <w:tcW w:w="0" w:type="auto"/>
          </w:tcPr>
          <w:p w14:paraId="639CF418"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74D3A14"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w:t>
            </w:r>
            <w:r w:rsidRPr="00BE00C7">
              <w:rPr>
                <w:rFonts w:cs="Arial"/>
                <w:lang w:eastAsia="en-NZ"/>
              </w:rPr>
              <w:t xml:space="preserve">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w:t>
            </w:r>
            <w:r w:rsidRPr="00BE00C7">
              <w:rPr>
                <w:rFonts w:cs="Arial"/>
                <w:lang w:eastAsia="en-NZ"/>
              </w:rPr>
              <w:t>ed approach, and these systems meet the needs of people using the services and our health care and support workers.</w:t>
            </w:r>
          </w:p>
          <w:p w14:paraId="08B9C053" w14:textId="77777777" w:rsidR="00EB7645" w:rsidRPr="00BE00C7" w:rsidRDefault="0035441A" w:rsidP="00BE00C7">
            <w:pPr>
              <w:pStyle w:val="OutcomeDescription"/>
              <w:spacing w:before="120" w:after="120"/>
              <w:rPr>
                <w:rFonts w:cs="Arial"/>
                <w:lang w:eastAsia="en-NZ"/>
              </w:rPr>
            </w:pPr>
          </w:p>
        </w:tc>
        <w:tc>
          <w:tcPr>
            <w:tcW w:w="0" w:type="auto"/>
          </w:tcPr>
          <w:p w14:paraId="5913E653"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6B77E481" w14:textId="77777777" w:rsidR="00EB7645" w:rsidRPr="00BE00C7" w:rsidRDefault="0035441A" w:rsidP="00BE00C7">
            <w:pPr>
              <w:pStyle w:val="OutcomeDescription"/>
              <w:spacing w:before="120" w:after="120"/>
              <w:rPr>
                <w:rFonts w:cs="Arial"/>
                <w:lang w:eastAsia="en-NZ"/>
              </w:rPr>
            </w:pPr>
            <w:r w:rsidRPr="00BE00C7">
              <w:rPr>
                <w:rFonts w:cs="Arial"/>
                <w:lang w:eastAsia="en-NZ"/>
              </w:rPr>
              <w:t>Summerset by the Lake has a documented quality and risk system that reflects the principles of continuous quality improvement. This incl</w:t>
            </w:r>
            <w:r w:rsidRPr="00BE00C7">
              <w:rPr>
                <w:rFonts w:cs="Arial"/>
                <w:lang w:eastAsia="en-NZ"/>
              </w:rPr>
              <w:t>udes the management of incidents/accidents/hazards; complaints; audit activities; a regular resident and staff satisfaction survey; policies and procedures; clinical incidents including falls; infections; and wounds. Relevant corrective actions are develop</w:t>
            </w:r>
            <w:r w:rsidRPr="00BE00C7">
              <w:rPr>
                <w:rFonts w:cs="Arial"/>
                <w:lang w:eastAsia="en-NZ"/>
              </w:rPr>
              <w:t xml:space="preserve">ed and implemented to address any shortfalls identified from internal audit activities. Trends are analysed to support ongoing evaluation and progress across the service’s quality outcomes. Benchmarking of data is conducted by comparing data with previous </w:t>
            </w:r>
            <w:r w:rsidRPr="00BE00C7">
              <w:rPr>
                <w:rFonts w:cs="Arial"/>
                <w:lang w:eastAsia="en-NZ"/>
              </w:rPr>
              <w:t>months’ results.</w:t>
            </w:r>
          </w:p>
          <w:p w14:paraId="71860758" w14:textId="77777777" w:rsidR="00EB7645" w:rsidRPr="00BE00C7" w:rsidRDefault="0035441A" w:rsidP="00BE00C7">
            <w:pPr>
              <w:pStyle w:val="OutcomeDescription"/>
              <w:spacing w:before="120" w:after="120"/>
              <w:rPr>
                <w:rFonts w:cs="Arial"/>
                <w:lang w:eastAsia="en-NZ"/>
              </w:rPr>
            </w:pPr>
            <w:r w:rsidRPr="00BE00C7">
              <w:rPr>
                <w:rFonts w:cs="Arial"/>
                <w:lang w:eastAsia="en-NZ"/>
              </w:rPr>
              <w:t>The risk management plan and policies and procedures clearly describe all potential internal and external risks and corresponding mitigation strategies in line with National Adverse Event Reporting Policy.</w:t>
            </w:r>
          </w:p>
          <w:p w14:paraId="3DD4BD1F" w14:textId="77777777" w:rsidR="00EB7645" w:rsidRPr="00BE00C7" w:rsidRDefault="0035441A" w:rsidP="00BE00C7">
            <w:pPr>
              <w:pStyle w:val="OutcomeDescription"/>
              <w:spacing w:before="120" w:after="120"/>
              <w:rPr>
                <w:rFonts w:cs="Arial"/>
                <w:lang w:eastAsia="en-NZ"/>
              </w:rPr>
            </w:pPr>
            <w:r w:rsidRPr="00BE00C7">
              <w:rPr>
                <w:rFonts w:cs="Arial"/>
                <w:lang w:eastAsia="en-NZ"/>
              </w:rPr>
              <w:t>The Summerset Group has a ‘clinic</w:t>
            </w:r>
            <w:r w:rsidRPr="00BE00C7">
              <w:rPr>
                <w:rFonts w:cs="Arial"/>
                <w:lang w:eastAsia="en-NZ"/>
              </w:rPr>
              <w:t>al audit, training, and compliance calendar’. The calendar schedules the training and audit requirements for the month and the village sales manager completes a ‘best practice’ sheet confirming the completion of requirements. The best practice sheet report</w:t>
            </w:r>
            <w:r w:rsidRPr="00BE00C7">
              <w:rPr>
                <w:rFonts w:cs="Arial"/>
                <w:lang w:eastAsia="en-NZ"/>
              </w:rPr>
              <w:t>s (but not limited to): meetings held; induction/orientation; audits; competencies; and projects. This is forwarded to head office as part of the ongoing monitoring programme. There is a meeting schedule including monthly quality improvement meetings, whic</w:t>
            </w:r>
            <w:r w:rsidRPr="00BE00C7">
              <w:rPr>
                <w:rFonts w:cs="Arial"/>
                <w:lang w:eastAsia="en-NZ"/>
              </w:rPr>
              <w:t xml:space="preserve">h includes </w:t>
            </w:r>
            <w:r w:rsidRPr="00BE00C7">
              <w:rPr>
                <w:rFonts w:cs="Arial"/>
                <w:lang w:eastAsia="en-NZ"/>
              </w:rPr>
              <w:lastRenderedPageBreak/>
              <w:t>discussion about clinical indicators (eg, incident trends, infection rates). Management meetings are held weekly, health and safety monthly, and infection control monthly. Outcomes from the resident and family/whānau satisfaction surveys complet</w:t>
            </w:r>
            <w:r w:rsidRPr="00BE00C7">
              <w:rPr>
                <w:rFonts w:cs="Arial"/>
                <w:lang w:eastAsia="en-NZ"/>
              </w:rPr>
              <w:t xml:space="preserve">ed in March 2023 were favourable (94%), with minimal corrective actions identified; these have been followed up and implemented. </w:t>
            </w:r>
          </w:p>
          <w:p w14:paraId="2568155F" w14:textId="77777777" w:rsidR="00EB7645" w:rsidRPr="00BE00C7" w:rsidRDefault="0035441A" w:rsidP="00BE00C7">
            <w:pPr>
              <w:pStyle w:val="OutcomeDescription"/>
              <w:spacing w:before="120" w:after="120"/>
              <w:rPr>
                <w:rFonts w:cs="Arial"/>
                <w:lang w:eastAsia="en-NZ"/>
              </w:rPr>
            </w:pPr>
            <w:r w:rsidRPr="00BE00C7">
              <w:rPr>
                <w:rFonts w:cs="Arial"/>
                <w:lang w:eastAsia="en-NZ"/>
              </w:rPr>
              <w:t>Leadership commitment to quality and risk management is evident in quality and risk documentation and management reporting doc</w:t>
            </w:r>
            <w:r w:rsidRPr="00BE00C7">
              <w:rPr>
                <w:rFonts w:cs="Arial"/>
                <w:lang w:eastAsia="en-NZ"/>
              </w:rPr>
              <w:t>uments sighted. Positive outcomes for Māori and people with disabilities are part of quality and risk activities. The village sales manager reported that high-quality care for Māori is embedded in organisational practices, and this is further achieved by u</w:t>
            </w:r>
            <w:r w:rsidRPr="00BE00C7">
              <w:rPr>
                <w:rFonts w:cs="Arial"/>
                <w:lang w:eastAsia="en-NZ"/>
              </w:rPr>
              <w:t>sing and understanding Māori models of care, health and wellbeing, and culturally competent staff.</w:t>
            </w:r>
          </w:p>
          <w:p w14:paraId="25089F73" w14:textId="77777777" w:rsidR="00EB7645" w:rsidRPr="00BE00C7" w:rsidRDefault="0035441A" w:rsidP="00BE00C7">
            <w:pPr>
              <w:pStyle w:val="OutcomeDescription"/>
              <w:spacing w:before="120" w:after="120"/>
              <w:rPr>
                <w:rFonts w:cs="Arial"/>
                <w:lang w:eastAsia="en-NZ"/>
              </w:rPr>
            </w:pPr>
            <w:r w:rsidRPr="00BE00C7">
              <w:rPr>
                <w:rFonts w:cs="Arial"/>
                <w:lang w:eastAsia="en-NZ"/>
              </w:rPr>
              <w:t>There was a hazard register in place and evidence of completed environmental audits. The service complies with statutory and regulatory reporting obligations</w:t>
            </w:r>
            <w:r w:rsidRPr="00BE00C7">
              <w:rPr>
                <w:rFonts w:cs="Arial"/>
                <w:lang w:eastAsia="en-NZ"/>
              </w:rPr>
              <w:t>. There have been no essential notifications required since the previous audit.</w:t>
            </w:r>
          </w:p>
          <w:p w14:paraId="56D9D29F"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A sample of 10 incidents/accidents recorded in the electronic record management system were reviewed and showed these were fully completed, incidents were investigated, action </w:t>
            </w:r>
            <w:r w:rsidRPr="00BE00C7">
              <w:rPr>
                <w:rFonts w:cs="Arial"/>
                <w:lang w:eastAsia="en-NZ"/>
              </w:rPr>
              <w:t>plans developed and actions followed up in a timely manner. Family/whānau are notified following incidents when required.</w:t>
            </w:r>
          </w:p>
          <w:p w14:paraId="7D72016A" w14:textId="77777777" w:rsidR="00EB7645" w:rsidRPr="00BE00C7" w:rsidRDefault="0035441A" w:rsidP="00BE00C7">
            <w:pPr>
              <w:pStyle w:val="OutcomeDescription"/>
              <w:spacing w:before="120" w:after="120"/>
              <w:rPr>
                <w:rFonts w:cs="Arial"/>
                <w:lang w:eastAsia="en-NZ"/>
              </w:rPr>
            </w:pPr>
            <w:r w:rsidRPr="00BE00C7">
              <w:rPr>
                <w:rFonts w:cs="Arial"/>
                <w:lang w:eastAsia="en-NZ"/>
              </w:rPr>
              <w:t>The village sales manager and clinical care manager reported that they collect resident’s ethnicity data to support improving health e</w:t>
            </w:r>
            <w:r w:rsidRPr="00BE00C7">
              <w:rPr>
                <w:rFonts w:cs="Arial"/>
                <w:lang w:eastAsia="en-NZ"/>
              </w:rPr>
              <w:t xml:space="preserve">quity. Critical analysis of organisational practice is completed through benchmarking, analysis and reports, review of policies, and internal audits. </w:t>
            </w:r>
          </w:p>
          <w:p w14:paraId="19AD2FAE" w14:textId="77777777" w:rsidR="00EB7645" w:rsidRPr="00BE00C7" w:rsidRDefault="0035441A" w:rsidP="00BE00C7">
            <w:pPr>
              <w:pStyle w:val="OutcomeDescription"/>
              <w:spacing w:before="120" w:after="120"/>
              <w:rPr>
                <w:rFonts w:cs="Arial"/>
                <w:lang w:eastAsia="en-NZ"/>
              </w:rPr>
            </w:pPr>
          </w:p>
        </w:tc>
      </w:tr>
      <w:tr w:rsidR="00BF31CA" w14:paraId="36A0CA37" w14:textId="77777777">
        <w:tc>
          <w:tcPr>
            <w:tcW w:w="0" w:type="auto"/>
          </w:tcPr>
          <w:p w14:paraId="4ED54C0A"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7D308A7"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 people: Skilled, caring health care and support workers </w:t>
            </w:r>
            <w:r w:rsidRPr="00BE00C7">
              <w:rPr>
                <w:rFonts w:cs="Arial"/>
                <w:lang w:eastAsia="en-NZ"/>
              </w:rPr>
              <w:t>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w:t>
            </w:r>
            <w:r w:rsidRPr="00BE00C7">
              <w:rPr>
                <w:rFonts w:cs="Arial"/>
                <w:lang w:eastAsia="en-NZ"/>
              </w:rPr>
              <w:t>ement tools.</w:t>
            </w:r>
            <w:r w:rsidRPr="00BE00C7">
              <w:rPr>
                <w:rFonts w:cs="Arial"/>
                <w:lang w:eastAsia="en-NZ"/>
              </w:rPr>
              <w:br/>
              <w:t>As service providers: We ensure our day-to-day operation is managed to deliver effective person-centred and whānau-centred services.</w:t>
            </w:r>
          </w:p>
          <w:p w14:paraId="25FFD386" w14:textId="77777777" w:rsidR="00EB7645" w:rsidRPr="00BE00C7" w:rsidRDefault="0035441A" w:rsidP="00BE00C7">
            <w:pPr>
              <w:pStyle w:val="OutcomeDescription"/>
              <w:spacing w:before="120" w:after="120"/>
              <w:rPr>
                <w:rFonts w:cs="Arial"/>
                <w:lang w:eastAsia="en-NZ"/>
              </w:rPr>
            </w:pPr>
          </w:p>
        </w:tc>
        <w:tc>
          <w:tcPr>
            <w:tcW w:w="0" w:type="auto"/>
          </w:tcPr>
          <w:p w14:paraId="626281E3"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1DC2DE" w14:textId="77777777" w:rsidR="00EB7645" w:rsidRPr="00BE00C7" w:rsidRDefault="0035441A"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w:t>
            </w:r>
            <w:r w:rsidRPr="00BE00C7">
              <w:rPr>
                <w:rFonts w:cs="Arial"/>
                <w:lang w:eastAsia="en-NZ"/>
              </w:rPr>
              <w:t>ulturally and clinically safe care, 24 hours a day, seven days a week. The facility adjusts staffing levels to meet the changing needs of residents. The care centre manager and the village sales manager provide on-call support. Care staff reported that the</w:t>
            </w:r>
            <w:r w:rsidRPr="00BE00C7">
              <w:rPr>
                <w:rFonts w:cs="Arial"/>
                <w:lang w:eastAsia="en-NZ"/>
              </w:rPr>
              <w:t xml:space="preserve">re has been adequate staff at the service. Residents and family/whānau interviewed supported this. Rosters from the past four </w:t>
            </w:r>
            <w:r w:rsidRPr="00BE00C7">
              <w:rPr>
                <w:rFonts w:cs="Arial"/>
                <w:lang w:eastAsia="en-NZ"/>
              </w:rPr>
              <w:lastRenderedPageBreak/>
              <w:t>weeks showed that all shifts were covered by experienced caregivers, with support from clinical and management team. All staff mai</w:t>
            </w:r>
            <w:r w:rsidRPr="00BE00C7">
              <w:rPr>
                <w:rFonts w:cs="Arial"/>
                <w:lang w:eastAsia="en-NZ"/>
              </w:rPr>
              <w:t>ntain current first aid certificates, so there is always a first aider on site.</w:t>
            </w:r>
          </w:p>
          <w:p w14:paraId="28C9C3F3" w14:textId="77777777" w:rsidR="00EB7645" w:rsidRPr="00BE00C7" w:rsidRDefault="0035441A"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Evidence of regular education provided to staff was sighted in attendance records</w:t>
            </w:r>
            <w:r w:rsidRPr="00BE00C7">
              <w:rPr>
                <w:rFonts w:cs="Arial"/>
                <w:lang w:eastAsia="en-NZ"/>
              </w:rPr>
              <w:t>. Training topics included: Covid-19 (donning and doffing of PPE, and standard infection control precautions); safe food handling; sexuality and intimacy; spirituality; cultural safety; code of conduct; pain management; te reo Māori; Tikanga Māori; Te Tiri</w:t>
            </w:r>
            <w:r w:rsidRPr="00BE00C7">
              <w:rPr>
                <w:rFonts w:cs="Arial"/>
                <w:lang w:eastAsia="en-NZ"/>
              </w:rPr>
              <w:t xml:space="preserve">ti o Waitangi; pandemic planning and outbreak management; abuse and neglect; safe medicines management; restraint minimisation; first aid; and fire evacuation. </w:t>
            </w:r>
          </w:p>
          <w:p w14:paraId="5F6EFA25" w14:textId="77777777" w:rsidR="00EB7645" w:rsidRPr="00BE00C7" w:rsidRDefault="0035441A" w:rsidP="00BE00C7">
            <w:pPr>
              <w:pStyle w:val="OutcomeDescription"/>
              <w:spacing w:before="120" w:after="120"/>
              <w:rPr>
                <w:rFonts w:cs="Arial"/>
                <w:lang w:eastAsia="en-NZ"/>
              </w:rPr>
            </w:pPr>
            <w:r w:rsidRPr="00BE00C7">
              <w:rPr>
                <w:rFonts w:cs="Arial"/>
                <w:lang w:eastAsia="en-NZ"/>
              </w:rPr>
              <w:t>All RNs attended in-service training and completed critical thinking and problem solving; effec</w:t>
            </w:r>
            <w:r w:rsidRPr="00BE00C7">
              <w:rPr>
                <w:rFonts w:cs="Arial"/>
                <w:lang w:eastAsia="en-NZ"/>
              </w:rPr>
              <w:t>tive communication within the care environment; oral health; wound care; falls management; pressure injury management and prevention; and infection prevention and control, including Covid-19 preparedness. External training opportunities include training th</w:t>
            </w:r>
            <w:r w:rsidRPr="00BE00C7">
              <w:rPr>
                <w:rFonts w:cs="Arial"/>
                <w:lang w:eastAsia="en-NZ"/>
              </w:rPr>
              <w:t>rough Te Whatu Ora-Lakes. Three RNs are interRAI trained, including management.</w:t>
            </w:r>
          </w:p>
          <w:p w14:paraId="3F7F5879" w14:textId="77777777" w:rsidR="00EB7645" w:rsidRPr="00BE00C7" w:rsidRDefault="0035441A" w:rsidP="00BE00C7">
            <w:pPr>
              <w:pStyle w:val="OutcomeDescription"/>
              <w:spacing w:before="120" w:after="120"/>
              <w:rPr>
                <w:rFonts w:cs="Arial"/>
                <w:lang w:eastAsia="en-NZ"/>
              </w:rPr>
            </w:pPr>
            <w:r w:rsidRPr="00BE00C7">
              <w:rPr>
                <w:rFonts w:cs="Arial"/>
                <w:lang w:eastAsia="en-NZ"/>
              </w:rPr>
              <w:t>Related competencies are assessed as per policy requirements. Care staff have either completed or commenced a New Zealand Qualification Authority education programme to meet th</w:t>
            </w:r>
            <w:r w:rsidRPr="00BE00C7">
              <w:rPr>
                <w:rFonts w:cs="Arial"/>
                <w:lang w:eastAsia="en-NZ"/>
              </w:rPr>
              <w:t>e requirements of the provider’s funding and service agreement. Staff records reviewed demonstrated completion of the required training and competency assessments. Each of the staff members interviewed reported feeling well-supported and safe in the workpl</w:t>
            </w:r>
            <w:r w:rsidRPr="00BE00C7">
              <w:rPr>
                <w:rFonts w:cs="Arial"/>
                <w:lang w:eastAsia="en-NZ"/>
              </w:rPr>
              <w:t>ace. The village sales manager reported that the model of care ensured that all residents are treated equitably.</w:t>
            </w:r>
          </w:p>
          <w:p w14:paraId="1371FD8A"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provider has an environment which encourages collecting and sharing of quality Māori health information. The ethnic origin of each staff me</w:t>
            </w:r>
            <w:r w:rsidRPr="00BE00C7">
              <w:rPr>
                <w:rFonts w:cs="Arial"/>
                <w:lang w:eastAsia="en-NZ"/>
              </w:rPr>
              <w:t xml:space="preserve">mber is documented on their personnel records and used in line with health information standards. The service works with Māori organisations who provide the necessary clinical guidance and decision-making tools that are focussed on achieving health equity </w:t>
            </w:r>
            <w:r w:rsidRPr="00BE00C7">
              <w:rPr>
                <w:rFonts w:cs="Arial"/>
                <w:lang w:eastAsia="en-NZ"/>
              </w:rPr>
              <w:t>for Māori.</w:t>
            </w:r>
          </w:p>
          <w:p w14:paraId="171859F9"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 service supports people’s right to speak their own language, endorses tikanga, and supports connections to iwi, hapū, and whānau. </w:t>
            </w:r>
            <w:r w:rsidRPr="00BE00C7">
              <w:rPr>
                <w:rFonts w:cs="Arial"/>
                <w:lang w:eastAsia="en-NZ"/>
              </w:rPr>
              <w:lastRenderedPageBreak/>
              <w:t xml:space="preserve">Reading material related to health equity has been distributed to staff and in-service education is </w:t>
            </w:r>
            <w:r w:rsidRPr="00BE00C7">
              <w:rPr>
                <w:rFonts w:cs="Arial"/>
                <w:lang w:eastAsia="en-NZ"/>
              </w:rPr>
              <w:t>ongoing.</w:t>
            </w:r>
          </w:p>
          <w:p w14:paraId="1C4059D6" w14:textId="77777777" w:rsidR="00EB7645" w:rsidRPr="00BE00C7" w:rsidRDefault="0035441A"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6BC318F1" w14:textId="77777777" w:rsidR="00EB7645" w:rsidRPr="00BE00C7" w:rsidRDefault="0035441A" w:rsidP="00BE00C7">
            <w:pPr>
              <w:pStyle w:val="OutcomeDescription"/>
              <w:spacing w:before="120" w:after="120"/>
              <w:rPr>
                <w:rFonts w:cs="Arial"/>
                <w:lang w:eastAsia="en-NZ"/>
              </w:rPr>
            </w:pPr>
          </w:p>
        </w:tc>
      </w:tr>
      <w:tr w:rsidR="00BF31CA" w14:paraId="58C0307F" w14:textId="77777777">
        <w:tc>
          <w:tcPr>
            <w:tcW w:w="0" w:type="auto"/>
          </w:tcPr>
          <w:p w14:paraId="517A72C7"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1920B1E"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w:t>
            </w:r>
            <w:r w:rsidRPr="00BE00C7">
              <w:rPr>
                <w:rFonts w:cs="Arial"/>
                <w:lang w:eastAsia="en-NZ"/>
              </w:rPr>
              <w:t xml:space="preserve">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w:t>
            </w:r>
            <w:r w:rsidRPr="00BE00C7">
              <w:rPr>
                <w:rFonts w:cs="Arial"/>
                <w:lang w:eastAsia="en-NZ"/>
              </w:rPr>
              <w:t>lly safe, respectful, quality care and services.</w:t>
            </w:r>
          </w:p>
          <w:p w14:paraId="3AC15B09" w14:textId="77777777" w:rsidR="00EB7645" w:rsidRPr="00BE00C7" w:rsidRDefault="0035441A" w:rsidP="00BE00C7">
            <w:pPr>
              <w:pStyle w:val="OutcomeDescription"/>
              <w:spacing w:before="120" w:after="120"/>
              <w:rPr>
                <w:rFonts w:cs="Arial"/>
                <w:lang w:eastAsia="en-NZ"/>
              </w:rPr>
            </w:pPr>
          </w:p>
        </w:tc>
        <w:tc>
          <w:tcPr>
            <w:tcW w:w="0" w:type="auto"/>
          </w:tcPr>
          <w:p w14:paraId="26CE39A5"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50862C75" w14:textId="77777777" w:rsidR="00EB7645" w:rsidRPr="00BE00C7" w:rsidRDefault="0035441A" w:rsidP="00BE00C7">
            <w:pPr>
              <w:pStyle w:val="OutcomeDescription"/>
              <w:spacing w:before="120" w:after="120"/>
              <w:rPr>
                <w:rFonts w:cs="Arial"/>
                <w:lang w:eastAsia="en-NZ"/>
              </w:rPr>
            </w:pPr>
            <w:r w:rsidRPr="00BE00C7">
              <w:rPr>
                <w:rFonts w:cs="Arial"/>
                <w:lang w:eastAsia="en-NZ"/>
              </w:rPr>
              <w:t>Human resources management policies and processes reflect standard employment practices and relevant legislation. All new staff are police checked, and referees are contacted before an offer of employmen</w:t>
            </w:r>
            <w:r w:rsidRPr="00BE00C7">
              <w:rPr>
                <w:rFonts w:cs="Arial"/>
                <w:lang w:eastAsia="en-NZ"/>
              </w:rPr>
              <w:t>t occurs. A sample of staff records reviewed confirmed the organisation’s policies are being consistently implemented. Each position has a job description. A total of seven staff files (village sales manager, clinical care manager, kitchen manager, activit</w:t>
            </w:r>
            <w:r w:rsidRPr="00BE00C7">
              <w:rPr>
                <w:rFonts w:cs="Arial"/>
                <w:lang w:eastAsia="en-NZ"/>
              </w:rPr>
              <w:t>ies coordinator, and three caregivers) were reviewed. Staff files included: reference checks; police checks; appraisals; competencies; individual training plans; professional qualifications; orientation; employment agreement; and position descriptions.</w:t>
            </w:r>
          </w:p>
          <w:p w14:paraId="46646337" w14:textId="77777777" w:rsidR="00EB7645" w:rsidRPr="00BE00C7" w:rsidRDefault="0035441A" w:rsidP="00BE00C7">
            <w:pPr>
              <w:pStyle w:val="OutcomeDescription"/>
              <w:spacing w:before="120" w:after="120"/>
              <w:rPr>
                <w:rFonts w:cs="Arial"/>
                <w:lang w:eastAsia="en-NZ"/>
              </w:rPr>
            </w:pPr>
            <w:r w:rsidRPr="00BE00C7">
              <w:rPr>
                <w:rFonts w:cs="Arial"/>
                <w:lang w:eastAsia="en-NZ"/>
              </w:rPr>
              <w:t>Pro</w:t>
            </w:r>
            <w:r w:rsidRPr="00BE00C7">
              <w:rPr>
                <w:rFonts w:cs="Arial"/>
                <w:lang w:eastAsia="en-NZ"/>
              </w:rPr>
              <w:t>fessional qualifications are validated. There are systems in place to ensure that annual practising certificates are current for all health care professionals. Current certificates were evidenced in reviewed records for all staff and contractors that requi</w:t>
            </w:r>
            <w:r w:rsidRPr="00BE00C7">
              <w:rPr>
                <w:rFonts w:cs="Arial"/>
                <w:lang w:eastAsia="en-NZ"/>
              </w:rPr>
              <w:t>red them. Each of the sampled personnel records contained evidence of the new staff member having completed an induction to work practices and standards and orientation to the environment, including management of emergencies.</w:t>
            </w:r>
          </w:p>
          <w:p w14:paraId="143EFF3D" w14:textId="77777777" w:rsidR="00EB7645" w:rsidRPr="00BE00C7" w:rsidRDefault="0035441A" w:rsidP="00BE00C7">
            <w:pPr>
              <w:pStyle w:val="OutcomeDescription"/>
              <w:spacing w:before="120" w:after="120"/>
              <w:rPr>
                <w:rFonts w:cs="Arial"/>
                <w:lang w:eastAsia="en-NZ"/>
              </w:rPr>
            </w:pPr>
            <w:r w:rsidRPr="00BE00C7">
              <w:rPr>
                <w:rFonts w:cs="Arial"/>
                <w:lang w:eastAsia="en-NZ"/>
              </w:rPr>
              <w:t>Personnel records are accurate</w:t>
            </w:r>
            <w:r w:rsidRPr="00BE00C7">
              <w:rPr>
                <w:rFonts w:cs="Arial"/>
                <w:lang w:eastAsia="en-NZ"/>
              </w:rPr>
              <w:t xml:space="preserve"> and stored in ways that are secure and confidential. The management team is identifying and recording staff ethnicity. There is a diverse mix of staff employed. </w:t>
            </w:r>
          </w:p>
          <w:p w14:paraId="4FD27ADC" w14:textId="77777777" w:rsidR="00EB7645" w:rsidRPr="00BE00C7" w:rsidRDefault="0035441A" w:rsidP="00BE00C7">
            <w:pPr>
              <w:pStyle w:val="OutcomeDescription"/>
              <w:spacing w:before="120" w:after="120"/>
              <w:rPr>
                <w:rFonts w:cs="Arial"/>
                <w:lang w:eastAsia="en-NZ"/>
              </w:rPr>
            </w:pPr>
          </w:p>
        </w:tc>
      </w:tr>
      <w:tr w:rsidR="00BF31CA" w14:paraId="081C1DCA" w14:textId="77777777">
        <w:tc>
          <w:tcPr>
            <w:tcW w:w="0" w:type="auto"/>
          </w:tcPr>
          <w:p w14:paraId="60116B86" w14:textId="77777777" w:rsidR="00EB7645" w:rsidRPr="00BE00C7" w:rsidRDefault="0035441A" w:rsidP="00BE00C7">
            <w:pPr>
              <w:pStyle w:val="OutcomeDescription"/>
              <w:spacing w:before="120" w:after="120"/>
              <w:rPr>
                <w:rFonts w:cs="Arial"/>
                <w:lang w:eastAsia="en-NZ"/>
              </w:rPr>
            </w:pPr>
            <w:r w:rsidRPr="00BE00C7">
              <w:rPr>
                <w:rFonts w:cs="Arial"/>
                <w:lang w:eastAsia="en-NZ"/>
              </w:rPr>
              <w:t>Subsection 3.1: Entry and declining entry</w:t>
            </w:r>
          </w:p>
          <w:p w14:paraId="1756E965"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 people: Service providers clearly </w:t>
            </w:r>
            <w:r w:rsidRPr="00BE00C7">
              <w:rPr>
                <w:rFonts w:cs="Arial"/>
                <w:lang w:eastAsia="en-NZ"/>
              </w:rPr>
              <w:t>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w:t>
            </w:r>
            <w:r w:rsidRPr="00BE00C7">
              <w:rPr>
                <w:rFonts w:cs="Arial"/>
                <w:lang w:eastAsia="en-NZ"/>
              </w:rPr>
              <w:t xml:space="preserve">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w:t>
            </w:r>
            <w:r w:rsidRPr="00BE00C7">
              <w:rPr>
                <w:rFonts w:cs="Arial"/>
                <w:lang w:eastAsia="en-NZ"/>
              </w:rPr>
              <w:t>dequate information about the reasons for this decision is documented and communicated to the person and whānau.</w:t>
            </w:r>
          </w:p>
          <w:p w14:paraId="7C4488E0" w14:textId="77777777" w:rsidR="00EB7645" w:rsidRPr="00BE00C7" w:rsidRDefault="0035441A" w:rsidP="00BE00C7">
            <w:pPr>
              <w:pStyle w:val="OutcomeDescription"/>
              <w:spacing w:before="120" w:after="120"/>
              <w:rPr>
                <w:rFonts w:cs="Arial"/>
                <w:lang w:eastAsia="en-NZ"/>
              </w:rPr>
            </w:pPr>
          </w:p>
        </w:tc>
        <w:tc>
          <w:tcPr>
            <w:tcW w:w="0" w:type="auto"/>
          </w:tcPr>
          <w:p w14:paraId="6C43FAA0"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F2B2B5" w14:textId="77777777" w:rsidR="00EB7645" w:rsidRPr="00BE00C7" w:rsidRDefault="0035441A" w:rsidP="00BE00C7">
            <w:pPr>
              <w:pStyle w:val="OutcomeDescription"/>
              <w:spacing w:before="120" w:after="120"/>
              <w:rPr>
                <w:rFonts w:cs="Arial"/>
                <w:lang w:eastAsia="en-NZ"/>
              </w:rPr>
            </w:pPr>
            <w:r w:rsidRPr="00BE00C7">
              <w:rPr>
                <w:rFonts w:cs="Arial"/>
                <w:lang w:eastAsia="en-NZ"/>
              </w:rPr>
              <w:t>The service has an admission policy for the management of inquiries and entry to service is in place. All enquiries and those declined entr</w:t>
            </w:r>
            <w:r w:rsidRPr="00BE00C7">
              <w:rPr>
                <w:rFonts w:cs="Arial"/>
                <w:lang w:eastAsia="en-NZ"/>
              </w:rPr>
              <w:t>y were recorded on the pre-enquiry form.</w:t>
            </w:r>
          </w:p>
          <w:p w14:paraId="27BE707E"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There were no Māori residents at the time of the audit. The clinical care manager reported that routine analysis to show entry and decline rates, </w:t>
            </w:r>
            <w:r w:rsidRPr="00BE00C7">
              <w:rPr>
                <w:rFonts w:cs="Arial"/>
                <w:lang w:eastAsia="en-NZ"/>
              </w:rPr>
              <w:lastRenderedPageBreak/>
              <w:t>including specific data for entry and decline rates for Māori, is bei</w:t>
            </w:r>
            <w:r w:rsidRPr="00BE00C7">
              <w:rPr>
                <w:rFonts w:cs="Arial"/>
                <w:lang w:eastAsia="en-NZ"/>
              </w:rPr>
              <w:t xml:space="preserve">ng implemented. The service has existing engagements with local Māori communities, health practitioners, traditional Māori healers, and organisations to support Māori individuals and whānau. The clinical care manager stated that Māori health practitioners </w:t>
            </w:r>
            <w:r w:rsidRPr="00BE00C7">
              <w:rPr>
                <w:rFonts w:cs="Arial"/>
                <w:lang w:eastAsia="en-NZ"/>
              </w:rPr>
              <w:t>and traditional Māori healers for residents and family/whānau who may benefit from these interventions, are consulted when required.</w:t>
            </w:r>
          </w:p>
          <w:p w14:paraId="4FEE6817" w14:textId="77777777" w:rsidR="00EB7645" w:rsidRPr="00BE00C7" w:rsidRDefault="0035441A" w:rsidP="00BE00C7">
            <w:pPr>
              <w:pStyle w:val="OutcomeDescription"/>
              <w:spacing w:before="120" w:after="120"/>
              <w:rPr>
                <w:rFonts w:cs="Arial"/>
                <w:lang w:eastAsia="en-NZ"/>
              </w:rPr>
            </w:pPr>
          </w:p>
        </w:tc>
      </w:tr>
      <w:tr w:rsidR="00BF31CA" w14:paraId="44ACD442" w14:textId="77777777">
        <w:tc>
          <w:tcPr>
            <w:tcW w:w="0" w:type="auto"/>
          </w:tcPr>
          <w:p w14:paraId="39AF8348"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D4C4424"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w:t>
            </w:r>
            <w:r w:rsidRPr="00BE00C7">
              <w:rPr>
                <w:rFonts w:cs="Arial"/>
                <w:lang w:eastAsia="en-NZ"/>
              </w:rPr>
              <w: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w:t>
            </w:r>
            <w:r w:rsidRPr="00BE00C7">
              <w:rPr>
                <w:rFonts w:cs="Arial"/>
                <w:lang w:eastAsia="en-NZ"/>
              </w:rPr>
              <w:t>le and whānau to support wellbeing.</w:t>
            </w:r>
          </w:p>
          <w:p w14:paraId="11DECA89" w14:textId="77777777" w:rsidR="00EB7645" w:rsidRPr="00BE00C7" w:rsidRDefault="0035441A" w:rsidP="00BE00C7">
            <w:pPr>
              <w:pStyle w:val="OutcomeDescription"/>
              <w:spacing w:before="120" w:after="120"/>
              <w:rPr>
                <w:rFonts w:cs="Arial"/>
                <w:lang w:eastAsia="en-NZ"/>
              </w:rPr>
            </w:pPr>
          </w:p>
        </w:tc>
        <w:tc>
          <w:tcPr>
            <w:tcW w:w="0" w:type="auto"/>
          </w:tcPr>
          <w:p w14:paraId="2B0C98C0"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1D4CD352" w14:textId="77777777" w:rsidR="00EB7645" w:rsidRPr="00BE00C7" w:rsidRDefault="0035441A" w:rsidP="00BE00C7">
            <w:pPr>
              <w:pStyle w:val="OutcomeDescription"/>
              <w:spacing w:before="120" w:after="120"/>
              <w:rPr>
                <w:rFonts w:cs="Arial"/>
                <w:lang w:eastAsia="en-NZ"/>
              </w:rPr>
            </w:pPr>
            <w:r w:rsidRPr="00BE00C7">
              <w:rPr>
                <w:rFonts w:cs="Arial"/>
                <w:lang w:eastAsia="en-NZ"/>
              </w:rPr>
              <w:t>A total of five files were sampled. These identified that initial assessments and initial care plans were resident centred and were completed in a timely manner. The service uses assessment tools that include conside</w:t>
            </w:r>
            <w:r w:rsidRPr="00BE00C7">
              <w:rPr>
                <w:rFonts w:cs="Arial"/>
                <w:lang w:eastAsia="en-NZ"/>
              </w:rPr>
              <w:t>ration of residents’ lived experiences, cultural needs, values, and beliefs. Nursing care is undertaken by appropriately trained and skilled staff, including the registered nurses and caregivers. Cultural assessments were completed by the nursing team in c</w:t>
            </w:r>
            <w:r w:rsidRPr="00BE00C7">
              <w:rPr>
                <w:rFonts w:cs="Arial"/>
                <w:lang w:eastAsia="en-NZ"/>
              </w:rPr>
              <w:t xml:space="preserve">onsultation with the residents, and family/whānau/EPOA. </w:t>
            </w:r>
          </w:p>
          <w:p w14:paraId="2753B4E7" w14:textId="77777777" w:rsidR="00EB7645" w:rsidRPr="00BE00C7" w:rsidRDefault="0035441A" w:rsidP="00BE00C7">
            <w:pPr>
              <w:pStyle w:val="OutcomeDescription"/>
              <w:spacing w:before="120" w:after="120"/>
              <w:rPr>
                <w:rFonts w:cs="Arial"/>
                <w:lang w:eastAsia="en-NZ"/>
              </w:rPr>
            </w:pPr>
            <w:r w:rsidRPr="00BE00C7">
              <w:rPr>
                <w:rFonts w:cs="Arial"/>
                <w:lang w:eastAsia="en-NZ"/>
              </w:rPr>
              <w:t>InterRAI assessments and reassessments have been completed in a timely manner. Long-term care plans were also developed, and six-monthly evaluation processes ensures that assessments reflected the re</w:t>
            </w:r>
            <w:r w:rsidRPr="00BE00C7">
              <w:rPr>
                <w:rFonts w:cs="Arial"/>
                <w:lang w:eastAsia="en-NZ"/>
              </w:rPr>
              <w:t>sident's daily care needs. Resident, family/whānau/EPOA, and general practitioner (GP) involvement is encouraged in the plan of care. Policies and procedures are clearly documented to support Māori and whānau to identify their own pae ora outcomes. The cli</w:t>
            </w:r>
            <w:r w:rsidRPr="00BE00C7">
              <w:rPr>
                <w:rFonts w:cs="Arial"/>
                <w:lang w:eastAsia="en-NZ"/>
              </w:rPr>
              <w:t xml:space="preserve">nical care manager reported that the service provides a platform for Māori to live with good health and wellbeing in an environment that supports a good quality of life. </w:t>
            </w:r>
          </w:p>
          <w:p w14:paraId="514FB9AA"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 GP completes the residents’ medical admission within the required timeframes and </w:t>
            </w:r>
            <w:r w:rsidRPr="00BE00C7">
              <w:rPr>
                <w:rFonts w:cs="Arial"/>
                <w:lang w:eastAsia="en-NZ"/>
              </w:rPr>
              <w:t>conducts medical reviews promptly. Completed medical records were sighted in all files sampled. Residents’ files sampled identified service integration with other members of the health team. Multidisciplinary team (MDT) meetings were completed annually. Th</w:t>
            </w:r>
            <w:r w:rsidRPr="00BE00C7">
              <w:rPr>
                <w:rFonts w:cs="Arial"/>
                <w:lang w:eastAsia="en-NZ"/>
              </w:rPr>
              <w:t xml:space="preserve">e GP interviewed was complimentary of the care provided at the facility, and felt notifications were timely. </w:t>
            </w:r>
          </w:p>
          <w:p w14:paraId="7A928DFD"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The clinical care manager reported that sufficient and appropriate information is shared between the staff at each handover, which was witnessed d</w:t>
            </w:r>
            <w:r w:rsidRPr="00BE00C7">
              <w:rPr>
                <w:rFonts w:cs="Arial"/>
                <w:lang w:eastAsia="en-NZ"/>
              </w:rPr>
              <w:t>uring the audit. Interviewed staff stated that they were updated daily regarding each resident’s condition. Progress notes were completed on every shift and more often if there were any changes in a resident’s condition.</w:t>
            </w:r>
          </w:p>
          <w:p w14:paraId="635E1DF1"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There were no active wounds at the </w:t>
            </w:r>
            <w:r w:rsidRPr="00BE00C7">
              <w:rPr>
                <w:rFonts w:cs="Arial"/>
                <w:lang w:eastAsia="en-NZ"/>
              </w:rPr>
              <w:t>time of the audit. Adequate dressing supplies were sighted in the treatment room. Wound management policies and procedures are in place. The clinical care manager reiterated that where wounds required additional specialist input, this will be initiated, an</w:t>
            </w:r>
            <w:r w:rsidRPr="00BE00C7">
              <w:rPr>
                <w:rFonts w:cs="Arial"/>
                <w:lang w:eastAsia="en-NZ"/>
              </w:rPr>
              <w:t>d a wound nurse specialist consulted. The wound care plans assessments will be developed on the electronic system, and evaluations, with supporting photographs completed.</w:t>
            </w:r>
          </w:p>
          <w:p w14:paraId="2CAF8A48" w14:textId="77777777" w:rsidR="00EB7645" w:rsidRPr="00BE00C7" w:rsidRDefault="0035441A" w:rsidP="00BE00C7">
            <w:pPr>
              <w:pStyle w:val="OutcomeDescription"/>
              <w:spacing w:before="120" w:after="120"/>
              <w:rPr>
                <w:rFonts w:cs="Arial"/>
                <w:lang w:eastAsia="en-NZ"/>
              </w:rPr>
            </w:pPr>
            <w:r w:rsidRPr="00BE00C7">
              <w:rPr>
                <w:rFonts w:cs="Arial"/>
                <w:lang w:eastAsia="en-NZ"/>
              </w:rPr>
              <w:t>Each resident’s care was being evaluated on each shift and reported in the progress n</w:t>
            </w:r>
            <w:r w:rsidRPr="00BE00C7">
              <w:rPr>
                <w:rFonts w:cs="Arial"/>
                <w:lang w:eastAsia="en-NZ"/>
              </w:rPr>
              <w:t>otes by the care staff. Short-term care plans were developed for short-term problems or in the event of any significant change, with appropriate interventions formulated to guide staff. The plans were reviewed weekly or earlier if clinically indicated by t</w:t>
            </w:r>
            <w:r w:rsidRPr="00BE00C7">
              <w:rPr>
                <w:rFonts w:cs="Arial"/>
                <w:lang w:eastAsia="en-NZ"/>
              </w:rPr>
              <w:t xml:space="preserve">he degree of risk noted during the assessment process. These were added to the long-term care plan if the condition did not resolve in three weeks. Any change in condition is reported to the clinical care manager and a registered nurse; this was evidenced </w:t>
            </w:r>
            <w:r w:rsidRPr="00BE00C7">
              <w:rPr>
                <w:rFonts w:cs="Arial"/>
                <w:lang w:eastAsia="en-NZ"/>
              </w:rPr>
              <w:t>in the records sampled. Interviews verified residents and EPOA/whānau/family are included and informed of all changes.</w:t>
            </w:r>
          </w:p>
          <w:p w14:paraId="6558BCED"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 following monitoring charts were completed in assessing and monitoring residents: fluid balance charts; turn charts; </w:t>
            </w:r>
            <w:r w:rsidRPr="00BE00C7">
              <w:rPr>
                <w:rFonts w:cs="Arial"/>
                <w:lang w:eastAsia="en-NZ"/>
              </w:rPr>
              <w:t>neurological observations forms; blood glucose; and bowel charts.</w:t>
            </w:r>
          </w:p>
          <w:p w14:paraId="1854C8F6" w14:textId="77777777" w:rsidR="00EB7645" w:rsidRPr="00BE00C7" w:rsidRDefault="0035441A" w:rsidP="00BE00C7">
            <w:pPr>
              <w:pStyle w:val="OutcomeDescription"/>
              <w:spacing w:before="120" w:after="120"/>
              <w:rPr>
                <w:rFonts w:cs="Arial"/>
                <w:lang w:eastAsia="en-NZ"/>
              </w:rPr>
            </w:pPr>
            <w:r w:rsidRPr="00BE00C7">
              <w:rPr>
                <w:rFonts w:cs="Arial"/>
                <w:lang w:eastAsia="en-NZ"/>
              </w:rPr>
              <w:t>Long-term care plans were reviewed following interRAI reassessments. Where progress was different from expected, the service, in collaboration with the resident or EPOA/whānau/family respond</w:t>
            </w:r>
            <w:r w:rsidRPr="00BE00C7">
              <w:rPr>
                <w:rFonts w:cs="Arial"/>
                <w:lang w:eastAsia="en-NZ"/>
              </w:rPr>
              <w:t xml:space="preserve">ed by initiating changes to the care plan. Where there was a significant change in the resident’s condition before the due review date, an interRAI re-assessment was completed. A range of equipment and resources were available, suited to the level of care </w:t>
            </w:r>
            <w:r w:rsidRPr="00BE00C7">
              <w:rPr>
                <w:rFonts w:cs="Arial"/>
                <w:lang w:eastAsia="en-NZ"/>
              </w:rPr>
              <w:t xml:space="preserve">provided and in accordance with the residents’ needs. The EPOA/whānau/family and residents interviewed </w:t>
            </w:r>
            <w:r w:rsidRPr="00BE00C7">
              <w:rPr>
                <w:rFonts w:cs="Arial"/>
                <w:lang w:eastAsia="en-NZ"/>
              </w:rPr>
              <w:lastRenderedPageBreak/>
              <w:t>confirmed their involvement in the evaluation of progress and any resulting changes.</w:t>
            </w:r>
          </w:p>
          <w:p w14:paraId="07AE3852" w14:textId="77777777" w:rsidR="00EB7645" w:rsidRPr="00BE00C7" w:rsidRDefault="0035441A" w:rsidP="00BE00C7">
            <w:pPr>
              <w:pStyle w:val="OutcomeDescription"/>
              <w:spacing w:before="120" w:after="120"/>
              <w:rPr>
                <w:rFonts w:cs="Arial"/>
                <w:lang w:eastAsia="en-NZ"/>
              </w:rPr>
            </w:pPr>
            <w:r w:rsidRPr="00BE00C7">
              <w:rPr>
                <w:rFonts w:cs="Arial"/>
                <w:lang w:eastAsia="en-NZ"/>
              </w:rPr>
              <w:t>The Māori health care plan in place reflects the partnership and sup</w:t>
            </w:r>
            <w:r w:rsidRPr="00BE00C7">
              <w:rPr>
                <w:rFonts w:cs="Arial"/>
                <w:lang w:eastAsia="en-NZ"/>
              </w:rPr>
              <w:t>port of residents, whānau, and the extended whānau, as applicable, to support wellbeing. Tikanga principles are included within the Māori health care plan. Any barriers that prevent tāngata whaikaha and whānau from independently accessing information or se</w:t>
            </w:r>
            <w:r w:rsidRPr="00BE00C7">
              <w:rPr>
                <w:rFonts w:cs="Arial"/>
                <w:lang w:eastAsia="en-NZ"/>
              </w:rPr>
              <w:t>rvices are identified and strategies to manage these documented. The staff confirmed they understood the process to support residents and whānau with the support from the cultural advisor.</w:t>
            </w:r>
          </w:p>
          <w:p w14:paraId="6B6960A0" w14:textId="77777777" w:rsidR="00EB7645" w:rsidRPr="00BE00C7" w:rsidRDefault="0035441A" w:rsidP="00BE6F8A">
            <w:pPr>
              <w:pStyle w:val="OutcomeDescription"/>
              <w:spacing w:before="120" w:after="120"/>
              <w:rPr>
                <w:rFonts w:cs="Arial"/>
                <w:lang w:eastAsia="en-NZ"/>
              </w:rPr>
            </w:pPr>
          </w:p>
        </w:tc>
      </w:tr>
      <w:tr w:rsidR="00BF31CA" w14:paraId="01C056A3" w14:textId="77777777">
        <w:tc>
          <w:tcPr>
            <w:tcW w:w="0" w:type="auto"/>
          </w:tcPr>
          <w:p w14:paraId="3557C4D0"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3263B6E"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w:t>
            </w:r>
            <w:r w:rsidRPr="00BE00C7">
              <w:rPr>
                <w:rFonts w:cs="Arial"/>
                <w:lang w:eastAsia="en-NZ"/>
              </w:rPr>
              <w:t>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w:t>
            </w:r>
            <w:r w:rsidRPr="00BE00C7">
              <w:rPr>
                <w:rFonts w:cs="Arial"/>
                <w:lang w:eastAsia="en-NZ"/>
              </w:rPr>
              <w:t>eir age and stage and are satisfying to them.</w:t>
            </w:r>
          </w:p>
          <w:p w14:paraId="6CC29298" w14:textId="77777777" w:rsidR="00EB7645" w:rsidRPr="00BE00C7" w:rsidRDefault="0035441A" w:rsidP="00BE00C7">
            <w:pPr>
              <w:pStyle w:val="OutcomeDescription"/>
              <w:spacing w:before="120" w:after="120"/>
              <w:rPr>
                <w:rFonts w:cs="Arial"/>
                <w:lang w:eastAsia="en-NZ"/>
              </w:rPr>
            </w:pPr>
          </w:p>
        </w:tc>
        <w:tc>
          <w:tcPr>
            <w:tcW w:w="0" w:type="auto"/>
          </w:tcPr>
          <w:p w14:paraId="7F7ED4CB"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3FB65F2A" w14:textId="77777777" w:rsidR="00EB7645" w:rsidRPr="00BE00C7" w:rsidRDefault="0035441A" w:rsidP="00BE00C7">
            <w:pPr>
              <w:pStyle w:val="OutcomeDescription"/>
              <w:spacing w:before="120" w:after="120"/>
              <w:rPr>
                <w:rFonts w:cs="Arial"/>
                <w:lang w:eastAsia="en-NZ"/>
              </w:rPr>
            </w:pPr>
            <w:r w:rsidRPr="00BE00C7">
              <w:rPr>
                <w:rFonts w:cs="Arial"/>
                <w:lang w:eastAsia="en-NZ"/>
              </w:rPr>
              <w:t>The activities programme is conducted by the recreational therapist who was not available for an interview on the audit days. The clinical care manager reported that the service will support community initi</w:t>
            </w:r>
            <w:r w:rsidRPr="00BE00C7">
              <w:rPr>
                <w:rFonts w:cs="Arial"/>
                <w:lang w:eastAsia="en-NZ"/>
              </w:rPr>
              <w:t>atives that meet the health needs and aspirations of Māori and whānau when required. Residents and whānau are supported in accessing community activities, such as celebrating national events, Matariki, Anzac holidays, Māori language week, local visits from</w:t>
            </w:r>
            <w:r w:rsidRPr="00BE00C7">
              <w:rPr>
                <w:rFonts w:cs="Arial"/>
                <w:lang w:eastAsia="en-NZ"/>
              </w:rPr>
              <w:t xml:space="preserve"> schools, kapa haka groups, and use of basic Māori words if required. The planned activities and community connections are suitable for the residents. The clinical care manager reported that opportunities for Māori and whānau to participate in te ao Māori </w:t>
            </w:r>
            <w:r w:rsidRPr="00BE00C7">
              <w:rPr>
                <w:rFonts w:cs="Arial"/>
                <w:lang w:eastAsia="en-NZ"/>
              </w:rPr>
              <w:t>are facilitated as required.</w:t>
            </w:r>
          </w:p>
          <w:p w14:paraId="526DABFE"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 diversional and recreational therapy policy sighted was comprehensive and included Kaupapa Māori recreational programmes. The clinical care manager reported that a variety of activities are aimed at helping to stimulate or </w:t>
            </w:r>
            <w:r w:rsidRPr="00BE00C7">
              <w:rPr>
                <w:rFonts w:cs="Arial"/>
                <w:lang w:eastAsia="en-NZ"/>
              </w:rPr>
              <w:t>strengthen the wairua, hinengaro, tinana, and whanau concepts of well-being.</w:t>
            </w:r>
          </w:p>
          <w:p w14:paraId="546C1207"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Whānau/family and residents reported overall satisfaction with the level and variety of activities provided. </w:t>
            </w:r>
          </w:p>
          <w:p w14:paraId="50FC7FD1" w14:textId="77777777" w:rsidR="00EB7645" w:rsidRPr="00BE00C7" w:rsidRDefault="0035441A" w:rsidP="00BE00C7">
            <w:pPr>
              <w:pStyle w:val="OutcomeDescription"/>
              <w:spacing w:before="120" w:after="120"/>
              <w:rPr>
                <w:rFonts w:cs="Arial"/>
                <w:lang w:eastAsia="en-NZ"/>
              </w:rPr>
            </w:pPr>
          </w:p>
        </w:tc>
      </w:tr>
      <w:tr w:rsidR="00BF31CA" w14:paraId="6A25C28A" w14:textId="77777777">
        <w:tc>
          <w:tcPr>
            <w:tcW w:w="0" w:type="auto"/>
          </w:tcPr>
          <w:p w14:paraId="4AC8594C" w14:textId="77777777" w:rsidR="00EB7645" w:rsidRPr="00BE00C7" w:rsidRDefault="0035441A" w:rsidP="00BE00C7">
            <w:pPr>
              <w:pStyle w:val="OutcomeDescription"/>
              <w:spacing w:before="120" w:after="120"/>
              <w:rPr>
                <w:rFonts w:cs="Arial"/>
                <w:lang w:eastAsia="en-NZ"/>
              </w:rPr>
            </w:pPr>
            <w:r w:rsidRPr="00BE00C7">
              <w:rPr>
                <w:rFonts w:cs="Arial"/>
                <w:lang w:eastAsia="en-NZ"/>
              </w:rPr>
              <w:t>Subsection 3.4: My medication</w:t>
            </w:r>
          </w:p>
          <w:p w14:paraId="0316874A"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receive my medication a</w:t>
            </w:r>
            <w:r w:rsidRPr="00BE00C7">
              <w:rPr>
                <w:rFonts w:cs="Arial"/>
                <w:lang w:eastAsia="en-NZ"/>
              </w:rPr>
              <w:t>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w:t>
            </w:r>
            <w:r w:rsidRPr="00BE00C7">
              <w:rPr>
                <w:rFonts w:cs="Arial"/>
                <w:lang w:eastAsia="en-NZ"/>
              </w:rPr>
              <w:t>fe and timely manner that complies with current legislative requirements and safe practice guidelines.</w:t>
            </w:r>
          </w:p>
          <w:p w14:paraId="1250E1BA" w14:textId="77777777" w:rsidR="00EB7645" w:rsidRPr="00BE00C7" w:rsidRDefault="0035441A" w:rsidP="00BE00C7">
            <w:pPr>
              <w:pStyle w:val="OutcomeDescription"/>
              <w:spacing w:before="120" w:after="120"/>
              <w:rPr>
                <w:rFonts w:cs="Arial"/>
                <w:lang w:eastAsia="en-NZ"/>
              </w:rPr>
            </w:pPr>
          </w:p>
        </w:tc>
        <w:tc>
          <w:tcPr>
            <w:tcW w:w="0" w:type="auto"/>
          </w:tcPr>
          <w:p w14:paraId="43F046C2"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D75511"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The system described </w:t>
            </w:r>
            <w:r w:rsidRPr="00BE00C7">
              <w:rPr>
                <w:rFonts w:cs="Arial"/>
                <w:lang w:eastAsia="en-NZ"/>
              </w:rPr>
              <w:t xml:space="preserve">medication prescribing, dispensing, administration, review, and reconciliation. Administration records were maintained. Medications were </w:t>
            </w:r>
            <w:r w:rsidRPr="00BE00C7">
              <w:rPr>
                <w:rFonts w:cs="Arial"/>
                <w:lang w:eastAsia="en-NZ"/>
              </w:rPr>
              <w:lastRenderedPageBreak/>
              <w:t>supplied to the facility from a contracted pharmacy. The GP completed three-monthly medication reviews. A total of 10 m</w:t>
            </w:r>
            <w:r w:rsidRPr="00BE00C7">
              <w:rPr>
                <w:rFonts w:cs="Arial"/>
                <w:lang w:eastAsia="en-NZ"/>
              </w:rPr>
              <w:t>edicine charts were reviewed and these evidenced that indications for use were noted for pro re nata (PRN) medications, including over the counter medications and supplements. Allergies were indicated, and all photos uploaded on the electronic medication m</w:t>
            </w:r>
            <w:r w:rsidRPr="00BE00C7">
              <w:rPr>
                <w:rFonts w:cs="Arial"/>
                <w:lang w:eastAsia="en-NZ"/>
              </w:rPr>
              <w:t>anagement system were current. Eye drops were dated on opening. Effectiveness of PRN medications was being consistently documented.</w:t>
            </w:r>
          </w:p>
          <w:p w14:paraId="26E77027" w14:textId="77777777" w:rsidR="00EB7645" w:rsidRPr="00BE00C7" w:rsidRDefault="0035441A" w:rsidP="00BE00C7">
            <w:pPr>
              <w:pStyle w:val="OutcomeDescription"/>
              <w:spacing w:before="120" w:after="120"/>
              <w:rPr>
                <w:rFonts w:cs="Arial"/>
                <w:lang w:eastAsia="en-NZ"/>
              </w:rPr>
            </w:pPr>
            <w:r w:rsidRPr="00BE00C7">
              <w:rPr>
                <w:rFonts w:cs="Arial"/>
                <w:lang w:eastAsia="en-NZ"/>
              </w:rPr>
              <w:t>Medication reconciliation was conducted by the nursing team when a resident is transferred back to the service from the hosp</w:t>
            </w:r>
            <w:r w:rsidRPr="00BE00C7">
              <w:rPr>
                <w:rFonts w:cs="Arial"/>
                <w:lang w:eastAsia="en-NZ"/>
              </w:rPr>
              <w:t xml:space="preserve">ital or any external appointments. The nursing team checked medicines against the prescription, and these were updated in the electronic medication management system. Medication competencies were current, and these were completed in the last 12 months for </w:t>
            </w:r>
            <w:r w:rsidRPr="00BE00C7">
              <w:rPr>
                <w:rFonts w:cs="Arial"/>
                <w:lang w:eastAsia="en-NZ"/>
              </w:rPr>
              <w:t>all staff administering medicines. Medication incidents were completed in the event of a drug error and corrective actions were acted upon. A sample of these were reviewed during the audit.</w:t>
            </w:r>
          </w:p>
          <w:p w14:paraId="17C64F21"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There were no expired or unwanted medicines. Expired </w:t>
            </w:r>
            <w:r w:rsidRPr="00BE00C7">
              <w:rPr>
                <w:rFonts w:cs="Arial"/>
                <w:lang w:eastAsia="en-NZ"/>
              </w:rPr>
              <w:t xml:space="preserve">medicines were being returned to the pharmacy promptly. Monitoring of medicine fridges and medication rooms temperatures were being conducted regularly and deviations from normal were reported and attended to promptly. Records were sighted. The registered </w:t>
            </w:r>
            <w:r w:rsidRPr="00BE00C7">
              <w:rPr>
                <w:rFonts w:cs="Arial"/>
                <w:lang w:eastAsia="en-NZ"/>
              </w:rPr>
              <w:t xml:space="preserve">nurse was observed administering medications safely and correctly. Medications were stored safely and securely in the trolley, locked treatment room, and cupboards. There were no residents self-administering medications. There was a self-medication policy </w:t>
            </w:r>
            <w:r w:rsidRPr="00BE00C7">
              <w:rPr>
                <w:rFonts w:cs="Arial"/>
                <w:lang w:eastAsia="en-NZ"/>
              </w:rPr>
              <w:t>in place when required. There were no standing orders in use.</w:t>
            </w:r>
          </w:p>
          <w:p w14:paraId="2DD658FD" w14:textId="77777777" w:rsidR="00EB7645" w:rsidRPr="00BE00C7" w:rsidRDefault="0035441A" w:rsidP="00BE00C7">
            <w:pPr>
              <w:pStyle w:val="OutcomeDescription"/>
              <w:spacing w:before="120" w:after="120"/>
              <w:rPr>
                <w:rFonts w:cs="Arial"/>
                <w:lang w:eastAsia="en-NZ"/>
              </w:rPr>
            </w:pPr>
            <w:r w:rsidRPr="00BE00C7">
              <w:rPr>
                <w:rFonts w:cs="Arial"/>
                <w:lang w:eastAsia="en-NZ"/>
              </w:rPr>
              <w:t>The medication policy clearly outlines that residents, including Māori residents and their whānau, are supported to understand their medications. The GP reported that when requested by Māori res</w:t>
            </w:r>
            <w:r w:rsidRPr="00BE00C7">
              <w:rPr>
                <w:rFonts w:cs="Arial"/>
                <w:lang w:eastAsia="en-NZ"/>
              </w:rPr>
              <w:t>idents or family/whānau, appropriate support for Māori treatment and advice will be provided. This was reiterated in interviews with the registered nurse, and clinical care manager.</w:t>
            </w:r>
          </w:p>
          <w:p w14:paraId="1320BE00" w14:textId="77777777" w:rsidR="00EB7645" w:rsidRPr="00BE00C7" w:rsidRDefault="0035441A" w:rsidP="00BE00C7">
            <w:pPr>
              <w:pStyle w:val="OutcomeDescription"/>
              <w:spacing w:before="120" w:after="120"/>
              <w:rPr>
                <w:rFonts w:cs="Arial"/>
                <w:lang w:eastAsia="en-NZ"/>
              </w:rPr>
            </w:pPr>
          </w:p>
        </w:tc>
      </w:tr>
      <w:tr w:rsidR="00BF31CA" w14:paraId="74B0A5FA" w14:textId="77777777">
        <w:tc>
          <w:tcPr>
            <w:tcW w:w="0" w:type="auto"/>
          </w:tcPr>
          <w:p w14:paraId="45A51F58"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AB04C6E"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Service provi</w:t>
            </w:r>
            <w:r w:rsidRPr="00BE00C7">
              <w:rPr>
                <w:rFonts w:cs="Arial"/>
                <w:lang w:eastAsia="en-NZ"/>
              </w:rPr>
              <w:t>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w:t>
            </w:r>
            <w:r w:rsidRPr="00BE00C7">
              <w:rPr>
                <w:rFonts w:cs="Arial"/>
                <w:lang w:eastAsia="en-NZ"/>
              </w:rPr>
              <w:t>ydration needs are met to promote and maintain their health and wellbeing.</w:t>
            </w:r>
          </w:p>
          <w:p w14:paraId="08711385" w14:textId="77777777" w:rsidR="00EB7645" w:rsidRPr="00BE00C7" w:rsidRDefault="0035441A" w:rsidP="00BE00C7">
            <w:pPr>
              <w:pStyle w:val="OutcomeDescription"/>
              <w:spacing w:before="120" w:after="120"/>
              <w:rPr>
                <w:rFonts w:cs="Arial"/>
                <w:lang w:eastAsia="en-NZ"/>
              </w:rPr>
            </w:pPr>
          </w:p>
        </w:tc>
        <w:tc>
          <w:tcPr>
            <w:tcW w:w="0" w:type="auto"/>
          </w:tcPr>
          <w:p w14:paraId="75069CF2"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19BFE2A2"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 Māori health plan in place included cultural values, beliefs, and protocols around food. The kitchen manager stated that culturally specific menu options were available and </w:t>
            </w:r>
            <w:r w:rsidRPr="00BE00C7">
              <w:rPr>
                <w:rFonts w:cs="Arial"/>
                <w:lang w:eastAsia="en-NZ"/>
              </w:rPr>
              <w:t>is offered to Māori and Pacific residents when required. These included ‘boil ups’ and ‘Island’ food. EPOA/whānau/family are welcome to bring culturally specific food for their relatives. The interviewed residents and EPOA/whānau/family expressed satisfact</w:t>
            </w:r>
            <w:r w:rsidRPr="00BE00C7">
              <w:rPr>
                <w:rFonts w:cs="Arial"/>
                <w:lang w:eastAsia="en-NZ"/>
              </w:rPr>
              <w:t>ion with food portions and the options available.</w:t>
            </w:r>
          </w:p>
          <w:p w14:paraId="716617EC" w14:textId="77777777" w:rsidR="00EB7645" w:rsidRPr="00BE00C7" w:rsidRDefault="0035441A" w:rsidP="00BE00C7">
            <w:pPr>
              <w:pStyle w:val="OutcomeDescription"/>
              <w:spacing w:before="120" w:after="120"/>
              <w:rPr>
                <w:rFonts w:cs="Arial"/>
                <w:lang w:eastAsia="en-NZ"/>
              </w:rPr>
            </w:pPr>
          </w:p>
        </w:tc>
      </w:tr>
      <w:tr w:rsidR="00BF31CA" w14:paraId="5BDC9086" w14:textId="77777777">
        <w:tc>
          <w:tcPr>
            <w:tcW w:w="0" w:type="auto"/>
          </w:tcPr>
          <w:p w14:paraId="37DC61BB"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C9E0ACB"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w:t>
            </w:r>
            <w:r w:rsidRPr="00BE00C7">
              <w:rPr>
                <w:rFonts w:cs="Arial"/>
                <w:lang w:eastAsia="en-NZ"/>
              </w:rPr>
              <w:t>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w:t>
            </w:r>
            <w:r w:rsidRPr="00BE00C7">
              <w:rPr>
                <w:rFonts w:cs="Arial"/>
                <w:lang w:eastAsia="en-NZ"/>
              </w:rPr>
              <w:t>tinuity when leaving our services. We work alongside each person and whānau to provide and coordinate a supported transition of care or support.</w:t>
            </w:r>
          </w:p>
          <w:p w14:paraId="7610C8A3" w14:textId="77777777" w:rsidR="00EB7645" w:rsidRPr="00BE00C7" w:rsidRDefault="0035441A" w:rsidP="00BE00C7">
            <w:pPr>
              <w:pStyle w:val="OutcomeDescription"/>
              <w:spacing w:before="120" w:after="120"/>
              <w:rPr>
                <w:rFonts w:cs="Arial"/>
                <w:lang w:eastAsia="en-NZ"/>
              </w:rPr>
            </w:pPr>
          </w:p>
        </w:tc>
        <w:tc>
          <w:tcPr>
            <w:tcW w:w="0" w:type="auto"/>
          </w:tcPr>
          <w:p w14:paraId="7CEE0C92"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53654AE1"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A standard transfer notification form from Te Whatu Ora- Lakes, is utilised when residents are required to </w:t>
            </w:r>
            <w:r w:rsidRPr="00BE00C7">
              <w:rPr>
                <w:rFonts w:cs="Arial"/>
                <w:lang w:eastAsia="en-NZ"/>
              </w:rPr>
              <w:t>be transferred to the public hospital or another service. Residents and their families/whānau were involved in all exit or discharges to and from the service and there was sufficient evidence in the residents’ records to confirm this. Records sampled evide</w:t>
            </w:r>
            <w:r w:rsidRPr="00BE00C7">
              <w:rPr>
                <w:rFonts w:cs="Arial"/>
                <w:lang w:eastAsia="en-NZ"/>
              </w:rPr>
              <w:t>nced that the transfer and discharge planning included risk mitigation and current residents’ needs. The discharge plan sampled confirmed that, where required, a referral to other allied health providers to ensure the safety of the resident was completed.</w:t>
            </w:r>
          </w:p>
          <w:p w14:paraId="6FF66DBB" w14:textId="77777777" w:rsidR="00EB7645" w:rsidRPr="00BE00C7" w:rsidRDefault="0035441A" w:rsidP="00BE00C7">
            <w:pPr>
              <w:pStyle w:val="OutcomeDescription"/>
              <w:spacing w:before="120" w:after="120"/>
              <w:rPr>
                <w:rFonts w:cs="Arial"/>
                <w:lang w:eastAsia="en-NZ"/>
              </w:rPr>
            </w:pPr>
          </w:p>
        </w:tc>
      </w:tr>
      <w:tr w:rsidR="00BF31CA" w14:paraId="77B45045" w14:textId="77777777">
        <w:tc>
          <w:tcPr>
            <w:tcW w:w="0" w:type="auto"/>
          </w:tcPr>
          <w:p w14:paraId="37A14C9B" w14:textId="77777777" w:rsidR="00EB7645" w:rsidRPr="00BE00C7" w:rsidRDefault="0035441A" w:rsidP="00BE00C7">
            <w:pPr>
              <w:pStyle w:val="OutcomeDescription"/>
              <w:spacing w:before="120" w:after="120"/>
              <w:rPr>
                <w:rFonts w:cs="Arial"/>
                <w:lang w:eastAsia="en-NZ"/>
              </w:rPr>
            </w:pPr>
            <w:r w:rsidRPr="00BE00C7">
              <w:rPr>
                <w:rFonts w:cs="Arial"/>
                <w:lang w:eastAsia="en-NZ"/>
              </w:rPr>
              <w:t>Subsection 4.1: The facility</w:t>
            </w:r>
          </w:p>
          <w:p w14:paraId="4204ADAD"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w:t>
            </w:r>
            <w:r w:rsidRPr="00BE00C7">
              <w:rPr>
                <w:rFonts w:cs="Arial"/>
                <w:lang w:eastAsia="en-NZ"/>
              </w:rPr>
              <w:t>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w:t>
            </w:r>
            <w:r w:rsidRPr="00BE00C7">
              <w:rPr>
                <w:rFonts w:cs="Arial"/>
                <w:lang w:eastAsia="en-NZ"/>
              </w:rPr>
              <w:lastRenderedPageBreak/>
              <w:t>freely througho</w:t>
            </w:r>
            <w:r w:rsidRPr="00BE00C7">
              <w:rPr>
                <w:rFonts w:cs="Arial"/>
                <w:lang w:eastAsia="en-NZ"/>
              </w:rPr>
              <w:t>ut. The physical environment optimises people’s sense of belonging, independence, interaction, and function.</w:t>
            </w:r>
          </w:p>
          <w:p w14:paraId="488797BE" w14:textId="77777777" w:rsidR="00EB7645" w:rsidRPr="00BE00C7" w:rsidRDefault="0035441A" w:rsidP="00BE00C7">
            <w:pPr>
              <w:pStyle w:val="OutcomeDescription"/>
              <w:spacing w:before="120" w:after="120"/>
              <w:rPr>
                <w:rFonts w:cs="Arial"/>
                <w:lang w:eastAsia="en-NZ"/>
              </w:rPr>
            </w:pPr>
          </w:p>
        </w:tc>
        <w:tc>
          <w:tcPr>
            <w:tcW w:w="0" w:type="auto"/>
          </w:tcPr>
          <w:p w14:paraId="14D54252"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5E05A6" w14:textId="77777777" w:rsidR="00EB7645" w:rsidRPr="00BE00C7" w:rsidRDefault="0035441A"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are fit for purpose. There is a proactive and rea</w:t>
            </w:r>
            <w:r w:rsidRPr="00BE00C7">
              <w:rPr>
                <w:rFonts w:cs="Arial"/>
                <w:lang w:eastAsia="en-NZ"/>
              </w:rPr>
              <w:t>ctive maintenance programme and buildings, plant, and equipment are maintained to an adequate standard. There is a current building warrant of fitness that expires on 29 November 2023. All electrical equipment is tested and tagged, and bio-medical equipmen</w:t>
            </w:r>
            <w:r w:rsidRPr="00BE00C7">
              <w:rPr>
                <w:rFonts w:cs="Arial"/>
                <w:lang w:eastAsia="en-NZ"/>
              </w:rPr>
              <w:t>t is calibrated. Water temperatures were monitored and recorded. Residents and whānau were happy with the environment, including heating and ventilation, privacy, and maintenance. Spaces were culturally inclusive and suited the needs of the resident groups</w:t>
            </w:r>
            <w:r w:rsidRPr="00BE00C7">
              <w:rPr>
                <w:rFonts w:cs="Arial"/>
                <w:lang w:eastAsia="en-NZ"/>
              </w:rPr>
              <w:t xml:space="preserve">. There are no current plans for building or renovations at the service. The property manager </w:t>
            </w:r>
            <w:r w:rsidRPr="00BE00C7">
              <w:rPr>
                <w:rFonts w:cs="Arial"/>
                <w:lang w:eastAsia="en-NZ"/>
              </w:rPr>
              <w:lastRenderedPageBreak/>
              <w:t>interviewed was aware of the requirement to consult with Māori if this is envisaged in the future.</w:t>
            </w:r>
          </w:p>
          <w:p w14:paraId="360BA48C" w14:textId="77777777" w:rsidR="00EB7645" w:rsidRPr="00BE00C7" w:rsidRDefault="0035441A" w:rsidP="00BE00C7">
            <w:pPr>
              <w:pStyle w:val="OutcomeDescription"/>
              <w:spacing w:before="120" w:after="120"/>
              <w:rPr>
                <w:rFonts w:cs="Arial"/>
                <w:lang w:eastAsia="en-NZ"/>
              </w:rPr>
            </w:pPr>
          </w:p>
        </w:tc>
      </w:tr>
      <w:tr w:rsidR="00BF31CA" w14:paraId="7BC602E7" w14:textId="77777777">
        <w:tc>
          <w:tcPr>
            <w:tcW w:w="0" w:type="auto"/>
          </w:tcPr>
          <w:p w14:paraId="5B7856DC"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2A91010"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w:t>
            </w:r>
            <w:r w:rsidRPr="00BE00C7">
              <w:rPr>
                <w:rFonts w:cs="Arial"/>
                <w:lang w:eastAsia="en-NZ"/>
              </w:rPr>
              <w:t>anned and safe way, including during an emergency or unexpected event.</w:t>
            </w:r>
          </w:p>
          <w:p w14:paraId="1AD9FCFF" w14:textId="77777777" w:rsidR="00EB7645" w:rsidRPr="00BE00C7" w:rsidRDefault="0035441A" w:rsidP="00BE00C7">
            <w:pPr>
              <w:pStyle w:val="OutcomeDescription"/>
              <w:spacing w:before="120" w:after="120"/>
              <w:rPr>
                <w:rFonts w:cs="Arial"/>
                <w:lang w:eastAsia="en-NZ"/>
              </w:rPr>
            </w:pPr>
          </w:p>
        </w:tc>
        <w:tc>
          <w:tcPr>
            <w:tcW w:w="0" w:type="auto"/>
          </w:tcPr>
          <w:p w14:paraId="37CB8B8B"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16B52339" w14:textId="77777777" w:rsidR="00EB7645" w:rsidRPr="00BE00C7" w:rsidRDefault="0035441A"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on 16 August 2011. Trial evacuation drills have been completed six-monthly and have been ad</w:t>
            </w:r>
            <w:r w:rsidRPr="00BE00C7">
              <w:rPr>
                <w:rFonts w:cs="Arial"/>
                <w:lang w:eastAsia="en-NZ"/>
              </w:rPr>
              <w:t xml:space="preserve">ded to the training programme. The last fire drill was completed on 3 March 2023. The staff orientation includes fire and security training. </w:t>
            </w:r>
          </w:p>
          <w:p w14:paraId="3E14FF60" w14:textId="77777777" w:rsidR="00EB7645" w:rsidRPr="00BE00C7" w:rsidRDefault="0035441A" w:rsidP="00BE00C7">
            <w:pPr>
              <w:pStyle w:val="OutcomeDescription"/>
              <w:spacing w:before="120" w:after="120"/>
              <w:rPr>
                <w:rFonts w:cs="Arial"/>
                <w:lang w:eastAsia="en-NZ"/>
              </w:rPr>
            </w:pPr>
            <w:r w:rsidRPr="00BE00C7">
              <w:rPr>
                <w:rFonts w:cs="Arial"/>
                <w:lang w:eastAsia="en-NZ"/>
              </w:rPr>
              <w:t>Residents were familiar with emergency and security arrangements. Appropriate security arrangements are in place a</w:t>
            </w:r>
            <w:r w:rsidRPr="00BE00C7">
              <w:rPr>
                <w:rFonts w:cs="Arial"/>
                <w:lang w:eastAsia="en-NZ"/>
              </w:rPr>
              <w:t>nd access to Summerset by the Lake is currently controlled as a precaution to prevent the spread of Covid-19. External doors and windows are locked at a predetermined time each evening.</w:t>
            </w:r>
          </w:p>
          <w:p w14:paraId="4695CC28" w14:textId="77777777" w:rsidR="00EB7645" w:rsidRPr="00BE00C7" w:rsidRDefault="0035441A" w:rsidP="00BE00C7">
            <w:pPr>
              <w:pStyle w:val="OutcomeDescription"/>
              <w:spacing w:before="120" w:after="120"/>
              <w:rPr>
                <w:rFonts w:cs="Arial"/>
                <w:lang w:eastAsia="en-NZ"/>
              </w:rPr>
            </w:pPr>
          </w:p>
        </w:tc>
      </w:tr>
      <w:tr w:rsidR="00BF31CA" w14:paraId="6ED36DBE" w14:textId="77777777">
        <w:tc>
          <w:tcPr>
            <w:tcW w:w="0" w:type="auto"/>
          </w:tcPr>
          <w:p w14:paraId="766A5917" w14:textId="77777777" w:rsidR="00EB7645" w:rsidRPr="00BE00C7" w:rsidRDefault="0035441A" w:rsidP="00BE00C7">
            <w:pPr>
              <w:pStyle w:val="OutcomeDescription"/>
              <w:spacing w:before="120" w:after="120"/>
              <w:rPr>
                <w:rFonts w:cs="Arial"/>
                <w:lang w:eastAsia="en-NZ"/>
              </w:rPr>
            </w:pPr>
            <w:r w:rsidRPr="00BE00C7">
              <w:rPr>
                <w:rFonts w:cs="Arial"/>
                <w:lang w:eastAsia="en-NZ"/>
              </w:rPr>
              <w:t>Subsection 5.2: The infection prevention programme and implementatio</w:t>
            </w:r>
            <w:r w:rsidRPr="00BE00C7">
              <w:rPr>
                <w:rFonts w:cs="Arial"/>
                <w:lang w:eastAsia="en-NZ"/>
              </w:rPr>
              <w:t>n</w:t>
            </w:r>
          </w:p>
          <w:p w14:paraId="68E8CD40"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w:t>
            </w:r>
            <w:r w:rsidRPr="00BE00C7">
              <w:rPr>
                <w:rFonts w:cs="Arial"/>
                <w:lang w:eastAsia="en-NZ"/>
              </w:rPr>
              <w:t>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61700DE" w14:textId="77777777" w:rsidR="00EB7645" w:rsidRPr="00BE00C7" w:rsidRDefault="0035441A" w:rsidP="00BE00C7">
            <w:pPr>
              <w:pStyle w:val="OutcomeDescription"/>
              <w:spacing w:before="120" w:after="120"/>
              <w:rPr>
                <w:rFonts w:cs="Arial"/>
                <w:lang w:eastAsia="en-NZ"/>
              </w:rPr>
            </w:pPr>
          </w:p>
        </w:tc>
        <w:tc>
          <w:tcPr>
            <w:tcW w:w="0" w:type="auto"/>
          </w:tcPr>
          <w:p w14:paraId="7B891EB5"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566C12B1"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A pandemic plan is in place, and this is reviewed at </w:t>
            </w:r>
            <w:r w:rsidRPr="00BE00C7">
              <w:rPr>
                <w:rFonts w:cs="Arial"/>
                <w:lang w:eastAsia="en-NZ"/>
              </w:rPr>
              <w:t>regular intervals. Sufficient infection prevention (IP) resources including personal protective equipment (PPE) were sighted. The IP resources were readily accessible to support the pandemic plan if required.</w:t>
            </w:r>
          </w:p>
          <w:p w14:paraId="0B1603C5" w14:textId="77777777" w:rsidR="00EB7645" w:rsidRPr="00BE00C7" w:rsidRDefault="0035441A" w:rsidP="00BE00C7">
            <w:pPr>
              <w:pStyle w:val="OutcomeDescription"/>
              <w:spacing w:before="120" w:after="120"/>
              <w:rPr>
                <w:rFonts w:cs="Arial"/>
                <w:lang w:eastAsia="en-NZ"/>
              </w:rPr>
            </w:pPr>
            <w:r w:rsidRPr="00BE00C7">
              <w:rPr>
                <w:rFonts w:cs="Arial"/>
                <w:lang w:eastAsia="en-NZ"/>
              </w:rPr>
              <w:t>The service has printed infection prevention ed</w:t>
            </w:r>
            <w:r w:rsidRPr="00BE00C7">
              <w:rPr>
                <w:rFonts w:cs="Arial"/>
                <w:lang w:eastAsia="en-NZ"/>
              </w:rPr>
              <w:t>ucational resources in te reo Māori. The infection prevention personnel and committee work in partnership with Māori for the protection of culturally safe practices in infection prevention, acknowledging the spirit of Te Tiriti. The kitchen linen is washed</w:t>
            </w:r>
            <w:r w:rsidRPr="00BE00C7">
              <w:rPr>
                <w:rFonts w:cs="Arial"/>
                <w:lang w:eastAsia="en-NZ"/>
              </w:rPr>
              <w:t xml:space="preserve"> separately, and different/coloured face clothes are used for different parts of the body and the same applies for white and coloured pillowcases. There were culturally safe practices observed. The clinical care manager reported that residents who identify</w:t>
            </w:r>
            <w:r w:rsidRPr="00BE00C7">
              <w:rPr>
                <w:rFonts w:cs="Arial"/>
                <w:lang w:eastAsia="en-NZ"/>
              </w:rPr>
              <w:t xml:space="preserve"> as Māori will be consulted on infection control requirements as needed. In interviews, staff understood these requirements. </w:t>
            </w:r>
          </w:p>
          <w:p w14:paraId="669B4C85" w14:textId="77777777" w:rsidR="00EB7645" w:rsidRPr="00BE00C7" w:rsidRDefault="0035441A" w:rsidP="00BE00C7">
            <w:pPr>
              <w:pStyle w:val="OutcomeDescription"/>
              <w:spacing w:before="120" w:after="120"/>
              <w:rPr>
                <w:rFonts w:cs="Arial"/>
                <w:lang w:eastAsia="en-NZ"/>
              </w:rPr>
            </w:pPr>
          </w:p>
        </w:tc>
      </w:tr>
      <w:tr w:rsidR="00BF31CA" w14:paraId="4C02E803" w14:textId="77777777">
        <w:tc>
          <w:tcPr>
            <w:tcW w:w="0" w:type="auto"/>
          </w:tcPr>
          <w:p w14:paraId="402613A6" w14:textId="77777777" w:rsidR="00EB7645" w:rsidRPr="00BE00C7" w:rsidRDefault="0035441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FCCAA70"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 xml:space="preserve">The people: My health and progress are monitored as part </w:t>
            </w:r>
            <w:r w:rsidRPr="00BE00C7">
              <w:rPr>
                <w:rFonts w:cs="Arial"/>
                <w:lang w:eastAsia="en-NZ"/>
              </w:rPr>
              <w:t>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w:t>
            </w:r>
            <w:r w:rsidRPr="00BE00C7">
              <w:rPr>
                <w:rFonts w:cs="Arial"/>
                <w:lang w:eastAsia="en-NZ"/>
              </w:rPr>
              <w:t>s, agreed objectives, priorities, and methods specified in the infection prevention programme, and with an equity focus.</w:t>
            </w:r>
          </w:p>
          <w:p w14:paraId="39B34A14" w14:textId="77777777" w:rsidR="00EB7645" w:rsidRPr="00BE00C7" w:rsidRDefault="0035441A" w:rsidP="00BE00C7">
            <w:pPr>
              <w:pStyle w:val="OutcomeDescription"/>
              <w:spacing w:before="120" w:after="120"/>
              <w:rPr>
                <w:rFonts w:cs="Arial"/>
                <w:lang w:eastAsia="en-NZ"/>
              </w:rPr>
            </w:pPr>
          </w:p>
        </w:tc>
        <w:tc>
          <w:tcPr>
            <w:tcW w:w="0" w:type="auto"/>
          </w:tcPr>
          <w:p w14:paraId="2E2DAE5E"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872278"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Surveillance of healthcare-associated infections (HAIs) is appropriate to that recommended for long-term care facilities and is in </w:t>
            </w:r>
            <w:r w:rsidRPr="00BE00C7">
              <w:rPr>
                <w:rFonts w:cs="Arial"/>
                <w:lang w:eastAsia="en-NZ"/>
              </w:rPr>
              <w:t xml:space="preserve">line with priorities defined in the infection control programme. Results of the surveillance data are shared with staff during shift handovers, and at monthly staff </w:t>
            </w:r>
            <w:r w:rsidRPr="00BE00C7">
              <w:rPr>
                <w:rFonts w:cs="Arial"/>
                <w:lang w:eastAsia="en-NZ"/>
              </w:rPr>
              <w:lastRenderedPageBreak/>
              <w:t>meetings. The clinical care manager reported that the GP is informed on time when a residen</w:t>
            </w:r>
            <w:r w:rsidRPr="00BE00C7">
              <w:rPr>
                <w:rFonts w:cs="Arial"/>
                <w:lang w:eastAsia="en-NZ"/>
              </w:rPr>
              <w:t>t had an infection and appropriate antibiotics were prescribed for all diagnosed infections. Culturally safe processes for communication between the service and residents who develop or experience a HAI are practised.</w:t>
            </w:r>
          </w:p>
          <w:p w14:paraId="404212A9" w14:textId="77777777" w:rsidR="00EB7645" w:rsidRPr="00BE00C7" w:rsidRDefault="0035441A" w:rsidP="00BE00C7">
            <w:pPr>
              <w:pStyle w:val="OutcomeDescription"/>
              <w:spacing w:before="120" w:after="120"/>
              <w:rPr>
                <w:rFonts w:cs="Arial"/>
                <w:lang w:eastAsia="en-NZ"/>
              </w:rPr>
            </w:pPr>
            <w:r w:rsidRPr="00BE00C7">
              <w:rPr>
                <w:rFonts w:cs="Arial"/>
                <w:lang w:eastAsia="en-NZ"/>
              </w:rPr>
              <w:t xml:space="preserve">Surveillance of healthcare-associated </w:t>
            </w:r>
            <w:r w:rsidRPr="00BE00C7">
              <w:rPr>
                <w:rFonts w:cs="Arial"/>
                <w:lang w:eastAsia="en-NZ"/>
              </w:rPr>
              <w:t>infections includes ethnicity data, and the data is reported to staff, and management, respectively. There were infection outbreaks of Covid-19 reported in March and November 2022. These were managed appropriately, with appropriate notifications completed.</w:t>
            </w:r>
          </w:p>
          <w:p w14:paraId="41D2B8A8" w14:textId="77777777" w:rsidR="00EB7645" w:rsidRPr="00BE00C7" w:rsidRDefault="0035441A" w:rsidP="00BE00C7">
            <w:pPr>
              <w:pStyle w:val="OutcomeDescription"/>
              <w:spacing w:before="120" w:after="120"/>
              <w:rPr>
                <w:rFonts w:cs="Arial"/>
                <w:lang w:eastAsia="en-NZ"/>
              </w:rPr>
            </w:pPr>
          </w:p>
        </w:tc>
      </w:tr>
      <w:tr w:rsidR="00BF31CA" w14:paraId="40B479E0" w14:textId="77777777">
        <w:tc>
          <w:tcPr>
            <w:tcW w:w="0" w:type="auto"/>
          </w:tcPr>
          <w:p w14:paraId="268B92E8" w14:textId="77777777" w:rsidR="00EB7645" w:rsidRPr="00BE00C7" w:rsidRDefault="0035441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38FA3A0" w14:textId="77777777" w:rsidR="00EB7645" w:rsidRPr="00BE00C7" w:rsidRDefault="0035441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w:t>
            </w:r>
            <w:r w:rsidRPr="00BE00C7">
              <w:rPr>
                <w:rFonts w:cs="Arial"/>
                <w:lang w:eastAsia="en-NZ"/>
              </w:rPr>
              <w:t>ces are mana enhancing and use least restrictive practices.</w:t>
            </w:r>
            <w:r w:rsidRPr="00BE00C7">
              <w:rPr>
                <w:rFonts w:cs="Arial"/>
                <w:lang w:eastAsia="en-NZ"/>
              </w:rPr>
              <w:br/>
              <w:t>As service providers: We demonstrate the rationale for the use of restraint in the context of aiming for elimination.</w:t>
            </w:r>
          </w:p>
          <w:p w14:paraId="488506B1" w14:textId="77777777" w:rsidR="00EB7645" w:rsidRPr="00BE00C7" w:rsidRDefault="0035441A" w:rsidP="00BE00C7">
            <w:pPr>
              <w:pStyle w:val="OutcomeDescription"/>
              <w:spacing w:before="120" w:after="120"/>
              <w:rPr>
                <w:rFonts w:cs="Arial"/>
                <w:lang w:eastAsia="en-NZ"/>
              </w:rPr>
            </w:pPr>
          </w:p>
        </w:tc>
        <w:tc>
          <w:tcPr>
            <w:tcW w:w="0" w:type="auto"/>
          </w:tcPr>
          <w:p w14:paraId="325E9EC6" w14:textId="77777777" w:rsidR="00EB7645" w:rsidRPr="00BE00C7" w:rsidRDefault="0035441A" w:rsidP="00BE00C7">
            <w:pPr>
              <w:pStyle w:val="OutcomeDescription"/>
              <w:spacing w:before="120" w:after="120"/>
              <w:rPr>
                <w:rFonts w:cs="Arial"/>
                <w:lang w:eastAsia="en-NZ"/>
              </w:rPr>
            </w:pPr>
            <w:r w:rsidRPr="00BE00C7">
              <w:rPr>
                <w:rFonts w:cs="Arial"/>
                <w:lang w:eastAsia="en-NZ"/>
              </w:rPr>
              <w:t>FA</w:t>
            </w:r>
          </w:p>
        </w:tc>
        <w:tc>
          <w:tcPr>
            <w:tcW w:w="0" w:type="auto"/>
          </w:tcPr>
          <w:p w14:paraId="72FDF009" w14:textId="77777777" w:rsidR="00EB7645" w:rsidRPr="00BE00C7" w:rsidRDefault="0035441A" w:rsidP="00BE00C7">
            <w:pPr>
              <w:pStyle w:val="OutcomeDescription"/>
              <w:spacing w:before="120" w:after="120"/>
              <w:rPr>
                <w:rFonts w:cs="Arial"/>
                <w:lang w:eastAsia="en-NZ"/>
              </w:rPr>
            </w:pPr>
            <w:r w:rsidRPr="00BE00C7">
              <w:rPr>
                <w:rFonts w:cs="Arial"/>
                <w:lang w:eastAsia="en-NZ"/>
              </w:rPr>
              <w:t>Maintaining a restraint-free environment is the aim of the service. This i</w:t>
            </w:r>
            <w:r w:rsidRPr="00BE00C7">
              <w:rPr>
                <w:rFonts w:cs="Arial"/>
                <w:lang w:eastAsia="en-NZ"/>
              </w:rPr>
              <w:t>s supported by the governing body and policies and procedures. There were no restraints in use at the time of the audit. Staff confirmed restraint was not used. The clinical care manager is the restraint coordinator. A comprehensive assessment, approval, m</w:t>
            </w:r>
            <w:r w:rsidRPr="00BE00C7">
              <w:rPr>
                <w:rFonts w:cs="Arial"/>
                <w:lang w:eastAsia="en-NZ"/>
              </w:rPr>
              <w:t>onitoring, and quality review process is in place should there be any restraint. At all times when restraint is considered, the facility will work in partnership with Māori, to promote and ensure services are mana enhancing. The cultural advisor will be co</w:t>
            </w:r>
            <w:r w:rsidRPr="00BE00C7">
              <w:rPr>
                <w:rFonts w:cs="Arial"/>
                <w:lang w:eastAsia="en-NZ"/>
              </w:rPr>
              <w:t>nsulted as required.</w:t>
            </w:r>
          </w:p>
          <w:p w14:paraId="12EE8EDF" w14:textId="77777777" w:rsidR="00EB7645" w:rsidRPr="00BE00C7" w:rsidRDefault="0035441A" w:rsidP="00BE00C7">
            <w:pPr>
              <w:pStyle w:val="OutcomeDescription"/>
              <w:spacing w:before="120" w:after="120"/>
              <w:rPr>
                <w:rFonts w:cs="Arial"/>
                <w:lang w:eastAsia="en-NZ"/>
              </w:rPr>
            </w:pPr>
            <w:r w:rsidRPr="00BE00C7">
              <w:rPr>
                <w:rFonts w:cs="Arial"/>
                <w:lang w:eastAsia="en-NZ"/>
              </w:rPr>
              <w:t>Staff attends training in behaviours that challenge and de-escalation techniques. Alternatives to restraint, behaviours that challenge, and residents who are a high falls risk are discussed at the monthly management, health and safety,</w:t>
            </w:r>
            <w:r w:rsidRPr="00BE00C7">
              <w:rPr>
                <w:rFonts w:cs="Arial"/>
                <w:lang w:eastAsia="en-NZ"/>
              </w:rPr>
              <w:t xml:space="preserve"> clinical review, and quality improvement meetings. Any use of restraint and how it is being monitored and analysed would be reported at these meetings.</w:t>
            </w:r>
          </w:p>
          <w:p w14:paraId="64EBAF64" w14:textId="77777777" w:rsidR="00EB7645" w:rsidRPr="00BE00C7" w:rsidRDefault="0035441A" w:rsidP="00BE00C7">
            <w:pPr>
              <w:pStyle w:val="OutcomeDescription"/>
              <w:spacing w:before="120" w:after="120"/>
              <w:rPr>
                <w:rFonts w:cs="Arial"/>
                <w:lang w:eastAsia="en-NZ"/>
              </w:rPr>
            </w:pPr>
          </w:p>
        </w:tc>
      </w:tr>
    </w:tbl>
    <w:p w14:paraId="66B46B74" w14:textId="77777777" w:rsidR="00EB7645" w:rsidRPr="00BE00C7" w:rsidRDefault="0035441A" w:rsidP="00BE00C7">
      <w:pPr>
        <w:pStyle w:val="OutcomeDescription"/>
        <w:spacing w:before="120" w:after="120"/>
        <w:rPr>
          <w:rFonts w:cs="Arial"/>
          <w:lang w:eastAsia="en-NZ"/>
        </w:rPr>
      </w:pPr>
      <w:bookmarkStart w:id="56" w:name="AuditSummaryAttainment"/>
      <w:bookmarkEnd w:id="56"/>
    </w:p>
    <w:p w14:paraId="328B1C41" w14:textId="77777777" w:rsidR="00460D43" w:rsidRDefault="0035441A">
      <w:pPr>
        <w:pStyle w:val="Heading1"/>
        <w:rPr>
          <w:rFonts w:cs="Arial"/>
        </w:rPr>
      </w:pPr>
      <w:r>
        <w:rPr>
          <w:rFonts w:cs="Arial"/>
        </w:rPr>
        <w:lastRenderedPageBreak/>
        <w:t>Specific results for criterion where corrective actions are required</w:t>
      </w:r>
    </w:p>
    <w:p w14:paraId="1DC7BEA9" w14:textId="77777777" w:rsidR="00460D43" w:rsidRDefault="0035441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2EA1318" w14:textId="77777777" w:rsidR="00460D43" w:rsidRDefault="0035441A">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38EB2DF3" w14:textId="77777777" w:rsidR="00460D43" w:rsidRDefault="0035441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F31CA" w14:paraId="3058B4C9" w14:textId="77777777">
        <w:tc>
          <w:tcPr>
            <w:tcW w:w="0" w:type="auto"/>
          </w:tcPr>
          <w:p w14:paraId="314E9FE4" w14:textId="77777777" w:rsidR="00EB7645" w:rsidRPr="00BE00C7" w:rsidRDefault="0035441A" w:rsidP="00BE00C7">
            <w:pPr>
              <w:pStyle w:val="OutcomeDescription"/>
              <w:spacing w:before="120" w:after="120"/>
              <w:rPr>
                <w:rFonts w:cs="Arial"/>
                <w:lang w:eastAsia="en-NZ"/>
              </w:rPr>
            </w:pPr>
            <w:r w:rsidRPr="00BE00C7">
              <w:rPr>
                <w:rFonts w:cs="Arial"/>
                <w:lang w:eastAsia="en-NZ"/>
              </w:rPr>
              <w:t>No data to display</w:t>
            </w:r>
          </w:p>
        </w:tc>
      </w:tr>
    </w:tbl>
    <w:p w14:paraId="561C5D62" w14:textId="77777777" w:rsidR="00EB7645" w:rsidRPr="00BE00C7" w:rsidRDefault="0035441A" w:rsidP="00BE00C7">
      <w:pPr>
        <w:pStyle w:val="OutcomeDescription"/>
        <w:spacing w:before="120" w:after="120"/>
        <w:rPr>
          <w:rFonts w:cs="Arial"/>
          <w:lang w:eastAsia="en-NZ"/>
        </w:rPr>
      </w:pPr>
      <w:bookmarkStart w:id="57" w:name="AuditSummaryCAMCriterion"/>
      <w:bookmarkEnd w:id="57"/>
    </w:p>
    <w:p w14:paraId="193754B1" w14:textId="77777777" w:rsidR="00460D43" w:rsidRDefault="0035441A">
      <w:pPr>
        <w:pStyle w:val="Heading1"/>
        <w:rPr>
          <w:rFonts w:cs="Arial"/>
        </w:rPr>
      </w:pPr>
      <w:r>
        <w:rPr>
          <w:rFonts w:cs="Arial"/>
        </w:rPr>
        <w:lastRenderedPageBreak/>
        <w:t>Sp</w:t>
      </w:r>
      <w:r>
        <w:rPr>
          <w:rFonts w:cs="Arial"/>
        </w:rPr>
        <w:t>ecific results for criterion where a continuous improvement has been recorded</w:t>
      </w:r>
    </w:p>
    <w:p w14:paraId="7AB8C6D7" w14:textId="77777777" w:rsidR="00460D43" w:rsidRDefault="0035441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w:t>
      </w:r>
      <w:r>
        <w:rPr>
          <w:rFonts w:cs="Arial"/>
          <w:sz w:val="24"/>
          <w:lang w:eastAsia="en-NZ"/>
        </w:rPr>
        <w:t xml:space="preserve"> demonstrate achievement beyond the level required for full attainment.  The following table contains the criterion where the provider has been rated as having made corrective actions have been recorded.</w:t>
      </w:r>
    </w:p>
    <w:p w14:paraId="1DB11D52" w14:textId="77777777" w:rsidR="00460D43" w:rsidRDefault="0035441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w:t>
      </w:r>
      <w:r w:rsidRPr="00FB778F">
        <w:rPr>
          <w:rFonts w:cs="Arial"/>
          <w:sz w:val="24"/>
          <w:lang w:eastAsia="en-NZ"/>
        </w:rPr>
        <w:t xml:space="preserve">bsection by looking at the code.  For example,  Criterion 1.1.1 relates to subsection 1.1: Pae ora healthy futures in Section 1: Our rights. </w:t>
      </w:r>
    </w:p>
    <w:p w14:paraId="2EBE85F7" w14:textId="77777777" w:rsidR="00460D43" w:rsidRDefault="0035441A">
      <w:pPr>
        <w:pStyle w:val="OutcomeDescription"/>
        <w:spacing w:before="240"/>
        <w:rPr>
          <w:rFonts w:cs="Arial"/>
          <w:sz w:val="24"/>
          <w:lang w:eastAsia="en-NZ"/>
        </w:rPr>
      </w:pPr>
      <w:r>
        <w:rPr>
          <w:rFonts w:cs="Arial"/>
          <w:sz w:val="24"/>
          <w:lang w:eastAsia="en-NZ"/>
        </w:rPr>
        <w:t xml:space="preserve">If, instead of a table, these is a message “no data to display” then no continuous improvements were </w:t>
      </w:r>
      <w:r>
        <w:rPr>
          <w:rFonts w:cs="Arial"/>
          <w:sz w:val="24"/>
          <w:lang w:eastAsia="en-NZ"/>
        </w:rPr>
        <w:t>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F31CA" w14:paraId="7A2E84B3" w14:textId="77777777">
        <w:tc>
          <w:tcPr>
            <w:tcW w:w="0" w:type="auto"/>
          </w:tcPr>
          <w:p w14:paraId="5E2630E4" w14:textId="77777777" w:rsidR="00EB7645" w:rsidRPr="00BE00C7" w:rsidRDefault="0035441A" w:rsidP="00BE00C7">
            <w:pPr>
              <w:pStyle w:val="OutcomeDescription"/>
              <w:spacing w:before="120" w:after="120"/>
              <w:rPr>
                <w:rFonts w:cs="Arial"/>
                <w:lang w:eastAsia="en-NZ"/>
              </w:rPr>
            </w:pPr>
            <w:r w:rsidRPr="00BE00C7">
              <w:rPr>
                <w:rFonts w:cs="Arial"/>
                <w:lang w:eastAsia="en-NZ"/>
              </w:rPr>
              <w:t>No data to display</w:t>
            </w:r>
          </w:p>
        </w:tc>
      </w:tr>
    </w:tbl>
    <w:p w14:paraId="65A5BA1D" w14:textId="77777777" w:rsidR="00EB7645" w:rsidRPr="00BE00C7" w:rsidRDefault="0035441A" w:rsidP="00BE00C7">
      <w:pPr>
        <w:pStyle w:val="OutcomeDescription"/>
        <w:spacing w:before="120" w:after="120"/>
        <w:rPr>
          <w:rFonts w:cs="Arial"/>
          <w:lang w:eastAsia="en-NZ"/>
        </w:rPr>
      </w:pPr>
      <w:bookmarkStart w:id="58" w:name="AuditSummaryCAMImprovment"/>
      <w:bookmarkEnd w:id="58"/>
    </w:p>
    <w:p w14:paraId="21E1EABD" w14:textId="77777777" w:rsidR="008F3634" w:rsidRDefault="0035441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71D3" w14:textId="77777777" w:rsidR="0035441A" w:rsidRDefault="0035441A">
      <w:r>
        <w:separator/>
      </w:r>
    </w:p>
  </w:endnote>
  <w:endnote w:type="continuationSeparator" w:id="0">
    <w:p w14:paraId="5F971B34" w14:textId="77777777" w:rsidR="0035441A" w:rsidRDefault="0035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3221" w14:textId="77777777" w:rsidR="000B00BC" w:rsidRDefault="0035441A">
    <w:pPr>
      <w:pStyle w:val="Footer"/>
    </w:pPr>
  </w:p>
  <w:p w14:paraId="6A3EF513" w14:textId="77777777" w:rsidR="005A4A55" w:rsidRDefault="0035441A"/>
  <w:p w14:paraId="0C4CD8FC" w14:textId="77777777" w:rsidR="005A4A55" w:rsidRDefault="0035441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86B8" w14:textId="77777777" w:rsidR="000B00BC" w:rsidRPr="000B00BC" w:rsidRDefault="0035441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by the Lake</w:t>
    </w:r>
    <w:bookmarkEnd w:id="59"/>
    <w:r>
      <w:rPr>
        <w:rFonts w:cs="Arial"/>
        <w:sz w:val="16"/>
        <w:szCs w:val="20"/>
      </w:rPr>
      <w:tab/>
      <w:t xml:space="preserve">Date of Audit: </w:t>
    </w:r>
    <w:bookmarkStart w:id="60" w:name="AuditStartDate1"/>
    <w:r>
      <w:rPr>
        <w:rFonts w:cs="Arial"/>
        <w:sz w:val="16"/>
        <w:szCs w:val="20"/>
      </w:rPr>
      <w:t>8 June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4DAE33C" w14:textId="77777777" w:rsidR="005A4A55" w:rsidRDefault="003544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C74A" w14:textId="77777777" w:rsidR="000B00BC" w:rsidRDefault="00354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DA97" w14:textId="77777777" w:rsidR="0035441A" w:rsidRDefault="0035441A">
      <w:r>
        <w:separator/>
      </w:r>
    </w:p>
  </w:footnote>
  <w:footnote w:type="continuationSeparator" w:id="0">
    <w:p w14:paraId="2BC6A028" w14:textId="77777777" w:rsidR="0035441A" w:rsidRDefault="00354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EB1F" w14:textId="77777777" w:rsidR="000B00BC" w:rsidRDefault="0035441A">
    <w:pPr>
      <w:pStyle w:val="Header"/>
    </w:pPr>
  </w:p>
  <w:p w14:paraId="7A65BD47" w14:textId="77777777" w:rsidR="005A4A55" w:rsidRDefault="003544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F52E" w14:textId="77777777" w:rsidR="000B00BC" w:rsidRDefault="0035441A">
    <w:pPr>
      <w:pStyle w:val="Header"/>
    </w:pPr>
  </w:p>
  <w:p w14:paraId="728BA94B" w14:textId="77777777" w:rsidR="005A4A55" w:rsidRDefault="003544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9C55" w14:textId="77777777" w:rsidR="000B00BC" w:rsidRDefault="00354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742B97C">
      <w:start w:val="1"/>
      <w:numFmt w:val="decimal"/>
      <w:lvlText w:val="%1."/>
      <w:lvlJc w:val="left"/>
      <w:pPr>
        <w:ind w:left="360" w:hanging="360"/>
      </w:pPr>
    </w:lvl>
    <w:lvl w:ilvl="1" w:tplc="6F905CF0" w:tentative="1">
      <w:start w:val="1"/>
      <w:numFmt w:val="lowerLetter"/>
      <w:lvlText w:val="%2."/>
      <w:lvlJc w:val="left"/>
      <w:pPr>
        <w:ind w:left="1080" w:hanging="360"/>
      </w:pPr>
    </w:lvl>
    <w:lvl w:ilvl="2" w:tplc="FA4CDDD4" w:tentative="1">
      <w:start w:val="1"/>
      <w:numFmt w:val="lowerRoman"/>
      <w:lvlText w:val="%3."/>
      <w:lvlJc w:val="right"/>
      <w:pPr>
        <w:ind w:left="1800" w:hanging="180"/>
      </w:pPr>
    </w:lvl>
    <w:lvl w:ilvl="3" w:tplc="BFC44C22" w:tentative="1">
      <w:start w:val="1"/>
      <w:numFmt w:val="decimal"/>
      <w:lvlText w:val="%4."/>
      <w:lvlJc w:val="left"/>
      <w:pPr>
        <w:ind w:left="2520" w:hanging="360"/>
      </w:pPr>
    </w:lvl>
    <w:lvl w:ilvl="4" w:tplc="091A866A" w:tentative="1">
      <w:start w:val="1"/>
      <w:numFmt w:val="lowerLetter"/>
      <w:lvlText w:val="%5."/>
      <w:lvlJc w:val="left"/>
      <w:pPr>
        <w:ind w:left="3240" w:hanging="360"/>
      </w:pPr>
    </w:lvl>
    <w:lvl w:ilvl="5" w:tplc="0478D192" w:tentative="1">
      <w:start w:val="1"/>
      <w:numFmt w:val="lowerRoman"/>
      <w:lvlText w:val="%6."/>
      <w:lvlJc w:val="right"/>
      <w:pPr>
        <w:ind w:left="3960" w:hanging="180"/>
      </w:pPr>
    </w:lvl>
    <w:lvl w:ilvl="6" w:tplc="563804B2" w:tentative="1">
      <w:start w:val="1"/>
      <w:numFmt w:val="decimal"/>
      <w:lvlText w:val="%7."/>
      <w:lvlJc w:val="left"/>
      <w:pPr>
        <w:ind w:left="4680" w:hanging="360"/>
      </w:pPr>
    </w:lvl>
    <w:lvl w:ilvl="7" w:tplc="58B8067C" w:tentative="1">
      <w:start w:val="1"/>
      <w:numFmt w:val="lowerLetter"/>
      <w:lvlText w:val="%8."/>
      <w:lvlJc w:val="left"/>
      <w:pPr>
        <w:ind w:left="5400" w:hanging="360"/>
      </w:pPr>
    </w:lvl>
    <w:lvl w:ilvl="8" w:tplc="FCF4D1E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D203680">
      <w:start w:val="1"/>
      <w:numFmt w:val="bullet"/>
      <w:lvlText w:val=""/>
      <w:lvlJc w:val="left"/>
      <w:pPr>
        <w:ind w:left="720" w:hanging="360"/>
      </w:pPr>
      <w:rPr>
        <w:rFonts w:ascii="Symbol" w:hAnsi="Symbol" w:hint="default"/>
      </w:rPr>
    </w:lvl>
    <w:lvl w:ilvl="1" w:tplc="2F4011B4" w:tentative="1">
      <w:start w:val="1"/>
      <w:numFmt w:val="bullet"/>
      <w:lvlText w:val="o"/>
      <w:lvlJc w:val="left"/>
      <w:pPr>
        <w:ind w:left="1440" w:hanging="360"/>
      </w:pPr>
      <w:rPr>
        <w:rFonts w:ascii="Courier New" w:hAnsi="Courier New" w:cs="Courier New" w:hint="default"/>
      </w:rPr>
    </w:lvl>
    <w:lvl w:ilvl="2" w:tplc="6B06255C" w:tentative="1">
      <w:start w:val="1"/>
      <w:numFmt w:val="bullet"/>
      <w:lvlText w:val=""/>
      <w:lvlJc w:val="left"/>
      <w:pPr>
        <w:ind w:left="2160" w:hanging="360"/>
      </w:pPr>
      <w:rPr>
        <w:rFonts w:ascii="Wingdings" w:hAnsi="Wingdings" w:hint="default"/>
      </w:rPr>
    </w:lvl>
    <w:lvl w:ilvl="3" w:tplc="AF0A9EB4" w:tentative="1">
      <w:start w:val="1"/>
      <w:numFmt w:val="bullet"/>
      <w:lvlText w:val=""/>
      <w:lvlJc w:val="left"/>
      <w:pPr>
        <w:ind w:left="2880" w:hanging="360"/>
      </w:pPr>
      <w:rPr>
        <w:rFonts w:ascii="Symbol" w:hAnsi="Symbol" w:hint="default"/>
      </w:rPr>
    </w:lvl>
    <w:lvl w:ilvl="4" w:tplc="09AA4344" w:tentative="1">
      <w:start w:val="1"/>
      <w:numFmt w:val="bullet"/>
      <w:lvlText w:val="o"/>
      <w:lvlJc w:val="left"/>
      <w:pPr>
        <w:ind w:left="3600" w:hanging="360"/>
      </w:pPr>
      <w:rPr>
        <w:rFonts w:ascii="Courier New" w:hAnsi="Courier New" w:cs="Courier New" w:hint="default"/>
      </w:rPr>
    </w:lvl>
    <w:lvl w:ilvl="5" w:tplc="D4B6FD86" w:tentative="1">
      <w:start w:val="1"/>
      <w:numFmt w:val="bullet"/>
      <w:lvlText w:val=""/>
      <w:lvlJc w:val="left"/>
      <w:pPr>
        <w:ind w:left="4320" w:hanging="360"/>
      </w:pPr>
      <w:rPr>
        <w:rFonts w:ascii="Wingdings" w:hAnsi="Wingdings" w:hint="default"/>
      </w:rPr>
    </w:lvl>
    <w:lvl w:ilvl="6" w:tplc="C78269B4" w:tentative="1">
      <w:start w:val="1"/>
      <w:numFmt w:val="bullet"/>
      <w:lvlText w:val=""/>
      <w:lvlJc w:val="left"/>
      <w:pPr>
        <w:ind w:left="5040" w:hanging="360"/>
      </w:pPr>
      <w:rPr>
        <w:rFonts w:ascii="Symbol" w:hAnsi="Symbol" w:hint="default"/>
      </w:rPr>
    </w:lvl>
    <w:lvl w:ilvl="7" w:tplc="926A8538" w:tentative="1">
      <w:start w:val="1"/>
      <w:numFmt w:val="bullet"/>
      <w:lvlText w:val="o"/>
      <w:lvlJc w:val="left"/>
      <w:pPr>
        <w:ind w:left="5760" w:hanging="360"/>
      </w:pPr>
      <w:rPr>
        <w:rFonts w:ascii="Courier New" w:hAnsi="Courier New" w:cs="Courier New" w:hint="default"/>
      </w:rPr>
    </w:lvl>
    <w:lvl w:ilvl="8" w:tplc="27566AE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CA"/>
    <w:rsid w:val="0035441A"/>
    <w:rsid w:val="007B4AF8"/>
    <w:rsid w:val="00BE6F8A"/>
    <w:rsid w:val="00BF31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2C7E"/>
  <w15:docId w15:val="{3E983624-609F-41EF-8767-26C0FA78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8500</Words>
  <Characters>48455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Claire Underwood</cp:lastModifiedBy>
  <cp:revision>3</cp:revision>
  <dcterms:created xsi:type="dcterms:W3CDTF">2023-08-16T01:18:00Z</dcterms:created>
  <dcterms:modified xsi:type="dcterms:W3CDTF">2023-08-16T01:19:00Z</dcterms:modified>
</cp:coreProperties>
</file>