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20F4" w14:textId="77777777" w:rsidR="00460D43" w:rsidRDefault="00EE2944">
      <w:pPr>
        <w:pStyle w:val="Heading1"/>
        <w:rPr>
          <w:rFonts w:cs="Arial"/>
        </w:rPr>
      </w:pPr>
      <w:bookmarkStart w:id="0" w:name="PRMS_RIName"/>
      <w:r>
        <w:rPr>
          <w:rFonts w:cs="Arial"/>
        </w:rPr>
        <w:t>Howick Baptist Healthcare Limited - Gulf Views Rest Home</w:t>
      </w:r>
      <w:bookmarkEnd w:id="0"/>
    </w:p>
    <w:p w14:paraId="7261D936" w14:textId="77777777" w:rsidR="00460D43" w:rsidRDefault="00EE2944">
      <w:pPr>
        <w:pStyle w:val="Heading2"/>
        <w:spacing w:after="0"/>
        <w:rPr>
          <w:rFonts w:cs="Arial"/>
        </w:rPr>
      </w:pPr>
      <w:r>
        <w:rPr>
          <w:rFonts w:cs="Arial"/>
        </w:rPr>
        <w:t>Introduction</w:t>
      </w:r>
    </w:p>
    <w:p w14:paraId="2ED6E763" w14:textId="77777777" w:rsidR="00460D43" w:rsidRDefault="00EE294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5779F74" w14:textId="77777777" w:rsidR="00460D43" w:rsidRDefault="00EE294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92CDA7D" w14:textId="77777777" w:rsidR="00460D43" w:rsidRDefault="00EE2944">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28C6D3D7" w14:textId="77777777" w:rsidR="00460D43" w:rsidRDefault="00EE294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EB99E31" w14:textId="77777777" w:rsidR="00460D43" w:rsidRDefault="00EE2944">
      <w:pPr>
        <w:spacing w:before="240" w:after="240"/>
        <w:rPr>
          <w:rFonts w:cs="Arial"/>
          <w:lang w:eastAsia="en-NZ"/>
        </w:rPr>
      </w:pPr>
      <w:r>
        <w:rPr>
          <w:rFonts w:cs="Arial"/>
          <w:lang w:eastAsia="en-NZ"/>
        </w:rPr>
        <w:t>The specifics of this audit included:</w:t>
      </w:r>
    </w:p>
    <w:p w14:paraId="61F6BBC1" w14:textId="77777777" w:rsidR="009D18F5" w:rsidRPr="009D18F5" w:rsidRDefault="00EE2944" w:rsidP="009D18F5">
      <w:pPr>
        <w:pBdr>
          <w:top w:val="single" w:sz="4" w:space="1" w:color="auto"/>
          <w:left w:val="single" w:sz="4" w:space="4" w:color="auto"/>
          <w:bottom w:val="single" w:sz="4" w:space="1" w:color="auto"/>
          <w:right w:val="single" w:sz="4" w:space="4" w:color="auto"/>
        </w:pBdr>
        <w:rPr>
          <w:rFonts w:cs="Arial"/>
        </w:rPr>
      </w:pPr>
    </w:p>
    <w:p w14:paraId="518DC1FD" w14:textId="77777777" w:rsidR="005A5115" w:rsidRPr="009418D4" w:rsidRDefault="00EE294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Howick Baptist Healthcare Limited</w:t>
      </w:r>
      <w:bookmarkEnd w:id="4"/>
    </w:p>
    <w:p w14:paraId="4657EFCF" w14:textId="77777777" w:rsidR="005A5115" w:rsidRPr="009418D4" w:rsidRDefault="00EE29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Gulf Views Rest Home</w:t>
      </w:r>
      <w:bookmarkEnd w:id="5"/>
    </w:p>
    <w:p w14:paraId="3697BD6E" w14:textId="77777777" w:rsidR="005A5115" w:rsidRPr="009418D4" w:rsidRDefault="00EE29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64AE7A5" w14:textId="77777777" w:rsidR="005A5115" w:rsidRPr="009418D4" w:rsidRDefault="00EE29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June 2023</w:t>
      </w:r>
      <w:bookmarkEnd w:id="7"/>
      <w:r w:rsidRPr="009418D4">
        <w:rPr>
          <w:rFonts w:cs="Arial"/>
        </w:rPr>
        <w:tab/>
        <w:t xml:space="preserve">End date: </w:t>
      </w:r>
      <w:bookmarkStart w:id="8" w:name="AuditEndDate"/>
      <w:r>
        <w:rPr>
          <w:rFonts w:cs="Arial"/>
        </w:rPr>
        <w:t>15 June 2023</w:t>
      </w:r>
      <w:bookmarkEnd w:id="8"/>
    </w:p>
    <w:p w14:paraId="32A5981B" w14:textId="77777777" w:rsidR="005A5115" w:rsidRPr="009418D4" w:rsidRDefault="00EE294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5C924B2" w14:textId="77777777" w:rsidR="00385FF7" w:rsidRPr="009418D4" w:rsidRDefault="00EE294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w:t>
      </w:r>
      <w:r w:rsidRPr="009D18F5">
        <w:rPr>
          <w:rFonts w:cs="Arial"/>
          <w:b/>
        </w:rPr>
        <w:t xml:space="preserve"> the audit:</w:t>
      </w:r>
      <w:r w:rsidRPr="009418D4">
        <w:rPr>
          <w:rFonts w:cs="Arial"/>
        </w:rPr>
        <w:t xml:space="preserve"> </w:t>
      </w:r>
      <w:bookmarkStart w:id="10" w:name="BedsOccupied"/>
      <w:r w:rsidRPr="009418D4">
        <w:rPr>
          <w:rFonts w:cs="Arial"/>
        </w:rPr>
        <w:t>37</w:t>
      </w:r>
      <w:bookmarkEnd w:id="10"/>
    </w:p>
    <w:p w14:paraId="60916ED1" w14:textId="77777777" w:rsidR="009D18F5" w:rsidRDefault="00EE2944" w:rsidP="009D18F5">
      <w:pPr>
        <w:pBdr>
          <w:top w:val="single" w:sz="4" w:space="1" w:color="auto"/>
          <w:left w:val="single" w:sz="4" w:space="4" w:color="auto"/>
          <w:bottom w:val="single" w:sz="4" w:space="1" w:color="auto"/>
          <w:right w:val="single" w:sz="4" w:space="4" w:color="auto"/>
        </w:pBdr>
        <w:rPr>
          <w:rFonts w:cs="Arial"/>
          <w:lang w:eastAsia="en-NZ"/>
        </w:rPr>
      </w:pPr>
    </w:p>
    <w:p w14:paraId="465543EF" w14:textId="77777777" w:rsidR="00460D43" w:rsidRDefault="00EE2944">
      <w:pPr>
        <w:pStyle w:val="Heading1"/>
        <w:rPr>
          <w:rFonts w:cs="Arial"/>
        </w:rPr>
      </w:pPr>
      <w:r>
        <w:rPr>
          <w:rFonts w:cs="Arial"/>
        </w:rPr>
        <w:lastRenderedPageBreak/>
        <w:t>Executive summary of the audit</w:t>
      </w:r>
    </w:p>
    <w:p w14:paraId="501BF2E7" w14:textId="77777777" w:rsidR="00460D43" w:rsidRDefault="00EE2944">
      <w:pPr>
        <w:pStyle w:val="Heading2"/>
        <w:rPr>
          <w:rFonts w:cs="Arial"/>
        </w:rPr>
      </w:pPr>
      <w:r>
        <w:rPr>
          <w:rFonts w:cs="Arial"/>
        </w:rPr>
        <w:t>Introduction</w:t>
      </w:r>
    </w:p>
    <w:p w14:paraId="5B4261E8" w14:textId="77777777" w:rsidR="00460D43" w:rsidRDefault="00EE294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r w:rsidRPr="00FB778F">
        <w:rPr>
          <w:rFonts w:cs="Arial"/>
          <w:lang w:eastAsia="en-NZ"/>
        </w:rPr>
        <w:t>:</w:t>
      </w:r>
    </w:p>
    <w:p w14:paraId="1CB2E0E4" w14:textId="77777777" w:rsidR="00FB778F" w:rsidRDefault="00EE294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56A5BFA" w14:textId="77777777" w:rsidR="00FB778F" w:rsidRDefault="00EE294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C5754CC" w14:textId="77777777" w:rsidR="00FB778F" w:rsidRDefault="00EE294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D5CDAD2" w14:textId="77777777" w:rsidR="00FB778F" w:rsidRDefault="00EE294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E43736B" w14:textId="77777777" w:rsidR="00FB778F" w:rsidRDefault="00EE2944"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5CAFB480" w14:textId="77777777" w:rsidR="00FB778F" w:rsidRDefault="00EE294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BAC6A2A" w14:textId="77777777" w:rsidR="00460D43" w:rsidRDefault="00EE294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0071BB08" w14:textId="77777777" w:rsidR="00460D43" w:rsidRDefault="00EE294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85FF7" w14:paraId="63D1CD5F" w14:textId="77777777">
        <w:trPr>
          <w:cantSplit/>
          <w:tblHeader/>
        </w:trPr>
        <w:tc>
          <w:tcPr>
            <w:tcW w:w="1260" w:type="dxa"/>
            <w:tcBorders>
              <w:bottom w:val="single" w:sz="4" w:space="0" w:color="000000"/>
            </w:tcBorders>
            <w:vAlign w:val="center"/>
          </w:tcPr>
          <w:p w14:paraId="2620D95B" w14:textId="77777777" w:rsidR="00460D43" w:rsidRDefault="00EE294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53F3B6B" w14:textId="77777777" w:rsidR="00460D43" w:rsidRDefault="00EE294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5D76886" w14:textId="77777777" w:rsidR="00460D43" w:rsidRDefault="00EE2944">
            <w:pPr>
              <w:spacing w:before="60" w:after="60"/>
              <w:rPr>
                <w:rFonts w:eastAsia="Calibri"/>
                <w:b/>
                <w:szCs w:val="24"/>
              </w:rPr>
            </w:pPr>
            <w:r>
              <w:rPr>
                <w:rFonts w:eastAsia="Calibri"/>
                <w:b/>
                <w:szCs w:val="24"/>
              </w:rPr>
              <w:t>Definition</w:t>
            </w:r>
          </w:p>
        </w:tc>
      </w:tr>
      <w:tr w:rsidR="00385FF7" w14:paraId="6FBA82D3" w14:textId="77777777">
        <w:trPr>
          <w:cantSplit/>
          <w:trHeight w:val="964"/>
        </w:trPr>
        <w:tc>
          <w:tcPr>
            <w:tcW w:w="1260" w:type="dxa"/>
            <w:tcBorders>
              <w:bottom w:val="single" w:sz="4" w:space="0" w:color="000000"/>
            </w:tcBorders>
            <w:shd w:val="clear" w:color="0066FF" w:fill="0000FF"/>
            <w:vAlign w:val="center"/>
          </w:tcPr>
          <w:p w14:paraId="02C0968C" w14:textId="77777777" w:rsidR="00460D43" w:rsidRDefault="00EE2944">
            <w:pPr>
              <w:spacing w:before="60" w:after="60"/>
              <w:rPr>
                <w:rFonts w:eastAsia="Calibri"/>
                <w:szCs w:val="24"/>
              </w:rPr>
            </w:pPr>
          </w:p>
        </w:tc>
        <w:tc>
          <w:tcPr>
            <w:tcW w:w="7095" w:type="dxa"/>
            <w:tcBorders>
              <w:bottom w:val="single" w:sz="4" w:space="0" w:color="000000"/>
            </w:tcBorders>
            <w:shd w:val="clear" w:color="auto" w:fill="auto"/>
            <w:vAlign w:val="center"/>
          </w:tcPr>
          <w:p w14:paraId="315C34F4" w14:textId="77777777" w:rsidR="00460D43" w:rsidRDefault="00EE294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968420B" w14:textId="77777777" w:rsidR="00460D43" w:rsidRDefault="00EE2944">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385FF7" w14:paraId="0C48A879" w14:textId="77777777">
        <w:trPr>
          <w:cantSplit/>
          <w:trHeight w:val="964"/>
        </w:trPr>
        <w:tc>
          <w:tcPr>
            <w:tcW w:w="1260" w:type="dxa"/>
            <w:shd w:val="clear" w:color="33CC33" w:fill="00FF00"/>
            <w:vAlign w:val="center"/>
          </w:tcPr>
          <w:p w14:paraId="6139C8E5" w14:textId="77777777" w:rsidR="00460D43" w:rsidRDefault="00EE2944">
            <w:pPr>
              <w:spacing w:before="60" w:after="60"/>
              <w:rPr>
                <w:rFonts w:eastAsia="Calibri"/>
                <w:szCs w:val="24"/>
              </w:rPr>
            </w:pPr>
          </w:p>
        </w:tc>
        <w:tc>
          <w:tcPr>
            <w:tcW w:w="7095" w:type="dxa"/>
            <w:shd w:val="clear" w:color="auto" w:fill="auto"/>
            <w:vAlign w:val="center"/>
          </w:tcPr>
          <w:p w14:paraId="00DCD6EE" w14:textId="77777777" w:rsidR="00460D43" w:rsidRDefault="00EE294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32E24DB" w14:textId="77777777" w:rsidR="00460D43" w:rsidRDefault="00EE2944">
            <w:pPr>
              <w:spacing w:before="60" w:after="60"/>
              <w:ind w:left="50"/>
              <w:rPr>
                <w:rFonts w:eastAsia="Calibri"/>
                <w:szCs w:val="24"/>
              </w:rPr>
            </w:pPr>
            <w:r w:rsidRPr="00FB778F">
              <w:rPr>
                <w:rFonts w:eastAsia="Calibri"/>
                <w:szCs w:val="24"/>
              </w:rPr>
              <w:t>Subsections applicable to this service fully attained</w:t>
            </w:r>
          </w:p>
        </w:tc>
      </w:tr>
      <w:tr w:rsidR="00385FF7" w14:paraId="6A7CB31E" w14:textId="77777777">
        <w:trPr>
          <w:cantSplit/>
          <w:trHeight w:val="964"/>
        </w:trPr>
        <w:tc>
          <w:tcPr>
            <w:tcW w:w="1260" w:type="dxa"/>
            <w:tcBorders>
              <w:bottom w:val="single" w:sz="4" w:space="0" w:color="000000"/>
            </w:tcBorders>
            <w:shd w:val="clear" w:color="auto" w:fill="FFFF00"/>
            <w:vAlign w:val="center"/>
          </w:tcPr>
          <w:p w14:paraId="5A73F0CD" w14:textId="77777777" w:rsidR="00460D43" w:rsidRDefault="00EE2944">
            <w:pPr>
              <w:spacing w:before="60" w:after="60"/>
              <w:rPr>
                <w:rFonts w:eastAsia="Calibri"/>
                <w:szCs w:val="24"/>
              </w:rPr>
            </w:pPr>
          </w:p>
        </w:tc>
        <w:tc>
          <w:tcPr>
            <w:tcW w:w="7095" w:type="dxa"/>
            <w:shd w:val="clear" w:color="auto" w:fill="auto"/>
            <w:vAlign w:val="center"/>
          </w:tcPr>
          <w:p w14:paraId="2CE9CB91" w14:textId="77777777" w:rsidR="00460D43" w:rsidRDefault="00EE2944">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203348CD" w14:textId="77777777" w:rsidR="00460D43" w:rsidRDefault="00EE2944">
            <w:pPr>
              <w:spacing w:before="60" w:after="60"/>
              <w:ind w:left="50"/>
              <w:rPr>
                <w:rFonts w:eastAsia="Calibri"/>
                <w:szCs w:val="24"/>
              </w:rPr>
            </w:pPr>
            <w:r w:rsidRPr="00FB778F">
              <w:rPr>
                <w:rFonts w:eastAsia="Calibri"/>
                <w:szCs w:val="24"/>
              </w:rPr>
              <w:t>Some subsections applicable to this service partially attained and of low risk</w:t>
            </w:r>
          </w:p>
        </w:tc>
      </w:tr>
      <w:tr w:rsidR="00385FF7" w14:paraId="34CDD696" w14:textId="77777777">
        <w:trPr>
          <w:cantSplit/>
          <w:trHeight w:val="964"/>
        </w:trPr>
        <w:tc>
          <w:tcPr>
            <w:tcW w:w="1260" w:type="dxa"/>
            <w:tcBorders>
              <w:bottom w:val="single" w:sz="4" w:space="0" w:color="000000"/>
            </w:tcBorders>
            <w:shd w:val="clear" w:color="auto" w:fill="FFC800"/>
            <w:vAlign w:val="center"/>
          </w:tcPr>
          <w:p w14:paraId="4CF06D26" w14:textId="77777777" w:rsidR="00460D43" w:rsidRDefault="00EE2944">
            <w:pPr>
              <w:spacing w:before="60" w:after="60"/>
              <w:rPr>
                <w:rFonts w:eastAsia="Calibri"/>
                <w:szCs w:val="24"/>
              </w:rPr>
            </w:pPr>
          </w:p>
        </w:tc>
        <w:tc>
          <w:tcPr>
            <w:tcW w:w="7095" w:type="dxa"/>
            <w:tcBorders>
              <w:bottom w:val="single" w:sz="4" w:space="0" w:color="000000"/>
            </w:tcBorders>
            <w:shd w:val="clear" w:color="auto" w:fill="auto"/>
            <w:vAlign w:val="center"/>
          </w:tcPr>
          <w:p w14:paraId="3E98302F" w14:textId="77777777" w:rsidR="00460D43" w:rsidRDefault="00EE294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F7D4BB2" w14:textId="77777777" w:rsidR="00460D43" w:rsidRDefault="00EE294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85FF7" w14:paraId="79F59458" w14:textId="77777777">
        <w:trPr>
          <w:cantSplit/>
          <w:trHeight w:val="964"/>
        </w:trPr>
        <w:tc>
          <w:tcPr>
            <w:tcW w:w="1260" w:type="dxa"/>
            <w:shd w:val="clear" w:color="auto" w:fill="FF0000"/>
            <w:vAlign w:val="center"/>
          </w:tcPr>
          <w:p w14:paraId="57AE1A1F" w14:textId="77777777" w:rsidR="00460D43" w:rsidRDefault="00EE2944">
            <w:pPr>
              <w:spacing w:before="60" w:after="60"/>
              <w:rPr>
                <w:rFonts w:eastAsia="Calibri"/>
                <w:szCs w:val="24"/>
              </w:rPr>
            </w:pPr>
          </w:p>
        </w:tc>
        <w:tc>
          <w:tcPr>
            <w:tcW w:w="7095" w:type="dxa"/>
            <w:shd w:val="clear" w:color="auto" w:fill="auto"/>
            <w:vAlign w:val="center"/>
          </w:tcPr>
          <w:p w14:paraId="4D2D0B1A" w14:textId="77777777" w:rsidR="00460D43" w:rsidRDefault="00EE294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40FB73D" w14:textId="77777777" w:rsidR="00460D43" w:rsidRDefault="00EE294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D48F777" w14:textId="77777777" w:rsidR="00460D43" w:rsidRDefault="00EE2944">
      <w:pPr>
        <w:pStyle w:val="Heading2"/>
        <w:spacing w:after="0"/>
        <w:rPr>
          <w:rFonts w:cs="Arial"/>
        </w:rPr>
      </w:pPr>
      <w:r>
        <w:rPr>
          <w:rFonts w:cs="Arial"/>
        </w:rPr>
        <w:t>General overview of the audit</w:t>
      </w:r>
    </w:p>
    <w:p w14:paraId="534A880A" w14:textId="77777777" w:rsidR="00E536CC" w:rsidRDefault="00EE2944">
      <w:pPr>
        <w:spacing w:before="240" w:line="276" w:lineRule="auto"/>
        <w:rPr>
          <w:rFonts w:eastAsia="Calibri"/>
        </w:rPr>
      </w:pPr>
      <w:bookmarkStart w:id="13" w:name="GeneralOverview"/>
      <w:r w:rsidRPr="00A4268A">
        <w:rPr>
          <w:rFonts w:eastAsia="Calibri"/>
        </w:rPr>
        <w:t>Howick Baptist Hospital Senior Living Gulf Views provides rest home level care for up to 45 residents.</w:t>
      </w:r>
    </w:p>
    <w:p w14:paraId="6D51D27A" w14:textId="77777777" w:rsidR="00385FF7" w:rsidRPr="00A4268A" w:rsidRDefault="00EE2944">
      <w:pPr>
        <w:spacing w:before="240" w:line="276" w:lineRule="auto"/>
        <w:rPr>
          <w:rFonts w:eastAsia="Calibri"/>
        </w:rPr>
      </w:pPr>
      <w:r w:rsidRPr="00A4268A">
        <w:rPr>
          <w:rFonts w:eastAsia="Calibri"/>
        </w:rPr>
        <w:t xml:space="preserve">This surveillance audit was conducted against the Ngā Paerewa Health and </w:t>
      </w:r>
      <w:r w:rsidRPr="00A4268A">
        <w:rPr>
          <w:rFonts w:eastAsia="Calibri"/>
        </w:rPr>
        <w:t>Disability Standard 8134:2021 and the contract with Te Whatu Ora – Health New Zealand Counties Manukau (Te Whatu Ora Counties Manukau). The audit process included the review of policies and procedures, the review of resident and staff records, observation,</w:t>
      </w:r>
      <w:r w:rsidRPr="00A4268A">
        <w:rPr>
          <w:rFonts w:eastAsia="Calibri"/>
        </w:rPr>
        <w:t xml:space="preserve"> and interviews with residents, family, staff management, board representatives and the general practitioner. The residents and families spoke highly of the service and the care provided.</w:t>
      </w:r>
    </w:p>
    <w:p w14:paraId="77049345" w14:textId="77777777" w:rsidR="00385FF7" w:rsidRPr="00A4268A" w:rsidRDefault="00EE2944">
      <w:pPr>
        <w:spacing w:before="240" w:line="276" w:lineRule="auto"/>
        <w:rPr>
          <w:rFonts w:eastAsia="Calibri"/>
        </w:rPr>
      </w:pPr>
      <w:r w:rsidRPr="00A4268A">
        <w:rPr>
          <w:rFonts w:eastAsia="Calibri"/>
        </w:rPr>
        <w:t>Howick Baptist Hospital Senior Living Group (incorporating two owned</w:t>
      </w:r>
      <w:r w:rsidRPr="00A4268A">
        <w:rPr>
          <w:rFonts w:eastAsia="Calibri"/>
        </w:rPr>
        <w:t>, one managed, and one with contracted support service aged care facilities) is governed by a board of directors. The chief executive officer (CEO) oversees owned and managed facilities including Gulf Views Rest Home. The service is managed by a nurse mana</w:t>
      </w:r>
      <w:r w:rsidRPr="00A4268A">
        <w:rPr>
          <w:rFonts w:eastAsia="Calibri"/>
        </w:rPr>
        <w:t>ger who reports to the group manager clinical and quality who reports onto the CEO.</w:t>
      </w:r>
    </w:p>
    <w:p w14:paraId="0592AF23" w14:textId="77777777" w:rsidR="00385FF7" w:rsidRPr="00A4268A" w:rsidRDefault="00EE2944">
      <w:pPr>
        <w:spacing w:before="240" w:line="276" w:lineRule="auto"/>
        <w:rPr>
          <w:rFonts w:eastAsia="Calibri"/>
        </w:rPr>
      </w:pPr>
      <w:r w:rsidRPr="00A4268A">
        <w:rPr>
          <w:rFonts w:eastAsia="Calibri"/>
        </w:rPr>
        <w:t>No areas of improvement were identified at the previous audit. One identified area for improvement from this surveillance audit relates to neurological monitoring not being</w:t>
      </w:r>
      <w:r w:rsidRPr="00A4268A">
        <w:rPr>
          <w:rFonts w:eastAsia="Calibri"/>
        </w:rPr>
        <w:t xml:space="preserve"> completed post unwitnessed falls as per the organisation’s policy.</w:t>
      </w:r>
    </w:p>
    <w:bookmarkEnd w:id="13"/>
    <w:p w14:paraId="675588EF" w14:textId="77777777" w:rsidR="00385FF7" w:rsidRPr="00A4268A" w:rsidRDefault="00385FF7">
      <w:pPr>
        <w:spacing w:before="240" w:line="276" w:lineRule="auto"/>
        <w:rPr>
          <w:rFonts w:eastAsia="Calibri"/>
        </w:rPr>
      </w:pPr>
    </w:p>
    <w:p w14:paraId="57733401" w14:textId="77777777" w:rsidR="00460D43" w:rsidRDefault="00EE294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5FF7" w14:paraId="64743588" w14:textId="77777777" w:rsidTr="00A4268A">
        <w:trPr>
          <w:cantSplit/>
        </w:trPr>
        <w:tc>
          <w:tcPr>
            <w:tcW w:w="10206" w:type="dxa"/>
            <w:vAlign w:val="center"/>
          </w:tcPr>
          <w:p w14:paraId="799EFBE0" w14:textId="77777777" w:rsidR="00FB778F" w:rsidRPr="00FB778F" w:rsidRDefault="00EE294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w:t>
            </w:r>
            <w:r w:rsidRPr="00FB778F">
              <w:rPr>
                <w:rFonts w:eastAsia="Calibri"/>
              </w:rPr>
              <w:t>vices are provided in a manner that is respectful of people’s rights, facilitates informed choice, minimises harm,</w:t>
            </w:r>
          </w:p>
          <w:p w14:paraId="6331C7B2" w14:textId="77777777" w:rsidR="00460D43" w:rsidRPr="00621629" w:rsidRDefault="00EE294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7C6D34E" w14:textId="77777777" w:rsidR="00460D43" w:rsidRPr="00621629" w:rsidRDefault="00EE294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1A5106E" w14:textId="77777777" w:rsidR="00460D43" w:rsidRPr="00621629" w:rsidRDefault="00EE2944" w:rsidP="008F3634">
            <w:pPr>
              <w:spacing w:before="60" w:after="60" w:line="276" w:lineRule="auto"/>
              <w:rPr>
                <w:rFonts w:eastAsia="Calibri"/>
              </w:rPr>
            </w:pPr>
            <w:bookmarkStart w:id="15" w:name="IndicatorDescription1_1"/>
            <w:bookmarkEnd w:id="15"/>
            <w:r>
              <w:t>Subsections applicable to this service fully attained.</w:t>
            </w:r>
          </w:p>
        </w:tc>
      </w:tr>
    </w:tbl>
    <w:p w14:paraId="5936A00F" w14:textId="77777777" w:rsidR="00460D43" w:rsidRDefault="00EE2944">
      <w:pPr>
        <w:spacing w:before="240" w:line="276" w:lineRule="auto"/>
        <w:rPr>
          <w:rFonts w:eastAsia="Calibri"/>
        </w:rPr>
      </w:pPr>
      <w:bookmarkStart w:id="16" w:name="ConsumerRights"/>
      <w:r w:rsidRPr="00A4268A">
        <w:rPr>
          <w:rFonts w:eastAsia="Calibri"/>
        </w:rPr>
        <w:t xml:space="preserve">Staff have received </w:t>
      </w:r>
      <w:r w:rsidRPr="00A4268A">
        <w:rPr>
          <w:rFonts w:eastAsia="Calibri"/>
        </w:rPr>
        <w:t>education on Te Tiriti o Waitangi.  Māori if admitted to the facility would be provided with equitable and effective services based on Te Tiriti o Waitangi and the principles of mana motuhake and the Eden Philosophy of Care.  Care is provided in a way that</w:t>
      </w:r>
      <w:r w:rsidRPr="00A4268A">
        <w:rPr>
          <w:rFonts w:eastAsia="Calibri"/>
        </w:rPr>
        <w:t xml:space="preserve"> focuses on the individual and considers values, beliefs, and culture. Principles of mana motuhake practice were shown in service delivery.</w:t>
      </w:r>
    </w:p>
    <w:p w14:paraId="1FA750BE" w14:textId="77777777" w:rsidR="00385FF7" w:rsidRPr="00A4268A" w:rsidRDefault="00EE2944">
      <w:pPr>
        <w:spacing w:before="240" w:line="276" w:lineRule="auto"/>
        <w:rPr>
          <w:rFonts w:eastAsia="Calibri"/>
        </w:rPr>
      </w:pPr>
      <w:r w:rsidRPr="00A4268A">
        <w:rPr>
          <w:rFonts w:eastAsia="Calibri"/>
        </w:rPr>
        <w:t>Residents and whānau receive information in an easy-to-understand format and felt listened to and included when maki</w:t>
      </w:r>
      <w:r w:rsidRPr="00A4268A">
        <w:rPr>
          <w:rFonts w:eastAsia="Calibri"/>
        </w:rPr>
        <w:t>ng decisions about care and treatment.</w:t>
      </w:r>
    </w:p>
    <w:p w14:paraId="70D15513" w14:textId="77777777" w:rsidR="00385FF7" w:rsidRPr="00A4268A" w:rsidRDefault="00EE2944">
      <w:pPr>
        <w:spacing w:before="240" w:line="276" w:lineRule="auto"/>
        <w:rPr>
          <w:rFonts w:eastAsia="Calibri"/>
        </w:rPr>
      </w:pPr>
      <w:r w:rsidRPr="00A4268A">
        <w:rPr>
          <w:rFonts w:eastAsia="Calibri"/>
        </w:rPr>
        <w:t>Processes are in place to resolve complaints promptly and effectively with all parties involved.</w:t>
      </w:r>
    </w:p>
    <w:bookmarkEnd w:id="16"/>
    <w:p w14:paraId="29B9A1C1" w14:textId="77777777" w:rsidR="00385FF7" w:rsidRPr="00A4268A" w:rsidRDefault="00385FF7">
      <w:pPr>
        <w:spacing w:before="240" w:line="276" w:lineRule="auto"/>
        <w:rPr>
          <w:rFonts w:eastAsia="Calibri"/>
        </w:rPr>
      </w:pPr>
    </w:p>
    <w:p w14:paraId="517F39A9" w14:textId="77777777" w:rsidR="00460D43" w:rsidRDefault="00EE294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5FF7" w14:paraId="5FC1D225" w14:textId="77777777" w:rsidTr="00A4268A">
        <w:trPr>
          <w:cantSplit/>
        </w:trPr>
        <w:tc>
          <w:tcPr>
            <w:tcW w:w="10206" w:type="dxa"/>
            <w:vAlign w:val="center"/>
          </w:tcPr>
          <w:p w14:paraId="18D3EC5A" w14:textId="77777777" w:rsidR="00460D43" w:rsidRPr="00621629" w:rsidRDefault="00EE2944" w:rsidP="00621629">
            <w:pPr>
              <w:spacing w:before="60" w:after="60" w:line="276" w:lineRule="auto"/>
              <w:rPr>
                <w:rFonts w:eastAsia="Calibri"/>
              </w:rPr>
            </w:pPr>
            <w:r w:rsidRPr="00FB778F">
              <w:rPr>
                <w:rFonts w:eastAsia="Calibri"/>
              </w:rPr>
              <w:t>Includes 5 subsections that support an outcome where people receiv</w:t>
            </w:r>
            <w:r w:rsidRPr="00FB778F">
              <w:rPr>
                <w:rFonts w:eastAsia="Calibri"/>
              </w:rPr>
              <w:t>e quality services through effective governance and a supported workforce.</w:t>
            </w:r>
          </w:p>
        </w:tc>
        <w:tc>
          <w:tcPr>
            <w:tcW w:w="1276" w:type="dxa"/>
            <w:shd w:val="clear" w:color="auto" w:fill="00FF00"/>
            <w:vAlign w:val="center"/>
          </w:tcPr>
          <w:p w14:paraId="151EF803" w14:textId="77777777" w:rsidR="00460D43" w:rsidRPr="00621629" w:rsidRDefault="00EE294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01D5139" w14:textId="77777777" w:rsidR="00460D43" w:rsidRPr="00621629" w:rsidRDefault="00EE2944" w:rsidP="00621629">
            <w:pPr>
              <w:spacing w:before="60" w:after="60" w:line="276" w:lineRule="auto"/>
              <w:rPr>
                <w:rFonts w:eastAsia="Calibri"/>
              </w:rPr>
            </w:pPr>
            <w:bookmarkStart w:id="18" w:name="IndicatorDescription1_2"/>
            <w:bookmarkEnd w:id="18"/>
            <w:r>
              <w:t>Subsections applicable to this service fully attained.</w:t>
            </w:r>
          </w:p>
        </w:tc>
      </w:tr>
    </w:tbl>
    <w:p w14:paraId="29A7B880" w14:textId="77777777" w:rsidR="00460D43" w:rsidRDefault="00EE2944">
      <w:pPr>
        <w:spacing w:before="240" w:line="276" w:lineRule="auto"/>
        <w:rPr>
          <w:rFonts w:eastAsia="Calibri"/>
        </w:rPr>
      </w:pPr>
      <w:bookmarkStart w:id="19" w:name="OrganisationalManagement"/>
      <w:r w:rsidRPr="00A4268A">
        <w:rPr>
          <w:rFonts w:eastAsia="Calibri"/>
        </w:rPr>
        <w:t xml:space="preserve">The quality and risk management systems are focused on quality service provision and care. Actual and potential risks are </w:t>
      </w:r>
      <w:r w:rsidRPr="00A4268A">
        <w:rPr>
          <w:rFonts w:eastAsia="Calibri"/>
        </w:rPr>
        <w:t>identified and mitigated. The service complies with all statutory and regulatory reporting obligations and meets the requirements of the contract with Te Whatu Ora Counties Manukau.</w:t>
      </w:r>
    </w:p>
    <w:p w14:paraId="225DBEEC" w14:textId="77777777" w:rsidR="00385FF7" w:rsidRPr="00A4268A" w:rsidRDefault="00EE2944">
      <w:pPr>
        <w:spacing w:before="240" w:line="276" w:lineRule="auto"/>
        <w:rPr>
          <w:rFonts w:eastAsia="Calibri"/>
        </w:rPr>
      </w:pPr>
      <w:r w:rsidRPr="00A4268A">
        <w:rPr>
          <w:rFonts w:eastAsia="Calibri"/>
        </w:rPr>
        <w:lastRenderedPageBreak/>
        <w:t xml:space="preserve">Staff coverage is maintained for all shifts. Acuity of residents is taken </w:t>
      </w:r>
      <w:r w:rsidRPr="00A4268A">
        <w:rPr>
          <w:rFonts w:eastAsia="Calibri"/>
        </w:rPr>
        <w:t>into consideration when planning and ensuring adequate cover. Staff employed are provided with orientation, job descriptions and receive ongoing education. All employed and contracted health professionals maintain a current practising certificate.</w:t>
      </w:r>
    </w:p>
    <w:bookmarkEnd w:id="19"/>
    <w:p w14:paraId="017234F6" w14:textId="77777777" w:rsidR="00385FF7" w:rsidRPr="00A4268A" w:rsidRDefault="00385FF7">
      <w:pPr>
        <w:spacing w:before="240" w:line="276" w:lineRule="auto"/>
        <w:rPr>
          <w:rFonts w:eastAsia="Calibri"/>
        </w:rPr>
      </w:pPr>
    </w:p>
    <w:p w14:paraId="156670F3" w14:textId="77777777" w:rsidR="00460D43" w:rsidRDefault="00EE2944" w:rsidP="000E6E02">
      <w:pPr>
        <w:pStyle w:val="Heading2"/>
        <w:spacing w:before="0"/>
        <w:rPr>
          <w:rFonts w:cs="Arial"/>
        </w:rPr>
      </w:pPr>
      <w:r w:rsidRPr="00FB778F">
        <w:rPr>
          <w:rFonts w:cs="Arial"/>
        </w:rPr>
        <w:t>Ngā hua</w:t>
      </w:r>
      <w:r w:rsidRPr="00FB778F">
        <w:rPr>
          <w:rFonts w:cs="Arial"/>
        </w:rPr>
        <w:t>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5FF7" w14:paraId="5F895A08" w14:textId="77777777" w:rsidTr="00A4268A">
        <w:trPr>
          <w:cantSplit/>
        </w:trPr>
        <w:tc>
          <w:tcPr>
            <w:tcW w:w="10206" w:type="dxa"/>
            <w:vAlign w:val="center"/>
          </w:tcPr>
          <w:p w14:paraId="1607DADF" w14:textId="77777777" w:rsidR="00460D43" w:rsidRPr="00621629" w:rsidRDefault="00EE2944"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w:t>
            </w:r>
            <w:r w:rsidRPr="00FB778F">
              <w:rPr>
                <w:rFonts w:eastAsia="Calibri"/>
              </w:rPr>
              <w:t>vered in a manner that is tailored to their needs.</w:t>
            </w:r>
          </w:p>
        </w:tc>
        <w:tc>
          <w:tcPr>
            <w:tcW w:w="1276" w:type="dxa"/>
            <w:shd w:val="clear" w:color="auto" w:fill="FFC800"/>
            <w:vAlign w:val="center"/>
          </w:tcPr>
          <w:p w14:paraId="46644BA8" w14:textId="77777777" w:rsidR="00460D43" w:rsidRPr="00621629" w:rsidRDefault="00EE294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0B7356D" w14:textId="77777777" w:rsidR="00460D43" w:rsidRPr="00621629" w:rsidRDefault="00EE2944"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334FD107" w14:textId="77777777" w:rsidR="00E536CC" w:rsidRPr="005E14A4" w:rsidRDefault="00EE2944"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t>
      </w:r>
      <w:r w:rsidRPr="00A4268A">
        <w:rPr>
          <w:rFonts w:eastAsia="Calibri"/>
        </w:rPr>
        <w:t>whānau-centred approach is adopted. Relevant information is provided to the potential resident and their whānau.</w:t>
      </w:r>
    </w:p>
    <w:p w14:paraId="1812D781" w14:textId="77777777" w:rsidR="00385FF7" w:rsidRPr="00A4268A" w:rsidRDefault="00EE2944" w:rsidP="00621629">
      <w:pPr>
        <w:spacing w:before="240" w:line="276" w:lineRule="auto"/>
        <w:rPr>
          <w:rFonts w:eastAsia="Calibri"/>
        </w:rPr>
      </w:pPr>
      <w:r w:rsidRPr="00A4268A">
        <w:rPr>
          <w:rFonts w:eastAsia="Calibri"/>
        </w:rPr>
        <w:t>The service works in partnership with the residents and their whānau to assess, plan and evaluate care. The registered nurses (RNs) are respons</w:t>
      </w:r>
      <w:r w:rsidRPr="00A4268A">
        <w:rPr>
          <w:rFonts w:eastAsia="Calibri"/>
        </w:rPr>
        <w:t>ible for the assessment, development, and evaluation of care plans. Care plans are individualised, based on comprehensive information, and accommodate any new problems that might arise. Files reviewed demonstrated that care meets the needs of residents and</w:t>
      </w:r>
      <w:r w:rsidRPr="00A4268A">
        <w:rPr>
          <w:rFonts w:eastAsia="Calibri"/>
        </w:rPr>
        <w:t xml:space="preserve"> whānau and is evaluated on a regular and timely basis.</w:t>
      </w:r>
    </w:p>
    <w:p w14:paraId="25E2412A" w14:textId="77777777" w:rsidR="00385FF7" w:rsidRPr="00A4268A" w:rsidRDefault="00EE2944"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 Activity plans are completed in c</w:t>
      </w:r>
      <w:r w:rsidRPr="00A4268A">
        <w:rPr>
          <w:rFonts w:eastAsia="Calibri"/>
        </w:rPr>
        <w:t>onsultation with residents, their whānau, and with staff. Residents and whānau expressed satisfaction with the activities programme in place.</w:t>
      </w:r>
    </w:p>
    <w:p w14:paraId="73EA9ECE" w14:textId="77777777" w:rsidR="00385FF7" w:rsidRPr="00A4268A" w:rsidRDefault="00EE2944" w:rsidP="00621629">
      <w:pPr>
        <w:spacing w:before="240" w:line="276" w:lineRule="auto"/>
        <w:rPr>
          <w:rFonts w:eastAsia="Calibri"/>
        </w:rPr>
      </w:pPr>
      <w:r w:rsidRPr="00A4268A">
        <w:rPr>
          <w:rFonts w:eastAsia="Calibri"/>
        </w:rPr>
        <w:t>There is a medicine management system in place. Medicines are safely managed and administered by staff who are com</w:t>
      </w:r>
      <w:r w:rsidRPr="00A4268A">
        <w:rPr>
          <w:rFonts w:eastAsia="Calibri"/>
        </w:rPr>
        <w:t xml:space="preserve">petent to do so. </w:t>
      </w:r>
    </w:p>
    <w:p w14:paraId="0ADB27AC" w14:textId="77777777" w:rsidR="00385FF7" w:rsidRPr="00A4268A" w:rsidRDefault="00EE2944" w:rsidP="00621629">
      <w:pPr>
        <w:spacing w:before="240" w:line="276" w:lineRule="auto"/>
        <w:rPr>
          <w:rFonts w:eastAsia="Calibri"/>
        </w:rPr>
      </w:pPr>
      <w:r w:rsidRPr="00A4268A">
        <w:rPr>
          <w:rFonts w:eastAsia="Calibri"/>
        </w:rPr>
        <w:lastRenderedPageBreak/>
        <w:t>The food service meets the nutritional needs of the residents with special cultural needs catered for, including foods relevant to te ao Māori. Food is safely managed. Residents verified satisfaction with meals.</w:t>
      </w:r>
    </w:p>
    <w:p w14:paraId="148D9514" w14:textId="77777777" w:rsidR="00385FF7" w:rsidRPr="00A4268A" w:rsidRDefault="00EE2944" w:rsidP="00621629">
      <w:pPr>
        <w:spacing w:before="240" w:line="276" w:lineRule="auto"/>
        <w:rPr>
          <w:rFonts w:eastAsia="Calibri"/>
        </w:rPr>
      </w:pPr>
      <w:r w:rsidRPr="00A4268A">
        <w:rPr>
          <w:rFonts w:eastAsia="Calibri"/>
        </w:rPr>
        <w:t xml:space="preserve">Residents are </w:t>
      </w:r>
      <w:r w:rsidRPr="00A4268A">
        <w:rPr>
          <w:rFonts w:eastAsia="Calibri"/>
        </w:rPr>
        <w:t>referred or transferred to other health services as required.</w:t>
      </w:r>
    </w:p>
    <w:bookmarkEnd w:id="22"/>
    <w:p w14:paraId="169CDE75" w14:textId="77777777" w:rsidR="00385FF7" w:rsidRPr="00A4268A" w:rsidRDefault="00385FF7" w:rsidP="00621629">
      <w:pPr>
        <w:spacing w:before="240" w:line="276" w:lineRule="auto"/>
        <w:rPr>
          <w:rFonts w:eastAsia="Calibri"/>
        </w:rPr>
      </w:pPr>
    </w:p>
    <w:p w14:paraId="1B0EFF34" w14:textId="77777777" w:rsidR="00460D43" w:rsidRDefault="00EE294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5FF7" w14:paraId="124EE387" w14:textId="77777777" w:rsidTr="00A4268A">
        <w:trPr>
          <w:cantSplit/>
        </w:trPr>
        <w:tc>
          <w:tcPr>
            <w:tcW w:w="10206" w:type="dxa"/>
            <w:vAlign w:val="center"/>
          </w:tcPr>
          <w:p w14:paraId="2961396C" w14:textId="77777777" w:rsidR="00460D43" w:rsidRPr="00621629" w:rsidRDefault="00EE2944"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w:t>
            </w:r>
            <w:r w:rsidRPr="00FB778F">
              <w:rPr>
                <w:rFonts w:eastAsia="Calibri"/>
              </w:rPr>
              <w:t>ment appropriate to the age and needs of the people receiving services that facilitates independence and meets the needs of people with disabilities.</w:t>
            </w:r>
          </w:p>
        </w:tc>
        <w:tc>
          <w:tcPr>
            <w:tcW w:w="1276" w:type="dxa"/>
            <w:shd w:val="clear" w:color="auto" w:fill="00FF00"/>
            <w:vAlign w:val="center"/>
          </w:tcPr>
          <w:p w14:paraId="11E49B4F" w14:textId="77777777" w:rsidR="00460D43" w:rsidRPr="00621629" w:rsidRDefault="00EE294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A26EC96" w14:textId="77777777" w:rsidR="00460D43" w:rsidRPr="00621629" w:rsidRDefault="00EE2944" w:rsidP="00621629">
            <w:pPr>
              <w:spacing w:before="60" w:after="60" w:line="276" w:lineRule="auto"/>
              <w:rPr>
                <w:rFonts w:eastAsia="Calibri"/>
              </w:rPr>
            </w:pPr>
            <w:bookmarkStart w:id="24" w:name="IndicatorDescription1_4"/>
            <w:bookmarkEnd w:id="24"/>
            <w:r>
              <w:t>Subsections applicable to this service fully attained.</w:t>
            </w:r>
          </w:p>
        </w:tc>
      </w:tr>
    </w:tbl>
    <w:p w14:paraId="777B6BE2" w14:textId="77777777" w:rsidR="00460D43" w:rsidRDefault="00EE2944">
      <w:pPr>
        <w:spacing w:before="240" w:line="276" w:lineRule="auto"/>
        <w:rPr>
          <w:rFonts w:eastAsia="Calibri"/>
        </w:rPr>
      </w:pPr>
      <w:bookmarkStart w:id="25" w:name="SafeAndAppropriateEnvironment"/>
      <w:r w:rsidRPr="00A4268A">
        <w:rPr>
          <w:rFonts w:eastAsia="Calibri"/>
        </w:rPr>
        <w:t>The facility meets the needs of residents and was</w:t>
      </w:r>
      <w:r w:rsidRPr="00A4268A">
        <w:rPr>
          <w:rFonts w:eastAsia="Calibri"/>
        </w:rPr>
        <w:t xml:space="preserve"> clean and well maintained. There is a current building warrant of fitness. Electrical equipment and calibration are up to date. External areas are accessible, safe and meet the needs of residents living in this rest home. The interior of the home is prese</w:t>
      </w:r>
      <w:r w:rsidRPr="00A4268A">
        <w:rPr>
          <w:rFonts w:eastAsia="Calibri"/>
        </w:rPr>
        <w:t>ntly being refurbished and this is ongoing. Supplies and resources for emergency preparedness are stored appropriately and checked regularly. Security measures are in place, well implemented both internally and externally to ensure residents safety.</w:t>
      </w:r>
    </w:p>
    <w:bookmarkEnd w:id="25"/>
    <w:p w14:paraId="54E6C5FF" w14:textId="77777777" w:rsidR="00385FF7" w:rsidRPr="00A4268A" w:rsidRDefault="00385FF7">
      <w:pPr>
        <w:spacing w:before="240" w:line="276" w:lineRule="auto"/>
        <w:rPr>
          <w:rFonts w:eastAsia="Calibri"/>
        </w:rPr>
      </w:pPr>
    </w:p>
    <w:p w14:paraId="34469C15" w14:textId="77777777" w:rsidR="00460D43" w:rsidRDefault="00EE2944" w:rsidP="000E6E02">
      <w:pPr>
        <w:pStyle w:val="Heading2"/>
        <w:spacing w:before="0"/>
        <w:rPr>
          <w:rFonts w:cs="Arial"/>
        </w:rPr>
      </w:pPr>
      <w:r w:rsidRPr="00FB778F">
        <w:rPr>
          <w:rFonts w:cs="Arial"/>
        </w:rPr>
        <w:t>Te ka</w:t>
      </w:r>
      <w:r w:rsidRPr="00FB778F">
        <w:rPr>
          <w:rFonts w:cs="Arial"/>
        </w:rPr>
        <w:t xml:space="preserve">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5FF7" w14:paraId="37F9A6BC" w14:textId="77777777" w:rsidTr="00A4268A">
        <w:trPr>
          <w:cantSplit/>
        </w:trPr>
        <w:tc>
          <w:tcPr>
            <w:tcW w:w="10206" w:type="dxa"/>
            <w:vAlign w:val="center"/>
          </w:tcPr>
          <w:p w14:paraId="13DEA04E" w14:textId="77777777" w:rsidR="00460D43" w:rsidRPr="00621629" w:rsidRDefault="00EE2944"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w:t>
            </w:r>
            <w:r w:rsidRPr="00FB778F">
              <w:rPr>
                <w:rFonts w:eastAsia="Calibri"/>
              </w:rPr>
              <w:t>strategies define a clear vision and purpose, with quality of care, welfare, and safety at the centre. The IP and AMS programmes are up to date and informed by evidence and are an expression of a strategy that seeks to maximise quality of care and minimise</w:t>
            </w:r>
            <w:r w:rsidRPr="00FB778F">
              <w:rPr>
                <w:rFonts w:eastAsia="Calibri"/>
              </w:rPr>
              <w:t xml:space="preserve"> infection risk and adverse effects from antibiotic use, such as antimicrobial resistance.</w:t>
            </w:r>
          </w:p>
        </w:tc>
        <w:tc>
          <w:tcPr>
            <w:tcW w:w="1276" w:type="dxa"/>
            <w:shd w:val="clear" w:color="auto" w:fill="00FF00"/>
            <w:vAlign w:val="center"/>
          </w:tcPr>
          <w:p w14:paraId="5EB89F89" w14:textId="77777777" w:rsidR="00460D43" w:rsidRPr="00621629" w:rsidRDefault="00EE294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BCD2462" w14:textId="77777777" w:rsidR="00460D43" w:rsidRPr="00621629" w:rsidRDefault="00EE2944" w:rsidP="00621629">
            <w:pPr>
              <w:spacing w:before="60" w:after="60" w:line="276" w:lineRule="auto"/>
              <w:rPr>
                <w:rFonts w:eastAsia="Calibri"/>
              </w:rPr>
            </w:pPr>
            <w:bookmarkStart w:id="27" w:name="IndicatorDescription2"/>
            <w:bookmarkEnd w:id="27"/>
            <w:r>
              <w:t>Subsections applicable to this service fully attained.</w:t>
            </w:r>
          </w:p>
        </w:tc>
      </w:tr>
    </w:tbl>
    <w:p w14:paraId="7F7E39C2" w14:textId="77777777" w:rsidR="00460D43" w:rsidRDefault="00EE2944">
      <w:pPr>
        <w:spacing w:before="240" w:line="276" w:lineRule="auto"/>
        <w:rPr>
          <w:rFonts w:eastAsia="Calibri"/>
        </w:rPr>
      </w:pPr>
      <w:bookmarkStart w:id="28" w:name="RestraintMinimisationAndSafePractice"/>
      <w:r w:rsidRPr="00A4268A">
        <w:rPr>
          <w:rFonts w:eastAsia="Calibri"/>
        </w:rPr>
        <w:lastRenderedPageBreak/>
        <w:t xml:space="preserve">The implemented infection prevention (IP) programme and antimicrobial stewardship (AMS) programme is appropriate to the size and complexity of the service. It is adequately resourced. </w:t>
      </w:r>
    </w:p>
    <w:p w14:paraId="287AC1E9" w14:textId="77777777" w:rsidR="00385FF7" w:rsidRPr="00A4268A" w:rsidRDefault="00EE2944">
      <w:pPr>
        <w:spacing w:before="240" w:line="276" w:lineRule="auto"/>
        <w:rPr>
          <w:rFonts w:eastAsia="Calibri"/>
        </w:rPr>
      </w:pPr>
      <w:r w:rsidRPr="00A4268A">
        <w:rPr>
          <w:rFonts w:eastAsia="Calibri"/>
        </w:rPr>
        <w:t>Staff demonstrated good principles and practice around infection contro</w:t>
      </w:r>
      <w:r w:rsidRPr="00A4268A">
        <w:rPr>
          <w:rFonts w:eastAsia="Calibri"/>
        </w:rPr>
        <w:t>l. Staff, residents and whānau were familiar with the pandemic/infectious diseases response plan.</w:t>
      </w:r>
    </w:p>
    <w:p w14:paraId="086DD9FF" w14:textId="77777777" w:rsidR="00385FF7" w:rsidRPr="00A4268A" w:rsidRDefault="00EE2944">
      <w:pPr>
        <w:spacing w:before="240" w:line="276" w:lineRule="auto"/>
        <w:rPr>
          <w:rFonts w:eastAsia="Calibri"/>
        </w:rPr>
      </w:pPr>
      <w:r w:rsidRPr="00A4268A">
        <w:rPr>
          <w:rFonts w:eastAsia="Calibri"/>
        </w:rPr>
        <w:t>Aged care specific infection surveillance is undertaken with follow-up action taken as required and results shared with staff.</w:t>
      </w:r>
    </w:p>
    <w:bookmarkEnd w:id="28"/>
    <w:p w14:paraId="7950B0A6" w14:textId="77777777" w:rsidR="00385FF7" w:rsidRPr="00A4268A" w:rsidRDefault="00385FF7">
      <w:pPr>
        <w:spacing w:before="240" w:line="276" w:lineRule="auto"/>
        <w:rPr>
          <w:rFonts w:eastAsia="Calibri"/>
        </w:rPr>
      </w:pPr>
    </w:p>
    <w:p w14:paraId="2795C62B" w14:textId="77777777" w:rsidR="00460D43" w:rsidRDefault="00EE2944" w:rsidP="000E6E02">
      <w:pPr>
        <w:pStyle w:val="Heading2"/>
        <w:spacing w:before="0"/>
        <w:rPr>
          <w:rFonts w:cs="Arial"/>
        </w:rPr>
      </w:pPr>
      <w:r w:rsidRPr="00FB778F">
        <w:rPr>
          <w:rFonts w:cs="Arial"/>
        </w:rPr>
        <w:t xml:space="preserve">Here taratahi │ Restraint and </w:t>
      </w:r>
      <w:r w:rsidRPr="00FB778F">
        <w:rPr>
          <w:rFonts w:cs="Arial"/>
        </w:rPr>
        <w:t>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5FF7" w14:paraId="2A600E1D" w14:textId="77777777" w:rsidTr="00A4268A">
        <w:trPr>
          <w:cantSplit/>
        </w:trPr>
        <w:tc>
          <w:tcPr>
            <w:tcW w:w="10206" w:type="dxa"/>
            <w:vAlign w:val="center"/>
          </w:tcPr>
          <w:p w14:paraId="37E02ED2" w14:textId="77777777" w:rsidR="00460D43" w:rsidRPr="00621629" w:rsidRDefault="00EE2944"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E7107E8" w14:textId="77777777" w:rsidR="00460D43" w:rsidRPr="00621629" w:rsidRDefault="00EE294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1490C0C" w14:textId="77777777" w:rsidR="00460D43" w:rsidRPr="00621629" w:rsidRDefault="00EE2944" w:rsidP="00621629">
            <w:pPr>
              <w:spacing w:before="60" w:after="60" w:line="276" w:lineRule="auto"/>
              <w:rPr>
                <w:rFonts w:eastAsia="Calibri"/>
              </w:rPr>
            </w:pPr>
            <w:bookmarkStart w:id="30" w:name="IndicatorDescription3"/>
            <w:bookmarkEnd w:id="30"/>
            <w:r>
              <w:t>Subsections applicable to this service fully attained.</w:t>
            </w:r>
          </w:p>
        </w:tc>
      </w:tr>
    </w:tbl>
    <w:p w14:paraId="420A3BA3" w14:textId="77777777" w:rsidR="00460D43" w:rsidRDefault="00EE2944">
      <w:pPr>
        <w:spacing w:before="240" w:line="276" w:lineRule="auto"/>
        <w:rPr>
          <w:rFonts w:eastAsia="Calibri"/>
        </w:rPr>
      </w:pPr>
      <w:bookmarkStart w:id="31" w:name="InfectionPreventionAndControl"/>
      <w:r w:rsidRPr="00A4268A">
        <w:rPr>
          <w:rFonts w:eastAsia="Calibri"/>
        </w:rPr>
        <w:t>Policies and procedu</w:t>
      </w:r>
      <w:r w:rsidRPr="00A4268A">
        <w:rPr>
          <w:rFonts w:eastAsia="Calibri"/>
        </w:rPr>
        <w:t>res are in place that evidenced promotion of eliminating restraint use. At the time of the audit no restraints were in use as per the restraint register reviewed. No restraints have been used since the facility was purchased approximately three years ago.</w:t>
      </w:r>
    </w:p>
    <w:bookmarkEnd w:id="31"/>
    <w:p w14:paraId="1D9EB289" w14:textId="77777777" w:rsidR="00385FF7" w:rsidRPr="00A4268A" w:rsidRDefault="00385FF7">
      <w:pPr>
        <w:spacing w:before="240" w:line="276" w:lineRule="auto"/>
        <w:rPr>
          <w:rFonts w:eastAsia="Calibri"/>
        </w:rPr>
      </w:pPr>
    </w:p>
    <w:p w14:paraId="6C33EED5" w14:textId="77777777" w:rsidR="00460D43" w:rsidRDefault="00EE2944" w:rsidP="000E6E02">
      <w:pPr>
        <w:pStyle w:val="Heading2"/>
        <w:spacing w:before="0"/>
        <w:rPr>
          <w:rFonts w:cs="Arial"/>
        </w:rPr>
      </w:pPr>
      <w:r>
        <w:rPr>
          <w:rFonts w:cs="Arial"/>
        </w:rPr>
        <w:lastRenderedPageBreak/>
        <w:t>Summary of attainment</w:t>
      </w:r>
    </w:p>
    <w:p w14:paraId="1F5E6302" w14:textId="77777777" w:rsidR="00460D43" w:rsidRDefault="00EE294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85FF7" w14:paraId="5474F633" w14:textId="77777777">
        <w:tc>
          <w:tcPr>
            <w:tcW w:w="1384" w:type="dxa"/>
            <w:vAlign w:val="center"/>
          </w:tcPr>
          <w:p w14:paraId="0309007F" w14:textId="77777777" w:rsidR="00460D43" w:rsidRDefault="00EE2944">
            <w:pPr>
              <w:keepNext/>
              <w:spacing w:before="60" w:after="60"/>
              <w:rPr>
                <w:rFonts w:cs="Arial"/>
                <w:b/>
                <w:sz w:val="20"/>
                <w:szCs w:val="20"/>
              </w:rPr>
            </w:pPr>
            <w:r>
              <w:rPr>
                <w:rFonts w:cs="Arial"/>
                <w:b/>
                <w:sz w:val="20"/>
                <w:szCs w:val="20"/>
              </w:rPr>
              <w:t>Attainment Rating</w:t>
            </w:r>
          </w:p>
        </w:tc>
        <w:tc>
          <w:tcPr>
            <w:tcW w:w="1701" w:type="dxa"/>
            <w:vAlign w:val="center"/>
          </w:tcPr>
          <w:p w14:paraId="0B64C788" w14:textId="77777777" w:rsidR="00460D43" w:rsidRDefault="00EE2944">
            <w:pPr>
              <w:keepNext/>
              <w:spacing w:before="60" w:after="60"/>
              <w:jc w:val="center"/>
              <w:rPr>
                <w:rFonts w:cs="Arial"/>
                <w:b/>
                <w:sz w:val="20"/>
                <w:szCs w:val="20"/>
              </w:rPr>
            </w:pPr>
            <w:r>
              <w:rPr>
                <w:rFonts w:cs="Arial"/>
                <w:b/>
                <w:sz w:val="20"/>
                <w:szCs w:val="20"/>
              </w:rPr>
              <w:t>Continuous Improvement</w:t>
            </w:r>
          </w:p>
          <w:p w14:paraId="34475326" w14:textId="77777777" w:rsidR="00460D43" w:rsidRDefault="00EE2944">
            <w:pPr>
              <w:keepNext/>
              <w:spacing w:before="60" w:after="60"/>
              <w:jc w:val="center"/>
              <w:rPr>
                <w:rFonts w:cs="Arial"/>
                <w:b/>
                <w:sz w:val="20"/>
                <w:szCs w:val="20"/>
              </w:rPr>
            </w:pPr>
            <w:r>
              <w:rPr>
                <w:rFonts w:cs="Arial"/>
                <w:b/>
                <w:sz w:val="20"/>
                <w:szCs w:val="20"/>
              </w:rPr>
              <w:t>(CI)</w:t>
            </w:r>
          </w:p>
        </w:tc>
        <w:tc>
          <w:tcPr>
            <w:tcW w:w="1843" w:type="dxa"/>
            <w:vAlign w:val="center"/>
          </w:tcPr>
          <w:p w14:paraId="2F4D9FC1" w14:textId="77777777" w:rsidR="00460D43" w:rsidRDefault="00EE2944">
            <w:pPr>
              <w:keepNext/>
              <w:spacing w:before="60" w:after="60"/>
              <w:jc w:val="center"/>
              <w:rPr>
                <w:rFonts w:cs="Arial"/>
                <w:b/>
                <w:sz w:val="20"/>
                <w:szCs w:val="20"/>
              </w:rPr>
            </w:pPr>
            <w:r>
              <w:rPr>
                <w:rFonts w:cs="Arial"/>
                <w:b/>
                <w:sz w:val="20"/>
                <w:szCs w:val="20"/>
              </w:rPr>
              <w:t>Fully Attained</w:t>
            </w:r>
          </w:p>
          <w:p w14:paraId="4FF67A3A" w14:textId="77777777" w:rsidR="00460D43" w:rsidRDefault="00EE2944">
            <w:pPr>
              <w:keepNext/>
              <w:spacing w:before="60" w:after="60"/>
              <w:jc w:val="center"/>
              <w:rPr>
                <w:rFonts w:cs="Arial"/>
                <w:b/>
                <w:sz w:val="20"/>
                <w:szCs w:val="20"/>
              </w:rPr>
            </w:pPr>
            <w:r>
              <w:rPr>
                <w:rFonts w:cs="Arial"/>
                <w:b/>
                <w:sz w:val="20"/>
                <w:szCs w:val="20"/>
              </w:rPr>
              <w:t>(FA)</w:t>
            </w:r>
          </w:p>
        </w:tc>
        <w:tc>
          <w:tcPr>
            <w:tcW w:w="1843" w:type="dxa"/>
            <w:vAlign w:val="center"/>
          </w:tcPr>
          <w:p w14:paraId="3DBBF3BA" w14:textId="77777777" w:rsidR="00460D43" w:rsidRDefault="00EE2944">
            <w:pPr>
              <w:keepNext/>
              <w:spacing w:before="60" w:after="60"/>
              <w:jc w:val="center"/>
              <w:rPr>
                <w:rFonts w:cs="Arial"/>
                <w:b/>
                <w:sz w:val="20"/>
                <w:szCs w:val="20"/>
              </w:rPr>
            </w:pPr>
            <w:r>
              <w:rPr>
                <w:rFonts w:cs="Arial"/>
                <w:b/>
                <w:sz w:val="20"/>
                <w:szCs w:val="20"/>
              </w:rPr>
              <w:t>Partially Attained Negligible Risk</w:t>
            </w:r>
          </w:p>
          <w:p w14:paraId="6E81F0E6" w14:textId="77777777" w:rsidR="00460D43" w:rsidRDefault="00EE2944">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0A038897" w14:textId="77777777" w:rsidR="00460D43" w:rsidRDefault="00EE2944">
            <w:pPr>
              <w:keepNext/>
              <w:spacing w:before="60" w:after="60"/>
              <w:jc w:val="center"/>
              <w:rPr>
                <w:rFonts w:cs="Arial"/>
                <w:b/>
                <w:sz w:val="20"/>
                <w:szCs w:val="20"/>
              </w:rPr>
            </w:pPr>
            <w:r>
              <w:rPr>
                <w:rFonts w:cs="Arial"/>
                <w:b/>
                <w:sz w:val="20"/>
                <w:szCs w:val="20"/>
              </w:rPr>
              <w:t>Partially Attained Low Risk</w:t>
            </w:r>
          </w:p>
          <w:p w14:paraId="449BC506" w14:textId="77777777" w:rsidR="00460D43" w:rsidRDefault="00EE2944">
            <w:pPr>
              <w:keepNext/>
              <w:spacing w:before="60" w:after="60"/>
              <w:jc w:val="center"/>
              <w:rPr>
                <w:rFonts w:cs="Arial"/>
                <w:b/>
                <w:sz w:val="20"/>
                <w:szCs w:val="20"/>
              </w:rPr>
            </w:pPr>
            <w:r>
              <w:rPr>
                <w:rFonts w:cs="Arial"/>
                <w:b/>
                <w:sz w:val="20"/>
                <w:szCs w:val="20"/>
              </w:rPr>
              <w:t>(PA Low)</w:t>
            </w:r>
          </w:p>
        </w:tc>
        <w:tc>
          <w:tcPr>
            <w:tcW w:w="1843" w:type="dxa"/>
            <w:vAlign w:val="center"/>
          </w:tcPr>
          <w:p w14:paraId="26E24B8D" w14:textId="77777777" w:rsidR="00460D43" w:rsidRDefault="00EE2944">
            <w:pPr>
              <w:keepNext/>
              <w:spacing w:before="60" w:after="60"/>
              <w:jc w:val="center"/>
              <w:rPr>
                <w:rFonts w:cs="Arial"/>
                <w:b/>
                <w:sz w:val="20"/>
                <w:szCs w:val="20"/>
              </w:rPr>
            </w:pPr>
            <w:r>
              <w:rPr>
                <w:rFonts w:cs="Arial"/>
                <w:b/>
                <w:sz w:val="20"/>
                <w:szCs w:val="20"/>
              </w:rPr>
              <w:t>Partially Attained Moderate Risk</w:t>
            </w:r>
          </w:p>
          <w:p w14:paraId="527927EE" w14:textId="77777777" w:rsidR="00460D43" w:rsidRDefault="00EE2944">
            <w:pPr>
              <w:keepNext/>
              <w:spacing w:before="60" w:after="60"/>
              <w:jc w:val="center"/>
              <w:rPr>
                <w:rFonts w:cs="Arial"/>
                <w:b/>
                <w:sz w:val="20"/>
                <w:szCs w:val="20"/>
              </w:rPr>
            </w:pPr>
            <w:r>
              <w:rPr>
                <w:rFonts w:cs="Arial"/>
                <w:b/>
                <w:sz w:val="20"/>
                <w:szCs w:val="20"/>
              </w:rPr>
              <w:t>(PA Moderate)</w:t>
            </w:r>
          </w:p>
        </w:tc>
        <w:tc>
          <w:tcPr>
            <w:tcW w:w="1843" w:type="dxa"/>
            <w:vAlign w:val="center"/>
          </w:tcPr>
          <w:p w14:paraId="0CFDA8C9" w14:textId="77777777" w:rsidR="00460D43" w:rsidRDefault="00EE2944">
            <w:pPr>
              <w:keepNext/>
              <w:spacing w:before="60" w:after="60"/>
              <w:jc w:val="center"/>
              <w:rPr>
                <w:rFonts w:cs="Arial"/>
                <w:b/>
                <w:sz w:val="20"/>
                <w:szCs w:val="20"/>
              </w:rPr>
            </w:pPr>
            <w:r>
              <w:rPr>
                <w:rFonts w:cs="Arial"/>
                <w:b/>
                <w:sz w:val="20"/>
                <w:szCs w:val="20"/>
              </w:rPr>
              <w:t>Partially Attained High Risk</w:t>
            </w:r>
          </w:p>
          <w:p w14:paraId="7A40D9E5" w14:textId="77777777" w:rsidR="00460D43" w:rsidRDefault="00EE2944">
            <w:pPr>
              <w:keepNext/>
              <w:spacing w:before="60" w:after="60"/>
              <w:jc w:val="center"/>
              <w:rPr>
                <w:rFonts w:cs="Arial"/>
                <w:b/>
                <w:sz w:val="20"/>
                <w:szCs w:val="20"/>
              </w:rPr>
            </w:pPr>
            <w:r>
              <w:rPr>
                <w:rFonts w:cs="Arial"/>
                <w:b/>
                <w:sz w:val="20"/>
                <w:szCs w:val="20"/>
              </w:rPr>
              <w:t>(PA High)</w:t>
            </w:r>
          </w:p>
        </w:tc>
        <w:tc>
          <w:tcPr>
            <w:tcW w:w="1843" w:type="dxa"/>
            <w:vAlign w:val="center"/>
          </w:tcPr>
          <w:p w14:paraId="24F40CD8" w14:textId="77777777" w:rsidR="00460D43" w:rsidRDefault="00EE2944">
            <w:pPr>
              <w:keepNext/>
              <w:spacing w:before="60" w:after="60"/>
              <w:jc w:val="center"/>
              <w:rPr>
                <w:rFonts w:cs="Arial"/>
                <w:b/>
                <w:sz w:val="20"/>
                <w:szCs w:val="20"/>
              </w:rPr>
            </w:pPr>
            <w:r>
              <w:rPr>
                <w:rFonts w:cs="Arial"/>
                <w:b/>
                <w:sz w:val="20"/>
                <w:szCs w:val="20"/>
              </w:rPr>
              <w:t>Partially Attained Critical Risk</w:t>
            </w:r>
          </w:p>
          <w:p w14:paraId="419D8E9D" w14:textId="77777777" w:rsidR="00460D43" w:rsidRDefault="00EE2944">
            <w:pPr>
              <w:keepNext/>
              <w:spacing w:before="60" w:after="60"/>
              <w:jc w:val="center"/>
              <w:rPr>
                <w:rFonts w:cs="Arial"/>
                <w:b/>
                <w:sz w:val="20"/>
                <w:szCs w:val="20"/>
              </w:rPr>
            </w:pPr>
            <w:r>
              <w:rPr>
                <w:rFonts w:cs="Arial"/>
                <w:b/>
                <w:sz w:val="20"/>
                <w:szCs w:val="20"/>
              </w:rPr>
              <w:t>(PA Critical)</w:t>
            </w:r>
          </w:p>
        </w:tc>
      </w:tr>
      <w:tr w:rsidR="00385FF7" w14:paraId="3EB5AFC6" w14:textId="77777777">
        <w:tc>
          <w:tcPr>
            <w:tcW w:w="1384" w:type="dxa"/>
            <w:vAlign w:val="center"/>
          </w:tcPr>
          <w:p w14:paraId="2615E236" w14:textId="77777777" w:rsidR="00460D43" w:rsidRDefault="00EE2944">
            <w:pPr>
              <w:keepNext/>
              <w:spacing w:before="60" w:after="60"/>
              <w:rPr>
                <w:rFonts w:cs="Arial"/>
                <w:b/>
                <w:sz w:val="20"/>
                <w:szCs w:val="20"/>
              </w:rPr>
            </w:pPr>
            <w:r>
              <w:rPr>
                <w:rFonts w:cs="Arial"/>
                <w:b/>
                <w:sz w:val="20"/>
                <w:szCs w:val="20"/>
              </w:rPr>
              <w:t>Subsection</w:t>
            </w:r>
          </w:p>
        </w:tc>
        <w:tc>
          <w:tcPr>
            <w:tcW w:w="1701" w:type="dxa"/>
            <w:vAlign w:val="center"/>
          </w:tcPr>
          <w:p w14:paraId="309409BC" w14:textId="77777777" w:rsidR="00460D43" w:rsidRDefault="00EE294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A463C27" w14:textId="77777777" w:rsidR="00460D43" w:rsidRDefault="00EE2944"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337E6941" w14:textId="77777777" w:rsidR="00460D43" w:rsidRDefault="00EE294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398A83A" w14:textId="77777777" w:rsidR="00460D43" w:rsidRDefault="00EE294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27A62BB" w14:textId="77777777" w:rsidR="00460D43" w:rsidRDefault="00EE2944"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C2A797A" w14:textId="77777777" w:rsidR="00460D43" w:rsidRDefault="00EE294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482F31E" w14:textId="77777777" w:rsidR="00460D43" w:rsidRDefault="00EE294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85FF7" w14:paraId="5D4179C6" w14:textId="77777777">
        <w:tc>
          <w:tcPr>
            <w:tcW w:w="1384" w:type="dxa"/>
            <w:vAlign w:val="center"/>
          </w:tcPr>
          <w:p w14:paraId="5B250BA8" w14:textId="77777777" w:rsidR="00460D43" w:rsidRDefault="00EE2944">
            <w:pPr>
              <w:keepNext/>
              <w:spacing w:before="60" w:after="60"/>
              <w:rPr>
                <w:rFonts w:cs="Arial"/>
                <w:b/>
                <w:sz w:val="20"/>
                <w:szCs w:val="20"/>
              </w:rPr>
            </w:pPr>
            <w:r>
              <w:rPr>
                <w:rFonts w:cs="Arial"/>
                <w:b/>
                <w:sz w:val="20"/>
                <w:szCs w:val="20"/>
              </w:rPr>
              <w:t>Criteria</w:t>
            </w:r>
          </w:p>
        </w:tc>
        <w:tc>
          <w:tcPr>
            <w:tcW w:w="1701" w:type="dxa"/>
            <w:vAlign w:val="center"/>
          </w:tcPr>
          <w:p w14:paraId="373D05DF" w14:textId="77777777" w:rsidR="00460D43" w:rsidRDefault="00EE294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B170DAF" w14:textId="77777777" w:rsidR="00460D43" w:rsidRDefault="00EE2944"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7E74CBF6" w14:textId="77777777" w:rsidR="00460D43" w:rsidRDefault="00EE294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1C190F4" w14:textId="77777777" w:rsidR="00460D43" w:rsidRDefault="00EE294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9E2D2C1" w14:textId="77777777" w:rsidR="00460D43" w:rsidRDefault="00EE2944"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6DBC2874" w14:textId="77777777" w:rsidR="00460D43" w:rsidRDefault="00EE294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668CB05" w14:textId="77777777" w:rsidR="00460D43" w:rsidRDefault="00EE294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3E97D8B" w14:textId="77777777" w:rsidR="00460D43" w:rsidRDefault="00EE294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85FF7" w14:paraId="312C5067" w14:textId="77777777">
        <w:tc>
          <w:tcPr>
            <w:tcW w:w="1384" w:type="dxa"/>
            <w:vAlign w:val="center"/>
          </w:tcPr>
          <w:p w14:paraId="1F820475" w14:textId="77777777" w:rsidR="00460D43" w:rsidRDefault="00EE2944">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59F1B081" w14:textId="77777777" w:rsidR="00460D43" w:rsidRDefault="00EE2944">
            <w:pPr>
              <w:keepNext/>
              <w:spacing w:before="60" w:after="60"/>
              <w:jc w:val="center"/>
              <w:rPr>
                <w:rFonts w:cs="Arial"/>
                <w:b/>
                <w:sz w:val="20"/>
                <w:szCs w:val="20"/>
              </w:rPr>
            </w:pPr>
            <w:r>
              <w:rPr>
                <w:rFonts w:cs="Arial"/>
                <w:b/>
                <w:sz w:val="20"/>
                <w:szCs w:val="20"/>
              </w:rPr>
              <w:t>Unattained Negligible Risk</w:t>
            </w:r>
          </w:p>
          <w:p w14:paraId="280D20F4" w14:textId="77777777" w:rsidR="00460D43" w:rsidRDefault="00EE2944">
            <w:pPr>
              <w:keepNext/>
              <w:spacing w:before="60" w:after="60"/>
              <w:jc w:val="center"/>
              <w:rPr>
                <w:rFonts w:cs="Arial"/>
                <w:b/>
                <w:sz w:val="20"/>
                <w:szCs w:val="20"/>
              </w:rPr>
            </w:pPr>
            <w:r>
              <w:rPr>
                <w:rFonts w:cs="Arial"/>
                <w:b/>
                <w:sz w:val="20"/>
                <w:szCs w:val="20"/>
              </w:rPr>
              <w:t>(UA Negligible)</w:t>
            </w:r>
          </w:p>
        </w:tc>
        <w:tc>
          <w:tcPr>
            <w:tcW w:w="1843" w:type="dxa"/>
            <w:vAlign w:val="center"/>
          </w:tcPr>
          <w:p w14:paraId="1AB5ED2F" w14:textId="77777777" w:rsidR="00460D43" w:rsidRDefault="00EE2944">
            <w:pPr>
              <w:keepNext/>
              <w:spacing w:before="60" w:after="60"/>
              <w:jc w:val="center"/>
              <w:rPr>
                <w:rFonts w:cs="Arial"/>
                <w:b/>
                <w:sz w:val="20"/>
                <w:szCs w:val="20"/>
              </w:rPr>
            </w:pPr>
            <w:r>
              <w:rPr>
                <w:rFonts w:cs="Arial"/>
                <w:b/>
                <w:sz w:val="20"/>
                <w:szCs w:val="20"/>
              </w:rPr>
              <w:t>Unattained Low Risk</w:t>
            </w:r>
          </w:p>
          <w:p w14:paraId="5058F4EC" w14:textId="77777777" w:rsidR="00460D43" w:rsidRDefault="00EE2944">
            <w:pPr>
              <w:keepNext/>
              <w:spacing w:before="60" w:after="60"/>
              <w:jc w:val="center"/>
              <w:rPr>
                <w:rFonts w:cs="Arial"/>
                <w:b/>
                <w:sz w:val="20"/>
                <w:szCs w:val="20"/>
              </w:rPr>
            </w:pPr>
            <w:r>
              <w:rPr>
                <w:rFonts w:cs="Arial"/>
                <w:b/>
                <w:sz w:val="20"/>
                <w:szCs w:val="20"/>
              </w:rPr>
              <w:t>(UA Low)</w:t>
            </w:r>
          </w:p>
        </w:tc>
        <w:tc>
          <w:tcPr>
            <w:tcW w:w="1843" w:type="dxa"/>
            <w:vAlign w:val="center"/>
          </w:tcPr>
          <w:p w14:paraId="7FB8DB32" w14:textId="77777777" w:rsidR="00460D43" w:rsidRDefault="00EE2944">
            <w:pPr>
              <w:keepNext/>
              <w:spacing w:before="60" w:after="60"/>
              <w:jc w:val="center"/>
              <w:rPr>
                <w:rFonts w:cs="Arial"/>
                <w:b/>
                <w:sz w:val="20"/>
                <w:szCs w:val="20"/>
              </w:rPr>
            </w:pPr>
            <w:r>
              <w:rPr>
                <w:rFonts w:cs="Arial"/>
                <w:b/>
                <w:sz w:val="20"/>
                <w:szCs w:val="20"/>
              </w:rPr>
              <w:t>Unattained Moderate Risk</w:t>
            </w:r>
          </w:p>
          <w:p w14:paraId="71BE08B8" w14:textId="77777777" w:rsidR="00460D43" w:rsidRDefault="00EE2944">
            <w:pPr>
              <w:keepNext/>
              <w:spacing w:before="60" w:after="60"/>
              <w:jc w:val="center"/>
              <w:rPr>
                <w:rFonts w:cs="Arial"/>
                <w:b/>
                <w:sz w:val="20"/>
                <w:szCs w:val="20"/>
              </w:rPr>
            </w:pPr>
            <w:r>
              <w:rPr>
                <w:rFonts w:cs="Arial"/>
                <w:b/>
                <w:sz w:val="20"/>
                <w:szCs w:val="20"/>
              </w:rPr>
              <w:t>(UA Moderate)</w:t>
            </w:r>
          </w:p>
        </w:tc>
        <w:tc>
          <w:tcPr>
            <w:tcW w:w="1842" w:type="dxa"/>
            <w:vAlign w:val="center"/>
          </w:tcPr>
          <w:p w14:paraId="226168EA" w14:textId="77777777" w:rsidR="00460D43" w:rsidRDefault="00EE2944">
            <w:pPr>
              <w:keepNext/>
              <w:spacing w:before="60" w:after="60"/>
              <w:jc w:val="center"/>
              <w:rPr>
                <w:rFonts w:cs="Arial"/>
                <w:b/>
                <w:sz w:val="20"/>
                <w:szCs w:val="20"/>
              </w:rPr>
            </w:pPr>
            <w:r>
              <w:rPr>
                <w:rFonts w:cs="Arial"/>
                <w:b/>
                <w:sz w:val="20"/>
                <w:szCs w:val="20"/>
              </w:rPr>
              <w:t>Unattained High Risk</w:t>
            </w:r>
          </w:p>
          <w:p w14:paraId="0E02AC68" w14:textId="77777777" w:rsidR="00460D43" w:rsidRDefault="00EE2944">
            <w:pPr>
              <w:keepNext/>
              <w:spacing w:before="60" w:after="60"/>
              <w:jc w:val="center"/>
              <w:rPr>
                <w:rFonts w:cs="Arial"/>
                <w:b/>
                <w:sz w:val="20"/>
                <w:szCs w:val="20"/>
              </w:rPr>
            </w:pPr>
            <w:r>
              <w:rPr>
                <w:rFonts w:cs="Arial"/>
                <w:b/>
                <w:sz w:val="20"/>
                <w:szCs w:val="20"/>
              </w:rPr>
              <w:t>(UA High)</w:t>
            </w:r>
          </w:p>
        </w:tc>
        <w:tc>
          <w:tcPr>
            <w:tcW w:w="1843" w:type="dxa"/>
            <w:vAlign w:val="center"/>
          </w:tcPr>
          <w:p w14:paraId="179CCBA1" w14:textId="77777777" w:rsidR="00460D43" w:rsidRDefault="00EE2944">
            <w:pPr>
              <w:keepNext/>
              <w:spacing w:before="60" w:after="60"/>
              <w:jc w:val="center"/>
              <w:rPr>
                <w:rFonts w:cs="Arial"/>
                <w:b/>
                <w:sz w:val="20"/>
                <w:szCs w:val="20"/>
              </w:rPr>
            </w:pPr>
            <w:r>
              <w:rPr>
                <w:rFonts w:cs="Arial"/>
                <w:b/>
                <w:sz w:val="20"/>
                <w:szCs w:val="20"/>
              </w:rPr>
              <w:t>Unattained Critical Risk</w:t>
            </w:r>
          </w:p>
          <w:p w14:paraId="753C9BA7" w14:textId="77777777" w:rsidR="00460D43" w:rsidRDefault="00EE2944">
            <w:pPr>
              <w:keepNext/>
              <w:spacing w:before="60" w:after="60"/>
              <w:jc w:val="center"/>
              <w:rPr>
                <w:rFonts w:cs="Arial"/>
                <w:b/>
                <w:sz w:val="20"/>
                <w:szCs w:val="20"/>
              </w:rPr>
            </w:pPr>
            <w:r>
              <w:rPr>
                <w:rFonts w:cs="Arial"/>
                <w:b/>
                <w:sz w:val="20"/>
                <w:szCs w:val="20"/>
              </w:rPr>
              <w:t>(UA Critical)</w:t>
            </w:r>
          </w:p>
        </w:tc>
      </w:tr>
      <w:tr w:rsidR="00385FF7" w14:paraId="46443A9F" w14:textId="77777777">
        <w:tc>
          <w:tcPr>
            <w:tcW w:w="1384" w:type="dxa"/>
            <w:vAlign w:val="center"/>
          </w:tcPr>
          <w:p w14:paraId="0C154747" w14:textId="77777777" w:rsidR="00460D43" w:rsidRDefault="00EE2944">
            <w:pPr>
              <w:keepNext/>
              <w:spacing w:before="60" w:after="60"/>
              <w:rPr>
                <w:rFonts w:cs="Arial"/>
                <w:b/>
                <w:sz w:val="20"/>
                <w:szCs w:val="20"/>
              </w:rPr>
            </w:pPr>
            <w:r>
              <w:rPr>
                <w:rFonts w:cs="Arial"/>
                <w:b/>
                <w:sz w:val="20"/>
                <w:szCs w:val="20"/>
              </w:rPr>
              <w:t>Subsection</w:t>
            </w:r>
          </w:p>
        </w:tc>
        <w:tc>
          <w:tcPr>
            <w:tcW w:w="1701" w:type="dxa"/>
            <w:vAlign w:val="center"/>
          </w:tcPr>
          <w:p w14:paraId="275C29B0" w14:textId="77777777" w:rsidR="00460D43" w:rsidRDefault="00EE294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5B815F0" w14:textId="77777777" w:rsidR="00460D43" w:rsidRDefault="00EE294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22E5939" w14:textId="77777777" w:rsidR="00460D43" w:rsidRDefault="00EE294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721D305" w14:textId="77777777" w:rsidR="00460D43" w:rsidRDefault="00EE294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7A9558F" w14:textId="77777777" w:rsidR="00460D43" w:rsidRDefault="00EE294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85FF7" w14:paraId="2DB0B6AE" w14:textId="77777777">
        <w:tc>
          <w:tcPr>
            <w:tcW w:w="1384" w:type="dxa"/>
            <w:vAlign w:val="center"/>
          </w:tcPr>
          <w:p w14:paraId="4289C046" w14:textId="77777777" w:rsidR="00460D43" w:rsidRDefault="00EE2944">
            <w:pPr>
              <w:spacing w:before="60" w:after="60"/>
              <w:rPr>
                <w:rFonts w:cs="Arial"/>
                <w:b/>
                <w:sz w:val="20"/>
                <w:szCs w:val="20"/>
              </w:rPr>
            </w:pPr>
            <w:r>
              <w:rPr>
                <w:rFonts w:cs="Arial"/>
                <w:b/>
                <w:sz w:val="20"/>
                <w:szCs w:val="20"/>
              </w:rPr>
              <w:t>Criteria</w:t>
            </w:r>
          </w:p>
        </w:tc>
        <w:tc>
          <w:tcPr>
            <w:tcW w:w="1701" w:type="dxa"/>
            <w:vAlign w:val="center"/>
          </w:tcPr>
          <w:p w14:paraId="39A22774" w14:textId="77777777" w:rsidR="00460D43" w:rsidRDefault="00EE294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CD067CE" w14:textId="77777777" w:rsidR="00460D43" w:rsidRDefault="00EE294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22B1B70" w14:textId="77777777" w:rsidR="00460D43" w:rsidRDefault="00EE294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AC843BF" w14:textId="77777777" w:rsidR="00460D43" w:rsidRDefault="00EE294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FDBC8BB" w14:textId="77777777" w:rsidR="00460D43" w:rsidRDefault="00EE294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F5CF7B7" w14:textId="77777777" w:rsidR="00460D43" w:rsidRDefault="00EE294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C9824C2" w14:textId="77777777" w:rsidR="00460D43" w:rsidRDefault="00EE294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53C71B4A" w14:textId="77777777" w:rsidR="006331D4" w:rsidRDefault="00EE2944">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86EC68B" w14:textId="77777777" w:rsidR="00460D43" w:rsidRDefault="00EE294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CC3821C" w14:textId="77777777" w:rsidR="00460D43" w:rsidRDefault="00EE2944">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8"/>
        <w:gridCol w:w="1357"/>
        <w:gridCol w:w="6553"/>
      </w:tblGrid>
      <w:tr w:rsidR="00385FF7" w14:paraId="55C717C2" w14:textId="77777777">
        <w:tc>
          <w:tcPr>
            <w:tcW w:w="0" w:type="auto"/>
          </w:tcPr>
          <w:p w14:paraId="23634E2E" w14:textId="77777777" w:rsidR="00EB7645" w:rsidRPr="00BE00C7" w:rsidRDefault="00EE294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3BB04AB" w14:textId="77777777" w:rsidR="00EB7645" w:rsidRPr="00BE00C7" w:rsidRDefault="00EE294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AED250" w14:textId="77777777" w:rsidR="00EB7645" w:rsidRPr="00BE00C7" w:rsidRDefault="00EE2944" w:rsidP="00BE00C7">
            <w:pPr>
              <w:pStyle w:val="OutcomeDescription"/>
              <w:spacing w:before="120" w:after="120"/>
              <w:rPr>
                <w:rFonts w:cs="Arial"/>
                <w:b/>
                <w:lang w:eastAsia="en-NZ"/>
              </w:rPr>
            </w:pPr>
            <w:r w:rsidRPr="00BE00C7">
              <w:rPr>
                <w:rFonts w:cs="Arial"/>
                <w:b/>
                <w:lang w:eastAsia="en-NZ"/>
              </w:rPr>
              <w:t>Audit Evidence</w:t>
            </w:r>
          </w:p>
        </w:tc>
      </w:tr>
      <w:tr w:rsidR="00385FF7" w14:paraId="71BB2AA0" w14:textId="77777777">
        <w:tc>
          <w:tcPr>
            <w:tcW w:w="0" w:type="auto"/>
          </w:tcPr>
          <w:p w14:paraId="51E75F5E"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34427696" w14:textId="77777777" w:rsidR="00EB7645" w:rsidRPr="00BE00C7" w:rsidRDefault="00EE294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74CC1F5F" w14:textId="77777777" w:rsidR="00EB7645" w:rsidRPr="00BE00C7" w:rsidRDefault="00EE2944" w:rsidP="00BE00C7">
            <w:pPr>
              <w:pStyle w:val="OutcomeDescription"/>
              <w:spacing w:before="120" w:after="120"/>
              <w:rPr>
                <w:rFonts w:cs="Arial"/>
                <w:lang w:eastAsia="en-NZ"/>
              </w:rPr>
            </w:pPr>
          </w:p>
        </w:tc>
        <w:tc>
          <w:tcPr>
            <w:tcW w:w="0" w:type="auto"/>
          </w:tcPr>
          <w:p w14:paraId="55DC7945" w14:textId="77777777" w:rsidR="00EB7645" w:rsidRPr="00BE00C7" w:rsidRDefault="00EE2944" w:rsidP="00BE00C7">
            <w:pPr>
              <w:pStyle w:val="OutcomeDescription"/>
              <w:spacing w:before="120" w:after="120"/>
              <w:rPr>
                <w:rFonts w:cs="Arial"/>
                <w:lang w:eastAsia="en-NZ"/>
              </w:rPr>
            </w:pPr>
            <w:r w:rsidRPr="00BE00C7">
              <w:rPr>
                <w:rFonts w:cs="Arial"/>
                <w:lang w:eastAsia="en-NZ"/>
              </w:rPr>
              <w:t>FA</w:t>
            </w:r>
          </w:p>
        </w:tc>
        <w:tc>
          <w:tcPr>
            <w:tcW w:w="0" w:type="auto"/>
          </w:tcPr>
          <w:p w14:paraId="06252C5A" w14:textId="77777777" w:rsidR="00EB7645" w:rsidRPr="00BE00C7" w:rsidRDefault="00EE2944" w:rsidP="00BE00C7">
            <w:pPr>
              <w:pStyle w:val="OutcomeDescription"/>
              <w:spacing w:before="120" w:after="120"/>
              <w:rPr>
                <w:rFonts w:cs="Arial"/>
                <w:lang w:eastAsia="en-NZ"/>
              </w:rPr>
            </w:pPr>
            <w:r w:rsidRPr="00BE00C7">
              <w:rPr>
                <w:rFonts w:cs="Arial"/>
                <w:lang w:eastAsia="en-NZ"/>
              </w:rPr>
              <w:t>Howick Baptist Hospital Senior Living Gulf Views has a cultural policy (November 2022). The nurse manager ensures Māori applicants for positions advertised are provided every opportunity</w:t>
            </w:r>
            <w:r w:rsidRPr="00BE00C7">
              <w:rPr>
                <w:rFonts w:cs="Arial"/>
                <w:lang w:eastAsia="en-NZ"/>
              </w:rPr>
              <w:t xml:space="preserve"> for all roles, and all applications are acknowledged and recorded as part of the human resource management process.  There are staff who identify as Māori but currently no residents identify as Māori. A Māori health tikanga advisor is contracted and acces</w:t>
            </w:r>
            <w:r w:rsidRPr="00BE00C7">
              <w:rPr>
                <w:rFonts w:cs="Arial"/>
                <w:lang w:eastAsia="en-NZ"/>
              </w:rPr>
              <w:t>sible for advice if required.</w:t>
            </w:r>
          </w:p>
          <w:p w14:paraId="5B233BD4" w14:textId="77777777" w:rsidR="00EB7645" w:rsidRPr="00BE00C7" w:rsidRDefault="00EE2944" w:rsidP="00BE00C7">
            <w:pPr>
              <w:pStyle w:val="OutcomeDescription"/>
              <w:spacing w:before="120" w:after="120"/>
              <w:rPr>
                <w:rFonts w:cs="Arial"/>
                <w:lang w:eastAsia="en-NZ"/>
              </w:rPr>
            </w:pPr>
          </w:p>
        </w:tc>
      </w:tr>
      <w:tr w:rsidR="00385FF7" w14:paraId="1904F7CA" w14:textId="77777777">
        <w:tc>
          <w:tcPr>
            <w:tcW w:w="0" w:type="auto"/>
          </w:tcPr>
          <w:p w14:paraId="345F2A92" w14:textId="77777777" w:rsidR="00EB7645" w:rsidRPr="00BE00C7" w:rsidRDefault="00EE2944"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1F0F2FD" w14:textId="77777777" w:rsidR="00EB7645" w:rsidRPr="00BE00C7" w:rsidRDefault="00EE294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w:t>
            </w:r>
            <w:r w:rsidRPr="00BE00C7">
              <w:rPr>
                <w:rFonts w:cs="Arial"/>
                <w:lang w:eastAsia="en-NZ"/>
              </w:rPr>
              <w:t>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w:t>
            </w:r>
            <w:r w:rsidRPr="00BE00C7">
              <w:rPr>
                <w:rFonts w:cs="Arial"/>
                <w:lang w:eastAsia="en-NZ"/>
              </w:rPr>
              <w:t>proved health outcomes.</w:t>
            </w:r>
          </w:p>
          <w:p w14:paraId="53A6A67B" w14:textId="77777777" w:rsidR="00EB7645" w:rsidRPr="00BE00C7" w:rsidRDefault="00EE2944" w:rsidP="00BE00C7">
            <w:pPr>
              <w:pStyle w:val="OutcomeDescription"/>
              <w:spacing w:before="120" w:after="120"/>
              <w:rPr>
                <w:rFonts w:cs="Arial"/>
                <w:lang w:eastAsia="en-NZ"/>
              </w:rPr>
            </w:pPr>
          </w:p>
        </w:tc>
        <w:tc>
          <w:tcPr>
            <w:tcW w:w="0" w:type="auto"/>
          </w:tcPr>
          <w:p w14:paraId="3B4D9CF8"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8B993B" w14:textId="77777777" w:rsidR="00EB7645" w:rsidRPr="00BE00C7" w:rsidRDefault="00EE2944" w:rsidP="00BE00C7">
            <w:pPr>
              <w:pStyle w:val="OutcomeDescription"/>
              <w:spacing w:before="120" w:after="120"/>
              <w:rPr>
                <w:rFonts w:cs="Arial"/>
                <w:lang w:eastAsia="en-NZ"/>
              </w:rPr>
            </w:pPr>
            <w:r w:rsidRPr="00BE00C7">
              <w:rPr>
                <w:rFonts w:cs="Arial"/>
                <w:lang w:eastAsia="en-NZ"/>
              </w:rPr>
              <w:t>Policies and procedures are available to guide staff in the care of Pacific peoples. The provision of equitable services that are underpinned by the Pacific peoples’ worldview policy in place notes ‘to improve the health outcome</w:t>
            </w:r>
            <w:r w:rsidRPr="00BE00C7">
              <w:rPr>
                <w:rFonts w:cs="Arial"/>
                <w:lang w:eastAsia="en-NZ"/>
              </w:rPr>
              <w:t>s of Pasifika people, advice will be sought if required from the resident and family. The organisation has links with Pacific organisations in the community. Additional expert advice can be sought if needed from this source.</w:t>
            </w:r>
          </w:p>
          <w:p w14:paraId="25823CAF"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 xml:space="preserve"> </w:t>
            </w:r>
          </w:p>
          <w:p w14:paraId="105ECDA9" w14:textId="77777777" w:rsidR="00EB7645" w:rsidRPr="00BE00C7" w:rsidRDefault="00EE2944" w:rsidP="00BE00C7">
            <w:pPr>
              <w:pStyle w:val="OutcomeDescription"/>
              <w:spacing w:before="120" w:after="120"/>
              <w:rPr>
                <w:rFonts w:cs="Arial"/>
                <w:lang w:eastAsia="en-NZ"/>
              </w:rPr>
            </w:pPr>
            <w:r w:rsidRPr="00BE00C7">
              <w:rPr>
                <w:rFonts w:cs="Arial"/>
                <w:lang w:eastAsia="en-NZ"/>
              </w:rPr>
              <w:t>Records of residents reviewed</w:t>
            </w:r>
            <w:r w:rsidRPr="00BE00C7">
              <w:rPr>
                <w:rFonts w:cs="Arial"/>
                <w:lang w:eastAsia="en-NZ"/>
              </w:rPr>
              <w:t xml:space="preserve"> confirmed cultural assessments are completed by staff and values and beliefs are recognised. Appropriate services for Pacific residents are fully implemented with care plans for each Pacific descent being available. Models of care for each are available i</w:t>
            </w:r>
            <w:r w:rsidRPr="00BE00C7">
              <w:rPr>
                <w:rFonts w:cs="Arial"/>
                <w:lang w:eastAsia="en-NZ"/>
              </w:rPr>
              <w:t>ncluding the ‘four Pou or posts’, being spiritual, physical, mental and other e.g., socio-economics status, and are used appropriately.</w:t>
            </w:r>
          </w:p>
          <w:p w14:paraId="200475D5" w14:textId="77777777" w:rsidR="00EB7645" w:rsidRPr="00BE00C7" w:rsidRDefault="00EE2944" w:rsidP="00BE00C7">
            <w:pPr>
              <w:pStyle w:val="OutcomeDescription"/>
              <w:spacing w:before="120" w:after="120"/>
              <w:rPr>
                <w:rFonts w:cs="Arial"/>
                <w:lang w:eastAsia="en-NZ"/>
              </w:rPr>
            </w:pPr>
          </w:p>
          <w:p w14:paraId="66293103" w14:textId="77777777" w:rsidR="00EB7645" w:rsidRPr="00BE00C7" w:rsidRDefault="00EE2944" w:rsidP="00BE00C7">
            <w:pPr>
              <w:pStyle w:val="OutcomeDescription"/>
              <w:spacing w:before="120" w:after="120"/>
              <w:rPr>
                <w:rFonts w:cs="Arial"/>
                <w:lang w:eastAsia="en-NZ"/>
              </w:rPr>
            </w:pPr>
            <w:r w:rsidRPr="00BE00C7">
              <w:rPr>
                <w:rFonts w:cs="Arial"/>
                <w:lang w:eastAsia="en-NZ"/>
              </w:rPr>
              <w:t>There were staff members who identified as Pasifika on the day of the audit. Each spoke different Pacific languages flu</w:t>
            </w:r>
            <w:r w:rsidRPr="00BE00C7">
              <w:rPr>
                <w:rFonts w:cs="Arial"/>
                <w:lang w:eastAsia="en-NZ"/>
              </w:rPr>
              <w:t>ently.</w:t>
            </w:r>
          </w:p>
          <w:p w14:paraId="554A289D" w14:textId="77777777" w:rsidR="00EB7645" w:rsidRPr="00BE00C7" w:rsidRDefault="00EE2944" w:rsidP="00BE00C7">
            <w:pPr>
              <w:pStyle w:val="OutcomeDescription"/>
              <w:spacing w:before="120" w:after="120"/>
              <w:rPr>
                <w:rFonts w:cs="Arial"/>
                <w:lang w:eastAsia="en-NZ"/>
              </w:rPr>
            </w:pPr>
          </w:p>
        </w:tc>
      </w:tr>
      <w:tr w:rsidR="00385FF7" w14:paraId="17B023AF" w14:textId="77777777">
        <w:tc>
          <w:tcPr>
            <w:tcW w:w="0" w:type="auto"/>
          </w:tcPr>
          <w:p w14:paraId="6EA2B14F"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27914FD" w14:textId="77777777" w:rsidR="00EB7645" w:rsidRPr="00BE00C7" w:rsidRDefault="00EE294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w:t>
            </w:r>
            <w:r w:rsidRPr="00BE00C7">
              <w:rPr>
                <w:rFonts w:cs="Arial"/>
                <w:lang w:eastAsia="en-NZ"/>
              </w:rPr>
              <w:t>providers: We provide services and support to people in a way that upholds their rights and complies with legal requirements.</w:t>
            </w:r>
          </w:p>
          <w:p w14:paraId="2A272054" w14:textId="77777777" w:rsidR="00EB7645" w:rsidRPr="00BE00C7" w:rsidRDefault="00EE2944" w:rsidP="00BE00C7">
            <w:pPr>
              <w:pStyle w:val="OutcomeDescription"/>
              <w:spacing w:before="120" w:after="120"/>
              <w:rPr>
                <w:rFonts w:cs="Arial"/>
                <w:lang w:eastAsia="en-NZ"/>
              </w:rPr>
            </w:pPr>
          </w:p>
        </w:tc>
        <w:tc>
          <w:tcPr>
            <w:tcW w:w="0" w:type="auto"/>
          </w:tcPr>
          <w:p w14:paraId="3A0FF814" w14:textId="77777777" w:rsidR="00EB7645" w:rsidRPr="00BE00C7" w:rsidRDefault="00EE2944" w:rsidP="00BE00C7">
            <w:pPr>
              <w:pStyle w:val="OutcomeDescription"/>
              <w:spacing w:before="120" w:after="120"/>
              <w:rPr>
                <w:rFonts w:cs="Arial"/>
                <w:lang w:eastAsia="en-NZ"/>
              </w:rPr>
            </w:pPr>
            <w:r w:rsidRPr="00BE00C7">
              <w:rPr>
                <w:rFonts w:cs="Arial"/>
                <w:lang w:eastAsia="en-NZ"/>
              </w:rPr>
              <w:t>FA</w:t>
            </w:r>
          </w:p>
        </w:tc>
        <w:tc>
          <w:tcPr>
            <w:tcW w:w="0" w:type="auto"/>
          </w:tcPr>
          <w:p w14:paraId="11ACEEA3" w14:textId="77777777" w:rsidR="00EB7645" w:rsidRPr="00BE00C7" w:rsidRDefault="00EE2944" w:rsidP="00BE00C7">
            <w:pPr>
              <w:pStyle w:val="OutcomeDescription"/>
              <w:spacing w:before="120" w:after="120"/>
              <w:rPr>
                <w:rFonts w:cs="Arial"/>
                <w:lang w:eastAsia="en-NZ"/>
              </w:rPr>
            </w:pPr>
            <w:r w:rsidRPr="00BE00C7">
              <w:rPr>
                <w:rFonts w:cs="Arial"/>
                <w:lang w:eastAsia="en-NZ"/>
              </w:rPr>
              <w:t>The service is guided by the cultural policies and Eden Alternative Principles that outline cultural responsiveness and suppor</w:t>
            </w:r>
            <w:r w:rsidRPr="00BE00C7">
              <w:rPr>
                <w:rFonts w:cs="Arial"/>
                <w:lang w:eastAsia="en-NZ"/>
              </w:rPr>
              <w:t>t of mana motuhake to residents who identify as Māori. The assessment and a Māori health care plan for Māori residents is available for use when required.  Staff understood this requirement.  Interviewed residents and family/whānau reported that staff resp</w:t>
            </w:r>
            <w:r w:rsidRPr="00BE00C7">
              <w:rPr>
                <w:rFonts w:cs="Arial"/>
                <w:lang w:eastAsia="en-NZ"/>
              </w:rPr>
              <w:t>ect their rights, and they were involved in planning their care.</w:t>
            </w:r>
          </w:p>
          <w:p w14:paraId="324B8EC0" w14:textId="77777777" w:rsidR="00EB7645" w:rsidRPr="00BE00C7" w:rsidRDefault="00EE2944" w:rsidP="00BE00C7">
            <w:pPr>
              <w:pStyle w:val="OutcomeDescription"/>
              <w:spacing w:before="120" w:after="120"/>
              <w:rPr>
                <w:rFonts w:cs="Arial"/>
                <w:lang w:eastAsia="en-NZ"/>
              </w:rPr>
            </w:pPr>
          </w:p>
        </w:tc>
      </w:tr>
      <w:tr w:rsidR="00385FF7" w14:paraId="75658810" w14:textId="77777777">
        <w:tc>
          <w:tcPr>
            <w:tcW w:w="0" w:type="auto"/>
          </w:tcPr>
          <w:p w14:paraId="5B55B26F" w14:textId="77777777" w:rsidR="00EB7645" w:rsidRPr="00BE00C7" w:rsidRDefault="00EE2944" w:rsidP="00BE00C7">
            <w:pPr>
              <w:pStyle w:val="OutcomeDescription"/>
              <w:spacing w:before="120" w:after="120"/>
              <w:rPr>
                <w:rFonts w:cs="Arial"/>
                <w:lang w:eastAsia="en-NZ"/>
              </w:rPr>
            </w:pPr>
            <w:r w:rsidRPr="00BE00C7">
              <w:rPr>
                <w:rFonts w:cs="Arial"/>
                <w:lang w:eastAsia="en-NZ"/>
              </w:rPr>
              <w:t>Subsection 1.4: I am treated with respect</w:t>
            </w:r>
          </w:p>
          <w:p w14:paraId="01AB3F91" w14:textId="77777777" w:rsidR="00EB7645" w:rsidRPr="00BE00C7" w:rsidRDefault="00EE294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w:t>
            </w:r>
            <w:r w:rsidRPr="00BE00C7">
              <w:rPr>
                <w:rFonts w:cs="Arial"/>
                <w:lang w:eastAsia="en-NZ"/>
              </w:rPr>
              <w:t>oviders: We provide services and support to people in a way that is inclusive and respects their identity and their experiences.</w:t>
            </w:r>
          </w:p>
          <w:p w14:paraId="21B25F17" w14:textId="77777777" w:rsidR="00EB7645" w:rsidRPr="00BE00C7" w:rsidRDefault="00EE2944" w:rsidP="00BE00C7">
            <w:pPr>
              <w:pStyle w:val="OutcomeDescription"/>
              <w:spacing w:before="120" w:after="120"/>
              <w:rPr>
                <w:rFonts w:cs="Arial"/>
                <w:lang w:eastAsia="en-NZ"/>
              </w:rPr>
            </w:pPr>
          </w:p>
        </w:tc>
        <w:tc>
          <w:tcPr>
            <w:tcW w:w="0" w:type="auto"/>
          </w:tcPr>
          <w:p w14:paraId="52F6BEC9" w14:textId="77777777" w:rsidR="00EB7645" w:rsidRPr="00BE00C7" w:rsidRDefault="00EE2944" w:rsidP="00BE00C7">
            <w:pPr>
              <w:pStyle w:val="OutcomeDescription"/>
              <w:spacing w:before="120" w:after="120"/>
              <w:rPr>
                <w:rFonts w:cs="Arial"/>
                <w:lang w:eastAsia="en-NZ"/>
              </w:rPr>
            </w:pPr>
            <w:r w:rsidRPr="00BE00C7">
              <w:rPr>
                <w:rFonts w:cs="Arial"/>
                <w:lang w:eastAsia="en-NZ"/>
              </w:rPr>
              <w:t>FA</w:t>
            </w:r>
          </w:p>
        </w:tc>
        <w:tc>
          <w:tcPr>
            <w:tcW w:w="0" w:type="auto"/>
          </w:tcPr>
          <w:p w14:paraId="5F021629" w14:textId="77777777" w:rsidR="00EB7645" w:rsidRPr="00BE00C7" w:rsidRDefault="00EE2944" w:rsidP="00BE00C7">
            <w:pPr>
              <w:pStyle w:val="OutcomeDescription"/>
              <w:spacing w:before="120" w:after="120"/>
              <w:rPr>
                <w:rFonts w:cs="Arial"/>
                <w:lang w:eastAsia="en-NZ"/>
              </w:rPr>
            </w:pPr>
            <w:r w:rsidRPr="00BE00C7">
              <w:rPr>
                <w:rFonts w:cs="Arial"/>
                <w:lang w:eastAsia="en-NZ"/>
              </w:rPr>
              <w:t>There were no residents that identified as Māori on the day of audit.  The service supports residents in a way that is incl</w:t>
            </w:r>
            <w:r w:rsidRPr="00BE00C7">
              <w:rPr>
                <w:rFonts w:cs="Arial"/>
                <w:lang w:eastAsia="en-NZ"/>
              </w:rPr>
              <w:t>usive and respects their identity and experiences.  The Code of Health and Disability Service Consumers’ Rights (the Code), and independent advocacy information was available and displayed in English and te reo Māori within the facility.  Residents intervi</w:t>
            </w:r>
            <w:r w:rsidRPr="00BE00C7">
              <w:rPr>
                <w:rFonts w:cs="Arial"/>
                <w:lang w:eastAsia="en-NZ"/>
              </w:rPr>
              <w:t>ewed were happy with the support provided in relation to their culture. Tāngata whaikaha needs are assessed through the assessment process and identified needs are responded to as required.  Staff advised this would include participation in te āo Māori. St</w:t>
            </w:r>
            <w:r w:rsidRPr="00BE00C7">
              <w:rPr>
                <w:rFonts w:cs="Arial"/>
                <w:lang w:eastAsia="en-NZ"/>
              </w:rPr>
              <w:t xml:space="preserve">aff were observed supporting residents in a respectful manner.  </w:t>
            </w:r>
          </w:p>
          <w:p w14:paraId="6E19075F" w14:textId="77777777" w:rsidR="00EB7645" w:rsidRPr="00BE00C7" w:rsidRDefault="00EE2944" w:rsidP="00BE00C7">
            <w:pPr>
              <w:pStyle w:val="OutcomeDescription"/>
              <w:spacing w:before="120" w:after="120"/>
              <w:rPr>
                <w:rFonts w:cs="Arial"/>
                <w:lang w:eastAsia="en-NZ"/>
              </w:rPr>
            </w:pPr>
          </w:p>
          <w:p w14:paraId="513CB79B" w14:textId="77777777" w:rsidR="00EB7645" w:rsidRPr="00BE00C7" w:rsidRDefault="00EE2944" w:rsidP="00BE00C7">
            <w:pPr>
              <w:pStyle w:val="OutcomeDescription"/>
              <w:spacing w:before="120" w:after="120"/>
              <w:rPr>
                <w:rFonts w:cs="Arial"/>
                <w:lang w:eastAsia="en-NZ"/>
              </w:rPr>
            </w:pPr>
            <w:r w:rsidRPr="00BE00C7">
              <w:rPr>
                <w:rFonts w:cs="Arial"/>
                <w:lang w:eastAsia="en-NZ"/>
              </w:rPr>
              <w:t>The organisation promotes te reo Māori and tikanga and guides staff practice to support residents to participate in te ao Māori when required, however the facility is yet to fully promote te</w:t>
            </w:r>
            <w:r w:rsidRPr="00BE00C7">
              <w:rPr>
                <w:rFonts w:cs="Arial"/>
                <w:lang w:eastAsia="en-NZ"/>
              </w:rPr>
              <w:t xml:space="preserve"> reo Māori and tikanga Māori within the service and their activities.</w:t>
            </w:r>
          </w:p>
          <w:p w14:paraId="215C84F6" w14:textId="77777777" w:rsidR="00EB7645" w:rsidRPr="00BE00C7" w:rsidRDefault="00EE2944" w:rsidP="00BE00C7">
            <w:pPr>
              <w:pStyle w:val="OutcomeDescription"/>
              <w:spacing w:before="120" w:after="120"/>
              <w:rPr>
                <w:rFonts w:cs="Arial"/>
                <w:lang w:eastAsia="en-NZ"/>
              </w:rPr>
            </w:pPr>
          </w:p>
        </w:tc>
      </w:tr>
      <w:tr w:rsidR="00385FF7" w14:paraId="07D37784" w14:textId="77777777">
        <w:tc>
          <w:tcPr>
            <w:tcW w:w="0" w:type="auto"/>
          </w:tcPr>
          <w:p w14:paraId="5321BE94"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0991BD7" w14:textId="77777777" w:rsidR="00EB7645" w:rsidRPr="00BE00C7" w:rsidRDefault="00EE294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w:t>
            </w:r>
            <w:r w:rsidRPr="00BE00C7">
              <w:rPr>
                <w:rFonts w:cs="Arial"/>
                <w:lang w:eastAsia="en-NZ"/>
              </w:rPr>
              <w:t>Māori, so they feel safe and are protected from abuse.</w:t>
            </w:r>
            <w:r w:rsidRPr="00BE00C7">
              <w:rPr>
                <w:rFonts w:cs="Arial"/>
                <w:lang w:eastAsia="en-NZ"/>
              </w:rPr>
              <w:br/>
              <w:t>As service providers: We ensure the people using our services are safe and protected from abuse.</w:t>
            </w:r>
          </w:p>
          <w:p w14:paraId="1CCDEC69" w14:textId="77777777" w:rsidR="00EB7645" w:rsidRPr="00BE00C7" w:rsidRDefault="00EE2944" w:rsidP="00BE00C7">
            <w:pPr>
              <w:pStyle w:val="OutcomeDescription"/>
              <w:spacing w:before="120" w:after="120"/>
              <w:rPr>
                <w:rFonts w:cs="Arial"/>
                <w:lang w:eastAsia="en-NZ"/>
              </w:rPr>
            </w:pPr>
          </w:p>
        </w:tc>
        <w:tc>
          <w:tcPr>
            <w:tcW w:w="0" w:type="auto"/>
          </w:tcPr>
          <w:p w14:paraId="22F341CD" w14:textId="77777777" w:rsidR="00EB7645" w:rsidRPr="00BE00C7" w:rsidRDefault="00EE2944" w:rsidP="00BE00C7">
            <w:pPr>
              <w:pStyle w:val="OutcomeDescription"/>
              <w:spacing w:before="120" w:after="120"/>
              <w:rPr>
                <w:rFonts w:cs="Arial"/>
                <w:lang w:eastAsia="en-NZ"/>
              </w:rPr>
            </w:pPr>
            <w:r w:rsidRPr="00BE00C7">
              <w:rPr>
                <w:rFonts w:cs="Arial"/>
                <w:lang w:eastAsia="en-NZ"/>
              </w:rPr>
              <w:t>FA</w:t>
            </w:r>
          </w:p>
        </w:tc>
        <w:tc>
          <w:tcPr>
            <w:tcW w:w="0" w:type="auto"/>
          </w:tcPr>
          <w:p w14:paraId="69301E27" w14:textId="77777777" w:rsidR="00EB7645" w:rsidRPr="00BE00C7" w:rsidRDefault="00EE2944"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w:t>
            </w:r>
            <w:r w:rsidRPr="00BE00C7">
              <w:rPr>
                <w:rFonts w:cs="Arial"/>
                <w:lang w:eastAsia="en-NZ"/>
              </w:rPr>
              <w:t xml:space="preserve"> signs of this.  Residents reported that their property is respected.  Professional boundaries are maintained.  Te Whare Tapa Whā model of care is available to use for Māori residents when required.  </w:t>
            </w:r>
          </w:p>
          <w:p w14:paraId="76019F59"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Residents and whānau interviewed confirmed </w:t>
            </w:r>
            <w:r w:rsidRPr="00BE00C7">
              <w:rPr>
                <w:rFonts w:cs="Arial"/>
                <w:lang w:eastAsia="en-NZ"/>
              </w:rPr>
              <w:t>satisfaction with the support being provided.</w:t>
            </w:r>
          </w:p>
          <w:p w14:paraId="374B09BA" w14:textId="77777777" w:rsidR="00EB7645" w:rsidRPr="00BE00C7" w:rsidRDefault="00EE2944" w:rsidP="00BE00C7">
            <w:pPr>
              <w:pStyle w:val="OutcomeDescription"/>
              <w:spacing w:before="120" w:after="120"/>
              <w:rPr>
                <w:rFonts w:cs="Arial"/>
                <w:lang w:eastAsia="en-NZ"/>
              </w:rPr>
            </w:pPr>
            <w:r w:rsidRPr="00BE00C7">
              <w:rPr>
                <w:rFonts w:cs="Arial"/>
                <w:lang w:eastAsia="en-NZ"/>
              </w:rPr>
              <w:t>There are monitoring systems in place, such as residents’/family satisfaction surveys and residents’ meetings, to monitor the effectiveness of the processes in place to safeguard residents from any form of expl</w:t>
            </w:r>
            <w:r w:rsidRPr="00BE00C7">
              <w:rPr>
                <w:rFonts w:cs="Arial"/>
                <w:lang w:eastAsia="en-NZ"/>
              </w:rPr>
              <w:t>oitation, including systemic and institutional racism.</w:t>
            </w:r>
          </w:p>
          <w:p w14:paraId="54C0E9BA" w14:textId="77777777" w:rsidR="00EB7645" w:rsidRPr="00BE00C7" w:rsidRDefault="00EE2944" w:rsidP="00BE00C7">
            <w:pPr>
              <w:pStyle w:val="OutcomeDescription"/>
              <w:spacing w:before="120" w:after="120"/>
              <w:rPr>
                <w:rFonts w:cs="Arial"/>
                <w:lang w:eastAsia="en-NZ"/>
              </w:rPr>
            </w:pPr>
          </w:p>
        </w:tc>
      </w:tr>
      <w:tr w:rsidR="00385FF7" w14:paraId="776C9C41" w14:textId="77777777">
        <w:tc>
          <w:tcPr>
            <w:tcW w:w="0" w:type="auto"/>
          </w:tcPr>
          <w:p w14:paraId="569CA87E" w14:textId="77777777" w:rsidR="00EB7645" w:rsidRPr="00BE00C7" w:rsidRDefault="00EE2944" w:rsidP="00BE00C7">
            <w:pPr>
              <w:pStyle w:val="OutcomeDescription"/>
              <w:spacing w:before="120" w:after="120"/>
              <w:rPr>
                <w:rFonts w:cs="Arial"/>
                <w:lang w:eastAsia="en-NZ"/>
              </w:rPr>
            </w:pPr>
            <w:r w:rsidRPr="00BE00C7">
              <w:rPr>
                <w:rFonts w:cs="Arial"/>
                <w:lang w:eastAsia="en-NZ"/>
              </w:rPr>
              <w:t>Subsection 1.7: I am informed and able to make choices</w:t>
            </w:r>
          </w:p>
          <w:p w14:paraId="2C780F94" w14:textId="2B7BB92D" w:rsidR="00EB7645" w:rsidRPr="00BE00C7" w:rsidRDefault="00EE2944"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w:t>
            </w:r>
            <w:r w:rsidRPr="00BE00C7">
              <w:rPr>
                <w:rFonts w:cs="Arial"/>
                <w:lang w:eastAsia="en-NZ"/>
              </w:rPr>
              <w:t>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w:t>
            </w:r>
            <w:r w:rsidRPr="00BE00C7">
              <w:rPr>
                <w:rFonts w:cs="Arial"/>
                <w:lang w:eastAsia="en-NZ"/>
              </w:rPr>
              <w:t>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w:t>
            </w:r>
            <w:r w:rsidRPr="00BE00C7">
              <w:rPr>
                <w:rFonts w:cs="Arial"/>
                <w:lang w:eastAsia="en-NZ"/>
              </w:rPr>
              <w:t>se independence, choice, and control.</w:t>
            </w:r>
          </w:p>
        </w:tc>
        <w:tc>
          <w:tcPr>
            <w:tcW w:w="0" w:type="auto"/>
          </w:tcPr>
          <w:p w14:paraId="14FA7609" w14:textId="77777777" w:rsidR="00EB7645" w:rsidRPr="00BE00C7" w:rsidRDefault="00EE2944" w:rsidP="00BE00C7">
            <w:pPr>
              <w:pStyle w:val="OutcomeDescription"/>
              <w:spacing w:before="120" w:after="120"/>
              <w:rPr>
                <w:rFonts w:cs="Arial"/>
                <w:lang w:eastAsia="en-NZ"/>
              </w:rPr>
            </w:pPr>
            <w:r w:rsidRPr="00BE00C7">
              <w:rPr>
                <w:rFonts w:cs="Arial"/>
                <w:lang w:eastAsia="en-NZ"/>
              </w:rPr>
              <w:t>FA</w:t>
            </w:r>
          </w:p>
        </w:tc>
        <w:tc>
          <w:tcPr>
            <w:tcW w:w="0" w:type="auto"/>
          </w:tcPr>
          <w:p w14:paraId="678F05DE" w14:textId="77777777" w:rsidR="00EB7645" w:rsidRPr="00BE00C7" w:rsidRDefault="00EE2944"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They felt empowered to actively participate in decision-making. Nursing and care staff interviewed</w:t>
            </w:r>
            <w:r w:rsidRPr="00BE00C7">
              <w:rPr>
                <w:rFonts w:cs="Arial"/>
                <w:lang w:eastAsia="en-NZ"/>
              </w:rPr>
              <w:t xml:space="preserve"> understood the principles and practice of informed consent and tikanga best practice. Advance care planning, establishing, and documenting enduring power of attorney requirements and processes for residents unable to consent are documented, as relevant, i</w:t>
            </w:r>
            <w:r w:rsidRPr="00BE00C7">
              <w:rPr>
                <w:rFonts w:cs="Arial"/>
                <w:lang w:eastAsia="en-NZ"/>
              </w:rPr>
              <w:t>n the resident’s record.  Residents and whānau interviewed confirmed that staff seek consent appropriately.</w:t>
            </w:r>
          </w:p>
          <w:p w14:paraId="74E1043D" w14:textId="77777777" w:rsidR="00EB7645" w:rsidRPr="00BE00C7" w:rsidRDefault="00EE2944" w:rsidP="00BE00C7">
            <w:pPr>
              <w:pStyle w:val="OutcomeDescription"/>
              <w:spacing w:before="120" w:after="120"/>
              <w:rPr>
                <w:rFonts w:cs="Arial"/>
                <w:lang w:eastAsia="en-NZ"/>
              </w:rPr>
            </w:pPr>
          </w:p>
        </w:tc>
      </w:tr>
      <w:tr w:rsidR="00385FF7" w14:paraId="77402888" w14:textId="77777777">
        <w:tc>
          <w:tcPr>
            <w:tcW w:w="0" w:type="auto"/>
          </w:tcPr>
          <w:p w14:paraId="1CB372CF"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B483928" w14:textId="77777777" w:rsidR="00EB7645" w:rsidRPr="00BE00C7" w:rsidRDefault="00EE294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w:t>
            </w:r>
            <w:r w:rsidRPr="00BE00C7">
              <w:rPr>
                <w:rFonts w:cs="Arial"/>
                <w:lang w:eastAsia="en-NZ"/>
              </w:rPr>
              <w:t xml:space="preserve">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w:t>
            </w:r>
            <w:r w:rsidRPr="00BE00C7">
              <w:rPr>
                <w:rFonts w:cs="Arial"/>
                <w:lang w:eastAsia="en-NZ"/>
              </w:rPr>
              <w:t>easily receive and resolve or escalate complaints in a manner that leads to quality improvement.</w:t>
            </w:r>
          </w:p>
          <w:p w14:paraId="0CC571BA" w14:textId="77777777" w:rsidR="00EB7645" w:rsidRPr="00BE00C7" w:rsidRDefault="00EE2944" w:rsidP="00BE00C7">
            <w:pPr>
              <w:pStyle w:val="OutcomeDescription"/>
              <w:spacing w:before="120" w:after="120"/>
              <w:rPr>
                <w:rFonts w:cs="Arial"/>
                <w:lang w:eastAsia="en-NZ"/>
              </w:rPr>
            </w:pPr>
          </w:p>
        </w:tc>
        <w:tc>
          <w:tcPr>
            <w:tcW w:w="0" w:type="auto"/>
          </w:tcPr>
          <w:p w14:paraId="0DA896E8" w14:textId="77777777" w:rsidR="00EB7645" w:rsidRPr="00BE00C7" w:rsidRDefault="00EE2944" w:rsidP="00BE00C7">
            <w:pPr>
              <w:pStyle w:val="OutcomeDescription"/>
              <w:spacing w:before="120" w:after="120"/>
              <w:rPr>
                <w:rFonts w:cs="Arial"/>
                <w:lang w:eastAsia="en-NZ"/>
              </w:rPr>
            </w:pPr>
            <w:r w:rsidRPr="00BE00C7">
              <w:rPr>
                <w:rFonts w:cs="Arial"/>
                <w:lang w:eastAsia="en-NZ"/>
              </w:rPr>
              <w:t>FA</w:t>
            </w:r>
          </w:p>
        </w:tc>
        <w:tc>
          <w:tcPr>
            <w:tcW w:w="0" w:type="auto"/>
          </w:tcPr>
          <w:p w14:paraId="17B20DD0"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The complaint/compliment management policy and procedures were clearly documented to guide staff. The process complies with Right 10 of the Code of Health </w:t>
            </w:r>
            <w:r w:rsidRPr="00BE00C7">
              <w:rPr>
                <w:rFonts w:cs="Arial"/>
                <w:lang w:eastAsia="en-NZ"/>
              </w:rPr>
              <w:t>and Disability Services Consumers’ Rights (the Code) which is the right to complain and to be taken seriously and to receive a timely response. Howick Baptist Hospital Senior Living Group has their own Māori health advisor and resident advocate.</w:t>
            </w:r>
          </w:p>
          <w:p w14:paraId="24C89BA3" w14:textId="77777777" w:rsidR="00EB7645" w:rsidRPr="00BE00C7" w:rsidRDefault="00EE2944" w:rsidP="00BE00C7">
            <w:pPr>
              <w:pStyle w:val="OutcomeDescription"/>
              <w:spacing w:before="120" w:after="120"/>
              <w:rPr>
                <w:rFonts w:cs="Arial"/>
                <w:lang w:eastAsia="en-NZ"/>
              </w:rPr>
            </w:pPr>
          </w:p>
          <w:p w14:paraId="3F078319" w14:textId="77777777" w:rsidR="00EB7645" w:rsidRPr="00BE00C7" w:rsidRDefault="00EE2944" w:rsidP="00BE00C7">
            <w:pPr>
              <w:pStyle w:val="OutcomeDescription"/>
              <w:spacing w:before="120" w:after="120"/>
              <w:rPr>
                <w:rFonts w:cs="Arial"/>
                <w:lang w:eastAsia="en-NZ"/>
              </w:rPr>
            </w:pPr>
            <w:r w:rsidRPr="00BE00C7">
              <w:rPr>
                <w:rFonts w:cs="Arial"/>
                <w:lang w:eastAsia="en-NZ"/>
              </w:rPr>
              <w:t>Managemen</w:t>
            </w:r>
            <w:r w:rsidRPr="00BE00C7">
              <w:rPr>
                <w:rFonts w:cs="Arial"/>
                <w:lang w:eastAsia="en-NZ"/>
              </w:rPr>
              <w:t>t and staff interviewed stated that they are fully informed about the complaints procedure and where to allocate the forms if needed. Paper based records are currently being transitioned to electronic records. The families interviewed were pleased with the</w:t>
            </w:r>
            <w:r w:rsidRPr="00BE00C7">
              <w:rPr>
                <w:rFonts w:cs="Arial"/>
                <w:lang w:eastAsia="en-NZ"/>
              </w:rPr>
              <w:t xml:space="preserve"> care provided to their family members. They also clearly understood their right to make a complaint or to provide feedback to improve service delivery, or to act on behalf of their family member if needed. The family members commented that they can speak </w:t>
            </w:r>
            <w:r w:rsidRPr="00BE00C7">
              <w:rPr>
                <w:rFonts w:cs="Arial"/>
                <w:lang w:eastAsia="en-NZ"/>
              </w:rPr>
              <w:t>directly to the nurse manager (NM) if they have any issues and that these issues are dealt with swiftly and professionally. The NM is responsible for complaints management and maintaining the reviewed complaints register. Complaints are reported to the gro</w:t>
            </w:r>
            <w:r w:rsidRPr="00BE00C7">
              <w:rPr>
                <w:rFonts w:cs="Arial"/>
                <w:lang w:eastAsia="en-NZ"/>
              </w:rPr>
              <w:t>up manager clinical and quality monthly.</w:t>
            </w:r>
          </w:p>
          <w:p w14:paraId="1E3D297B" w14:textId="77777777" w:rsidR="00EB7645" w:rsidRPr="00BE00C7" w:rsidRDefault="00EE2944" w:rsidP="00BE00C7">
            <w:pPr>
              <w:pStyle w:val="OutcomeDescription"/>
              <w:spacing w:before="120" w:after="120"/>
              <w:rPr>
                <w:rFonts w:cs="Arial"/>
                <w:lang w:eastAsia="en-NZ"/>
              </w:rPr>
            </w:pPr>
          </w:p>
          <w:p w14:paraId="2B6D0D88"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There have been two compliments received since the previous audit and feedback was provided to the staff at the staff meeting. Four of five complaints received have been fully addressed with one complaint received </w:t>
            </w:r>
            <w:r w:rsidRPr="00BE00C7">
              <w:rPr>
                <w:rFonts w:cs="Arial"/>
                <w:lang w:eastAsia="en-NZ"/>
              </w:rPr>
              <w:t>12 May 2023 not closed out as the complainant was currently overseas. No complaints have been lodged or received via the Health and Disability Commissioner’s (HDC) office, Te Whatu Ora or the Ministry of Health (MoH) or any other agencies since the last au</w:t>
            </w:r>
            <w:r w:rsidRPr="00BE00C7">
              <w:rPr>
                <w:rFonts w:cs="Arial"/>
                <w:lang w:eastAsia="en-NZ"/>
              </w:rPr>
              <w:t>dit.</w:t>
            </w:r>
          </w:p>
          <w:p w14:paraId="11ACD694" w14:textId="77777777" w:rsidR="00EB7645" w:rsidRPr="00BE00C7" w:rsidRDefault="00EE2944" w:rsidP="00BE00C7">
            <w:pPr>
              <w:pStyle w:val="OutcomeDescription"/>
              <w:spacing w:before="120" w:after="120"/>
              <w:rPr>
                <w:rFonts w:cs="Arial"/>
                <w:lang w:eastAsia="en-NZ"/>
              </w:rPr>
            </w:pPr>
          </w:p>
          <w:p w14:paraId="480808A3" w14:textId="0FB64F85" w:rsidR="00EB7645" w:rsidRPr="00BE00C7" w:rsidRDefault="00EE2944" w:rsidP="00BE00C7">
            <w:pPr>
              <w:pStyle w:val="OutcomeDescription"/>
              <w:spacing w:before="120" w:after="120"/>
              <w:rPr>
                <w:rFonts w:cs="Arial"/>
                <w:lang w:eastAsia="en-NZ"/>
              </w:rPr>
            </w:pPr>
            <w:r w:rsidRPr="00BE00C7">
              <w:rPr>
                <w:rFonts w:cs="Arial"/>
                <w:lang w:eastAsia="en-NZ"/>
              </w:rPr>
              <w:t xml:space="preserve">In the event of a complaint from a Māori resident or whānau member the service would seek advice and assistance of a te reo Māori interpreter (the Māori health and tikanga advisor) if this was required. The organisation is in the process of </w:t>
            </w:r>
            <w:r w:rsidRPr="00BE00C7">
              <w:rPr>
                <w:rFonts w:cs="Arial"/>
                <w:lang w:eastAsia="en-NZ"/>
              </w:rPr>
              <w:t xml:space="preserve">translating the complaints form into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w:t>
            </w:r>
          </w:p>
        </w:tc>
      </w:tr>
      <w:tr w:rsidR="00385FF7" w14:paraId="38041C36" w14:textId="77777777">
        <w:tc>
          <w:tcPr>
            <w:tcW w:w="0" w:type="auto"/>
          </w:tcPr>
          <w:p w14:paraId="735FE902"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Subsection 2.1: Governance</w:t>
            </w:r>
          </w:p>
          <w:p w14:paraId="417AD874" w14:textId="77777777" w:rsidR="00EB7645" w:rsidRPr="00BE00C7" w:rsidRDefault="00EE294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w:t>
            </w:r>
            <w:r w:rsidRPr="00BE00C7">
              <w:rPr>
                <w:rFonts w:cs="Arial"/>
                <w:lang w:eastAsia="en-NZ"/>
              </w:rPr>
              <w:t>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w:t>
            </w:r>
            <w:r w:rsidRPr="00BE00C7">
              <w:rPr>
                <w:rFonts w:cs="Arial"/>
                <w:lang w:eastAsia="en-NZ"/>
              </w:rPr>
              <w:t>y service that is responsive, inclusive, and sensitive to the cultural diversity of communities we serve.</w:t>
            </w:r>
          </w:p>
          <w:p w14:paraId="20CEB52E" w14:textId="77777777" w:rsidR="00EB7645" w:rsidRPr="00BE00C7" w:rsidRDefault="00EE2944" w:rsidP="00BE00C7">
            <w:pPr>
              <w:pStyle w:val="OutcomeDescription"/>
              <w:spacing w:before="120" w:after="120"/>
              <w:rPr>
                <w:rFonts w:cs="Arial"/>
                <w:lang w:eastAsia="en-NZ"/>
              </w:rPr>
            </w:pPr>
          </w:p>
        </w:tc>
        <w:tc>
          <w:tcPr>
            <w:tcW w:w="0" w:type="auto"/>
          </w:tcPr>
          <w:p w14:paraId="350973CA" w14:textId="77777777" w:rsidR="00EB7645" w:rsidRPr="00BE00C7" w:rsidRDefault="00EE2944" w:rsidP="00BE00C7">
            <w:pPr>
              <w:pStyle w:val="OutcomeDescription"/>
              <w:spacing w:before="120" w:after="120"/>
              <w:rPr>
                <w:rFonts w:cs="Arial"/>
                <w:lang w:eastAsia="en-NZ"/>
              </w:rPr>
            </w:pPr>
            <w:r w:rsidRPr="00BE00C7">
              <w:rPr>
                <w:rFonts w:cs="Arial"/>
                <w:lang w:eastAsia="en-NZ"/>
              </w:rPr>
              <w:t>FA</w:t>
            </w:r>
          </w:p>
        </w:tc>
        <w:tc>
          <w:tcPr>
            <w:tcW w:w="0" w:type="auto"/>
          </w:tcPr>
          <w:p w14:paraId="46ABCA33" w14:textId="77777777" w:rsidR="00EB7645" w:rsidRPr="00BE00C7" w:rsidRDefault="00EE2944" w:rsidP="00BE00C7">
            <w:pPr>
              <w:pStyle w:val="OutcomeDescription"/>
              <w:spacing w:before="120" w:after="120"/>
              <w:rPr>
                <w:rFonts w:cs="Arial"/>
                <w:lang w:eastAsia="en-NZ"/>
              </w:rPr>
            </w:pPr>
            <w:r w:rsidRPr="00BE00C7">
              <w:rPr>
                <w:rFonts w:cs="Arial"/>
                <w:lang w:eastAsia="en-NZ"/>
              </w:rPr>
              <w:t>Howick Baptist Hospital (HBH) Senior Living Gulf Views provides aged related residential care (ARRC) for rest home level care residents. One resid</w:t>
            </w:r>
            <w:r w:rsidRPr="00BE00C7">
              <w:rPr>
                <w:rFonts w:cs="Arial"/>
                <w:lang w:eastAsia="en-NZ"/>
              </w:rPr>
              <w:t>ent has recently been reassessed for hospital level care. HealthCERT has responded to communication reviewed and has granted hospital level care be provided for the next three months to this individual resident.  Howick Baptist Hospital Senior Living Group</w:t>
            </w:r>
            <w:r w:rsidRPr="00BE00C7">
              <w:rPr>
                <w:rFonts w:cs="Arial"/>
                <w:lang w:eastAsia="en-NZ"/>
              </w:rPr>
              <w:t xml:space="preserve"> Trust Board oversees this service. The chairperson and a board member of the Board of Directors was interviewed in person for the Howick Views audit one month ago. The chairperson when interviewed, stated that the Trust Board is totally invested in the im</w:t>
            </w:r>
            <w:r w:rsidRPr="00BE00C7">
              <w:rPr>
                <w:rFonts w:cs="Arial"/>
                <w:lang w:eastAsia="en-NZ"/>
              </w:rPr>
              <w:t>plementation of the Ngā Paerewa standards, and that the health and safety of residents is a priority. Each board member contributes in different ways and participation is voluntary. HBH Senior Living Group is recognised as an accredited employer and now ha</w:t>
            </w:r>
            <w:r w:rsidRPr="00BE00C7">
              <w:rPr>
                <w:rFonts w:cs="Arial"/>
                <w:lang w:eastAsia="en-NZ"/>
              </w:rPr>
              <w:t>s full accreditation to recruit internationally. The board members have completed a course in Te Tiriti o Waitangi.  The chief executive officer (CEO) recently appointed and interviewed reports directly to the board of directors monthly. The CEO is support</w:t>
            </w:r>
            <w:r w:rsidRPr="00BE00C7">
              <w:rPr>
                <w:rFonts w:cs="Arial"/>
                <w:lang w:eastAsia="en-NZ"/>
              </w:rPr>
              <w:t xml:space="preserve">ed by a group manager clinical and quality who oversees owned and managed facilities in the group. </w:t>
            </w:r>
          </w:p>
          <w:p w14:paraId="4778DABF" w14:textId="77777777" w:rsidR="00EB7645" w:rsidRPr="00BE00C7" w:rsidRDefault="00EE2944" w:rsidP="00BE00C7">
            <w:pPr>
              <w:pStyle w:val="OutcomeDescription"/>
              <w:spacing w:before="120" w:after="120"/>
              <w:rPr>
                <w:rFonts w:cs="Arial"/>
                <w:lang w:eastAsia="en-NZ"/>
              </w:rPr>
            </w:pPr>
          </w:p>
          <w:p w14:paraId="026CB186" w14:textId="77777777" w:rsidR="00EB7645" w:rsidRPr="00BE00C7" w:rsidRDefault="00EE2944" w:rsidP="00BE00C7">
            <w:pPr>
              <w:pStyle w:val="OutcomeDescription"/>
              <w:spacing w:before="120" w:after="120"/>
              <w:rPr>
                <w:rFonts w:cs="Arial"/>
                <w:lang w:eastAsia="en-NZ"/>
              </w:rPr>
            </w:pPr>
            <w:r w:rsidRPr="00BE00C7">
              <w:rPr>
                <w:rFonts w:cs="Arial"/>
                <w:lang w:eastAsia="en-NZ"/>
              </w:rPr>
              <w:t>The nurse manager previously managed another of the ARRC facilities that is contractually managed by the company and has recently transferred to HBH Senior</w:t>
            </w:r>
            <w:r w:rsidRPr="00BE00C7">
              <w:rPr>
                <w:rFonts w:cs="Arial"/>
                <w:lang w:eastAsia="en-NZ"/>
              </w:rPr>
              <w:t xml:space="preserve"> Living Gulf Views.  The nurse manager has previously attended training on Te Tiriti but is yet to complete training on equity. The service provider endeavours to provide equitable services for Māori as documented in policy and aims to reduce any barriers </w:t>
            </w:r>
            <w:r w:rsidRPr="00BE00C7">
              <w:rPr>
                <w:rFonts w:cs="Arial"/>
                <w:lang w:eastAsia="en-NZ"/>
              </w:rPr>
              <w:t>for those residents who identify as Māori and those with disabilities. However, the nurse manager is yet to review services, to ensure that they improve outcomes and achieve equity for Māori. An organisational survey for residents and families to participa</w:t>
            </w:r>
            <w:r w:rsidRPr="00BE00C7">
              <w:rPr>
                <w:rFonts w:cs="Arial"/>
                <w:lang w:eastAsia="en-NZ"/>
              </w:rPr>
              <w:t>te in, is due to be completed in June 2023 as planned. The 2022 survey results reviewed provided mostly positive feedback about service provision.</w:t>
            </w:r>
          </w:p>
          <w:p w14:paraId="1EE316E2" w14:textId="77777777" w:rsidR="00EB7645" w:rsidRPr="00BE00C7" w:rsidRDefault="00EE2944" w:rsidP="00BE00C7">
            <w:pPr>
              <w:pStyle w:val="OutcomeDescription"/>
              <w:spacing w:before="120" w:after="120"/>
              <w:rPr>
                <w:rFonts w:cs="Arial"/>
                <w:lang w:eastAsia="en-NZ"/>
              </w:rPr>
            </w:pPr>
          </w:p>
          <w:p w14:paraId="08F18E3C"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The board and management staff ensure they maintain a good honest relationship with the residents, families </w:t>
            </w:r>
            <w:r w:rsidRPr="00BE00C7">
              <w:rPr>
                <w:rFonts w:cs="Arial"/>
                <w:lang w:eastAsia="en-NZ"/>
              </w:rPr>
              <w:t xml:space="preserve">and extended families/whānau </w:t>
            </w:r>
            <w:r w:rsidRPr="00BE00C7">
              <w:rPr>
                <w:rFonts w:cs="Arial"/>
                <w:lang w:eastAsia="en-NZ"/>
              </w:rPr>
              <w:lastRenderedPageBreak/>
              <w:t>and local community organisations. Core competencies are completed by staff as part of the orientation process.</w:t>
            </w:r>
          </w:p>
          <w:p w14:paraId="35EA4BC5" w14:textId="77777777" w:rsidR="00EB7645" w:rsidRPr="00BE00C7" w:rsidRDefault="00EE2944" w:rsidP="00BE00C7">
            <w:pPr>
              <w:pStyle w:val="OutcomeDescription"/>
              <w:spacing w:before="120" w:after="120"/>
              <w:rPr>
                <w:rFonts w:cs="Arial"/>
                <w:lang w:eastAsia="en-NZ"/>
              </w:rPr>
            </w:pPr>
          </w:p>
          <w:p w14:paraId="78699257"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The number of beds total 45 with 37 occupied on the day of the audit. The service has contracts with Te Whatu Ora </w:t>
            </w:r>
            <w:r w:rsidRPr="00BE00C7">
              <w:rPr>
                <w:rFonts w:cs="Arial"/>
                <w:lang w:eastAsia="en-NZ"/>
              </w:rPr>
              <w:t>Counties Manukau for rest home level care, one hospital bed should one resident’s condition deteriorate, respite care and primary options for acute care (POAC). On the day of the audit 35 residents were receiving rest home level care and one resident had b</w:t>
            </w:r>
            <w:r w:rsidRPr="00BE00C7">
              <w:rPr>
                <w:rFonts w:cs="Arial"/>
                <w:lang w:eastAsia="en-NZ"/>
              </w:rPr>
              <w:t>een re-assessed for hospital level care, this was granted by HealthCERT as per the letter reviewed. No residents were currently under the POAC contract as one resident had recently changed from this contract to mental health respite and an extension of sta</w:t>
            </w:r>
            <w:r w:rsidRPr="00BE00C7">
              <w:rPr>
                <w:rFonts w:cs="Arial"/>
                <w:lang w:eastAsia="en-NZ"/>
              </w:rPr>
              <w:t>y was provided.</w:t>
            </w:r>
          </w:p>
          <w:p w14:paraId="05200247" w14:textId="77777777" w:rsidR="00EB7645" w:rsidRPr="00BE00C7" w:rsidRDefault="00EE2944" w:rsidP="00BE00C7">
            <w:pPr>
              <w:pStyle w:val="OutcomeDescription"/>
              <w:spacing w:before="120" w:after="120"/>
              <w:rPr>
                <w:rFonts w:cs="Arial"/>
                <w:lang w:eastAsia="en-NZ"/>
              </w:rPr>
            </w:pPr>
          </w:p>
        </w:tc>
      </w:tr>
      <w:tr w:rsidR="00385FF7" w14:paraId="5846ACC4" w14:textId="77777777">
        <w:tc>
          <w:tcPr>
            <w:tcW w:w="0" w:type="auto"/>
          </w:tcPr>
          <w:p w14:paraId="10BB02DC"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1697115" w14:textId="77777777" w:rsidR="00EB7645" w:rsidRPr="00BE00C7" w:rsidRDefault="00EE294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w:t>
            </w:r>
            <w:r w:rsidRPr="00BE00C7">
              <w:rPr>
                <w:rFonts w:cs="Arial"/>
                <w:lang w:eastAsia="en-NZ"/>
              </w:rPr>
              <w:t>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w:t>
            </w:r>
            <w:r w:rsidRPr="00BE00C7">
              <w:rPr>
                <w:rFonts w:cs="Arial"/>
                <w:lang w:eastAsia="en-NZ"/>
              </w:rPr>
              <w:t>ased approach, and these systems meet the needs of people using the services and our health care and support workers.</w:t>
            </w:r>
          </w:p>
          <w:p w14:paraId="7524378C" w14:textId="77777777" w:rsidR="00EB7645" w:rsidRPr="00BE00C7" w:rsidRDefault="00EE2944" w:rsidP="00BE00C7">
            <w:pPr>
              <w:pStyle w:val="OutcomeDescription"/>
              <w:spacing w:before="120" w:after="120"/>
              <w:rPr>
                <w:rFonts w:cs="Arial"/>
                <w:lang w:eastAsia="en-NZ"/>
              </w:rPr>
            </w:pPr>
          </w:p>
        </w:tc>
        <w:tc>
          <w:tcPr>
            <w:tcW w:w="0" w:type="auto"/>
          </w:tcPr>
          <w:p w14:paraId="0973FF0F" w14:textId="77777777" w:rsidR="00EB7645" w:rsidRPr="00BE00C7" w:rsidRDefault="00EE2944" w:rsidP="00BE00C7">
            <w:pPr>
              <w:pStyle w:val="OutcomeDescription"/>
              <w:spacing w:before="120" w:after="120"/>
              <w:rPr>
                <w:rFonts w:cs="Arial"/>
                <w:lang w:eastAsia="en-NZ"/>
              </w:rPr>
            </w:pPr>
            <w:r w:rsidRPr="00BE00C7">
              <w:rPr>
                <w:rFonts w:cs="Arial"/>
                <w:lang w:eastAsia="en-NZ"/>
              </w:rPr>
              <w:t>FA</w:t>
            </w:r>
          </w:p>
        </w:tc>
        <w:tc>
          <w:tcPr>
            <w:tcW w:w="0" w:type="auto"/>
          </w:tcPr>
          <w:p w14:paraId="420C860A"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The organisation has a planned quality and risk management plan and system in place that reflects the principles of </w:t>
            </w:r>
            <w:r w:rsidRPr="00BE00C7">
              <w:rPr>
                <w:rFonts w:cs="Arial"/>
                <w:lang w:eastAsia="en-NZ"/>
              </w:rPr>
              <w:t>continuous improvement. This includes the management of incidents and complaints, internal and external activities, monitoring of outcomes, policies and procedures, health and safety reviews, and clinical incident management. The nurse manager is responsib</w:t>
            </w:r>
            <w:r w:rsidRPr="00BE00C7">
              <w:rPr>
                <w:rFonts w:cs="Arial"/>
                <w:lang w:eastAsia="en-NZ"/>
              </w:rPr>
              <w:t>le for implementation of the quality and risk system with input from the HBH group manager clinical and quality, providing advice and policy review for the organisation. A new documentation control system is being introduced to the service and was in the t</w:t>
            </w:r>
            <w:r w:rsidRPr="00BE00C7">
              <w:rPr>
                <w:rFonts w:cs="Arial"/>
                <w:lang w:eastAsia="en-NZ"/>
              </w:rPr>
              <w:t>ransitional phase of implementation.</w:t>
            </w:r>
          </w:p>
          <w:p w14:paraId="757F122F" w14:textId="77777777" w:rsidR="00EB7645" w:rsidRPr="00BE00C7" w:rsidRDefault="00EE2944" w:rsidP="00BE00C7">
            <w:pPr>
              <w:pStyle w:val="OutcomeDescription"/>
              <w:spacing w:before="120" w:after="120"/>
              <w:rPr>
                <w:rFonts w:cs="Arial"/>
                <w:lang w:eastAsia="en-NZ"/>
              </w:rPr>
            </w:pPr>
            <w:r w:rsidRPr="00BE00C7">
              <w:rPr>
                <w:rFonts w:cs="Arial"/>
                <w:lang w:eastAsia="en-NZ"/>
              </w:rPr>
              <w:t>There are a range of internal audits documented on the audit schedule reviewed and undertaken using template audit forms. The service prioritises those related to key aspects of services and resident and staff safety. A</w:t>
            </w:r>
            <w:r w:rsidRPr="00BE00C7">
              <w:rPr>
                <w:rFonts w:cs="Arial"/>
                <w:lang w:eastAsia="en-NZ"/>
              </w:rPr>
              <w:t>ny issues are addressed with corrective action requests as needed. The staff are informed of any results.</w:t>
            </w:r>
          </w:p>
          <w:p w14:paraId="26E98C23" w14:textId="77777777" w:rsidR="00EB7645" w:rsidRPr="00BE00C7" w:rsidRDefault="00EE2944" w:rsidP="00BE00C7">
            <w:pPr>
              <w:pStyle w:val="OutcomeDescription"/>
              <w:spacing w:before="120" w:after="120"/>
              <w:rPr>
                <w:rFonts w:cs="Arial"/>
                <w:lang w:eastAsia="en-NZ"/>
              </w:rPr>
            </w:pPr>
            <w:r w:rsidRPr="00BE00C7">
              <w:rPr>
                <w:rFonts w:cs="Arial"/>
                <w:lang w:eastAsia="en-NZ"/>
              </w:rPr>
              <w:t>Health and safety systems are implemented. There was a current up to date hazard register and a hazardous substance register.</w:t>
            </w:r>
          </w:p>
          <w:p w14:paraId="68B1E651" w14:textId="77777777" w:rsidR="00EB7645" w:rsidRPr="00BE00C7" w:rsidRDefault="00EE2944" w:rsidP="00BE00C7">
            <w:pPr>
              <w:pStyle w:val="OutcomeDescription"/>
              <w:spacing w:before="120" w:after="120"/>
              <w:rPr>
                <w:rFonts w:cs="Arial"/>
                <w:lang w:eastAsia="en-NZ"/>
              </w:rPr>
            </w:pPr>
            <w:r w:rsidRPr="00BE00C7">
              <w:rPr>
                <w:rFonts w:cs="Arial"/>
                <w:lang w:eastAsia="en-NZ"/>
              </w:rPr>
              <w:t>A risk management plan 2</w:t>
            </w:r>
            <w:r w:rsidRPr="00BE00C7">
              <w:rPr>
                <w:rFonts w:cs="Arial"/>
                <w:lang w:eastAsia="en-NZ"/>
              </w:rPr>
              <w:t>023, with aims and objectives and ambitions being documented, was in place.</w:t>
            </w:r>
          </w:p>
          <w:p w14:paraId="0BDD95D5"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A resident survey was undertaken in June 2022 with positive response. A further survey is due to be completed in June 2023, along with one for staff.</w:t>
            </w:r>
          </w:p>
          <w:p w14:paraId="4EC9CF24" w14:textId="77777777" w:rsidR="00EB7645" w:rsidRPr="00BE00C7" w:rsidRDefault="00EE2944" w:rsidP="00BE00C7">
            <w:pPr>
              <w:pStyle w:val="OutcomeDescription"/>
              <w:spacing w:before="120" w:after="120"/>
              <w:rPr>
                <w:rFonts w:cs="Arial"/>
                <w:lang w:eastAsia="en-NZ"/>
              </w:rPr>
            </w:pPr>
            <w:r w:rsidRPr="00BE00C7">
              <w:rPr>
                <w:rFonts w:cs="Arial"/>
                <w:lang w:eastAsia="en-NZ"/>
              </w:rPr>
              <w:t>Comprehensive minutes of all m</w:t>
            </w:r>
            <w:r w:rsidRPr="00BE00C7">
              <w:rPr>
                <w:rFonts w:cs="Arial"/>
                <w:lang w:eastAsia="en-NZ"/>
              </w:rPr>
              <w:t>eetings held are maintained and were reviewed. Staff meetings are held regularly, continuous quality improvement meetings are monthly, resident meetings three-monthly and resident representatives fortnightly, registered nurse meetings weekly, infection pre</w:t>
            </w:r>
            <w:r w:rsidRPr="00BE00C7">
              <w:rPr>
                <w:rFonts w:cs="Arial"/>
                <w:lang w:eastAsia="en-NZ"/>
              </w:rPr>
              <w:t>vention and control meetings are held three-monthly. Additional meetings for restraint management committee, household team (6-monthly), lifestyle team (activities), Eden community (two-weekly) and CQI leadership team are held monthly.</w:t>
            </w:r>
          </w:p>
          <w:p w14:paraId="2F1C6BD9" w14:textId="77777777" w:rsidR="00EB7645" w:rsidRPr="00BE00C7" w:rsidRDefault="00EE2944" w:rsidP="00BE00C7">
            <w:pPr>
              <w:pStyle w:val="OutcomeDescription"/>
              <w:spacing w:before="120" w:after="120"/>
              <w:rPr>
                <w:rFonts w:cs="Arial"/>
                <w:lang w:eastAsia="en-NZ"/>
              </w:rPr>
            </w:pPr>
            <w:r w:rsidRPr="00BE00C7">
              <w:rPr>
                <w:rFonts w:cs="Arial"/>
                <w:lang w:eastAsia="en-NZ"/>
              </w:rPr>
              <w:t>Relevant resident an</w:t>
            </w:r>
            <w:r w:rsidRPr="00BE00C7">
              <w:rPr>
                <w:rFonts w:cs="Arial"/>
                <w:lang w:eastAsia="en-NZ"/>
              </w:rPr>
              <w:t>d facility quality and risk issues including any hazards, training, staffing adverse events, complaints/compliments, residents’/family feedback and changes in process/systems, including those related to infection prevention are discussed. The nurse manager</w:t>
            </w:r>
            <w:r w:rsidRPr="00BE00C7">
              <w:rPr>
                <w:rFonts w:cs="Arial"/>
                <w:lang w:eastAsia="en-NZ"/>
              </w:rPr>
              <w:t xml:space="preserve"> reports monthly to the group manager clinical and quality. Staff interviewed confirmed they feel well supported. While there was satisfaction with services provided there is not yet a critical analysis of organisational practices at the service level aime</w:t>
            </w:r>
            <w:r w:rsidRPr="00BE00C7">
              <w:rPr>
                <w:rFonts w:cs="Arial"/>
                <w:lang w:eastAsia="en-NZ"/>
              </w:rPr>
              <w:t>d to improve health equity within HBH Senior Living Gulf Views. The care staff understood the Māori constructs of Pae Ora and have completed cultural competencies and endeavour to ensure Māori residents receive culturally appropriate care.</w:t>
            </w:r>
          </w:p>
          <w:p w14:paraId="70624084" w14:textId="77777777" w:rsidR="00EB7645" w:rsidRPr="00BE00C7" w:rsidRDefault="00EE2944" w:rsidP="00BE00C7">
            <w:pPr>
              <w:pStyle w:val="OutcomeDescription"/>
              <w:spacing w:before="120" w:after="120"/>
              <w:rPr>
                <w:rFonts w:cs="Arial"/>
                <w:lang w:eastAsia="en-NZ"/>
              </w:rPr>
            </w:pPr>
            <w:r w:rsidRPr="00BE00C7">
              <w:rPr>
                <w:rFonts w:cs="Arial"/>
                <w:lang w:eastAsia="en-NZ"/>
              </w:rPr>
              <w:t>The nurse manage</w:t>
            </w:r>
            <w:r w:rsidRPr="00BE00C7">
              <w:rPr>
                <w:rFonts w:cs="Arial"/>
                <w:lang w:eastAsia="en-NZ"/>
              </w:rPr>
              <w:t xml:space="preserve">r is familiar with essential notification reporting requirements. Two section 31 notifications have been forwarded to HealthCERT since the previous audit, one in relation to the changeover of the nurse manager from one facility to another, and recently on </w:t>
            </w:r>
            <w:r w:rsidRPr="00BE00C7">
              <w:rPr>
                <w:rFonts w:cs="Arial"/>
                <w:lang w:eastAsia="en-NZ"/>
              </w:rPr>
              <w:t xml:space="preserve">5 May 2023 a notification was made for a rest home level care resident, who had been reassessed as hospital level care, to stay at this facility. Approval was granted by HealthCERT in writing for three months until 15 September 2023. This arrangement will </w:t>
            </w:r>
            <w:r w:rsidRPr="00BE00C7">
              <w:rPr>
                <w:rFonts w:cs="Arial"/>
                <w:lang w:eastAsia="en-NZ"/>
              </w:rPr>
              <w:t>require further review should this arrangement be required after this date.</w:t>
            </w:r>
          </w:p>
          <w:p w14:paraId="0451FC3F" w14:textId="77777777" w:rsidR="00EB7645" w:rsidRPr="00BE00C7" w:rsidRDefault="00EE2944" w:rsidP="00BE00C7">
            <w:pPr>
              <w:pStyle w:val="OutcomeDescription"/>
              <w:spacing w:before="120" w:after="120"/>
              <w:rPr>
                <w:rFonts w:cs="Arial"/>
                <w:lang w:eastAsia="en-NZ"/>
              </w:rPr>
            </w:pPr>
          </w:p>
        </w:tc>
      </w:tr>
      <w:tr w:rsidR="00385FF7" w14:paraId="5AE22890" w14:textId="77777777">
        <w:tc>
          <w:tcPr>
            <w:tcW w:w="0" w:type="auto"/>
          </w:tcPr>
          <w:p w14:paraId="2A5EB7AB"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EB8D425"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w:t>
            </w:r>
            <w:r w:rsidRPr="00BE00C7">
              <w:rPr>
                <w:rFonts w:cs="Arial"/>
                <w:lang w:eastAsia="en-NZ"/>
              </w:rPr>
              <w:t xml:space="preserve">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w:t>
            </w:r>
            <w:r w:rsidRPr="00BE00C7">
              <w:rPr>
                <w:rFonts w:cs="Arial"/>
                <w:lang w:eastAsia="en-NZ"/>
              </w:rPr>
              <w:t xml:space="preserve"> deliver effective person-centred and whānau-centred services.</w:t>
            </w:r>
          </w:p>
          <w:p w14:paraId="63AF4BAF" w14:textId="77777777" w:rsidR="00EB7645" w:rsidRPr="00BE00C7" w:rsidRDefault="00EE2944" w:rsidP="00BE00C7">
            <w:pPr>
              <w:pStyle w:val="OutcomeDescription"/>
              <w:spacing w:before="120" w:after="120"/>
              <w:rPr>
                <w:rFonts w:cs="Arial"/>
                <w:lang w:eastAsia="en-NZ"/>
              </w:rPr>
            </w:pPr>
          </w:p>
        </w:tc>
        <w:tc>
          <w:tcPr>
            <w:tcW w:w="0" w:type="auto"/>
          </w:tcPr>
          <w:p w14:paraId="56F753E9"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5AFB97"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There is a documented process determining staffing levels and skill mix to provide clinically safe care, 24 hours a day, seven days a week </w:t>
            </w:r>
            <w:r w:rsidRPr="00BE00C7">
              <w:rPr>
                <w:rFonts w:cs="Arial"/>
                <w:lang w:eastAsia="en-NZ"/>
              </w:rPr>
              <w:lastRenderedPageBreak/>
              <w:t>(24/7). Rosters are adjusted in response to reside</w:t>
            </w:r>
            <w:r w:rsidRPr="00BE00C7">
              <w:rPr>
                <w:rFonts w:cs="Arial"/>
                <w:lang w:eastAsia="en-NZ"/>
              </w:rPr>
              <w:t>nt numbers and level of care and when residents’ needs change. Care staff confirmed that there were adequate staff to complete the work allocated to them. Bureau staff were rarely used. No shifts were left uncovered. Family members and a friend of a long-t</w:t>
            </w:r>
            <w:r w:rsidRPr="00BE00C7">
              <w:rPr>
                <w:rFonts w:cs="Arial"/>
                <w:lang w:eastAsia="en-NZ"/>
              </w:rPr>
              <w:t>erm care resident interviewed supported this. There are three registered nurses plus the nurse manager. One registered nurse is a new graduate, and one registered nurse and the nurse manager are interRAI competent. One enrolled nurse (EN) employed is fully</w:t>
            </w:r>
            <w:r w:rsidRPr="00BE00C7">
              <w:rPr>
                <w:rFonts w:cs="Arial"/>
                <w:lang w:eastAsia="en-NZ"/>
              </w:rPr>
              <w:t xml:space="preserve"> overseen by the registered nurses but completes wound care and medication administration competently. </w:t>
            </w:r>
          </w:p>
          <w:p w14:paraId="6272C9E9"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All staff employed have completed the relevant competencies at commencement of employment, including fire evacuation, emergency management, health </w:t>
            </w:r>
            <w:r w:rsidRPr="00BE00C7">
              <w:rPr>
                <w:rFonts w:cs="Arial"/>
                <w:lang w:eastAsia="en-NZ"/>
              </w:rPr>
              <w:t>and safety, restraint, infection prevention and control and medication if relevant to the role.  Staff have been provided with training on cultural safety and aspects of Te Tiriti. Work is yet to be undertaken to develop the competencies of care partners a</w:t>
            </w:r>
            <w:r w:rsidRPr="00BE00C7">
              <w:rPr>
                <w:rFonts w:cs="Arial"/>
                <w:lang w:eastAsia="en-NZ"/>
              </w:rPr>
              <w:t>nd registered staff, to be able to meet the needs of people equitably, and to be able to include high quality Māori health information in the education programme and to further invest in the staff health equity expertise at all levels.</w:t>
            </w:r>
          </w:p>
          <w:p w14:paraId="68B8EBB9" w14:textId="77777777" w:rsidR="00EB7645" w:rsidRPr="00BE00C7" w:rsidRDefault="00EE2944" w:rsidP="00BE00C7">
            <w:pPr>
              <w:pStyle w:val="OutcomeDescription"/>
              <w:spacing w:before="120" w:after="120"/>
              <w:rPr>
                <w:rFonts w:cs="Arial"/>
                <w:lang w:eastAsia="en-NZ"/>
              </w:rPr>
            </w:pPr>
            <w:r w:rsidRPr="00BE00C7">
              <w:rPr>
                <w:rFonts w:cs="Arial"/>
                <w:lang w:eastAsia="en-NZ"/>
              </w:rPr>
              <w:t>The care partners, 1</w:t>
            </w:r>
            <w:r w:rsidRPr="00BE00C7">
              <w:rPr>
                <w:rFonts w:cs="Arial"/>
                <w:lang w:eastAsia="en-NZ"/>
              </w:rPr>
              <w:t xml:space="preserve">3 in total, have completed or are enrolled in recognised New Zealand Qualification Authority (NZQA) aged related courses. Six have completed level 4, three level 3 (one of whom is now completing level 4), three have completed level two and one is at entry </w:t>
            </w:r>
            <w:r w:rsidRPr="00BE00C7">
              <w:rPr>
                <w:rFonts w:cs="Arial"/>
                <w:lang w:eastAsia="en-NZ"/>
              </w:rPr>
              <w:t>level one. Level four care partners have all completed medication competencies to administer medicines and the level three care partners are trained to check medication, with a medication competent staff member as needed.</w:t>
            </w:r>
          </w:p>
          <w:p w14:paraId="1938109F"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Each shift is covered by at least </w:t>
            </w:r>
            <w:r w:rsidRPr="00BE00C7">
              <w:rPr>
                <w:rFonts w:cs="Arial"/>
                <w:lang w:eastAsia="en-NZ"/>
              </w:rPr>
              <w:t>one staff member with a current first aid certificate. Records of training are maintained and were verified. The nurse manager covers the service Monday to Friday and is supported by the administrator who also works Monday to Friday.  The EN covers registe</w:t>
            </w:r>
            <w:r w:rsidRPr="00BE00C7">
              <w:rPr>
                <w:rFonts w:cs="Arial"/>
                <w:lang w:eastAsia="en-NZ"/>
              </w:rPr>
              <w:t>red nurses on the morning and afternoon shifts as needed. The lifestyle coordinator overseen by an occupational therapist from HBH, works five days a week and an activities assistant works four days a week. Cleaners (two staff per day) cover Monday to Frid</w:t>
            </w:r>
            <w:r w:rsidRPr="00BE00C7">
              <w:rPr>
                <w:rFonts w:cs="Arial"/>
                <w:lang w:eastAsia="en-NZ"/>
              </w:rPr>
              <w:t xml:space="preserve">ay and weekends Saturday 9.30 am to 12 midday and Sunday 7 am until </w:t>
            </w:r>
            <w:r w:rsidRPr="00BE00C7">
              <w:rPr>
                <w:rFonts w:cs="Arial"/>
                <w:lang w:eastAsia="en-NZ"/>
              </w:rPr>
              <w:lastRenderedPageBreak/>
              <w:t xml:space="preserve">1.30 pm.  Laundry staff cover seven days a week 7.45 am to 3 pm daily. </w:t>
            </w:r>
          </w:p>
          <w:p w14:paraId="16E25345" w14:textId="77777777" w:rsidR="00EB7645" w:rsidRPr="00BE00C7" w:rsidRDefault="00EE2944" w:rsidP="00BE00C7">
            <w:pPr>
              <w:pStyle w:val="OutcomeDescription"/>
              <w:spacing w:before="120" w:after="120"/>
              <w:rPr>
                <w:rFonts w:cs="Arial"/>
                <w:lang w:eastAsia="en-NZ"/>
              </w:rPr>
            </w:pPr>
            <w:r w:rsidRPr="00BE00C7">
              <w:rPr>
                <w:rFonts w:cs="Arial"/>
                <w:lang w:eastAsia="en-NZ"/>
              </w:rPr>
              <w:t>The cook/catering manager works seven days a week 8.30 am to 5.30 pm and is supported by kitchen assistants in the m</w:t>
            </w:r>
            <w:r w:rsidRPr="00BE00C7">
              <w:rPr>
                <w:rFonts w:cs="Arial"/>
                <w:lang w:eastAsia="en-NZ"/>
              </w:rPr>
              <w:t>orning 9.30 am to 1.30 pm. In the afternoon a kitchen assistant is employed 4.30 pm until 8.30 pm Monday to Sunday.</w:t>
            </w:r>
          </w:p>
          <w:p w14:paraId="03A137B1" w14:textId="77777777" w:rsidR="00EB7645" w:rsidRPr="00BE00C7" w:rsidRDefault="00EE2944" w:rsidP="00BE00C7">
            <w:pPr>
              <w:pStyle w:val="OutcomeDescription"/>
              <w:spacing w:before="120" w:after="120"/>
              <w:rPr>
                <w:rFonts w:cs="Arial"/>
                <w:lang w:eastAsia="en-NZ"/>
              </w:rPr>
            </w:pPr>
          </w:p>
        </w:tc>
      </w:tr>
      <w:tr w:rsidR="00385FF7" w14:paraId="0E51C402" w14:textId="77777777">
        <w:tc>
          <w:tcPr>
            <w:tcW w:w="0" w:type="auto"/>
          </w:tcPr>
          <w:p w14:paraId="313AFD0C"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F0A7BF1"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w:t>
            </w:r>
            <w:r w:rsidRPr="00BE00C7">
              <w:rPr>
                <w:rFonts w:cs="Arial"/>
                <w:lang w:eastAsia="en-NZ"/>
              </w:rPr>
              <w:t>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w:t>
            </w:r>
            <w:r w:rsidRPr="00BE00C7">
              <w:rPr>
                <w:rFonts w:cs="Arial"/>
                <w:lang w:eastAsia="en-NZ"/>
              </w:rPr>
              <w:t xml:space="preserve">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041AA70" w14:textId="77777777" w:rsidR="00EB7645" w:rsidRPr="00BE00C7" w:rsidRDefault="00EE2944" w:rsidP="00BE00C7">
            <w:pPr>
              <w:pStyle w:val="OutcomeDescription"/>
              <w:spacing w:before="120" w:after="120"/>
              <w:rPr>
                <w:rFonts w:cs="Arial"/>
                <w:lang w:eastAsia="en-NZ"/>
              </w:rPr>
            </w:pPr>
          </w:p>
        </w:tc>
        <w:tc>
          <w:tcPr>
            <w:tcW w:w="0" w:type="auto"/>
          </w:tcPr>
          <w:p w14:paraId="42345504" w14:textId="77777777" w:rsidR="00EB7645" w:rsidRPr="00BE00C7" w:rsidRDefault="00EE2944" w:rsidP="00BE00C7">
            <w:pPr>
              <w:pStyle w:val="OutcomeDescription"/>
              <w:spacing w:before="120" w:after="120"/>
              <w:rPr>
                <w:rFonts w:cs="Arial"/>
                <w:lang w:eastAsia="en-NZ"/>
              </w:rPr>
            </w:pPr>
            <w:r w:rsidRPr="00BE00C7">
              <w:rPr>
                <w:rFonts w:cs="Arial"/>
                <w:lang w:eastAsia="en-NZ"/>
              </w:rPr>
              <w:t>FA</w:t>
            </w:r>
          </w:p>
        </w:tc>
        <w:tc>
          <w:tcPr>
            <w:tcW w:w="0" w:type="auto"/>
          </w:tcPr>
          <w:p w14:paraId="6CAE5B7C" w14:textId="77777777" w:rsidR="00EB7645" w:rsidRPr="00BE00C7" w:rsidRDefault="00EE2944" w:rsidP="00BE00C7">
            <w:pPr>
              <w:pStyle w:val="OutcomeDescription"/>
              <w:spacing w:before="120" w:after="120"/>
              <w:rPr>
                <w:rFonts w:cs="Arial"/>
                <w:lang w:eastAsia="en-NZ"/>
              </w:rPr>
            </w:pPr>
            <w:r w:rsidRPr="00BE00C7">
              <w:rPr>
                <w:rFonts w:cs="Arial"/>
                <w:lang w:eastAsia="en-NZ"/>
              </w:rPr>
              <w:t>Human resource manageme</w:t>
            </w:r>
            <w:r w:rsidRPr="00BE00C7">
              <w:rPr>
                <w:rFonts w:cs="Arial"/>
                <w:lang w:eastAsia="en-NZ"/>
              </w:rPr>
              <w:t>nt policies, procedures and processes are based on good employment practice and relevant legislation. All employed and contracted registered health professionals have current annual practising certificates.</w:t>
            </w:r>
          </w:p>
          <w:p w14:paraId="77F88680" w14:textId="77777777" w:rsidR="00EB7645" w:rsidRPr="00BE00C7" w:rsidRDefault="00EE2944" w:rsidP="00BE00C7">
            <w:pPr>
              <w:pStyle w:val="OutcomeDescription"/>
              <w:spacing w:before="120" w:after="120"/>
              <w:rPr>
                <w:rFonts w:cs="Arial"/>
                <w:lang w:eastAsia="en-NZ"/>
              </w:rPr>
            </w:pPr>
            <w:r w:rsidRPr="00BE00C7">
              <w:rPr>
                <w:rFonts w:cs="Arial"/>
                <w:lang w:eastAsia="en-NZ"/>
              </w:rPr>
              <w:t>A comprehensive orientation and induction program</w:t>
            </w:r>
            <w:r w:rsidRPr="00BE00C7">
              <w:rPr>
                <w:rFonts w:cs="Arial"/>
                <w:lang w:eastAsia="en-NZ"/>
              </w:rPr>
              <w:t xml:space="preserve">me is implemented, and staff interviewed confirmed their usefulness and applicability and felt well supported. New care partners are ‘buddied’ to work with a senior care partner for orientation and spend time with the registered nurses. Additional time is </w:t>
            </w:r>
            <w:r w:rsidRPr="00BE00C7">
              <w:rPr>
                <w:rFonts w:cs="Arial"/>
                <w:lang w:eastAsia="en-NZ"/>
              </w:rPr>
              <w:t>provided as required. A checklist is completed. Staff records were randomly selected and evidenced commencement date of employment for each individual staff member, that they receive a job description for their role, education records/certificates are kept</w:t>
            </w:r>
            <w:r w:rsidRPr="00BE00C7">
              <w:rPr>
                <w:rFonts w:cs="Arial"/>
                <w:lang w:eastAsia="en-NZ"/>
              </w:rPr>
              <w:t xml:space="preserve"> on records sighted and police checks are being performed.</w:t>
            </w:r>
          </w:p>
          <w:p w14:paraId="144CD06B" w14:textId="77777777" w:rsidR="00EB7645" w:rsidRPr="00BE00C7" w:rsidRDefault="00EE2944" w:rsidP="00BE00C7">
            <w:pPr>
              <w:pStyle w:val="OutcomeDescription"/>
              <w:spacing w:before="120" w:after="120"/>
              <w:rPr>
                <w:rFonts w:cs="Arial"/>
                <w:lang w:eastAsia="en-NZ"/>
              </w:rPr>
            </w:pPr>
            <w:r w:rsidRPr="00BE00C7">
              <w:rPr>
                <w:rFonts w:cs="Arial"/>
                <w:lang w:eastAsia="en-NZ"/>
              </w:rPr>
              <w:t>Staff ethnicity is being identified, along with country of birth. There are staff of different nationalities employed. Ethnicity data is collected, recorded and used in accordance with Health Infor</w:t>
            </w:r>
            <w:r w:rsidRPr="00BE00C7">
              <w:rPr>
                <w:rFonts w:cs="Arial"/>
                <w:lang w:eastAsia="en-NZ"/>
              </w:rPr>
              <w:t>mation Standards Organisation (HISO) requirements and is kept securely and confidentiality is maintained.</w:t>
            </w:r>
          </w:p>
          <w:p w14:paraId="61E44C58" w14:textId="77777777" w:rsidR="00EB7645" w:rsidRPr="00BE00C7" w:rsidRDefault="00EE2944" w:rsidP="00BE00C7">
            <w:pPr>
              <w:pStyle w:val="OutcomeDescription"/>
              <w:spacing w:before="120" w:after="120"/>
              <w:rPr>
                <w:rFonts w:cs="Arial"/>
                <w:lang w:eastAsia="en-NZ"/>
              </w:rPr>
            </w:pPr>
          </w:p>
        </w:tc>
      </w:tr>
      <w:tr w:rsidR="00385FF7" w14:paraId="6A181489" w14:textId="77777777">
        <w:tc>
          <w:tcPr>
            <w:tcW w:w="0" w:type="auto"/>
          </w:tcPr>
          <w:p w14:paraId="71D933C0" w14:textId="77777777" w:rsidR="00EB7645" w:rsidRPr="00BE00C7" w:rsidRDefault="00EE2944" w:rsidP="00BE00C7">
            <w:pPr>
              <w:pStyle w:val="OutcomeDescription"/>
              <w:spacing w:before="120" w:after="120"/>
              <w:rPr>
                <w:rFonts w:cs="Arial"/>
                <w:lang w:eastAsia="en-NZ"/>
              </w:rPr>
            </w:pPr>
            <w:r w:rsidRPr="00BE00C7">
              <w:rPr>
                <w:rFonts w:cs="Arial"/>
                <w:lang w:eastAsia="en-NZ"/>
              </w:rPr>
              <w:t>Subsection 3.1: Entry and declining entry</w:t>
            </w:r>
          </w:p>
          <w:p w14:paraId="34A34157"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w:t>
            </w:r>
            <w:r w:rsidRPr="00BE00C7">
              <w:rPr>
                <w:rFonts w:cs="Arial"/>
                <w:lang w:eastAsia="en-NZ"/>
              </w:rPr>
              <w:t>that I can choose the most appropriate service provider to meet my needs.</w:t>
            </w:r>
            <w:r w:rsidRPr="00BE00C7">
              <w:rPr>
                <w:rFonts w:cs="Arial"/>
                <w:lang w:eastAsia="en-NZ"/>
              </w:rPr>
              <w:br/>
              <w:t xml:space="preserve">Te Tiriti: Service providers work proactively to eliminate inequities between Māori and non-Māori by ensuring fair access to quality </w:t>
            </w:r>
            <w:r w:rsidRPr="00BE00C7">
              <w:rPr>
                <w:rFonts w:cs="Arial"/>
                <w:lang w:eastAsia="en-NZ"/>
              </w:rPr>
              <w:lastRenderedPageBreak/>
              <w:t>care.</w:t>
            </w:r>
            <w:r w:rsidRPr="00BE00C7">
              <w:rPr>
                <w:rFonts w:cs="Arial"/>
                <w:lang w:eastAsia="en-NZ"/>
              </w:rPr>
              <w:br/>
              <w:t>As service providers: When people enter our</w:t>
            </w:r>
            <w:r w:rsidRPr="00BE00C7">
              <w:rPr>
                <w:rFonts w:cs="Arial"/>
                <w:lang w:eastAsia="en-NZ"/>
              </w:rPr>
              <w:t xml:space="preserve"> service, we adopt a person-centred and whānau-centred approach to their care. We focus on their needs and goals and encourage input from whānau. Where we are unable to meet these needs, adequate information about the reasons for this decision is documente</w:t>
            </w:r>
            <w:r w:rsidRPr="00BE00C7">
              <w:rPr>
                <w:rFonts w:cs="Arial"/>
                <w:lang w:eastAsia="en-NZ"/>
              </w:rPr>
              <w:t>d and communicated to the person and whānau.</w:t>
            </w:r>
          </w:p>
          <w:p w14:paraId="760E725B" w14:textId="77777777" w:rsidR="00EB7645" w:rsidRPr="00BE00C7" w:rsidRDefault="00EE2944" w:rsidP="00BE00C7">
            <w:pPr>
              <w:pStyle w:val="OutcomeDescription"/>
              <w:spacing w:before="120" w:after="120"/>
              <w:rPr>
                <w:rFonts w:cs="Arial"/>
                <w:lang w:eastAsia="en-NZ"/>
              </w:rPr>
            </w:pPr>
          </w:p>
        </w:tc>
        <w:tc>
          <w:tcPr>
            <w:tcW w:w="0" w:type="auto"/>
          </w:tcPr>
          <w:p w14:paraId="2345FF67"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63CD16" w14:textId="77777777" w:rsidR="00EB7645" w:rsidRPr="00BE00C7" w:rsidRDefault="00EE2944" w:rsidP="00BE00C7">
            <w:pPr>
              <w:pStyle w:val="OutcomeDescription"/>
              <w:spacing w:before="120" w:after="120"/>
              <w:rPr>
                <w:rFonts w:cs="Arial"/>
                <w:lang w:eastAsia="en-NZ"/>
              </w:rPr>
            </w:pPr>
            <w:r w:rsidRPr="00BE00C7">
              <w:rPr>
                <w:rFonts w:cs="Arial"/>
                <w:lang w:eastAsia="en-NZ"/>
              </w:rPr>
              <w:t>The admission policy for the management of inquiries and entry to HBH Senior Living Gulf Views is in place which includes guidance regarding cultural support. This includes access to the organisation’s cultu</w:t>
            </w:r>
            <w:r w:rsidRPr="00BE00C7">
              <w:rPr>
                <w:rFonts w:cs="Arial"/>
                <w:lang w:eastAsia="en-NZ"/>
              </w:rPr>
              <w:t>ral adviser, support from a local marae and asking residents and whānau what existing supports/services they have in place and whether they would like these supports to continue.</w:t>
            </w:r>
          </w:p>
          <w:p w14:paraId="42BFA773"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The service collects ethnicity data on entry and decline rates for Māori, wit</w:t>
            </w:r>
            <w:r w:rsidRPr="00BE00C7">
              <w:rPr>
                <w:rFonts w:cs="Arial"/>
                <w:lang w:eastAsia="en-NZ"/>
              </w:rPr>
              <w:t>h this data being regularly analysed.</w:t>
            </w:r>
          </w:p>
          <w:p w14:paraId="4D87B42E" w14:textId="77777777" w:rsidR="00EB7645" w:rsidRPr="00BE00C7" w:rsidRDefault="00EE2944" w:rsidP="00BE00C7">
            <w:pPr>
              <w:pStyle w:val="OutcomeDescription"/>
              <w:spacing w:before="120" w:after="120"/>
              <w:rPr>
                <w:rFonts w:cs="Arial"/>
                <w:lang w:eastAsia="en-NZ"/>
              </w:rPr>
            </w:pPr>
          </w:p>
        </w:tc>
      </w:tr>
      <w:tr w:rsidR="00385FF7" w14:paraId="0EF93E5F" w14:textId="77777777">
        <w:tc>
          <w:tcPr>
            <w:tcW w:w="0" w:type="auto"/>
          </w:tcPr>
          <w:p w14:paraId="38D8C514" w14:textId="77777777" w:rsidR="00EB7645" w:rsidRPr="00BE00C7" w:rsidRDefault="00EE2944" w:rsidP="00BE00C7">
            <w:pPr>
              <w:pStyle w:val="OutcomeDescription"/>
              <w:spacing w:before="120" w:after="120"/>
              <w:rPr>
                <w:rFonts w:cs="Arial"/>
                <w:lang w:eastAsia="en-NZ"/>
              </w:rPr>
            </w:pPr>
            <w:r w:rsidRPr="00BE00C7">
              <w:rPr>
                <w:rFonts w:cs="Arial"/>
                <w:lang w:eastAsia="en-NZ"/>
              </w:rPr>
              <w:t>Subsection 3.2: My pathway to wellbeing</w:t>
            </w:r>
          </w:p>
          <w:p w14:paraId="6F0D6D06" w14:textId="77777777" w:rsidR="00EB7645" w:rsidRPr="00BE00C7" w:rsidRDefault="00EE294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w:t>
            </w:r>
            <w:r w:rsidRPr="00BE00C7">
              <w:rPr>
                <w:rFonts w:cs="Arial"/>
                <w:lang w:eastAsia="en-NZ"/>
              </w:rPr>
              <w:t>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11C7A6F" w14:textId="77777777" w:rsidR="00EB7645" w:rsidRPr="00BE00C7" w:rsidRDefault="00EE2944" w:rsidP="00BE00C7">
            <w:pPr>
              <w:pStyle w:val="OutcomeDescription"/>
              <w:spacing w:before="120" w:after="120"/>
              <w:rPr>
                <w:rFonts w:cs="Arial"/>
                <w:lang w:eastAsia="en-NZ"/>
              </w:rPr>
            </w:pPr>
          </w:p>
        </w:tc>
        <w:tc>
          <w:tcPr>
            <w:tcW w:w="0" w:type="auto"/>
          </w:tcPr>
          <w:p w14:paraId="6C91ECE2" w14:textId="77777777" w:rsidR="00EB7645" w:rsidRPr="00BE00C7" w:rsidRDefault="00EE2944" w:rsidP="00BE00C7">
            <w:pPr>
              <w:pStyle w:val="OutcomeDescription"/>
              <w:spacing w:before="120" w:after="120"/>
              <w:rPr>
                <w:rFonts w:cs="Arial"/>
                <w:lang w:eastAsia="en-NZ"/>
              </w:rPr>
            </w:pPr>
            <w:r w:rsidRPr="00BE00C7">
              <w:rPr>
                <w:rFonts w:cs="Arial"/>
                <w:lang w:eastAsia="en-NZ"/>
              </w:rPr>
              <w:t>PA Moderate</w:t>
            </w:r>
          </w:p>
        </w:tc>
        <w:tc>
          <w:tcPr>
            <w:tcW w:w="0" w:type="auto"/>
          </w:tcPr>
          <w:p w14:paraId="35397DFB" w14:textId="77777777" w:rsidR="00EB7645" w:rsidRPr="00BE00C7" w:rsidRDefault="00EE2944" w:rsidP="00BE00C7">
            <w:pPr>
              <w:pStyle w:val="OutcomeDescription"/>
              <w:spacing w:before="120" w:after="120"/>
              <w:rPr>
                <w:rFonts w:cs="Arial"/>
                <w:lang w:eastAsia="en-NZ"/>
              </w:rPr>
            </w:pPr>
            <w:r w:rsidRPr="00BE00C7">
              <w:rPr>
                <w:rFonts w:cs="Arial"/>
                <w:lang w:eastAsia="en-NZ"/>
              </w:rPr>
              <w:t>The multidisciplinary team work in partnershi</w:t>
            </w:r>
            <w:r w:rsidRPr="00BE00C7">
              <w:rPr>
                <w:rFonts w:cs="Arial"/>
                <w:lang w:eastAsia="en-NZ"/>
              </w:rPr>
              <w:t>p with the resident and whānau to support wellbeing.  The care planning process supports residents and whānau to identify their own pae ora. The service has yet to identify barriers that prevent tāngata whaikaha and whānau from independently accessing info</w:t>
            </w:r>
            <w:r w:rsidRPr="00BE00C7">
              <w:rPr>
                <w:rFonts w:cs="Arial"/>
                <w:lang w:eastAsia="en-NZ"/>
              </w:rPr>
              <w:t>rmation or services and identify strategies to manage these. The nurse manager will review how this best occurs.</w:t>
            </w:r>
          </w:p>
          <w:p w14:paraId="79A2E4F7" w14:textId="77777777" w:rsidR="00EB7645" w:rsidRPr="00BE00C7" w:rsidRDefault="00EE2944" w:rsidP="00BE00C7">
            <w:pPr>
              <w:pStyle w:val="OutcomeDescription"/>
              <w:spacing w:before="120" w:after="120"/>
              <w:rPr>
                <w:rFonts w:cs="Arial"/>
                <w:lang w:eastAsia="en-NZ"/>
              </w:rPr>
            </w:pPr>
            <w:r w:rsidRPr="00BE00C7">
              <w:rPr>
                <w:rFonts w:cs="Arial"/>
                <w:lang w:eastAsia="en-NZ"/>
              </w:rPr>
              <w:t>Assessment is based on a range of clinical and medical assessments and includes resident and whānau input. Management of any specific medical c</w:t>
            </w:r>
            <w:r w:rsidRPr="00BE00C7">
              <w:rPr>
                <w:rFonts w:cs="Arial"/>
                <w:lang w:eastAsia="en-NZ"/>
              </w:rPr>
              <w:t>onditions were well documented with evidence of early intervention, systematic monitoring, and regular evaluation of responses to planned care which include the degree of achievement against the person’s agreed goals and aspirations as well as whānau goals</w:t>
            </w:r>
            <w:r w:rsidRPr="00BE00C7">
              <w:rPr>
                <w:rFonts w:cs="Arial"/>
                <w:lang w:eastAsia="en-NZ"/>
              </w:rPr>
              <w:t xml:space="preserve"> and aspirations.  Where progress is different to that expected, changes were made to the care plan in collaboration with the resident and/or whānau, and specialist referrals are implemented as required.  Residents and whānau confirmed active involvement i</w:t>
            </w:r>
            <w:r w:rsidRPr="00BE00C7">
              <w:rPr>
                <w:rFonts w:cs="Arial"/>
                <w:lang w:eastAsia="en-NZ"/>
              </w:rPr>
              <w:t>n assessment and the care planning process.</w:t>
            </w:r>
          </w:p>
          <w:p w14:paraId="7936CF50"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It was observed in three resident records reviewed, that neurological monitoring had not been completed as per policy, by staff post each of these residents having an unwitnessed fall. </w:t>
            </w:r>
          </w:p>
          <w:p w14:paraId="46BC2C5E" w14:textId="77777777" w:rsidR="00EB7645" w:rsidRPr="00BE00C7" w:rsidRDefault="00EE2944" w:rsidP="00BE00C7">
            <w:pPr>
              <w:pStyle w:val="OutcomeDescription"/>
              <w:spacing w:before="120" w:after="120"/>
              <w:rPr>
                <w:rFonts w:cs="Arial"/>
                <w:lang w:eastAsia="en-NZ"/>
              </w:rPr>
            </w:pPr>
            <w:r w:rsidRPr="00BE00C7">
              <w:rPr>
                <w:rFonts w:cs="Arial"/>
                <w:lang w:eastAsia="en-NZ"/>
              </w:rPr>
              <w:t>The resident files intervi</w:t>
            </w:r>
            <w:r w:rsidRPr="00BE00C7">
              <w:rPr>
                <w:rFonts w:cs="Arial"/>
                <w:lang w:eastAsia="en-NZ"/>
              </w:rPr>
              <w:t>ewed included a resident receiving respite care and a resident under the ‘close-in-age’ contract.</w:t>
            </w:r>
          </w:p>
          <w:p w14:paraId="7C2ABF49" w14:textId="77777777" w:rsidR="00EB7645" w:rsidRPr="00BE00C7" w:rsidRDefault="00EE2944" w:rsidP="0043436E">
            <w:pPr>
              <w:pStyle w:val="OutcomeDescription"/>
              <w:spacing w:before="120" w:after="120"/>
              <w:rPr>
                <w:rFonts w:cs="Arial"/>
                <w:lang w:eastAsia="en-NZ"/>
              </w:rPr>
            </w:pPr>
          </w:p>
        </w:tc>
      </w:tr>
      <w:tr w:rsidR="00385FF7" w14:paraId="3721E09B" w14:textId="77777777">
        <w:tc>
          <w:tcPr>
            <w:tcW w:w="0" w:type="auto"/>
          </w:tcPr>
          <w:p w14:paraId="0ADA76E4" w14:textId="77777777" w:rsidR="00EB7645" w:rsidRPr="00BE00C7" w:rsidRDefault="00EE2944" w:rsidP="00BE00C7">
            <w:pPr>
              <w:pStyle w:val="OutcomeDescription"/>
              <w:spacing w:before="120" w:after="120"/>
              <w:rPr>
                <w:rFonts w:cs="Arial"/>
                <w:lang w:eastAsia="en-NZ"/>
              </w:rPr>
            </w:pPr>
            <w:r w:rsidRPr="00BE00C7">
              <w:rPr>
                <w:rFonts w:cs="Arial"/>
                <w:lang w:eastAsia="en-NZ"/>
              </w:rPr>
              <w:t>Subsection 3.3: Individualised activities</w:t>
            </w:r>
          </w:p>
          <w:p w14:paraId="7A0FBB07"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The people: I participate in what matters to me in a way that I like.</w:t>
            </w:r>
            <w:r w:rsidRPr="00BE00C7">
              <w:rPr>
                <w:rFonts w:cs="Arial"/>
                <w:lang w:eastAsia="en-NZ"/>
              </w:rPr>
              <w:br/>
              <w:t>Te Tiriti: Service providers supp</w:t>
            </w:r>
            <w:r w:rsidRPr="00BE00C7">
              <w:rPr>
                <w:rFonts w:cs="Arial"/>
                <w:lang w:eastAsia="en-NZ"/>
              </w:rPr>
              <w:t>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w:t>
            </w:r>
            <w:r w:rsidRPr="00BE00C7">
              <w:rPr>
                <w:rFonts w:cs="Arial"/>
                <w:lang w:eastAsia="en-NZ"/>
              </w:rPr>
              <w:t>planned, which are suitable for their age and stage and are satisfying to them.</w:t>
            </w:r>
          </w:p>
          <w:p w14:paraId="4886F035" w14:textId="77777777" w:rsidR="00EB7645" w:rsidRPr="00BE00C7" w:rsidRDefault="00EE2944" w:rsidP="00BE00C7">
            <w:pPr>
              <w:pStyle w:val="OutcomeDescription"/>
              <w:spacing w:before="120" w:after="120"/>
              <w:rPr>
                <w:rFonts w:cs="Arial"/>
                <w:lang w:eastAsia="en-NZ"/>
              </w:rPr>
            </w:pPr>
          </w:p>
        </w:tc>
        <w:tc>
          <w:tcPr>
            <w:tcW w:w="0" w:type="auto"/>
          </w:tcPr>
          <w:p w14:paraId="7BB9F40C"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D4658D"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The two lifestyle coordinators provide an activities programme that supports residents to maintain and develop their interests that include </w:t>
            </w:r>
            <w:r w:rsidRPr="00BE00C7">
              <w:rPr>
                <w:rFonts w:cs="Arial"/>
                <w:lang w:eastAsia="en-NZ"/>
              </w:rPr>
              <w:lastRenderedPageBreak/>
              <w:t>their cultural beliefs within th</w:t>
            </w:r>
            <w:r w:rsidRPr="00BE00C7">
              <w:rPr>
                <w:rFonts w:cs="Arial"/>
                <w:lang w:eastAsia="en-NZ"/>
              </w:rPr>
              <w:t>e facility and in the community and was suitable for their ages and stages of life.</w:t>
            </w:r>
          </w:p>
          <w:p w14:paraId="1A4888FF"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There were no residents that identified as Māori on the days of the audit.  The lifestyle coordinators interviewed stated that opportunities for Māori and whānau to </w:t>
            </w:r>
            <w:r w:rsidRPr="00BE00C7">
              <w:rPr>
                <w:rFonts w:cs="Arial"/>
                <w:lang w:eastAsia="en-NZ"/>
              </w:rPr>
              <w:t>participate in te ao Māori would be facilitated if admitted to the facility. Plans are underway to celebrate Matariki, with opportunities available for residents to attend additional celebrations at a nearby community centre. The lifestyle coordinators are</w:t>
            </w:r>
            <w:r w:rsidRPr="00BE00C7">
              <w:rPr>
                <w:rFonts w:cs="Arial"/>
                <w:lang w:eastAsia="en-NZ"/>
              </w:rPr>
              <w:t xml:space="preserve"> in the very early stages of including te reo Māori in activities with the days of the week displayed in English and te reo Māori throughout the facility and are working to expand the use of te reo Māori in day-to-day activities.</w:t>
            </w:r>
          </w:p>
          <w:p w14:paraId="6BBC7002" w14:textId="77777777" w:rsidR="00EB7645" w:rsidRPr="00BE00C7" w:rsidRDefault="00EE2944" w:rsidP="00BE00C7">
            <w:pPr>
              <w:pStyle w:val="OutcomeDescription"/>
              <w:spacing w:before="120" w:after="120"/>
              <w:rPr>
                <w:rFonts w:cs="Arial"/>
                <w:lang w:eastAsia="en-NZ"/>
              </w:rPr>
            </w:pPr>
          </w:p>
        </w:tc>
      </w:tr>
      <w:tr w:rsidR="00385FF7" w14:paraId="27C84759" w14:textId="77777777">
        <w:tc>
          <w:tcPr>
            <w:tcW w:w="0" w:type="auto"/>
          </w:tcPr>
          <w:p w14:paraId="29B27918" w14:textId="77777777" w:rsidR="00EB7645" w:rsidRPr="00BE00C7" w:rsidRDefault="00EE2944" w:rsidP="00BE00C7">
            <w:pPr>
              <w:pStyle w:val="OutcomeDescription"/>
              <w:spacing w:before="120" w:after="120"/>
              <w:rPr>
                <w:rFonts w:cs="Arial"/>
                <w:lang w:eastAsia="en-NZ"/>
              </w:rPr>
            </w:pPr>
            <w:r w:rsidRPr="00BE00C7">
              <w:rPr>
                <w:rFonts w:cs="Arial"/>
                <w:lang w:eastAsia="en-NZ"/>
              </w:rPr>
              <w:t>Subsection 3.4: My medic</w:t>
            </w:r>
            <w:r w:rsidRPr="00BE00C7">
              <w:rPr>
                <w:rFonts w:cs="Arial"/>
                <w:lang w:eastAsia="en-NZ"/>
              </w:rPr>
              <w:t>ation</w:t>
            </w:r>
          </w:p>
          <w:p w14:paraId="3EDC5EF1" w14:textId="77777777" w:rsidR="00EB7645" w:rsidRPr="00BE00C7" w:rsidRDefault="00EE294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w:t>
            </w:r>
            <w:r w:rsidRPr="00BE00C7">
              <w:rPr>
                <w:rFonts w:cs="Arial"/>
                <w:lang w:eastAsia="en-NZ"/>
              </w:rPr>
              <w:t>their medication and blood products in a safe and timely manner that complies with current legislative requirements and safe practice guidelines.</w:t>
            </w:r>
          </w:p>
          <w:p w14:paraId="2733197F" w14:textId="77777777" w:rsidR="00EB7645" w:rsidRPr="00BE00C7" w:rsidRDefault="00EE2944" w:rsidP="00BE00C7">
            <w:pPr>
              <w:pStyle w:val="OutcomeDescription"/>
              <w:spacing w:before="120" w:after="120"/>
              <w:rPr>
                <w:rFonts w:cs="Arial"/>
                <w:lang w:eastAsia="en-NZ"/>
              </w:rPr>
            </w:pPr>
          </w:p>
        </w:tc>
        <w:tc>
          <w:tcPr>
            <w:tcW w:w="0" w:type="auto"/>
          </w:tcPr>
          <w:p w14:paraId="6E65DDB9" w14:textId="77777777" w:rsidR="00EB7645" w:rsidRPr="00BE00C7" w:rsidRDefault="00EE2944" w:rsidP="00BE00C7">
            <w:pPr>
              <w:pStyle w:val="OutcomeDescription"/>
              <w:spacing w:before="120" w:after="120"/>
              <w:rPr>
                <w:rFonts w:cs="Arial"/>
                <w:lang w:eastAsia="en-NZ"/>
              </w:rPr>
            </w:pPr>
            <w:r w:rsidRPr="00BE00C7">
              <w:rPr>
                <w:rFonts w:cs="Arial"/>
                <w:lang w:eastAsia="en-NZ"/>
              </w:rPr>
              <w:t>FA</w:t>
            </w:r>
          </w:p>
        </w:tc>
        <w:tc>
          <w:tcPr>
            <w:tcW w:w="0" w:type="auto"/>
          </w:tcPr>
          <w:p w14:paraId="54F7F213" w14:textId="77777777" w:rsidR="00EB7645" w:rsidRPr="00BE00C7" w:rsidRDefault="00EE2944"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along w</w:t>
            </w:r>
            <w:r w:rsidRPr="00BE00C7">
              <w:rPr>
                <w:rFonts w:cs="Arial"/>
                <w:lang w:eastAsia="en-NZ"/>
              </w:rPr>
              <w:t>ith a paper-based medicine management system for the resident receiving respite services.  The medication management policy was current and in line with the Medicines Care Guide for Residential Aged Care.  Prescribing practices are in line with legislation</w:t>
            </w:r>
            <w:r w:rsidRPr="00BE00C7">
              <w:rPr>
                <w:rFonts w:cs="Arial"/>
                <w:lang w:eastAsia="en-NZ"/>
              </w:rPr>
              <w:t>, protocols, and guidelines. The required three-monthly reviews of resident medications by the GP were recorded. There is space for documenting resident allergies and sensitivities on the medication chart and in the resident’s record. The service has polic</w:t>
            </w:r>
            <w:r w:rsidRPr="00BE00C7">
              <w:rPr>
                <w:rFonts w:cs="Arial"/>
                <w:lang w:eastAsia="en-NZ"/>
              </w:rPr>
              <w:t>ies and procedures on management of medication adverse events and staff interviewed demonstrated knowledge of these.</w:t>
            </w:r>
          </w:p>
          <w:p w14:paraId="470EA416"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A system is in place for returning expired or unwanted medication to the contracted pharmacy. The medication refrigerator temperatures are </w:t>
            </w:r>
            <w:r w:rsidRPr="00BE00C7">
              <w:rPr>
                <w:rFonts w:cs="Arial"/>
                <w:lang w:eastAsia="en-NZ"/>
              </w:rPr>
              <w:t>checked regularly, and medication room temperatures are monitored. Medications were stored securely in accordance with requirements.  Vaccines are not stored on site.</w:t>
            </w:r>
          </w:p>
          <w:p w14:paraId="17B9AA06"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Controlled drugs were stored securely in accordance with requirements and checked by two </w:t>
            </w:r>
            <w:r w:rsidRPr="00BE00C7">
              <w:rPr>
                <w:rFonts w:cs="Arial"/>
                <w:lang w:eastAsia="en-NZ"/>
              </w:rPr>
              <w:t xml:space="preserve">staff for accuracy when administering both regular and pro re nata (PRN) controlled drugs.  The controlled drug register provided evidence of weekly and six-monthly stock checks and accurate entries. </w:t>
            </w:r>
          </w:p>
          <w:p w14:paraId="48BC6D57"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 xml:space="preserve">Standing orders are not used.  There were no residents </w:t>
            </w:r>
            <w:r w:rsidRPr="00BE00C7">
              <w:rPr>
                <w:rFonts w:cs="Arial"/>
                <w:lang w:eastAsia="en-NZ"/>
              </w:rPr>
              <w:t xml:space="preserve">self-administering medications at the time of audit. Appropriate processes were in place to ensure this would be managed in a safe manner if required, and staff understood the requirements. </w:t>
            </w:r>
          </w:p>
          <w:p w14:paraId="7FBB6F2E"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The staff observed demonstrated good knowledge and had a </w:t>
            </w:r>
            <w:r w:rsidRPr="00BE00C7">
              <w:rPr>
                <w:rFonts w:cs="Arial"/>
                <w:lang w:eastAsia="en-NZ"/>
              </w:rPr>
              <w:t xml:space="preserve">clear understanding of their roles and responsibilities related to each stage of medicine management. All staff who administer medicines are competent to perform the function they manage; current medication competencies were evident in staff files.  There </w:t>
            </w:r>
            <w:r w:rsidRPr="00BE00C7">
              <w:rPr>
                <w:rFonts w:cs="Arial"/>
                <w:lang w:eastAsia="en-NZ"/>
              </w:rPr>
              <w:t xml:space="preserve">is evaluation of the effectiveness of pro re nata (PRN) medicines. Medications are supplied to the facility in a pre-packaged format from a contracted pharmacy.  Resident photographs on the medication chart were dated and demonstrated good likeness to the </w:t>
            </w:r>
            <w:r w:rsidRPr="00BE00C7">
              <w:rPr>
                <w:rFonts w:cs="Arial"/>
                <w:lang w:eastAsia="en-NZ"/>
              </w:rPr>
              <w:t>applicable resident.</w:t>
            </w:r>
          </w:p>
          <w:p w14:paraId="54A529FA" w14:textId="77777777" w:rsidR="00EB7645" w:rsidRPr="00BE00C7" w:rsidRDefault="00EE2944" w:rsidP="00BE00C7">
            <w:pPr>
              <w:pStyle w:val="OutcomeDescription"/>
              <w:spacing w:before="120" w:after="120"/>
              <w:rPr>
                <w:rFonts w:cs="Arial"/>
                <w:lang w:eastAsia="en-NZ"/>
              </w:rPr>
            </w:pPr>
            <w:r w:rsidRPr="00BE00C7">
              <w:rPr>
                <w:rFonts w:cs="Arial"/>
                <w:lang w:eastAsia="en-NZ"/>
              </w:rPr>
              <w:t>Residents interviewed stated that medication reviews and changes are discussed with them, including the understanding of their medications.  The clinical leader interviewed confirmed that this support would also be offered to Māori. Te</w:t>
            </w:r>
            <w:r w:rsidRPr="00BE00C7">
              <w:rPr>
                <w:rFonts w:cs="Arial"/>
                <w:lang w:eastAsia="en-NZ"/>
              </w:rPr>
              <w:t>n medication charts were reviewed comprising nine electronic and one paper based. The medication policy described use of over-the-counter medications and traditional Māori medications. Interviews with RNs confirmed that where over-the-counter or alternativ</w:t>
            </w:r>
            <w:r w:rsidRPr="00BE00C7">
              <w:rPr>
                <w:rFonts w:cs="Arial"/>
                <w:lang w:eastAsia="en-NZ"/>
              </w:rPr>
              <w:t>e medications were being used, they were added to the medication chart by the GP following discussion with the resident and/or their whānau and examples were sighted.</w:t>
            </w:r>
          </w:p>
          <w:p w14:paraId="5F4835CF" w14:textId="77777777" w:rsidR="00EB7645" w:rsidRPr="00BE00C7" w:rsidRDefault="00EE2944" w:rsidP="00BE00C7">
            <w:pPr>
              <w:pStyle w:val="OutcomeDescription"/>
              <w:spacing w:before="120" w:after="120"/>
              <w:rPr>
                <w:rFonts w:cs="Arial"/>
                <w:lang w:eastAsia="en-NZ"/>
              </w:rPr>
            </w:pPr>
            <w:r w:rsidRPr="00BE00C7">
              <w:rPr>
                <w:rFonts w:cs="Arial"/>
                <w:lang w:eastAsia="en-NZ"/>
              </w:rPr>
              <w:t>There was an implemented process for comprehensive analysis of medication errors and corr</w:t>
            </w:r>
            <w:r w:rsidRPr="00BE00C7">
              <w:rPr>
                <w:rFonts w:cs="Arial"/>
                <w:lang w:eastAsia="en-NZ"/>
              </w:rPr>
              <w:t>ective actions implemented as required.</w:t>
            </w:r>
          </w:p>
          <w:p w14:paraId="704525CE" w14:textId="77777777" w:rsidR="00EB7645" w:rsidRPr="00BE00C7" w:rsidRDefault="00EE2944" w:rsidP="00BE00C7">
            <w:pPr>
              <w:pStyle w:val="OutcomeDescription"/>
              <w:spacing w:before="120" w:after="120"/>
              <w:rPr>
                <w:rFonts w:cs="Arial"/>
                <w:lang w:eastAsia="en-NZ"/>
              </w:rPr>
            </w:pPr>
          </w:p>
        </w:tc>
      </w:tr>
      <w:tr w:rsidR="00385FF7" w14:paraId="71B26BFD" w14:textId="77777777">
        <w:tc>
          <w:tcPr>
            <w:tcW w:w="0" w:type="auto"/>
          </w:tcPr>
          <w:p w14:paraId="4965F062" w14:textId="77777777" w:rsidR="00EB7645" w:rsidRPr="00BE00C7" w:rsidRDefault="00EE2944" w:rsidP="00BE00C7">
            <w:pPr>
              <w:pStyle w:val="OutcomeDescription"/>
              <w:spacing w:before="120" w:after="120"/>
              <w:rPr>
                <w:rFonts w:cs="Arial"/>
                <w:lang w:eastAsia="en-NZ"/>
              </w:rPr>
            </w:pPr>
            <w:r w:rsidRPr="00BE00C7">
              <w:rPr>
                <w:rFonts w:cs="Arial"/>
                <w:lang w:eastAsia="en-NZ"/>
              </w:rPr>
              <w:t>Subsection 3.5: Nutrition to support wellbeing</w:t>
            </w:r>
          </w:p>
          <w:p w14:paraId="66C3AB47" w14:textId="77777777" w:rsidR="00EB7645" w:rsidRPr="00BE00C7" w:rsidRDefault="00EE294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w:t>
            </w:r>
            <w:r w:rsidRPr="00BE00C7">
              <w:rPr>
                <w:rFonts w:cs="Arial"/>
                <w:lang w:eastAsia="en-NZ"/>
              </w:rPr>
              <w:t>nd protocols around food and access to traditional foods.</w:t>
            </w:r>
            <w:r w:rsidRPr="00BE00C7">
              <w:rPr>
                <w:rFonts w:cs="Arial"/>
                <w:lang w:eastAsia="en-NZ"/>
              </w:rPr>
              <w:br/>
              <w:t xml:space="preserve">As service providers: We ensure people’s nutrition and hydration </w:t>
            </w:r>
            <w:r w:rsidRPr="00BE00C7">
              <w:rPr>
                <w:rFonts w:cs="Arial"/>
                <w:lang w:eastAsia="en-NZ"/>
              </w:rPr>
              <w:lastRenderedPageBreak/>
              <w:t>needs are met to promote and maintain their health and wellbeing.</w:t>
            </w:r>
          </w:p>
          <w:p w14:paraId="7B8EAE29" w14:textId="77777777" w:rsidR="00EB7645" w:rsidRPr="00BE00C7" w:rsidRDefault="00EE2944" w:rsidP="00BE00C7">
            <w:pPr>
              <w:pStyle w:val="OutcomeDescription"/>
              <w:spacing w:before="120" w:after="120"/>
              <w:rPr>
                <w:rFonts w:cs="Arial"/>
                <w:lang w:eastAsia="en-NZ"/>
              </w:rPr>
            </w:pPr>
          </w:p>
        </w:tc>
        <w:tc>
          <w:tcPr>
            <w:tcW w:w="0" w:type="auto"/>
          </w:tcPr>
          <w:p w14:paraId="2BBC6643"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ABEC7B"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The personal food preferences, any special diets and </w:t>
            </w:r>
            <w:r w:rsidRPr="00BE00C7">
              <w:rPr>
                <w:rFonts w:cs="Arial"/>
                <w:lang w:eastAsia="en-NZ"/>
              </w:rPr>
              <w:t>modified texture requirements are assessed as required and accommodated in the daily meal plan.  The menu was reviewed by a qualified dietitian in May 2021. The menu was under review at audit. The current template food control plan expires in August 2023.</w:t>
            </w:r>
          </w:p>
          <w:p w14:paraId="5F9C2A36" w14:textId="77777777" w:rsidR="00EB7645" w:rsidRPr="00BE00C7" w:rsidRDefault="00EE2944" w:rsidP="00BE00C7">
            <w:pPr>
              <w:pStyle w:val="OutcomeDescription"/>
              <w:spacing w:before="120" w:after="120"/>
              <w:rPr>
                <w:rFonts w:cs="Arial"/>
                <w:lang w:eastAsia="en-NZ"/>
              </w:rPr>
            </w:pPr>
            <w:r w:rsidRPr="00BE00C7">
              <w:rPr>
                <w:rFonts w:cs="Arial"/>
                <w:lang w:eastAsia="en-NZ"/>
              </w:rPr>
              <w:t>The catering manager interviewed confirmed that if a resident was admitted to the facility who identified as Māori, they would have menu options that would be culturally specific to te ao Māori and that whānau would have the opportunity to bring culturally</w:t>
            </w:r>
            <w:r w:rsidRPr="00BE00C7">
              <w:rPr>
                <w:rFonts w:cs="Arial"/>
                <w:lang w:eastAsia="en-NZ"/>
              </w:rPr>
              <w:t xml:space="preserve"> specific food for their </w:t>
            </w:r>
            <w:r w:rsidRPr="00BE00C7">
              <w:rPr>
                <w:rFonts w:cs="Arial"/>
                <w:lang w:eastAsia="en-NZ"/>
              </w:rPr>
              <w:lastRenderedPageBreak/>
              <w:t xml:space="preserve">relatives. Karakia is undertaken before meals in the dining room. Consenting residents take turns to do the pre-meal blessing. </w:t>
            </w:r>
          </w:p>
          <w:p w14:paraId="050C3974" w14:textId="77777777" w:rsidR="00EB7645" w:rsidRPr="00BE00C7" w:rsidRDefault="00EE2944" w:rsidP="00BE00C7">
            <w:pPr>
              <w:pStyle w:val="OutcomeDescription"/>
              <w:spacing w:before="120" w:after="120"/>
              <w:rPr>
                <w:rFonts w:cs="Arial"/>
                <w:lang w:eastAsia="en-NZ"/>
              </w:rPr>
            </w:pPr>
            <w:r w:rsidRPr="00BE00C7">
              <w:rPr>
                <w:rFonts w:cs="Arial"/>
                <w:lang w:eastAsia="en-NZ"/>
              </w:rPr>
              <w:t>Evidence of resident satisfaction with meals was verified by residents and whānau interviews.</w:t>
            </w:r>
          </w:p>
          <w:p w14:paraId="4104D6D4" w14:textId="77777777" w:rsidR="00EB7645" w:rsidRPr="00BE00C7" w:rsidRDefault="00EE2944" w:rsidP="00BE00C7">
            <w:pPr>
              <w:pStyle w:val="OutcomeDescription"/>
              <w:spacing w:before="120" w:after="120"/>
              <w:rPr>
                <w:rFonts w:cs="Arial"/>
                <w:lang w:eastAsia="en-NZ"/>
              </w:rPr>
            </w:pPr>
          </w:p>
        </w:tc>
      </w:tr>
      <w:tr w:rsidR="00385FF7" w14:paraId="7317E9D6" w14:textId="77777777">
        <w:tc>
          <w:tcPr>
            <w:tcW w:w="0" w:type="auto"/>
          </w:tcPr>
          <w:p w14:paraId="64E5B51B"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Subsect</w:t>
            </w:r>
            <w:r w:rsidRPr="00BE00C7">
              <w:rPr>
                <w:rFonts w:cs="Arial"/>
                <w:lang w:eastAsia="en-NZ"/>
              </w:rPr>
              <w:t xml:space="preserve">ion 3.6: Transition, transfer, and discharge </w:t>
            </w:r>
          </w:p>
          <w:p w14:paraId="5B61B1BC" w14:textId="77777777" w:rsidR="00EB7645" w:rsidRPr="00BE00C7" w:rsidRDefault="00EE294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w:t>
            </w:r>
            <w:r w:rsidRPr="00BE00C7">
              <w:rPr>
                <w:rFonts w:cs="Arial"/>
                <w:lang w:eastAsia="en-NZ"/>
              </w:rPr>
              <w:t>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w:t>
            </w:r>
            <w:r w:rsidRPr="00BE00C7">
              <w:rPr>
                <w:rFonts w:cs="Arial"/>
                <w:lang w:eastAsia="en-NZ"/>
              </w:rPr>
              <w:t>erson and whānau to provide and coordinate a supported transition of care or support.</w:t>
            </w:r>
          </w:p>
          <w:p w14:paraId="4DEC6CD6" w14:textId="77777777" w:rsidR="00EB7645" w:rsidRPr="00BE00C7" w:rsidRDefault="00EE2944" w:rsidP="00BE00C7">
            <w:pPr>
              <w:pStyle w:val="OutcomeDescription"/>
              <w:spacing w:before="120" w:after="120"/>
              <w:rPr>
                <w:rFonts w:cs="Arial"/>
                <w:lang w:eastAsia="en-NZ"/>
              </w:rPr>
            </w:pPr>
          </w:p>
        </w:tc>
        <w:tc>
          <w:tcPr>
            <w:tcW w:w="0" w:type="auto"/>
          </w:tcPr>
          <w:p w14:paraId="02182B08" w14:textId="77777777" w:rsidR="00EB7645" w:rsidRPr="00BE00C7" w:rsidRDefault="00EE2944" w:rsidP="00BE00C7">
            <w:pPr>
              <w:pStyle w:val="OutcomeDescription"/>
              <w:spacing w:before="120" w:after="120"/>
              <w:rPr>
                <w:rFonts w:cs="Arial"/>
                <w:lang w:eastAsia="en-NZ"/>
              </w:rPr>
            </w:pPr>
            <w:r w:rsidRPr="00BE00C7">
              <w:rPr>
                <w:rFonts w:cs="Arial"/>
                <w:lang w:eastAsia="en-NZ"/>
              </w:rPr>
              <w:t>FA</w:t>
            </w:r>
          </w:p>
        </w:tc>
        <w:tc>
          <w:tcPr>
            <w:tcW w:w="0" w:type="auto"/>
          </w:tcPr>
          <w:p w14:paraId="74378AD9" w14:textId="77777777" w:rsidR="00EB7645" w:rsidRPr="00BE00C7" w:rsidRDefault="00EE2944"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The excepti</w:t>
            </w:r>
            <w:r w:rsidRPr="00BE00C7">
              <w:rPr>
                <w:rFonts w:cs="Arial"/>
                <w:lang w:eastAsia="en-NZ"/>
              </w:rPr>
              <w:t>on sighted is being followed up via the complaints process (refer to 3.2).  The reasons for transfer were documented in the transfer documents reviewed.  Whānau interviewed reported being kept well informed during the transfer of their relative. The GP int</w:t>
            </w:r>
            <w:r w:rsidRPr="00BE00C7">
              <w:rPr>
                <w:rFonts w:cs="Arial"/>
                <w:lang w:eastAsia="en-NZ"/>
              </w:rPr>
              <w:t xml:space="preserve">erviewed confirmed staff consult with the on-call GP prior to transfer decisions being made or referral for reassessment of a resident’s level of care. The yellow envelope process is used to ensure appropriate information is shared at the time of transfer </w:t>
            </w:r>
            <w:r w:rsidRPr="00BE00C7">
              <w:rPr>
                <w:rFonts w:cs="Arial"/>
                <w:lang w:eastAsia="en-NZ"/>
              </w:rPr>
              <w:t>to acute care services as verified in sampled resident records.</w:t>
            </w:r>
          </w:p>
          <w:p w14:paraId="11D6A8D7" w14:textId="77777777" w:rsidR="00EB7645" w:rsidRPr="00BE00C7" w:rsidRDefault="00EE2944" w:rsidP="00BE00C7">
            <w:pPr>
              <w:pStyle w:val="OutcomeDescription"/>
              <w:spacing w:before="120" w:after="120"/>
              <w:rPr>
                <w:rFonts w:cs="Arial"/>
                <w:lang w:eastAsia="en-NZ"/>
              </w:rPr>
            </w:pPr>
          </w:p>
        </w:tc>
      </w:tr>
      <w:tr w:rsidR="00385FF7" w14:paraId="54211C13" w14:textId="77777777">
        <w:tc>
          <w:tcPr>
            <w:tcW w:w="0" w:type="auto"/>
          </w:tcPr>
          <w:p w14:paraId="7772BD9C" w14:textId="77777777" w:rsidR="00EB7645" w:rsidRPr="00BE00C7" w:rsidRDefault="00EE2944" w:rsidP="00BE00C7">
            <w:pPr>
              <w:pStyle w:val="OutcomeDescription"/>
              <w:spacing w:before="120" w:after="120"/>
              <w:rPr>
                <w:rFonts w:cs="Arial"/>
                <w:lang w:eastAsia="en-NZ"/>
              </w:rPr>
            </w:pPr>
            <w:r w:rsidRPr="00BE00C7">
              <w:rPr>
                <w:rFonts w:cs="Arial"/>
                <w:lang w:eastAsia="en-NZ"/>
              </w:rPr>
              <w:t>Subsection 4.1: The facility</w:t>
            </w:r>
          </w:p>
          <w:p w14:paraId="07E10814" w14:textId="77777777" w:rsidR="00EB7645" w:rsidRPr="00BE00C7" w:rsidRDefault="00EE294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w:t>
            </w:r>
            <w:r w:rsidRPr="00BE00C7">
              <w:rPr>
                <w:rFonts w:cs="Arial"/>
                <w:lang w:eastAsia="en-NZ"/>
              </w:rPr>
              <w:t>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w:t>
            </w:r>
            <w:r w:rsidRPr="00BE00C7">
              <w:rPr>
                <w:rFonts w:cs="Arial"/>
                <w:lang w:eastAsia="en-NZ"/>
              </w:rPr>
              <w:t>e deliver services to can move independently and freely throughout. The physical environment optimises people’s sense of belonging, independence, interaction, and function.</w:t>
            </w:r>
          </w:p>
          <w:p w14:paraId="5EFFAB39" w14:textId="77777777" w:rsidR="00EB7645" w:rsidRPr="00BE00C7" w:rsidRDefault="00EE2944" w:rsidP="00BE00C7">
            <w:pPr>
              <w:pStyle w:val="OutcomeDescription"/>
              <w:spacing w:before="120" w:after="120"/>
              <w:rPr>
                <w:rFonts w:cs="Arial"/>
                <w:lang w:eastAsia="en-NZ"/>
              </w:rPr>
            </w:pPr>
          </w:p>
        </w:tc>
        <w:tc>
          <w:tcPr>
            <w:tcW w:w="0" w:type="auto"/>
          </w:tcPr>
          <w:p w14:paraId="1158A03F" w14:textId="77777777" w:rsidR="00EB7645" w:rsidRPr="00BE00C7" w:rsidRDefault="00EE2944" w:rsidP="00BE00C7">
            <w:pPr>
              <w:pStyle w:val="OutcomeDescription"/>
              <w:spacing w:before="120" w:after="120"/>
              <w:rPr>
                <w:rFonts w:cs="Arial"/>
                <w:lang w:eastAsia="en-NZ"/>
              </w:rPr>
            </w:pPr>
            <w:r w:rsidRPr="00BE00C7">
              <w:rPr>
                <w:rFonts w:cs="Arial"/>
                <w:lang w:eastAsia="en-NZ"/>
              </w:rPr>
              <w:t>FA</w:t>
            </w:r>
          </w:p>
        </w:tc>
        <w:tc>
          <w:tcPr>
            <w:tcW w:w="0" w:type="auto"/>
          </w:tcPr>
          <w:p w14:paraId="10085201"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w:t>
            </w:r>
            <w:r w:rsidRPr="00BE00C7">
              <w:rPr>
                <w:rFonts w:cs="Arial"/>
                <w:lang w:eastAsia="en-NZ"/>
              </w:rPr>
              <w:t>and facilities (internal and external) are fit for their purpose.</w:t>
            </w:r>
          </w:p>
          <w:p w14:paraId="2A3E9DEC"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There is a current building warrant of fitness which expires 9 March 2024. Electrical testing and tagging last occurred 16 March 2023 and calibration of equipment checks were current and up </w:t>
            </w:r>
            <w:r w:rsidRPr="00BE00C7">
              <w:rPr>
                <w:rFonts w:cs="Arial"/>
                <w:lang w:eastAsia="en-NZ"/>
              </w:rPr>
              <w:t>to date.</w:t>
            </w:r>
          </w:p>
          <w:p w14:paraId="3F3D2AFF" w14:textId="77777777" w:rsidR="00EB7645" w:rsidRPr="00BE00C7" w:rsidRDefault="00EE2944" w:rsidP="00BE00C7">
            <w:pPr>
              <w:pStyle w:val="OutcomeDescription"/>
              <w:spacing w:before="120" w:after="120"/>
              <w:rPr>
                <w:rFonts w:cs="Arial"/>
                <w:lang w:eastAsia="en-NZ"/>
              </w:rPr>
            </w:pPr>
            <w:r w:rsidRPr="00BE00C7">
              <w:rPr>
                <w:rFonts w:cs="Arial"/>
                <w:lang w:eastAsia="en-NZ"/>
              </w:rPr>
              <w:t>Whānau/family interviewed were happy with the environment being suitable for their family members’ needs. There are well maintained gardens at the sides and rear of the property. The entrance way to the facility is close to the road, so minimal ga</w:t>
            </w:r>
            <w:r w:rsidRPr="00BE00C7">
              <w:rPr>
                <w:rFonts w:cs="Arial"/>
                <w:lang w:eastAsia="en-NZ"/>
              </w:rPr>
              <w:t>rden areas are evident at the front of the facility. Shaded areas are provided at the rear of the property.</w:t>
            </w:r>
          </w:p>
          <w:p w14:paraId="28A73E52" w14:textId="77777777" w:rsidR="00EB7645" w:rsidRPr="00BE00C7" w:rsidRDefault="00EE2944" w:rsidP="00BE00C7">
            <w:pPr>
              <w:pStyle w:val="OutcomeDescription"/>
              <w:spacing w:before="120" w:after="120"/>
              <w:rPr>
                <w:rFonts w:cs="Arial"/>
                <w:lang w:eastAsia="en-NZ"/>
              </w:rPr>
            </w:pPr>
            <w:r w:rsidRPr="00BE00C7">
              <w:rPr>
                <w:rFonts w:cs="Arial"/>
                <w:lang w:eastAsia="en-NZ"/>
              </w:rPr>
              <w:t>The interior of the rest home is currently being painted and decorated. When this is fully completed, new carpet will be installed as planned. There</w:t>
            </w:r>
            <w:r w:rsidRPr="00BE00C7">
              <w:rPr>
                <w:rFonts w:cs="Arial"/>
                <w:lang w:eastAsia="en-NZ"/>
              </w:rPr>
              <w:t xml:space="preserve"> is te reo Māori signage displayed around the facility. No new building is taking place at the present time. The business plan includes </w:t>
            </w:r>
            <w:r w:rsidRPr="00BE00C7">
              <w:rPr>
                <w:rFonts w:cs="Arial"/>
                <w:lang w:eastAsia="en-NZ"/>
              </w:rPr>
              <w:lastRenderedPageBreak/>
              <w:t xml:space="preserve">a commitment to ensuring the environment reflects the identity and aspirations of Māori. There is one main lounge which </w:t>
            </w:r>
            <w:r w:rsidRPr="00BE00C7">
              <w:rPr>
                <w:rFonts w:cs="Arial"/>
                <w:lang w:eastAsia="en-NZ"/>
              </w:rPr>
              <w:t>is well designed and spacious, and small lounge areas are also available downstairs for residents to sit and enjoy the sun and have privacy or quietness. The dining area is large, to accommodate residents with disabilities or those using walking aides.</w:t>
            </w:r>
          </w:p>
          <w:p w14:paraId="330EA6C8" w14:textId="77777777" w:rsidR="00EB7645" w:rsidRPr="00BE00C7" w:rsidRDefault="00EE2944" w:rsidP="00BE00C7">
            <w:pPr>
              <w:pStyle w:val="OutcomeDescription"/>
              <w:spacing w:before="120" w:after="120"/>
              <w:rPr>
                <w:rFonts w:cs="Arial"/>
                <w:lang w:eastAsia="en-NZ"/>
              </w:rPr>
            </w:pPr>
          </w:p>
        </w:tc>
      </w:tr>
      <w:tr w:rsidR="00385FF7" w14:paraId="35A37AA4" w14:textId="77777777">
        <w:tc>
          <w:tcPr>
            <w:tcW w:w="0" w:type="auto"/>
          </w:tcPr>
          <w:p w14:paraId="153EE171"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85B6C0B" w14:textId="77777777" w:rsidR="00EB7645" w:rsidRPr="00BE00C7" w:rsidRDefault="00EE294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w:t>
            </w:r>
            <w:r w:rsidRPr="00BE00C7">
              <w:rPr>
                <w:rFonts w:cs="Arial"/>
                <w:lang w:eastAsia="en-NZ"/>
              </w:rPr>
              <w:t>au.</w:t>
            </w:r>
            <w:r w:rsidRPr="00BE00C7">
              <w:rPr>
                <w:rFonts w:cs="Arial"/>
                <w:lang w:eastAsia="en-NZ"/>
              </w:rPr>
              <w:br/>
              <w:t>As service providers: We deliver care and support in a planned and safe way, including during an emergency or unexpected event.</w:t>
            </w:r>
          </w:p>
          <w:p w14:paraId="564C9A1E" w14:textId="77777777" w:rsidR="00EB7645" w:rsidRPr="00BE00C7" w:rsidRDefault="00EE2944" w:rsidP="00BE00C7">
            <w:pPr>
              <w:pStyle w:val="OutcomeDescription"/>
              <w:spacing w:before="120" w:after="120"/>
              <w:rPr>
                <w:rFonts w:cs="Arial"/>
                <w:lang w:eastAsia="en-NZ"/>
              </w:rPr>
            </w:pPr>
          </w:p>
        </w:tc>
        <w:tc>
          <w:tcPr>
            <w:tcW w:w="0" w:type="auto"/>
          </w:tcPr>
          <w:p w14:paraId="53C14C9C" w14:textId="77777777" w:rsidR="00EB7645" w:rsidRPr="00BE00C7" w:rsidRDefault="00EE2944" w:rsidP="00BE00C7">
            <w:pPr>
              <w:pStyle w:val="OutcomeDescription"/>
              <w:spacing w:before="120" w:after="120"/>
              <w:rPr>
                <w:rFonts w:cs="Arial"/>
                <w:lang w:eastAsia="en-NZ"/>
              </w:rPr>
            </w:pPr>
            <w:r w:rsidRPr="00BE00C7">
              <w:rPr>
                <w:rFonts w:cs="Arial"/>
                <w:lang w:eastAsia="en-NZ"/>
              </w:rPr>
              <w:t>FA</w:t>
            </w:r>
          </w:p>
        </w:tc>
        <w:tc>
          <w:tcPr>
            <w:tcW w:w="0" w:type="auto"/>
          </w:tcPr>
          <w:p w14:paraId="39A4E319"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There is a fire evacuation plan in place that has been approved by Fire and Emergency New Zealand (FENZ) previously New </w:t>
            </w:r>
            <w:r w:rsidRPr="00BE00C7">
              <w:rPr>
                <w:rFonts w:cs="Arial"/>
                <w:lang w:eastAsia="en-NZ"/>
              </w:rPr>
              <w:t>Zealand Fire Service. The plan was dated 28 April 1998 as per the Fire Service Act – Section 21a for HBH Senior Living Gulf Views. The date of the last fire drill was 25 January 2023. The fire evacuation procedure manual was reviewed 21 March 2023.</w:t>
            </w:r>
          </w:p>
          <w:p w14:paraId="05A91B8A"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A list </w:t>
            </w:r>
            <w:r w:rsidRPr="00BE00C7">
              <w:rPr>
                <w:rFonts w:cs="Arial"/>
                <w:lang w:eastAsia="en-NZ"/>
              </w:rPr>
              <w:t>of current residents and their individual abilities/needs in the event of a fire or other civil defence emergency was sighted.</w:t>
            </w:r>
          </w:p>
          <w:p w14:paraId="43922E5C"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Security is managed by staff by checking all external doors and windows on the afternoon and the night shifts. The front door of </w:t>
            </w:r>
            <w:r w:rsidRPr="00BE00C7">
              <w:rPr>
                <w:rFonts w:cs="Arial"/>
                <w:lang w:eastAsia="en-NZ"/>
              </w:rPr>
              <w:t>the facility is locked in the evening. A contracted service provider checks the facility and provides night security for the staff. There have been no security breaches of any kind reported. Staff wear name badges for identification.</w:t>
            </w:r>
          </w:p>
          <w:p w14:paraId="5A096639" w14:textId="77777777" w:rsidR="00EB7645" w:rsidRPr="00BE00C7" w:rsidRDefault="00EE2944" w:rsidP="00BE00C7">
            <w:pPr>
              <w:pStyle w:val="OutcomeDescription"/>
              <w:spacing w:before="120" w:after="120"/>
              <w:rPr>
                <w:rFonts w:cs="Arial"/>
                <w:lang w:eastAsia="en-NZ"/>
              </w:rPr>
            </w:pPr>
          </w:p>
        </w:tc>
      </w:tr>
      <w:tr w:rsidR="00385FF7" w14:paraId="7525ECB0" w14:textId="77777777">
        <w:tc>
          <w:tcPr>
            <w:tcW w:w="0" w:type="auto"/>
          </w:tcPr>
          <w:p w14:paraId="5BA4A890"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Subsection 5.2: The </w:t>
            </w:r>
            <w:r w:rsidRPr="00BE00C7">
              <w:rPr>
                <w:rFonts w:cs="Arial"/>
                <w:lang w:eastAsia="en-NZ"/>
              </w:rPr>
              <w:t>infection prevention programme and implementation</w:t>
            </w:r>
          </w:p>
          <w:p w14:paraId="56E384FC" w14:textId="77777777" w:rsidR="00EB7645" w:rsidRPr="00BE00C7" w:rsidRDefault="00EE294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w:t>
            </w:r>
            <w:r w:rsidRPr="00BE00C7">
              <w:rPr>
                <w:rFonts w:cs="Arial"/>
                <w:lang w:eastAsia="en-NZ"/>
              </w:rPr>
              <w:t>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171AE3B" w14:textId="77777777" w:rsidR="00EB7645" w:rsidRPr="00BE00C7" w:rsidRDefault="00EE2944" w:rsidP="00BE00C7">
            <w:pPr>
              <w:pStyle w:val="OutcomeDescription"/>
              <w:spacing w:before="120" w:after="120"/>
              <w:rPr>
                <w:rFonts w:cs="Arial"/>
                <w:lang w:eastAsia="en-NZ"/>
              </w:rPr>
            </w:pPr>
          </w:p>
        </w:tc>
        <w:tc>
          <w:tcPr>
            <w:tcW w:w="0" w:type="auto"/>
          </w:tcPr>
          <w:p w14:paraId="313602D9" w14:textId="77777777" w:rsidR="00EB7645" w:rsidRPr="00BE00C7" w:rsidRDefault="00EE2944" w:rsidP="00BE00C7">
            <w:pPr>
              <w:pStyle w:val="OutcomeDescription"/>
              <w:spacing w:before="120" w:after="120"/>
              <w:rPr>
                <w:rFonts w:cs="Arial"/>
                <w:lang w:eastAsia="en-NZ"/>
              </w:rPr>
            </w:pPr>
            <w:r w:rsidRPr="00BE00C7">
              <w:rPr>
                <w:rFonts w:cs="Arial"/>
                <w:lang w:eastAsia="en-NZ"/>
              </w:rPr>
              <w:t>FA</w:t>
            </w:r>
          </w:p>
        </w:tc>
        <w:tc>
          <w:tcPr>
            <w:tcW w:w="0" w:type="auto"/>
          </w:tcPr>
          <w:p w14:paraId="00180A97" w14:textId="77777777" w:rsidR="00EB7645" w:rsidRPr="00BE00C7" w:rsidRDefault="00EE2944" w:rsidP="00BE00C7">
            <w:pPr>
              <w:pStyle w:val="OutcomeDescription"/>
              <w:spacing w:before="120" w:after="120"/>
              <w:rPr>
                <w:rFonts w:cs="Arial"/>
                <w:lang w:eastAsia="en-NZ"/>
              </w:rPr>
            </w:pPr>
            <w:r w:rsidRPr="00BE00C7">
              <w:rPr>
                <w:rFonts w:cs="Arial"/>
                <w:lang w:eastAsia="en-NZ"/>
              </w:rPr>
              <w:t>There is an outb</w:t>
            </w:r>
            <w:r w:rsidRPr="00BE00C7">
              <w:rPr>
                <w:rFonts w:cs="Arial"/>
                <w:lang w:eastAsia="en-NZ"/>
              </w:rPr>
              <w:t>reak/pandemic plan in place. There were sufficient infection prevention (IP) resources including personal protective equipment (PPE). The IP resources were readily accessible to support the pandemic response plan if required.  The outbreak plan was last te</w:t>
            </w:r>
            <w:r w:rsidRPr="00BE00C7">
              <w:rPr>
                <w:rFonts w:cs="Arial"/>
                <w:lang w:eastAsia="en-NZ"/>
              </w:rPr>
              <w:t>sted in December 2022 during an outbreak of COVID-19 in the facility. Residents and whānau are informed of applicable components.</w:t>
            </w:r>
          </w:p>
          <w:p w14:paraId="355AE878" w14:textId="77777777" w:rsidR="00EB7645" w:rsidRPr="00BE00C7" w:rsidRDefault="00EE2944" w:rsidP="00BE00C7">
            <w:pPr>
              <w:pStyle w:val="OutcomeDescription"/>
              <w:spacing w:before="120" w:after="120"/>
              <w:rPr>
                <w:rFonts w:cs="Arial"/>
                <w:lang w:eastAsia="en-NZ"/>
              </w:rPr>
            </w:pPr>
            <w:r w:rsidRPr="00BE00C7">
              <w:rPr>
                <w:rFonts w:cs="Arial"/>
                <w:lang w:eastAsia="en-NZ"/>
              </w:rPr>
              <w:t>Tikanga guidelines and Māori residents’ care guidelines provide guidance on culturally safe practices in IP to acknowledge the</w:t>
            </w:r>
            <w:r w:rsidRPr="00BE00C7">
              <w:rPr>
                <w:rFonts w:cs="Arial"/>
                <w:lang w:eastAsia="en-NZ"/>
              </w:rPr>
              <w:t xml:space="preserve"> spirit of Te Tiriti. The group clinical and quality manager advised that the organisation’s cultural adviser has been reviewing infection prevention policies and procedures to incorporate cultural practices. These </w:t>
            </w:r>
            <w:r w:rsidRPr="00BE00C7">
              <w:rPr>
                <w:rFonts w:cs="Arial"/>
                <w:lang w:eastAsia="en-NZ"/>
              </w:rPr>
              <w:lastRenderedPageBreak/>
              <w:t>documents are in draft and require review</w:t>
            </w:r>
            <w:r w:rsidRPr="00BE00C7">
              <w:rPr>
                <w:rFonts w:cs="Arial"/>
                <w:lang w:eastAsia="en-NZ"/>
              </w:rPr>
              <w:t xml:space="preserve"> and approval by the HBH clinical governance group.</w:t>
            </w:r>
          </w:p>
          <w:p w14:paraId="7B952479"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The nurse manager reported that residents who identify as Māori will be consulted on IP requirements as needed. </w:t>
            </w:r>
          </w:p>
          <w:p w14:paraId="23A53E7A"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Educational resources in te reo Māori were available. Hand-washing posters in te reo Māori </w:t>
            </w:r>
            <w:r w:rsidRPr="00BE00C7">
              <w:rPr>
                <w:rFonts w:cs="Arial"/>
                <w:lang w:eastAsia="en-NZ"/>
              </w:rPr>
              <w:t>and English were posted around the facility.</w:t>
            </w:r>
          </w:p>
          <w:p w14:paraId="155AA65D" w14:textId="77777777" w:rsidR="00EB7645" w:rsidRPr="00BE00C7" w:rsidRDefault="00EE2944" w:rsidP="00BE00C7">
            <w:pPr>
              <w:pStyle w:val="OutcomeDescription"/>
              <w:spacing w:before="120" w:after="120"/>
              <w:rPr>
                <w:rFonts w:cs="Arial"/>
                <w:lang w:eastAsia="en-NZ"/>
              </w:rPr>
            </w:pPr>
            <w:r w:rsidRPr="00BE00C7">
              <w:rPr>
                <w:rFonts w:cs="Arial"/>
                <w:lang w:eastAsia="en-NZ"/>
              </w:rPr>
              <w:t>Liquid soap and linen towels are present at the handbasins in resident rooms. Disposable towels are available in communal and staff areas. Disposable bedpans are used if required. Waterless hand gel is readily a</w:t>
            </w:r>
            <w:r w:rsidRPr="00BE00C7">
              <w:rPr>
                <w:rFonts w:cs="Arial"/>
                <w:lang w:eastAsia="en-NZ"/>
              </w:rPr>
              <w:t>vailable throughout the facility.</w:t>
            </w:r>
          </w:p>
          <w:p w14:paraId="51AD01AB" w14:textId="77777777" w:rsidR="00EB7645" w:rsidRPr="00BE00C7" w:rsidRDefault="00EE2944" w:rsidP="00BE00C7">
            <w:pPr>
              <w:pStyle w:val="OutcomeDescription"/>
              <w:spacing w:before="120" w:after="120"/>
              <w:rPr>
                <w:rFonts w:cs="Arial"/>
                <w:lang w:eastAsia="en-NZ"/>
              </w:rPr>
            </w:pPr>
          </w:p>
        </w:tc>
      </w:tr>
      <w:tr w:rsidR="00385FF7" w14:paraId="26F8D6A8" w14:textId="77777777">
        <w:tc>
          <w:tcPr>
            <w:tcW w:w="0" w:type="auto"/>
          </w:tcPr>
          <w:p w14:paraId="4AF60789" w14:textId="77777777" w:rsidR="00EB7645" w:rsidRPr="00BE00C7" w:rsidRDefault="00EE294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B8BE650" w14:textId="77777777" w:rsidR="00EB7645" w:rsidRPr="00BE00C7" w:rsidRDefault="00EE294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w:t>
            </w:r>
            <w:r w:rsidRPr="00BE00C7">
              <w:rPr>
                <w:rFonts w:cs="Arial"/>
                <w:lang w:eastAsia="en-NZ"/>
              </w:rPr>
              <w:t>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w:t>
            </w:r>
            <w:r w:rsidRPr="00BE00C7">
              <w:rPr>
                <w:rFonts w:cs="Arial"/>
                <w:lang w:eastAsia="en-NZ"/>
              </w:rPr>
              <w:t>ntion programme, and with an equity focus.</w:t>
            </w:r>
          </w:p>
          <w:p w14:paraId="210F7936" w14:textId="77777777" w:rsidR="00EB7645" w:rsidRPr="00BE00C7" w:rsidRDefault="00EE2944" w:rsidP="00BE00C7">
            <w:pPr>
              <w:pStyle w:val="OutcomeDescription"/>
              <w:spacing w:before="120" w:after="120"/>
              <w:rPr>
                <w:rFonts w:cs="Arial"/>
                <w:lang w:eastAsia="en-NZ"/>
              </w:rPr>
            </w:pPr>
          </w:p>
        </w:tc>
        <w:tc>
          <w:tcPr>
            <w:tcW w:w="0" w:type="auto"/>
          </w:tcPr>
          <w:p w14:paraId="69A9C08A" w14:textId="77777777" w:rsidR="00EB7645" w:rsidRPr="00BE00C7" w:rsidRDefault="00EE2944" w:rsidP="00BE00C7">
            <w:pPr>
              <w:pStyle w:val="OutcomeDescription"/>
              <w:spacing w:before="120" w:after="120"/>
              <w:rPr>
                <w:rFonts w:cs="Arial"/>
                <w:lang w:eastAsia="en-NZ"/>
              </w:rPr>
            </w:pPr>
            <w:r w:rsidRPr="00BE00C7">
              <w:rPr>
                <w:rFonts w:cs="Arial"/>
                <w:lang w:eastAsia="en-NZ"/>
              </w:rPr>
              <w:t>FA</w:t>
            </w:r>
          </w:p>
        </w:tc>
        <w:tc>
          <w:tcPr>
            <w:tcW w:w="0" w:type="auto"/>
          </w:tcPr>
          <w:p w14:paraId="304C699E" w14:textId="77777777" w:rsidR="00EB7645" w:rsidRPr="00BE00C7" w:rsidRDefault="00EE2944" w:rsidP="00BE00C7">
            <w:pPr>
              <w:pStyle w:val="OutcomeDescription"/>
              <w:spacing w:before="120" w:after="120"/>
              <w:rPr>
                <w:rFonts w:cs="Arial"/>
                <w:lang w:eastAsia="en-NZ"/>
              </w:rPr>
            </w:pPr>
            <w:r w:rsidRPr="00BE00C7">
              <w:rPr>
                <w:rFonts w:cs="Arial"/>
                <w:lang w:eastAsia="en-NZ"/>
              </w:rPr>
              <w:t>Surveillance of hospital-acquired infections (HAI’s) is appropriate for the size and complexity of the service. It is in line with priorities recommended for long-term care facilities and is defined in the inf</w:t>
            </w:r>
            <w:r w:rsidRPr="00BE00C7">
              <w:rPr>
                <w:rFonts w:cs="Arial"/>
                <w:lang w:eastAsia="en-NZ"/>
              </w:rPr>
              <w:t>ection prevention and control (IPC) programme.</w:t>
            </w:r>
          </w:p>
          <w:p w14:paraId="7E7C930F"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Monthly surveillance data is collated and analysed to identify any trends, possible causative factors, and actions plans are implemented. Surveillance tools are used to collect infection data and standardised </w:t>
            </w:r>
            <w:r w:rsidRPr="00BE00C7">
              <w:rPr>
                <w:rFonts w:cs="Arial"/>
                <w:lang w:eastAsia="en-NZ"/>
              </w:rPr>
              <w:t xml:space="preserve">surveillance definitions are used.  Culturally safe processes for communicating healthcare-associated infections were provided as required. The interviewed residents and family/whānau expressed satisfaction with the communication provided.  Ethnicity data </w:t>
            </w:r>
            <w:r w:rsidRPr="00BE00C7">
              <w:rPr>
                <w:rFonts w:cs="Arial"/>
                <w:lang w:eastAsia="en-NZ"/>
              </w:rPr>
              <w:t>was included in surveillance records.</w:t>
            </w:r>
          </w:p>
          <w:p w14:paraId="0C229D4A" w14:textId="77777777" w:rsidR="00EB7645" w:rsidRPr="00BE00C7" w:rsidRDefault="00EE2944" w:rsidP="00BE00C7">
            <w:pPr>
              <w:pStyle w:val="OutcomeDescription"/>
              <w:spacing w:before="120" w:after="120"/>
              <w:rPr>
                <w:rFonts w:cs="Arial"/>
                <w:lang w:eastAsia="en-NZ"/>
              </w:rPr>
            </w:pPr>
          </w:p>
        </w:tc>
      </w:tr>
      <w:tr w:rsidR="00385FF7" w14:paraId="264A6050" w14:textId="77777777">
        <w:tc>
          <w:tcPr>
            <w:tcW w:w="0" w:type="auto"/>
          </w:tcPr>
          <w:p w14:paraId="334FBC68" w14:textId="77777777" w:rsidR="00EB7645" w:rsidRPr="00BE00C7" w:rsidRDefault="00EE2944" w:rsidP="00BE00C7">
            <w:pPr>
              <w:pStyle w:val="OutcomeDescription"/>
              <w:spacing w:before="120" w:after="120"/>
              <w:rPr>
                <w:rFonts w:cs="Arial"/>
                <w:lang w:eastAsia="en-NZ"/>
              </w:rPr>
            </w:pPr>
            <w:r w:rsidRPr="00BE00C7">
              <w:rPr>
                <w:rFonts w:cs="Arial"/>
                <w:lang w:eastAsia="en-NZ"/>
              </w:rPr>
              <w:t>Subsection 6.1: A process of restraint</w:t>
            </w:r>
          </w:p>
          <w:p w14:paraId="14FB9F4D" w14:textId="77777777" w:rsidR="00EB7645" w:rsidRPr="00BE00C7" w:rsidRDefault="00EE294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w:t>
            </w:r>
            <w:r w:rsidRPr="00BE00C7">
              <w:rPr>
                <w:rFonts w:cs="Arial"/>
                <w:lang w:eastAsia="en-NZ"/>
              </w:rPr>
              <w:t>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141B0552" w14:textId="77777777" w:rsidR="00EB7645" w:rsidRPr="00BE00C7" w:rsidRDefault="00EE2944" w:rsidP="00BE00C7">
            <w:pPr>
              <w:pStyle w:val="OutcomeDescription"/>
              <w:spacing w:before="120" w:after="120"/>
              <w:rPr>
                <w:rFonts w:cs="Arial"/>
                <w:lang w:eastAsia="en-NZ"/>
              </w:rPr>
            </w:pPr>
          </w:p>
        </w:tc>
        <w:tc>
          <w:tcPr>
            <w:tcW w:w="0" w:type="auto"/>
          </w:tcPr>
          <w:p w14:paraId="6BA7E50A"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0AB110" w14:textId="77777777" w:rsidR="00EB7645" w:rsidRPr="00BE00C7" w:rsidRDefault="00EE2944" w:rsidP="00BE00C7">
            <w:pPr>
              <w:pStyle w:val="OutcomeDescription"/>
              <w:spacing w:before="120" w:after="120"/>
              <w:rPr>
                <w:rFonts w:cs="Arial"/>
                <w:lang w:eastAsia="en-NZ"/>
              </w:rPr>
            </w:pPr>
            <w:r w:rsidRPr="00BE00C7">
              <w:rPr>
                <w:rFonts w:cs="Arial"/>
                <w:lang w:eastAsia="en-NZ"/>
              </w:rPr>
              <w:t>There is a commitment from governanc</w:t>
            </w:r>
            <w:r w:rsidRPr="00BE00C7">
              <w:rPr>
                <w:rFonts w:cs="Arial"/>
                <w:lang w:eastAsia="en-NZ"/>
              </w:rPr>
              <w:t>e in the restraint policy toward eliminating restraint. There were no residents requiring the use of restraint on the day of the audit. No restraint has been used since this facility was purchased approximately three years ago. Monthly reporting is provide</w:t>
            </w:r>
            <w:r w:rsidRPr="00BE00C7">
              <w:rPr>
                <w:rFonts w:cs="Arial"/>
                <w:lang w:eastAsia="en-NZ"/>
              </w:rPr>
              <w:t xml:space="preserve">d by the registered nurse restraint coordinator and discussed at the quality and safety meeting. The restraint coordinator attends monthly restraint committee meetings with representatives from the other facilities owned by HBH. Restraint management is </w:t>
            </w:r>
            <w:r w:rsidRPr="00BE00C7">
              <w:rPr>
                <w:rFonts w:cs="Arial"/>
                <w:lang w:eastAsia="en-NZ"/>
              </w:rPr>
              <w:lastRenderedPageBreak/>
              <w:t>com</w:t>
            </w:r>
            <w:r w:rsidRPr="00BE00C7">
              <w:rPr>
                <w:rFonts w:cs="Arial"/>
                <w:lang w:eastAsia="en-NZ"/>
              </w:rPr>
              <w:t>municated to staff during orientation and as part of the ongoing education programme reviewed.</w:t>
            </w:r>
          </w:p>
          <w:p w14:paraId="6C37732C" w14:textId="77777777" w:rsidR="00EB7645" w:rsidRPr="00BE00C7" w:rsidRDefault="00EE2944" w:rsidP="00BE00C7">
            <w:pPr>
              <w:pStyle w:val="OutcomeDescription"/>
              <w:spacing w:before="120" w:after="120"/>
              <w:rPr>
                <w:rFonts w:cs="Arial"/>
                <w:lang w:eastAsia="en-NZ"/>
              </w:rPr>
            </w:pPr>
          </w:p>
        </w:tc>
      </w:tr>
    </w:tbl>
    <w:p w14:paraId="0E5DA453" w14:textId="77777777" w:rsidR="00EB7645" w:rsidRPr="00BE00C7" w:rsidRDefault="00EE2944" w:rsidP="00BE00C7">
      <w:pPr>
        <w:pStyle w:val="OutcomeDescription"/>
        <w:spacing w:before="120" w:after="120"/>
        <w:rPr>
          <w:rFonts w:cs="Arial"/>
          <w:lang w:eastAsia="en-NZ"/>
        </w:rPr>
      </w:pPr>
      <w:bookmarkStart w:id="56" w:name="AuditSummaryAttainment"/>
      <w:bookmarkEnd w:id="56"/>
    </w:p>
    <w:p w14:paraId="3975ADAA" w14:textId="77777777" w:rsidR="00460D43" w:rsidRDefault="00EE2944">
      <w:pPr>
        <w:pStyle w:val="Heading1"/>
        <w:rPr>
          <w:rFonts w:cs="Arial"/>
        </w:rPr>
      </w:pPr>
      <w:r>
        <w:rPr>
          <w:rFonts w:cs="Arial"/>
        </w:rPr>
        <w:lastRenderedPageBreak/>
        <w:t>Specific results for criterion where corrective actions are required</w:t>
      </w:r>
    </w:p>
    <w:p w14:paraId="72941E5C" w14:textId="77777777" w:rsidR="00460D43" w:rsidRDefault="00EE294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75D93D4" w14:textId="77777777" w:rsidR="00460D43" w:rsidRDefault="00EE294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BFCEEC7" w14:textId="77777777" w:rsidR="00460D43" w:rsidRDefault="00EE294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317"/>
        <w:gridCol w:w="4650"/>
        <w:gridCol w:w="2882"/>
        <w:gridCol w:w="2018"/>
      </w:tblGrid>
      <w:tr w:rsidR="00385FF7" w14:paraId="761A5B35" w14:textId="77777777">
        <w:tc>
          <w:tcPr>
            <w:tcW w:w="0" w:type="auto"/>
          </w:tcPr>
          <w:p w14:paraId="51611C10" w14:textId="77777777" w:rsidR="00EB7645" w:rsidRPr="00BE00C7" w:rsidRDefault="00EE2944"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157E6E80" w14:textId="77777777" w:rsidR="00EB7645" w:rsidRPr="00BE00C7" w:rsidRDefault="00EE294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E61F26D" w14:textId="77777777" w:rsidR="00EB7645" w:rsidRPr="00BE00C7" w:rsidRDefault="00EE294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E9E15D6" w14:textId="77777777" w:rsidR="00EB7645" w:rsidRPr="00BE00C7" w:rsidRDefault="00EE294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1B8B592" w14:textId="77777777" w:rsidR="00EB7645" w:rsidRPr="00BE00C7" w:rsidRDefault="00EE294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85FF7" w14:paraId="01A9FA69" w14:textId="77777777">
        <w:tc>
          <w:tcPr>
            <w:tcW w:w="0" w:type="auto"/>
          </w:tcPr>
          <w:p w14:paraId="6C29F0CB" w14:textId="77777777" w:rsidR="00EB7645" w:rsidRPr="00BE00C7" w:rsidRDefault="00EE2944" w:rsidP="00BE00C7">
            <w:pPr>
              <w:pStyle w:val="OutcomeDescription"/>
              <w:spacing w:before="120" w:after="120"/>
              <w:rPr>
                <w:rFonts w:cs="Arial"/>
                <w:lang w:eastAsia="en-NZ"/>
              </w:rPr>
            </w:pPr>
            <w:r w:rsidRPr="00BE00C7">
              <w:rPr>
                <w:rFonts w:cs="Arial"/>
                <w:lang w:eastAsia="en-NZ"/>
              </w:rPr>
              <w:t>Criterion 3.2.3</w:t>
            </w:r>
          </w:p>
          <w:p w14:paraId="2007955B" w14:textId="77777777" w:rsidR="00EB7645" w:rsidRPr="00BE00C7" w:rsidRDefault="00EE2944"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w:t>
            </w:r>
            <w:r w:rsidRPr="00BE00C7">
              <w:rPr>
                <w:rFonts w:cs="Arial"/>
                <w:lang w:eastAsia="en-NZ"/>
              </w:rPr>
              <w:t>efs are considered;</w:t>
            </w:r>
            <w:r w:rsidRPr="00BE00C7">
              <w:rPr>
                <w:rFonts w:cs="Arial"/>
                <w:lang w:eastAsia="en-NZ"/>
              </w:rPr>
              <w:br/>
              <w:t xml:space="preserve">(e) Cultural assessments are completed by culturally </w:t>
            </w:r>
            <w:r w:rsidRPr="00BE00C7">
              <w:rPr>
                <w:rFonts w:cs="Arial"/>
                <w:lang w:eastAsia="en-NZ"/>
              </w:rPr>
              <w:lastRenderedPageBreak/>
              <w:t>competent workers and are accessible in all settings and circumstances. This includes traditional healing practitioners as well as rākau rongoā, mirimiri, and karakia;</w:t>
            </w:r>
            <w:r w:rsidRPr="00BE00C7">
              <w:rPr>
                <w:rFonts w:cs="Arial"/>
                <w:lang w:eastAsia="en-NZ"/>
              </w:rPr>
              <w:br/>
              <w:t xml:space="preserve">(f) Strengths, </w:t>
            </w:r>
            <w:r w:rsidRPr="00BE00C7">
              <w:rPr>
                <w:rFonts w:cs="Arial"/>
                <w:lang w:eastAsia="en-NZ"/>
              </w:rPr>
              <w:t>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w:t>
            </w:r>
            <w:r w:rsidRPr="00BE00C7">
              <w:rPr>
                <w:rFonts w:cs="Arial"/>
                <w:lang w:eastAsia="en-NZ"/>
              </w:rPr>
              <w:t>th a focus on prevention or escalation for appropriate intervention;</w:t>
            </w:r>
            <w:r w:rsidRPr="00BE00C7">
              <w:rPr>
                <w:rFonts w:cs="Arial"/>
                <w:lang w:eastAsia="en-NZ"/>
              </w:rPr>
              <w:br/>
              <w:t>(h) People’s care or support plan identifies wider service integration as required.</w:t>
            </w:r>
          </w:p>
          <w:p w14:paraId="5DF99667" w14:textId="77777777" w:rsidR="00EB7645" w:rsidRPr="00BE00C7" w:rsidRDefault="00EE2944" w:rsidP="00BE00C7">
            <w:pPr>
              <w:pStyle w:val="OutcomeDescription"/>
              <w:spacing w:before="120" w:after="120"/>
              <w:rPr>
                <w:rFonts w:cs="Arial"/>
                <w:lang w:eastAsia="en-NZ"/>
              </w:rPr>
            </w:pPr>
          </w:p>
        </w:tc>
        <w:tc>
          <w:tcPr>
            <w:tcW w:w="0" w:type="auto"/>
          </w:tcPr>
          <w:p w14:paraId="4B0BDF29"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17CF765" w14:textId="77777777" w:rsidR="00EB7645" w:rsidRPr="00BE00C7" w:rsidRDefault="00EE2944" w:rsidP="00BE00C7">
            <w:pPr>
              <w:pStyle w:val="OutcomeDescription"/>
              <w:spacing w:before="120" w:after="120"/>
              <w:rPr>
                <w:rFonts w:cs="Arial"/>
                <w:lang w:eastAsia="en-NZ"/>
              </w:rPr>
            </w:pPr>
            <w:r w:rsidRPr="00BE00C7">
              <w:rPr>
                <w:rFonts w:cs="Arial"/>
                <w:lang w:eastAsia="en-NZ"/>
              </w:rPr>
              <w:t>A care plan is developed by suitably qualified staff following a comprehensive assessment,</w:t>
            </w:r>
            <w:r w:rsidRPr="00BE00C7">
              <w:rPr>
                <w:rFonts w:cs="Arial"/>
                <w:lang w:eastAsia="en-NZ"/>
              </w:rPr>
              <w:t xml:space="preserve"> including consideration of the person’s lived experience, cultural needs, values, and beliefs, and considers wider service integration, where required.  The Māori health care plan is available for use when required and includes the four corner stones of M</w:t>
            </w:r>
            <w:r w:rsidRPr="00BE00C7">
              <w:rPr>
                <w:rFonts w:cs="Arial"/>
                <w:lang w:eastAsia="en-NZ"/>
              </w:rPr>
              <w:t>āori health (Te Whare Tapa Whā model of care). Staff advised traditional healing practitioners as well as rākau rongoā, mirimiri, and karakia would be accessed/utilised if requested/appropriate.  The care planning process supports residents, including resi</w:t>
            </w:r>
            <w:r w:rsidRPr="00BE00C7">
              <w:rPr>
                <w:rFonts w:cs="Arial"/>
                <w:lang w:eastAsia="en-NZ"/>
              </w:rPr>
              <w:t>dents who identify as Māori, and whānau to identify their own pae ora.</w:t>
            </w:r>
          </w:p>
          <w:p w14:paraId="522BACD1" w14:textId="77777777" w:rsidR="00EB7645" w:rsidRPr="00BE00C7" w:rsidRDefault="00EE2944" w:rsidP="00BE00C7">
            <w:pPr>
              <w:pStyle w:val="OutcomeDescription"/>
              <w:spacing w:before="120" w:after="120"/>
              <w:rPr>
                <w:rFonts w:cs="Arial"/>
                <w:lang w:eastAsia="en-NZ"/>
              </w:rPr>
            </w:pPr>
            <w:r w:rsidRPr="00BE00C7">
              <w:rPr>
                <w:rFonts w:cs="Arial"/>
                <w:lang w:eastAsia="en-NZ"/>
              </w:rPr>
              <w:t xml:space="preserve">Assessment is based on a range of clinical and medical assessments and includes resident and whānau input.  Timeframes for the initial </w:t>
            </w:r>
            <w:r w:rsidRPr="00BE00C7">
              <w:rPr>
                <w:rFonts w:cs="Arial"/>
                <w:lang w:eastAsia="en-NZ"/>
              </w:rPr>
              <w:lastRenderedPageBreak/>
              <w:t xml:space="preserve">assessment, general practitioner (GP) assessment, </w:t>
            </w:r>
            <w:r w:rsidRPr="00BE00C7">
              <w:rPr>
                <w:rFonts w:cs="Arial"/>
                <w:lang w:eastAsia="en-NZ"/>
              </w:rPr>
              <w:t>initial care plan, long-term care plan and review timeframes meet contractual requirements. This was verified by sampling residents’ records, from interviews, including with a general practitioner (GP) and from observations. There is one GP who visits week</w:t>
            </w:r>
            <w:r w:rsidRPr="00BE00C7">
              <w:rPr>
                <w:rFonts w:cs="Arial"/>
                <w:lang w:eastAsia="en-NZ"/>
              </w:rPr>
              <w:t xml:space="preserve">ly, and the GP practice has a designated GP on call 24/7. Staff communicate changes in resident condition via a written communication with the practice and a phone call depending on the urgency.  </w:t>
            </w:r>
          </w:p>
          <w:p w14:paraId="7091A092" w14:textId="77777777" w:rsidR="00EB7645" w:rsidRPr="00BE00C7" w:rsidRDefault="00EE2944" w:rsidP="00BE00C7">
            <w:pPr>
              <w:pStyle w:val="OutcomeDescription"/>
              <w:spacing w:before="120" w:after="120"/>
              <w:rPr>
                <w:rFonts w:cs="Arial"/>
                <w:lang w:eastAsia="en-NZ"/>
              </w:rPr>
            </w:pPr>
            <w:r w:rsidRPr="00BE00C7">
              <w:rPr>
                <w:rFonts w:cs="Arial"/>
                <w:lang w:eastAsia="en-NZ"/>
              </w:rPr>
              <w:t>Management of any specific medical conditions were well doc</w:t>
            </w:r>
            <w:r w:rsidRPr="00BE00C7">
              <w:rPr>
                <w:rFonts w:cs="Arial"/>
                <w:lang w:eastAsia="en-NZ"/>
              </w:rPr>
              <w:t xml:space="preserve">umented with evidence of early intervention, systematic monitoring, and regular evaluation of responses to planned care which include the degree of achievement against the person’s agreed goals and aspirations as well as whānau goals and aspirations. </w:t>
            </w:r>
          </w:p>
          <w:p w14:paraId="1DC9E84B" w14:textId="77777777" w:rsidR="00EB7645" w:rsidRPr="00BE00C7" w:rsidRDefault="00EE2944" w:rsidP="00BE00C7">
            <w:pPr>
              <w:pStyle w:val="OutcomeDescription"/>
              <w:spacing w:before="120" w:after="120"/>
              <w:rPr>
                <w:rFonts w:cs="Arial"/>
                <w:lang w:eastAsia="en-NZ"/>
              </w:rPr>
            </w:pPr>
            <w:r w:rsidRPr="00BE00C7">
              <w:rPr>
                <w:rFonts w:cs="Arial"/>
                <w:lang w:eastAsia="en-NZ"/>
              </w:rPr>
              <w:t>Whil</w:t>
            </w:r>
            <w:r w:rsidRPr="00BE00C7">
              <w:rPr>
                <w:rFonts w:cs="Arial"/>
                <w:lang w:eastAsia="en-NZ"/>
              </w:rPr>
              <w:t>e neurological monitoring is occurring post unwitnessed falls, this is not occurring at the frequency identified in organisation policy for five out of five applicable events sampled. This included two residents on anticoagulation medications. The group cl</w:t>
            </w:r>
            <w:r w:rsidRPr="00BE00C7">
              <w:rPr>
                <w:rFonts w:cs="Arial"/>
                <w:lang w:eastAsia="en-NZ"/>
              </w:rPr>
              <w:t>inical and quality manager stated education is scheduled to occur with staff in relation to this issue.</w:t>
            </w:r>
          </w:p>
          <w:p w14:paraId="65E14469" w14:textId="77777777" w:rsidR="00EB7645" w:rsidRPr="00BE00C7" w:rsidRDefault="00EE2944" w:rsidP="00BE00C7">
            <w:pPr>
              <w:pStyle w:val="OutcomeDescription"/>
              <w:spacing w:before="120" w:after="120"/>
              <w:rPr>
                <w:rFonts w:cs="Arial"/>
                <w:lang w:eastAsia="en-NZ"/>
              </w:rPr>
            </w:pPr>
          </w:p>
        </w:tc>
        <w:tc>
          <w:tcPr>
            <w:tcW w:w="0" w:type="auto"/>
          </w:tcPr>
          <w:p w14:paraId="0E0A4EB5" w14:textId="77777777" w:rsidR="00EB7645" w:rsidRPr="00BE00C7" w:rsidRDefault="00EE2944" w:rsidP="00BE00C7">
            <w:pPr>
              <w:pStyle w:val="OutcomeDescription"/>
              <w:spacing w:before="120" w:after="120"/>
              <w:rPr>
                <w:rFonts w:cs="Arial"/>
                <w:lang w:eastAsia="en-NZ"/>
              </w:rPr>
            </w:pPr>
            <w:r w:rsidRPr="00BE00C7">
              <w:rPr>
                <w:rFonts w:cs="Arial"/>
                <w:lang w:eastAsia="en-NZ"/>
              </w:rPr>
              <w:lastRenderedPageBreak/>
              <w:t>Neurological monitoring post unwitnessed fall has not occurred at the frequency identified in policy for five out of five applicable resident falls sam</w:t>
            </w:r>
            <w:r w:rsidRPr="00BE00C7">
              <w:rPr>
                <w:rFonts w:cs="Arial"/>
                <w:lang w:eastAsia="en-NZ"/>
              </w:rPr>
              <w:t>pled. This included two residents on anticoagulants.</w:t>
            </w:r>
          </w:p>
          <w:p w14:paraId="3C7A3212" w14:textId="77777777" w:rsidR="00EB7645" w:rsidRPr="00BE00C7" w:rsidRDefault="00EE2944" w:rsidP="00BE00C7">
            <w:pPr>
              <w:pStyle w:val="OutcomeDescription"/>
              <w:spacing w:before="120" w:after="120"/>
              <w:rPr>
                <w:rFonts w:cs="Arial"/>
                <w:lang w:eastAsia="en-NZ"/>
              </w:rPr>
            </w:pPr>
          </w:p>
        </w:tc>
        <w:tc>
          <w:tcPr>
            <w:tcW w:w="0" w:type="auto"/>
          </w:tcPr>
          <w:p w14:paraId="36DFBED9" w14:textId="77777777" w:rsidR="00EB7645" w:rsidRPr="00BE00C7" w:rsidRDefault="00EE2944" w:rsidP="00BE00C7">
            <w:pPr>
              <w:pStyle w:val="OutcomeDescription"/>
              <w:spacing w:before="120" w:after="120"/>
              <w:rPr>
                <w:rFonts w:cs="Arial"/>
                <w:lang w:eastAsia="en-NZ"/>
              </w:rPr>
            </w:pPr>
            <w:r w:rsidRPr="00BE00C7">
              <w:rPr>
                <w:rFonts w:cs="Arial"/>
                <w:lang w:eastAsia="en-NZ"/>
              </w:rPr>
              <w:t>Ensure neurological monitoring of residents post unwitnessed falls occurs as detailed in organisation policy.</w:t>
            </w:r>
          </w:p>
          <w:p w14:paraId="40A94A4C" w14:textId="77777777" w:rsidR="00EB7645" w:rsidRPr="00BE00C7" w:rsidRDefault="00EE2944" w:rsidP="00BE00C7">
            <w:pPr>
              <w:pStyle w:val="OutcomeDescription"/>
              <w:spacing w:before="120" w:after="120"/>
              <w:rPr>
                <w:rFonts w:cs="Arial"/>
                <w:lang w:eastAsia="en-NZ"/>
              </w:rPr>
            </w:pPr>
          </w:p>
          <w:p w14:paraId="399419AE" w14:textId="77777777" w:rsidR="00EB7645" w:rsidRPr="00BE00C7" w:rsidRDefault="00EE2944" w:rsidP="00BE00C7">
            <w:pPr>
              <w:pStyle w:val="OutcomeDescription"/>
              <w:spacing w:before="120" w:after="120"/>
              <w:rPr>
                <w:rFonts w:cs="Arial"/>
                <w:lang w:eastAsia="en-NZ"/>
              </w:rPr>
            </w:pPr>
            <w:r w:rsidRPr="00BE00C7">
              <w:rPr>
                <w:rFonts w:cs="Arial"/>
                <w:lang w:eastAsia="en-NZ"/>
              </w:rPr>
              <w:t>60 days</w:t>
            </w:r>
          </w:p>
        </w:tc>
      </w:tr>
    </w:tbl>
    <w:p w14:paraId="70F84B95" w14:textId="77777777" w:rsidR="00EB7645" w:rsidRPr="00BE00C7" w:rsidRDefault="00EE2944" w:rsidP="00BE00C7">
      <w:pPr>
        <w:pStyle w:val="OutcomeDescription"/>
        <w:spacing w:before="120" w:after="120"/>
        <w:rPr>
          <w:rFonts w:cs="Arial"/>
          <w:lang w:eastAsia="en-NZ"/>
        </w:rPr>
      </w:pPr>
      <w:bookmarkStart w:id="57" w:name="AuditSummaryCAMCriterion"/>
      <w:bookmarkEnd w:id="57"/>
    </w:p>
    <w:p w14:paraId="0078913D" w14:textId="77777777" w:rsidR="00460D43" w:rsidRDefault="00EE2944">
      <w:pPr>
        <w:pStyle w:val="Heading1"/>
        <w:rPr>
          <w:rFonts w:cs="Arial"/>
        </w:rPr>
      </w:pPr>
      <w:r>
        <w:rPr>
          <w:rFonts w:cs="Arial"/>
        </w:rPr>
        <w:lastRenderedPageBreak/>
        <w:t xml:space="preserve">Specific results for criterion where a continuous improvement has been </w:t>
      </w:r>
      <w:r>
        <w:rPr>
          <w:rFonts w:cs="Arial"/>
        </w:rPr>
        <w:t>recorded</w:t>
      </w:r>
    </w:p>
    <w:p w14:paraId="2C6884CA" w14:textId="77777777" w:rsidR="00460D43" w:rsidRDefault="00EE294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w:t>
      </w:r>
      <w:r>
        <w:rPr>
          <w:rFonts w:cs="Arial"/>
          <w:sz w:val="24"/>
          <w:lang w:eastAsia="en-NZ"/>
        </w:rPr>
        <w:t>t.  The following table contains the criterion where the provider has been rated as having made corrective actions have been recorded.</w:t>
      </w:r>
    </w:p>
    <w:p w14:paraId="40BAF2A1" w14:textId="77777777" w:rsidR="00460D43" w:rsidRDefault="00EE294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w:t>
      </w:r>
      <w:r w:rsidRPr="00FB778F">
        <w:rPr>
          <w:rFonts w:cs="Arial"/>
          <w:sz w:val="24"/>
          <w:lang w:eastAsia="en-NZ"/>
        </w:rPr>
        <w:t xml:space="preserve">es to subsection 1.1: Pae ora healthy futures in Section 1: Our rights. </w:t>
      </w:r>
    </w:p>
    <w:p w14:paraId="5EFAE723" w14:textId="77777777" w:rsidR="00460D43" w:rsidRDefault="00EE294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85FF7" w14:paraId="4961C9A9" w14:textId="77777777">
        <w:tc>
          <w:tcPr>
            <w:tcW w:w="0" w:type="auto"/>
          </w:tcPr>
          <w:p w14:paraId="5A820760" w14:textId="77777777" w:rsidR="00EB7645" w:rsidRPr="00BE00C7" w:rsidRDefault="00EE2944" w:rsidP="00BE00C7">
            <w:pPr>
              <w:pStyle w:val="OutcomeDescription"/>
              <w:spacing w:before="120" w:after="120"/>
              <w:rPr>
                <w:rFonts w:cs="Arial"/>
                <w:lang w:eastAsia="en-NZ"/>
              </w:rPr>
            </w:pPr>
            <w:r w:rsidRPr="00BE00C7">
              <w:rPr>
                <w:rFonts w:cs="Arial"/>
                <w:lang w:eastAsia="en-NZ"/>
              </w:rPr>
              <w:t>No data to display</w:t>
            </w:r>
          </w:p>
        </w:tc>
      </w:tr>
    </w:tbl>
    <w:p w14:paraId="478245CA" w14:textId="77777777" w:rsidR="00EB7645" w:rsidRPr="00BE00C7" w:rsidRDefault="00EE2944" w:rsidP="00BE00C7">
      <w:pPr>
        <w:pStyle w:val="OutcomeDescription"/>
        <w:spacing w:before="120" w:after="120"/>
        <w:rPr>
          <w:rFonts w:cs="Arial"/>
          <w:lang w:eastAsia="en-NZ"/>
        </w:rPr>
      </w:pPr>
      <w:bookmarkStart w:id="58" w:name="AuditSummaryCAMImprovment"/>
      <w:bookmarkEnd w:id="58"/>
    </w:p>
    <w:p w14:paraId="6BBC37B6" w14:textId="77777777" w:rsidR="008F3634" w:rsidRDefault="00EE2944">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8B56" w14:textId="77777777" w:rsidR="00EE2944" w:rsidRDefault="00EE2944">
      <w:r>
        <w:separator/>
      </w:r>
    </w:p>
  </w:endnote>
  <w:endnote w:type="continuationSeparator" w:id="0">
    <w:p w14:paraId="0569DB1A" w14:textId="77777777" w:rsidR="00EE2944" w:rsidRDefault="00EE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05AD" w14:textId="77777777" w:rsidR="000B00BC" w:rsidRDefault="00EE2944">
    <w:pPr>
      <w:pStyle w:val="Footer"/>
    </w:pPr>
  </w:p>
  <w:p w14:paraId="40FA8C26" w14:textId="77777777" w:rsidR="005A4A55" w:rsidRDefault="00EE2944"/>
  <w:p w14:paraId="66DF6086" w14:textId="77777777" w:rsidR="005A4A55" w:rsidRDefault="00EE294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72D0" w14:textId="77777777" w:rsidR="000B00BC" w:rsidRPr="000B00BC" w:rsidRDefault="00EE294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Howick Baptist Healthcare Limited - Gulf Views Rest Home</w:t>
    </w:r>
    <w:bookmarkEnd w:id="59"/>
    <w:r>
      <w:rPr>
        <w:rFonts w:cs="Arial"/>
        <w:sz w:val="16"/>
        <w:szCs w:val="20"/>
      </w:rPr>
      <w:tab/>
      <w:t xml:space="preserve">Date of Audit: </w:t>
    </w:r>
    <w:bookmarkStart w:id="60" w:name="AuditStartDate1"/>
    <w:r>
      <w:rPr>
        <w:rFonts w:cs="Arial"/>
        <w:sz w:val="16"/>
        <w:szCs w:val="20"/>
      </w:rPr>
      <w:t>15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130668F" w14:textId="77777777" w:rsidR="005A4A55" w:rsidRDefault="00EE29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6D40" w14:textId="77777777" w:rsidR="000B00BC" w:rsidRDefault="00EE2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AFDC" w14:textId="77777777" w:rsidR="00EE2944" w:rsidRDefault="00EE2944">
      <w:r>
        <w:separator/>
      </w:r>
    </w:p>
  </w:footnote>
  <w:footnote w:type="continuationSeparator" w:id="0">
    <w:p w14:paraId="375C0761" w14:textId="77777777" w:rsidR="00EE2944" w:rsidRDefault="00EE2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F1E6" w14:textId="77777777" w:rsidR="000B00BC" w:rsidRDefault="00EE2944">
    <w:pPr>
      <w:pStyle w:val="Header"/>
    </w:pPr>
  </w:p>
  <w:p w14:paraId="1039BD6E" w14:textId="77777777" w:rsidR="005A4A55" w:rsidRDefault="00EE29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BB49" w14:textId="77777777" w:rsidR="000B00BC" w:rsidRDefault="00EE2944">
    <w:pPr>
      <w:pStyle w:val="Header"/>
    </w:pPr>
  </w:p>
  <w:p w14:paraId="3B22A25B" w14:textId="77777777" w:rsidR="005A4A55" w:rsidRDefault="00EE29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40A6" w14:textId="77777777" w:rsidR="000B00BC" w:rsidRDefault="00EE2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6D45708">
      <w:start w:val="1"/>
      <w:numFmt w:val="decimal"/>
      <w:lvlText w:val="%1."/>
      <w:lvlJc w:val="left"/>
      <w:pPr>
        <w:ind w:left="360" w:hanging="360"/>
      </w:pPr>
    </w:lvl>
    <w:lvl w:ilvl="1" w:tplc="62860D1A" w:tentative="1">
      <w:start w:val="1"/>
      <w:numFmt w:val="lowerLetter"/>
      <w:lvlText w:val="%2."/>
      <w:lvlJc w:val="left"/>
      <w:pPr>
        <w:ind w:left="1080" w:hanging="360"/>
      </w:pPr>
    </w:lvl>
    <w:lvl w:ilvl="2" w:tplc="03B0C53E" w:tentative="1">
      <w:start w:val="1"/>
      <w:numFmt w:val="lowerRoman"/>
      <w:lvlText w:val="%3."/>
      <w:lvlJc w:val="right"/>
      <w:pPr>
        <w:ind w:left="1800" w:hanging="180"/>
      </w:pPr>
    </w:lvl>
    <w:lvl w:ilvl="3" w:tplc="6AD024B8" w:tentative="1">
      <w:start w:val="1"/>
      <w:numFmt w:val="decimal"/>
      <w:lvlText w:val="%4."/>
      <w:lvlJc w:val="left"/>
      <w:pPr>
        <w:ind w:left="2520" w:hanging="360"/>
      </w:pPr>
    </w:lvl>
    <w:lvl w:ilvl="4" w:tplc="18888218" w:tentative="1">
      <w:start w:val="1"/>
      <w:numFmt w:val="lowerLetter"/>
      <w:lvlText w:val="%5."/>
      <w:lvlJc w:val="left"/>
      <w:pPr>
        <w:ind w:left="3240" w:hanging="360"/>
      </w:pPr>
    </w:lvl>
    <w:lvl w:ilvl="5" w:tplc="3D429880" w:tentative="1">
      <w:start w:val="1"/>
      <w:numFmt w:val="lowerRoman"/>
      <w:lvlText w:val="%6."/>
      <w:lvlJc w:val="right"/>
      <w:pPr>
        <w:ind w:left="3960" w:hanging="180"/>
      </w:pPr>
    </w:lvl>
    <w:lvl w:ilvl="6" w:tplc="E460CA36" w:tentative="1">
      <w:start w:val="1"/>
      <w:numFmt w:val="decimal"/>
      <w:lvlText w:val="%7."/>
      <w:lvlJc w:val="left"/>
      <w:pPr>
        <w:ind w:left="4680" w:hanging="360"/>
      </w:pPr>
    </w:lvl>
    <w:lvl w:ilvl="7" w:tplc="2FF2C2C0" w:tentative="1">
      <w:start w:val="1"/>
      <w:numFmt w:val="lowerLetter"/>
      <w:lvlText w:val="%8."/>
      <w:lvlJc w:val="left"/>
      <w:pPr>
        <w:ind w:left="5400" w:hanging="360"/>
      </w:pPr>
    </w:lvl>
    <w:lvl w:ilvl="8" w:tplc="CD862CD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360420C">
      <w:start w:val="1"/>
      <w:numFmt w:val="bullet"/>
      <w:lvlText w:val=""/>
      <w:lvlJc w:val="left"/>
      <w:pPr>
        <w:ind w:left="720" w:hanging="360"/>
      </w:pPr>
      <w:rPr>
        <w:rFonts w:ascii="Symbol" w:hAnsi="Symbol" w:hint="default"/>
      </w:rPr>
    </w:lvl>
    <w:lvl w:ilvl="1" w:tplc="59348764" w:tentative="1">
      <w:start w:val="1"/>
      <w:numFmt w:val="bullet"/>
      <w:lvlText w:val="o"/>
      <w:lvlJc w:val="left"/>
      <w:pPr>
        <w:ind w:left="1440" w:hanging="360"/>
      </w:pPr>
      <w:rPr>
        <w:rFonts w:ascii="Courier New" w:hAnsi="Courier New" w:cs="Courier New" w:hint="default"/>
      </w:rPr>
    </w:lvl>
    <w:lvl w:ilvl="2" w:tplc="73FC109A" w:tentative="1">
      <w:start w:val="1"/>
      <w:numFmt w:val="bullet"/>
      <w:lvlText w:val=""/>
      <w:lvlJc w:val="left"/>
      <w:pPr>
        <w:ind w:left="2160" w:hanging="360"/>
      </w:pPr>
      <w:rPr>
        <w:rFonts w:ascii="Wingdings" w:hAnsi="Wingdings" w:hint="default"/>
      </w:rPr>
    </w:lvl>
    <w:lvl w:ilvl="3" w:tplc="3BB87C8C" w:tentative="1">
      <w:start w:val="1"/>
      <w:numFmt w:val="bullet"/>
      <w:lvlText w:val=""/>
      <w:lvlJc w:val="left"/>
      <w:pPr>
        <w:ind w:left="2880" w:hanging="360"/>
      </w:pPr>
      <w:rPr>
        <w:rFonts w:ascii="Symbol" w:hAnsi="Symbol" w:hint="default"/>
      </w:rPr>
    </w:lvl>
    <w:lvl w:ilvl="4" w:tplc="8BF4B880" w:tentative="1">
      <w:start w:val="1"/>
      <w:numFmt w:val="bullet"/>
      <w:lvlText w:val="o"/>
      <w:lvlJc w:val="left"/>
      <w:pPr>
        <w:ind w:left="3600" w:hanging="360"/>
      </w:pPr>
      <w:rPr>
        <w:rFonts w:ascii="Courier New" w:hAnsi="Courier New" w:cs="Courier New" w:hint="default"/>
      </w:rPr>
    </w:lvl>
    <w:lvl w:ilvl="5" w:tplc="9BEE651E" w:tentative="1">
      <w:start w:val="1"/>
      <w:numFmt w:val="bullet"/>
      <w:lvlText w:val=""/>
      <w:lvlJc w:val="left"/>
      <w:pPr>
        <w:ind w:left="4320" w:hanging="360"/>
      </w:pPr>
      <w:rPr>
        <w:rFonts w:ascii="Wingdings" w:hAnsi="Wingdings" w:hint="default"/>
      </w:rPr>
    </w:lvl>
    <w:lvl w:ilvl="6" w:tplc="CABC4C7A" w:tentative="1">
      <w:start w:val="1"/>
      <w:numFmt w:val="bullet"/>
      <w:lvlText w:val=""/>
      <w:lvlJc w:val="left"/>
      <w:pPr>
        <w:ind w:left="5040" w:hanging="360"/>
      </w:pPr>
      <w:rPr>
        <w:rFonts w:ascii="Symbol" w:hAnsi="Symbol" w:hint="default"/>
      </w:rPr>
    </w:lvl>
    <w:lvl w:ilvl="7" w:tplc="592EA4B6" w:tentative="1">
      <w:start w:val="1"/>
      <w:numFmt w:val="bullet"/>
      <w:lvlText w:val="o"/>
      <w:lvlJc w:val="left"/>
      <w:pPr>
        <w:ind w:left="5760" w:hanging="360"/>
      </w:pPr>
      <w:rPr>
        <w:rFonts w:ascii="Courier New" w:hAnsi="Courier New" w:cs="Courier New" w:hint="default"/>
      </w:rPr>
    </w:lvl>
    <w:lvl w:ilvl="8" w:tplc="837A5CD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F7"/>
    <w:rsid w:val="000E3946"/>
    <w:rsid w:val="00385FF7"/>
    <w:rsid w:val="0043436E"/>
    <w:rsid w:val="008F6948"/>
    <w:rsid w:val="00AF415A"/>
    <w:rsid w:val="00EE29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D00F"/>
  <w15:docId w15:val="{9EDF7D3D-0C96-4CE1-A53E-051E0453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8565</Words>
  <Characters>48824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2023-08-09T20:50:00Z</dcterms:created>
  <dcterms:modified xsi:type="dcterms:W3CDTF">2023-08-09T20:58:00Z</dcterms:modified>
</cp:coreProperties>
</file>