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F712" w14:textId="77777777" w:rsidR="00460D43" w:rsidRDefault="00306B35">
      <w:pPr>
        <w:pStyle w:val="Heading1"/>
        <w:rPr>
          <w:rFonts w:cs="Arial"/>
        </w:rPr>
      </w:pPr>
      <w:bookmarkStart w:id="0" w:name="PRMS_RIName"/>
      <w:r>
        <w:rPr>
          <w:rFonts w:cs="Arial"/>
        </w:rPr>
        <w:t>Ryman Healthcare Limited - Ngaio Marsh Retirement Village</w:t>
      </w:r>
      <w:bookmarkEnd w:id="0"/>
    </w:p>
    <w:p w14:paraId="2B65728A" w14:textId="77777777" w:rsidR="00460D43" w:rsidRDefault="00306B35">
      <w:pPr>
        <w:pStyle w:val="Heading2"/>
        <w:spacing w:after="0"/>
        <w:rPr>
          <w:rFonts w:cs="Arial"/>
        </w:rPr>
      </w:pPr>
      <w:r>
        <w:rPr>
          <w:rFonts w:cs="Arial"/>
        </w:rPr>
        <w:t>Introduction</w:t>
      </w:r>
    </w:p>
    <w:p w14:paraId="6DE7DB7E" w14:textId="77777777" w:rsidR="00460D43" w:rsidRDefault="00306B3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2DC55ED" w14:textId="77777777" w:rsidR="00460D43" w:rsidRDefault="00306B3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9D94755" w14:textId="77777777" w:rsidR="00460D43" w:rsidRDefault="00306B35">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6F924072" w14:textId="77777777" w:rsidR="00460D43" w:rsidRDefault="00306B3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8BF5AEF" w14:textId="77777777" w:rsidR="00460D43" w:rsidRDefault="00306B35">
      <w:pPr>
        <w:spacing w:before="240" w:after="240"/>
        <w:rPr>
          <w:rFonts w:cs="Arial"/>
          <w:lang w:eastAsia="en-NZ"/>
        </w:rPr>
      </w:pPr>
      <w:r>
        <w:rPr>
          <w:rFonts w:cs="Arial"/>
          <w:lang w:eastAsia="en-NZ"/>
        </w:rPr>
        <w:t>The specifics of this audit included:</w:t>
      </w:r>
    </w:p>
    <w:p w14:paraId="4010770A" w14:textId="77777777" w:rsidR="009D18F5" w:rsidRPr="009D18F5" w:rsidRDefault="00306B35" w:rsidP="009D18F5">
      <w:pPr>
        <w:pBdr>
          <w:top w:val="single" w:sz="4" w:space="1" w:color="auto"/>
          <w:left w:val="single" w:sz="4" w:space="4" w:color="auto"/>
          <w:bottom w:val="single" w:sz="4" w:space="1" w:color="auto"/>
          <w:right w:val="single" w:sz="4" w:space="4" w:color="auto"/>
        </w:pBdr>
        <w:rPr>
          <w:rFonts w:cs="Arial"/>
        </w:rPr>
      </w:pPr>
    </w:p>
    <w:p w14:paraId="52B389E8" w14:textId="77777777" w:rsidR="005A5115" w:rsidRPr="009418D4" w:rsidRDefault="00306B3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Ryman Healthcare Limited</w:t>
      </w:r>
      <w:bookmarkEnd w:id="4"/>
    </w:p>
    <w:p w14:paraId="4CBE69DD" w14:textId="77777777" w:rsidR="005A5115" w:rsidRPr="009418D4" w:rsidRDefault="00306B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Ngaio Marsh Retirement Villag</w:t>
      </w:r>
      <w:r>
        <w:rPr>
          <w:rFonts w:cs="Arial"/>
        </w:rPr>
        <w:t>e</w:t>
      </w:r>
      <w:bookmarkEnd w:id="5"/>
    </w:p>
    <w:p w14:paraId="3FF0224B" w14:textId="77777777" w:rsidR="005A5115" w:rsidRPr="009418D4" w:rsidRDefault="00306B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7A607D5F" w14:textId="77777777" w:rsidR="005A5115" w:rsidRPr="009418D4" w:rsidRDefault="00306B3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November 2022</w:t>
      </w:r>
      <w:bookmarkEnd w:id="7"/>
      <w:r w:rsidRPr="009418D4">
        <w:rPr>
          <w:rFonts w:cs="Arial"/>
        </w:rPr>
        <w:tab/>
        <w:t xml:space="preserve">End date: </w:t>
      </w:r>
      <w:bookmarkStart w:id="8" w:name="AuditEndDate"/>
      <w:r>
        <w:rPr>
          <w:rFonts w:cs="Arial"/>
        </w:rPr>
        <w:t>18 November 2022</w:t>
      </w:r>
      <w:bookmarkEnd w:id="8"/>
    </w:p>
    <w:p w14:paraId="62B69574" w14:textId="77777777" w:rsidR="005A5115" w:rsidRPr="009418D4" w:rsidRDefault="00306B3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bookmarkEnd w:id="9"/>
    <w:p w14:paraId="11906B5E" w14:textId="77777777" w:rsidR="00C72971" w:rsidRPr="009418D4" w:rsidRDefault="00306B3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104</w:t>
      </w:r>
      <w:bookmarkEnd w:id="10"/>
    </w:p>
    <w:p w14:paraId="6C73C206" w14:textId="77777777" w:rsidR="009D18F5" w:rsidRDefault="00306B35" w:rsidP="009D18F5">
      <w:pPr>
        <w:pBdr>
          <w:top w:val="single" w:sz="4" w:space="1" w:color="auto"/>
          <w:left w:val="single" w:sz="4" w:space="4" w:color="auto"/>
          <w:bottom w:val="single" w:sz="4" w:space="1" w:color="auto"/>
          <w:right w:val="single" w:sz="4" w:space="4" w:color="auto"/>
        </w:pBdr>
        <w:rPr>
          <w:rFonts w:cs="Arial"/>
          <w:lang w:eastAsia="en-NZ"/>
        </w:rPr>
      </w:pPr>
    </w:p>
    <w:p w14:paraId="2FE747F5" w14:textId="77777777" w:rsidR="00460D43" w:rsidRDefault="00306B35">
      <w:pPr>
        <w:pStyle w:val="Heading1"/>
        <w:rPr>
          <w:rFonts w:cs="Arial"/>
        </w:rPr>
      </w:pPr>
      <w:r>
        <w:rPr>
          <w:rFonts w:cs="Arial"/>
        </w:rPr>
        <w:lastRenderedPageBreak/>
        <w:t>Executive summary of the audit</w:t>
      </w:r>
    </w:p>
    <w:p w14:paraId="56C04B82" w14:textId="77777777" w:rsidR="00460D43" w:rsidRDefault="00306B35">
      <w:pPr>
        <w:pStyle w:val="Heading2"/>
        <w:rPr>
          <w:rFonts w:cs="Arial"/>
        </w:rPr>
      </w:pPr>
      <w:r>
        <w:rPr>
          <w:rFonts w:cs="Arial"/>
        </w:rPr>
        <w:t>Introduction</w:t>
      </w:r>
    </w:p>
    <w:p w14:paraId="2A1D9B56" w14:textId="77777777" w:rsidR="00460D43" w:rsidRDefault="00306B35">
      <w:pPr>
        <w:spacing w:before="240" w:after="240"/>
        <w:rPr>
          <w:rFonts w:cs="Arial"/>
          <w:lang w:eastAsia="en-NZ"/>
        </w:rPr>
      </w:pPr>
      <w:r>
        <w:rPr>
          <w:rFonts w:cs="Arial"/>
          <w:lang w:eastAsia="en-NZ"/>
        </w:rPr>
        <w:t>This section contains a summary of the auditors’ findings for this audi</w:t>
      </w:r>
      <w:r>
        <w:rPr>
          <w:rFonts w:cs="Arial"/>
          <w:lang w:eastAsia="en-NZ"/>
        </w:rPr>
        <w:t>t.  The information is grouped into the six</w:t>
      </w:r>
      <w:r w:rsidRPr="00FB778F">
        <w:rPr>
          <w:rFonts w:cs="Arial"/>
          <w:lang w:eastAsia="en-NZ"/>
        </w:rPr>
        <w:t xml:space="preserve"> sections contained within the Ngā Paerewa Health and Disability Services Standard:</w:t>
      </w:r>
    </w:p>
    <w:p w14:paraId="4CDCF54D" w14:textId="77777777" w:rsidR="00FB778F" w:rsidRDefault="00306B3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3BB7A9D" w14:textId="77777777" w:rsidR="00FB778F" w:rsidRDefault="00306B3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A5BCB99" w14:textId="77777777" w:rsidR="00FB778F" w:rsidRDefault="00306B3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0E9EA25F" w14:textId="77777777" w:rsidR="00FB778F" w:rsidRDefault="00306B3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6C7DEAA" w14:textId="77777777" w:rsidR="00FB778F" w:rsidRDefault="00306B3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CB61CE3" w14:textId="77777777" w:rsidR="00FB778F" w:rsidRDefault="00306B35"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217F177E" w14:textId="77777777" w:rsidR="00460D43" w:rsidRDefault="00306B3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23B50D53" w14:textId="77777777" w:rsidR="00460D43" w:rsidRDefault="00306B35">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C72971" w14:paraId="477F7DFD" w14:textId="77777777">
        <w:trPr>
          <w:cantSplit/>
          <w:tblHeader/>
        </w:trPr>
        <w:tc>
          <w:tcPr>
            <w:tcW w:w="1260" w:type="dxa"/>
            <w:tcBorders>
              <w:bottom w:val="single" w:sz="4" w:space="0" w:color="000000"/>
            </w:tcBorders>
            <w:vAlign w:val="center"/>
          </w:tcPr>
          <w:p w14:paraId="73CCE6BE" w14:textId="77777777" w:rsidR="00460D43" w:rsidRDefault="00306B3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6BCECB4" w14:textId="77777777" w:rsidR="00460D43" w:rsidRDefault="00306B3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8D17B99" w14:textId="77777777" w:rsidR="00460D43" w:rsidRDefault="00306B35">
            <w:pPr>
              <w:spacing w:before="60" w:after="60"/>
              <w:rPr>
                <w:rFonts w:eastAsia="Calibri"/>
                <w:b/>
                <w:szCs w:val="24"/>
              </w:rPr>
            </w:pPr>
            <w:r>
              <w:rPr>
                <w:rFonts w:eastAsia="Calibri"/>
                <w:b/>
                <w:szCs w:val="24"/>
              </w:rPr>
              <w:t>Definition</w:t>
            </w:r>
          </w:p>
        </w:tc>
      </w:tr>
      <w:tr w:rsidR="00C72971" w14:paraId="08FE74A5" w14:textId="77777777">
        <w:trPr>
          <w:cantSplit/>
          <w:trHeight w:val="964"/>
        </w:trPr>
        <w:tc>
          <w:tcPr>
            <w:tcW w:w="1260" w:type="dxa"/>
            <w:tcBorders>
              <w:bottom w:val="single" w:sz="4" w:space="0" w:color="000000"/>
            </w:tcBorders>
            <w:shd w:val="clear" w:color="0066FF" w:fill="0000FF"/>
            <w:vAlign w:val="center"/>
          </w:tcPr>
          <w:p w14:paraId="011131D9" w14:textId="77777777" w:rsidR="00460D43" w:rsidRDefault="00306B35">
            <w:pPr>
              <w:spacing w:before="60" w:after="60"/>
              <w:rPr>
                <w:rFonts w:eastAsia="Calibri"/>
                <w:szCs w:val="24"/>
              </w:rPr>
            </w:pPr>
          </w:p>
        </w:tc>
        <w:tc>
          <w:tcPr>
            <w:tcW w:w="7095" w:type="dxa"/>
            <w:tcBorders>
              <w:bottom w:val="single" w:sz="4" w:space="0" w:color="000000"/>
            </w:tcBorders>
            <w:shd w:val="clear" w:color="auto" w:fill="auto"/>
            <w:vAlign w:val="center"/>
          </w:tcPr>
          <w:p w14:paraId="0BB20AA2" w14:textId="77777777" w:rsidR="00460D43" w:rsidRDefault="00306B3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84E9031" w14:textId="77777777" w:rsidR="00460D43" w:rsidRDefault="00306B35">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C72971" w14:paraId="051D02F8" w14:textId="77777777">
        <w:trPr>
          <w:cantSplit/>
          <w:trHeight w:val="964"/>
        </w:trPr>
        <w:tc>
          <w:tcPr>
            <w:tcW w:w="1260" w:type="dxa"/>
            <w:shd w:val="clear" w:color="33CC33" w:fill="00FF00"/>
            <w:vAlign w:val="center"/>
          </w:tcPr>
          <w:p w14:paraId="24CD88A7" w14:textId="77777777" w:rsidR="00460D43" w:rsidRDefault="00306B35">
            <w:pPr>
              <w:spacing w:before="60" w:after="60"/>
              <w:rPr>
                <w:rFonts w:eastAsia="Calibri"/>
                <w:szCs w:val="24"/>
              </w:rPr>
            </w:pPr>
          </w:p>
        </w:tc>
        <w:tc>
          <w:tcPr>
            <w:tcW w:w="7095" w:type="dxa"/>
            <w:shd w:val="clear" w:color="auto" w:fill="auto"/>
            <w:vAlign w:val="center"/>
          </w:tcPr>
          <w:p w14:paraId="7C0036AC" w14:textId="77777777" w:rsidR="00460D43" w:rsidRDefault="00306B3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F3E53AE" w14:textId="77777777" w:rsidR="00460D43" w:rsidRDefault="00306B35">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C72971" w14:paraId="5903182E" w14:textId="77777777">
        <w:trPr>
          <w:cantSplit/>
          <w:trHeight w:val="964"/>
        </w:trPr>
        <w:tc>
          <w:tcPr>
            <w:tcW w:w="1260" w:type="dxa"/>
            <w:tcBorders>
              <w:bottom w:val="single" w:sz="4" w:space="0" w:color="000000"/>
            </w:tcBorders>
            <w:shd w:val="clear" w:color="auto" w:fill="FFFF00"/>
            <w:vAlign w:val="center"/>
          </w:tcPr>
          <w:p w14:paraId="4507A5E1" w14:textId="77777777" w:rsidR="00460D43" w:rsidRDefault="00306B35">
            <w:pPr>
              <w:spacing w:before="60" w:after="60"/>
              <w:rPr>
                <w:rFonts w:eastAsia="Calibri"/>
                <w:szCs w:val="24"/>
              </w:rPr>
            </w:pPr>
          </w:p>
        </w:tc>
        <w:tc>
          <w:tcPr>
            <w:tcW w:w="7095" w:type="dxa"/>
            <w:shd w:val="clear" w:color="auto" w:fill="auto"/>
            <w:vAlign w:val="center"/>
          </w:tcPr>
          <w:p w14:paraId="51739502" w14:textId="77777777" w:rsidR="00460D43" w:rsidRDefault="00306B3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5A28599F" w14:textId="77777777" w:rsidR="00460D43" w:rsidRDefault="00306B35">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C72971" w14:paraId="0707AEB3" w14:textId="77777777">
        <w:trPr>
          <w:cantSplit/>
          <w:trHeight w:val="964"/>
        </w:trPr>
        <w:tc>
          <w:tcPr>
            <w:tcW w:w="1260" w:type="dxa"/>
            <w:tcBorders>
              <w:bottom w:val="single" w:sz="4" w:space="0" w:color="000000"/>
            </w:tcBorders>
            <w:shd w:val="clear" w:color="auto" w:fill="FFC800"/>
            <w:vAlign w:val="center"/>
          </w:tcPr>
          <w:p w14:paraId="66C37A5F" w14:textId="77777777" w:rsidR="00460D43" w:rsidRDefault="00306B35">
            <w:pPr>
              <w:spacing w:before="60" w:after="60"/>
              <w:rPr>
                <w:rFonts w:eastAsia="Calibri"/>
                <w:szCs w:val="24"/>
              </w:rPr>
            </w:pPr>
          </w:p>
        </w:tc>
        <w:tc>
          <w:tcPr>
            <w:tcW w:w="7095" w:type="dxa"/>
            <w:tcBorders>
              <w:bottom w:val="single" w:sz="4" w:space="0" w:color="000000"/>
            </w:tcBorders>
            <w:shd w:val="clear" w:color="auto" w:fill="auto"/>
            <w:vAlign w:val="center"/>
          </w:tcPr>
          <w:p w14:paraId="743A6A4C" w14:textId="77777777" w:rsidR="00460D43" w:rsidRDefault="00306B3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00CD302" w14:textId="77777777" w:rsidR="00460D43" w:rsidRDefault="00306B3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C72971" w14:paraId="6ACE07A7" w14:textId="77777777">
        <w:trPr>
          <w:cantSplit/>
          <w:trHeight w:val="964"/>
        </w:trPr>
        <w:tc>
          <w:tcPr>
            <w:tcW w:w="1260" w:type="dxa"/>
            <w:shd w:val="clear" w:color="auto" w:fill="FF0000"/>
            <w:vAlign w:val="center"/>
          </w:tcPr>
          <w:p w14:paraId="4CC5BAA1" w14:textId="77777777" w:rsidR="00460D43" w:rsidRDefault="00306B35">
            <w:pPr>
              <w:spacing w:before="60" w:after="60"/>
              <w:rPr>
                <w:rFonts w:eastAsia="Calibri"/>
                <w:szCs w:val="24"/>
              </w:rPr>
            </w:pPr>
          </w:p>
        </w:tc>
        <w:tc>
          <w:tcPr>
            <w:tcW w:w="7095" w:type="dxa"/>
            <w:shd w:val="clear" w:color="auto" w:fill="auto"/>
            <w:vAlign w:val="center"/>
          </w:tcPr>
          <w:p w14:paraId="5895A36C" w14:textId="77777777" w:rsidR="00460D43" w:rsidRDefault="00306B3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FAB544D" w14:textId="77777777" w:rsidR="00460D43" w:rsidRDefault="00306B3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D089144" w14:textId="77777777" w:rsidR="00460D43" w:rsidRDefault="00306B35">
      <w:pPr>
        <w:pStyle w:val="Heading2"/>
        <w:spacing w:after="0"/>
        <w:rPr>
          <w:rFonts w:cs="Arial"/>
        </w:rPr>
      </w:pPr>
      <w:r>
        <w:rPr>
          <w:rFonts w:cs="Arial"/>
        </w:rPr>
        <w:t>General overview of the audit</w:t>
      </w:r>
    </w:p>
    <w:p w14:paraId="4CB9EACB" w14:textId="77777777" w:rsidR="00E536CC" w:rsidRDefault="00306B35">
      <w:pPr>
        <w:spacing w:before="240" w:line="276" w:lineRule="auto"/>
        <w:rPr>
          <w:rFonts w:eastAsia="Calibri"/>
        </w:rPr>
      </w:pPr>
      <w:bookmarkStart w:id="13" w:name="GeneralOverview"/>
      <w:r w:rsidRPr="00A4268A">
        <w:rPr>
          <w:rFonts w:eastAsia="Calibri"/>
        </w:rPr>
        <w:t>Ryman Ngaio Marsh is part of the Ryman Group of retirement villages and aged care facilities. The service provides rest home and hospital level care for up to 114 residents in the care centre and rest home care up to 30 residents in the serviced apartments</w:t>
      </w:r>
      <w:r w:rsidRPr="00A4268A">
        <w:rPr>
          <w:rFonts w:eastAsia="Calibri"/>
        </w:rPr>
        <w:t xml:space="preserve">. On the days of the audit there were 96 residents receiving care in the care centre and eight residents at rest home level in the serviced apartments. </w:t>
      </w:r>
    </w:p>
    <w:p w14:paraId="137148C9" w14:textId="77777777" w:rsidR="00C72971" w:rsidRPr="00A4268A" w:rsidRDefault="00306B35">
      <w:pPr>
        <w:spacing w:before="240" w:line="276" w:lineRule="auto"/>
        <w:rPr>
          <w:rFonts w:eastAsia="Calibri"/>
        </w:rPr>
      </w:pPr>
      <w:r w:rsidRPr="00A4268A">
        <w:rPr>
          <w:rFonts w:eastAsia="Calibri"/>
        </w:rPr>
        <w:t>This surveillance audit was conducted against a subset of the Ngā Paerewa Health and Disability Standar</w:t>
      </w:r>
      <w:r w:rsidRPr="00A4268A">
        <w:rPr>
          <w:rFonts w:eastAsia="Calibri"/>
        </w:rPr>
        <w:t>d 2021 and contracts with Te Whatu Ora. The audit process included the review of policies and procedures, the review of residents and staff files, observations, interviews with family, management, staff, and a general practitioner.</w:t>
      </w:r>
    </w:p>
    <w:p w14:paraId="7C021517" w14:textId="77777777" w:rsidR="00C72971" w:rsidRPr="00A4268A" w:rsidRDefault="00306B35">
      <w:pPr>
        <w:spacing w:before="240" w:line="276" w:lineRule="auto"/>
        <w:rPr>
          <w:rFonts w:eastAsia="Calibri"/>
        </w:rPr>
      </w:pPr>
      <w:r w:rsidRPr="00A4268A">
        <w:rPr>
          <w:rFonts w:eastAsia="Calibri"/>
        </w:rPr>
        <w:t xml:space="preserve">The village manager has </w:t>
      </w:r>
      <w:r w:rsidRPr="00A4268A">
        <w:rPr>
          <w:rFonts w:eastAsia="Calibri"/>
        </w:rPr>
        <w:t>been in the role for nine years. She is supported by an experienced clinical manager and a resident services manager. The management team are supported by a stable team of unit coordinators, RNs, experienced caregivers, and non-clinical staff. Feedback fro</w:t>
      </w:r>
      <w:r w:rsidRPr="00A4268A">
        <w:rPr>
          <w:rFonts w:eastAsia="Calibri"/>
        </w:rPr>
        <w:t>m families and the GP was very positive about the care and the services provided. An induction and in-service training programme is in place to provide staff with appropriate knowledge and skills to deliver care.</w:t>
      </w:r>
    </w:p>
    <w:p w14:paraId="76F01DE5" w14:textId="77777777" w:rsidR="00C72971" w:rsidRPr="00A4268A" w:rsidRDefault="00306B35">
      <w:pPr>
        <w:spacing w:before="240" w:line="276" w:lineRule="auto"/>
        <w:rPr>
          <w:rFonts w:eastAsia="Calibri"/>
        </w:rPr>
      </w:pPr>
      <w:r w:rsidRPr="00A4268A">
        <w:rPr>
          <w:rFonts w:eastAsia="Calibri"/>
        </w:rPr>
        <w:t>There were no findings from the previous ce</w:t>
      </w:r>
      <w:r w:rsidRPr="00A4268A">
        <w:rPr>
          <w:rFonts w:eastAsia="Calibri"/>
        </w:rPr>
        <w:t xml:space="preserve">rtification audit. </w:t>
      </w:r>
    </w:p>
    <w:p w14:paraId="74B7D4D9" w14:textId="77777777" w:rsidR="00C72971" w:rsidRPr="00A4268A" w:rsidRDefault="00306B35">
      <w:pPr>
        <w:spacing w:before="240" w:line="276" w:lineRule="auto"/>
        <w:rPr>
          <w:rFonts w:eastAsia="Calibri"/>
        </w:rPr>
      </w:pPr>
      <w:r w:rsidRPr="00A4268A">
        <w:rPr>
          <w:rFonts w:eastAsia="Calibri"/>
        </w:rPr>
        <w:t>This audit did not identify any areas requiring improvement.</w:t>
      </w:r>
    </w:p>
    <w:bookmarkEnd w:id="13"/>
    <w:p w14:paraId="4B6D7002" w14:textId="77777777" w:rsidR="00C72971" w:rsidRPr="00A4268A" w:rsidRDefault="00C72971">
      <w:pPr>
        <w:spacing w:before="240" w:line="276" w:lineRule="auto"/>
        <w:rPr>
          <w:rFonts w:eastAsia="Calibri"/>
        </w:rPr>
      </w:pPr>
    </w:p>
    <w:p w14:paraId="406EDB36" w14:textId="77777777" w:rsidR="00460D43" w:rsidRDefault="00306B35"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72971" w14:paraId="0823B356" w14:textId="77777777" w:rsidTr="00A4268A">
        <w:trPr>
          <w:cantSplit/>
        </w:trPr>
        <w:tc>
          <w:tcPr>
            <w:tcW w:w="10206" w:type="dxa"/>
            <w:vAlign w:val="center"/>
          </w:tcPr>
          <w:p w14:paraId="77DC8254" w14:textId="77777777" w:rsidR="00FB778F" w:rsidRPr="00FB778F" w:rsidRDefault="00306B3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w:t>
            </w:r>
            <w:r w:rsidRPr="00FB778F">
              <w:rPr>
                <w:rFonts w:eastAsia="Calibri"/>
              </w:rPr>
              <w:t>islation. Services are provided in a manner that is respectful of people’s rights, facilitates informed choice, minimises harm,</w:t>
            </w:r>
          </w:p>
          <w:p w14:paraId="6180B6F1" w14:textId="77777777" w:rsidR="00460D43" w:rsidRPr="00621629" w:rsidRDefault="00306B3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1F72115" w14:textId="77777777" w:rsidR="00460D43" w:rsidRPr="00621629" w:rsidRDefault="00306B3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0BCDAD4" w14:textId="77777777" w:rsidR="00460D43" w:rsidRPr="00621629" w:rsidRDefault="00306B35" w:rsidP="008F3634">
            <w:pPr>
              <w:spacing w:before="60" w:after="60" w:line="276" w:lineRule="auto"/>
              <w:rPr>
                <w:rFonts w:eastAsia="Calibri"/>
              </w:rPr>
            </w:pPr>
            <w:bookmarkStart w:id="15" w:name="IndicatorDescription1_1"/>
            <w:bookmarkEnd w:id="15"/>
            <w:r>
              <w:t>Subsections applicable to this service fully attained.</w:t>
            </w:r>
          </w:p>
        </w:tc>
      </w:tr>
    </w:tbl>
    <w:p w14:paraId="5CA3A62F" w14:textId="77777777" w:rsidR="00460D43" w:rsidRDefault="00306B35">
      <w:pPr>
        <w:spacing w:before="240" w:line="276" w:lineRule="auto"/>
        <w:rPr>
          <w:rFonts w:eastAsia="Calibri"/>
        </w:rPr>
      </w:pPr>
      <w:bookmarkStart w:id="16" w:name="ConsumerRights"/>
      <w:r w:rsidRPr="00A4268A">
        <w:rPr>
          <w:rFonts w:eastAsia="Calibri"/>
        </w:rPr>
        <w:t xml:space="preserve">Details </w:t>
      </w:r>
      <w:r w:rsidRPr="00A4268A">
        <w:rPr>
          <w:rFonts w:eastAsia="Calibri"/>
        </w:rPr>
        <w:t>relating to the Health and Disability Commissioner’s (HDC) Code of Health and Disability Services Consumers Rights (the Code) are included in the information packs given to new or potential residents and family. Ngaio Marsh provides an environment that sup</w:t>
      </w:r>
      <w:r w:rsidRPr="00A4268A">
        <w:rPr>
          <w:rFonts w:eastAsia="Calibri"/>
        </w:rPr>
        <w:t>ports resident rights and safe care. The service works collaboratively to embrace, support, and encourage a Māori worldview of health and provide high-quality and effective services for residents. Staff demonstrated an understanding of residents' rights an</w:t>
      </w:r>
      <w:r w:rsidRPr="00A4268A">
        <w:rPr>
          <w:rFonts w:eastAsia="Calibri"/>
        </w:rPr>
        <w:t>d obligations. A Māori Health Plan is in place for the organisation. Complaints processes are implemented, and complaints and concerns are actively managed and well documented.</w:t>
      </w:r>
    </w:p>
    <w:bookmarkEnd w:id="16"/>
    <w:p w14:paraId="0D2B3EE8" w14:textId="77777777" w:rsidR="00C72971" w:rsidRPr="00A4268A" w:rsidRDefault="00C72971">
      <w:pPr>
        <w:spacing w:before="240" w:line="276" w:lineRule="auto"/>
        <w:rPr>
          <w:rFonts w:eastAsia="Calibri"/>
        </w:rPr>
      </w:pPr>
    </w:p>
    <w:p w14:paraId="4F18F7FD" w14:textId="77777777" w:rsidR="00460D43" w:rsidRDefault="00306B3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72971" w14:paraId="0CB3C0AC" w14:textId="77777777" w:rsidTr="00A4268A">
        <w:trPr>
          <w:cantSplit/>
        </w:trPr>
        <w:tc>
          <w:tcPr>
            <w:tcW w:w="10206" w:type="dxa"/>
            <w:vAlign w:val="center"/>
          </w:tcPr>
          <w:p w14:paraId="0BEE771C" w14:textId="77777777" w:rsidR="00460D43" w:rsidRPr="00621629" w:rsidRDefault="00306B35" w:rsidP="00621629">
            <w:pPr>
              <w:spacing w:before="60" w:after="60" w:line="276" w:lineRule="auto"/>
              <w:rPr>
                <w:rFonts w:eastAsia="Calibri"/>
              </w:rPr>
            </w:pPr>
            <w:r w:rsidRPr="00FB778F">
              <w:rPr>
                <w:rFonts w:eastAsia="Calibri"/>
              </w:rPr>
              <w:t>Includes 5 subsections th</w:t>
            </w:r>
            <w:r w:rsidRPr="00FB778F">
              <w:rPr>
                <w:rFonts w:eastAsia="Calibri"/>
              </w:rPr>
              <w:t>at support an outcome where people receive quality services through effective governance and a supported workforce.</w:t>
            </w:r>
          </w:p>
        </w:tc>
        <w:tc>
          <w:tcPr>
            <w:tcW w:w="1276" w:type="dxa"/>
            <w:shd w:val="clear" w:color="auto" w:fill="00FF00"/>
            <w:vAlign w:val="center"/>
          </w:tcPr>
          <w:p w14:paraId="565C2A9D" w14:textId="77777777" w:rsidR="00460D43" w:rsidRPr="00621629" w:rsidRDefault="00306B3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8DBA0C7" w14:textId="77777777" w:rsidR="00460D43" w:rsidRPr="00621629" w:rsidRDefault="00306B35" w:rsidP="00621629">
            <w:pPr>
              <w:spacing w:before="60" w:after="60" w:line="276" w:lineRule="auto"/>
              <w:rPr>
                <w:rFonts w:eastAsia="Calibri"/>
              </w:rPr>
            </w:pPr>
            <w:bookmarkStart w:id="18" w:name="IndicatorDescription1_2"/>
            <w:bookmarkEnd w:id="18"/>
            <w:r>
              <w:t>Subsections applicable to this service fully attained.</w:t>
            </w:r>
          </w:p>
        </w:tc>
      </w:tr>
    </w:tbl>
    <w:p w14:paraId="66F339CF" w14:textId="77777777" w:rsidR="00460D43" w:rsidRDefault="00306B35">
      <w:pPr>
        <w:spacing w:before="240" w:line="276" w:lineRule="auto"/>
        <w:rPr>
          <w:rFonts w:eastAsia="Calibri"/>
        </w:rPr>
      </w:pPr>
      <w:bookmarkStart w:id="19" w:name="OrganisationalManagement"/>
      <w:r w:rsidRPr="00A4268A">
        <w:rPr>
          <w:rFonts w:eastAsia="Calibri"/>
        </w:rPr>
        <w:t>Services are planned, coordinated, and are appropriate to the needs of the resident</w:t>
      </w:r>
      <w:r w:rsidRPr="00A4268A">
        <w:rPr>
          <w:rFonts w:eastAsia="Calibri"/>
        </w:rPr>
        <w:t>s. A village manager and clinical manager are responsible for the day-to-day operations. The organisational strategic plan informs the site-specific operational objectives which are reviewed on a regular basis. The is an implemented quality and risk manage</w:t>
      </w:r>
      <w:r w:rsidRPr="00A4268A">
        <w:rPr>
          <w:rFonts w:eastAsia="Calibri"/>
        </w:rPr>
        <w:t>ment system. There are human resources policies including recruitment, selection, orientation and staff training and development. There is an in-service education/training programme covering relevant aspects of care and support and external training is sup</w:t>
      </w:r>
      <w:r w:rsidRPr="00A4268A">
        <w:rPr>
          <w:rFonts w:eastAsia="Calibri"/>
        </w:rPr>
        <w:t>ported. The organisational staffing policy aligns with contractual requirements and includes skill mixes. Residents and families reported that staffing levels are adequate to meet the needs of the residents.</w:t>
      </w:r>
    </w:p>
    <w:bookmarkEnd w:id="19"/>
    <w:p w14:paraId="1BFDA44D" w14:textId="77777777" w:rsidR="00C72971" w:rsidRPr="00A4268A" w:rsidRDefault="00C72971">
      <w:pPr>
        <w:spacing w:before="240" w:line="276" w:lineRule="auto"/>
        <w:rPr>
          <w:rFonts w:eastAsia="Calibri"/>
        </w:rPr>
      </w:pPr>
    </w:p>
    <w:p w14:paraId="6C94D93D" w14:textId="77777777" w:rsidR="00460D43" w:rsidRDefault="00306B35" w:rsidP="000E6E02">
      <w:pPr>
        <w:pStyle w:val="Heading2"/>
        <w:spacing w:before="0"/>
        <w:rPr>
          <w:rFonts w:cs="Arial"/>
        </w:rPr>
      </w:pPr>
      <w:r w:rsidRPr="00FB778F">
        <w:rPr>
          <w:rFonts w:cs="Arial"/>
        </w:rPr>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72971" w14:paraId="63DCE4BD" w14:textId="77777777" w:rsidTr="00A4268A">
        <w:trPr>
          <w:cantSplit/>
        </w:trPr>
        <w:tc>
          <w:tcPr>
            <w:tcW w:w="10206" w:type="dxa"/>
            <w:vAlign w:val="center"/>
          </w:tcPr>
          <w:p w14:paraId="255EED00" w14:textId="77777777" w:rsidR="00460D43" w:rsidRPr="00621629" w:rsidRDefault="00306B35"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00FF00"/>
            <w:vAlign w:val="center"/>
          </w:tcPr>
          <w:p w14:paraId="45B6EBF2" w14:textId="77777777" w:rsidR="00460D43" w:rsidRPr="00621629" w:rsidRDefault="00306B3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5867FAE" w14:textId="77777777" w:rsidR="00460D43" w:rsidRPr="00621629" w:rsidRDefault="00306B35" w:rsidP="00621629">
            <w:pPr>
              <w:spacing w:before="60" w:after="60" w:line="276" w:lineRule="auto"/>
              <w:rPr>
                <w:rFonts w:eastAsia="Calibri"/>
              </w:rPr>
            </w:pPr>
            <w:bookmarkStart w:id="21" w:name="IndicatorDescription1_3"/>
            <w:bookmarkEnd w:id="21"/>
            <w:r>
              <w:t>Subsections applicable to this service fully attained.</w:t>
            </w:r>
          </w:p>
        </w:tc>
      </w:tr>
    </w:tbl>
    <w:p w14:paraId="2C401F25" w14:textId="77777777" w:rsidR="00E536CC" w:rsidRPr="005E14A4" w:rsidRDefault="00306B35"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Care plans viewed demonstrated service integration. Resident files included medical note</w:t>
      </w:r>
      <w:r w:rsidRPr="00A4268A">
        <w:rPr>
          <w:rFonts w:eastAsia="Calibri"/>
        </w:rPr>
        <w:t>s by the general practitioner and visiting allied health professionals. Medication policies reflect legislative requirements and guidelines. Registered nurses and medication competent caregivers are responsible for administration of medicines. The electron</w:t>
      </w:r>
      <w:r w:rsidRPr="00A4268A">
        <w:rPr>
          <w:rFonts w:eastAsia="Calibri"/>
        </w:rPr>
        <w:t>ic medicine charts reviewed met prescribing requirements and were reviewed at least three-monthly by the general practitioner. The activities and lifestyle team provides and implements a wide variety of activities which include cultural celebrations. Resid</w:t>
      </w:r>
      <w:r w:rsidRPr="00A4268A">
        <w:rPr>
          <w:rFonts w:eastAsia="Calibri"/>
        </w:rPr>
        <w:t>ents are supported to maintain links within the community. Residents' food preferences and dietary requirements are identified at admission. Food, fluid, and nutritional needs of residents are provided in line with recognised nutritional guidelines and cul</w:t>
      </w:r>
      <w:r w:rsidRPr="00A4268A">
        <w:rPr>
          <w:rFonts w:eastAsia="Calibri"/>
        </w:rPr>
        <w:t>tural requirements were being met. Residents interviewed responded favourably to the food that is provided. Planned exits, discharges or transfers were coordinated in collaboration with the resident and family to ensure continuity of care.</w:t>
      </w:r>
    </w:p>
    <w:bookmarkEnd w:id="22"/>
    <w:p w14:paraId="32F7AB47" w14:textId="77777777" w:rsidR="00C72971" w:rsidRPr="00A4268A" w:rsidRDefault="00C72971" w:rsidP="00621629">
      <w:pPr>
        <w:spacing w:before="240" w:line="276" w:lineRule="auto"/>
        <w:rPr>
          <w:rFonts w:eastAsia="Calibri"/>
        </w:rPr>
      </w:pPr>
    </w:p>
    <w:p w14:paraId="62729EA7" w14:textId="77777777" w:rsidR="00460D43" w:rsidRDefault="00306B35"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w:t>
      </w:r>
      <w:r w:rsidRPr="00FB778F">
        <w:rPr>
          <w:rFonts w:cs="Arial"/>
        </w:rPr>
        <w:t>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72971" w14:paraId="652213EB" w14:textId="77777777" w:rsidTr="00A4268A">
        <w:trPr>
          <w:cantSplit/>
        </w:trPr>
        <w:tc>
          <w:tcPr>
            <w:tcW w:w="10206" w:type="dxa"/>
            <w:vAlign w:val="center"/>
          </w:tcPr>
          <w:p w14:paraId="623D6108" w14:textId="77777777" w:rsidR="00460D43" w:rsidRPr="00621629" w:rsidRDefault="00306B35"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w:t>
            </w:r>
            <w:r w:rsidRPr="00FB778F">
              <w:rPr>
                <w:rFonts w:eastAsia="Calibri"/>
              </w:rPr>
              <w:t>facilitates independence and meets the needs of people with disabilities.</w:t>
            </w:r>
          </w:p>
        </w:tc>
        <w:tc>
          <w:tcPr>
            <w:tcW w:w="1276" w:type="dxa"/>
            <w:shd w:val="clear" w:color="auto" w:fill="00FF00"/>
            <w:vAlign w:val="center"/>
          </w:tcPr>
          <w:p w14:paraId="67C04D1D" w14:textId="77777777" w:rsidR="00460D43" w:rsidRPr="00621629" w:rsidRDefault="00306B3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75B503D" w14:textId="77777777" w:rsidR="00460D43" w:rsidRPr="00621629" w:rsidRDefault="00306B35" w:rsidP="00621629">
            <w:pPr>
              <w:spacing w:before="60" w:after="60" w:line="276" w:lineRule="auto"/>
              <w:rPr>
                <w:rFonts w:eastAsia="Calibri"/>
              </w:rPr>
            </w:pPr>
            <w:bookmarkStart w:id="24" w:name="IndicatorDescription1_4"/>
            <w:bookmarkEnd w:id="24"/>
            <w:r>
              <w:t>Subsections applicable to this service fully attained.</w:t>
            </w:r>
          </w:p>
        </w:tc>
      </w:tr>
    </w:tbl>
    <w:p w14:paraId="6762FD74" w14:textId="77777777" w:rsidR="00460D43" w:rsidRDefault="00306B35">
      <w:pPr>
        <w:spacing w:before="240" w:line="276" w:lineRule="auto"/>
        <w:rPr>
          <w:rFonts w:eastAsia="Calibri"/>
        </w:rPr>
      </w:pPr>
      <w:bookmarkStart w:id="25" w:name="SafeAndAppropriateEnvironment"/>
      <w:r w:rsidRPr="00A4268A">
        <w:rPr>
          <w:rFonts w:eastAsia="Calibri"/>
        </w:rPr>
        <w:t xml:space="preserve">The building has a current building warrant of fitness. There is a planned and reactive maintenance programme in place. </w:t>
      </w:r>
      <w:r w:rsidRPr="00A4268A">
        <w:rPr>
          <w:rFonts w:eastAsia="Calibri"/>
        </w:rPr>
        <w:t xml:space="preserve">Emergency systems are in place in the event of a fire or external disaster. There is always a staff member on duty with a current first aid certificate. Management have planned and implemented strategies for emergency management. There is an approved fire </w:t>
      </w:r>
      <w:r w:rsidRPr="00A4268A">
        <w:rPr>
          <w:rFonts w:eastAsia="Calibri"/>
        </w:rPr>
        <w:t>evacuation scheme. Fire drills occur six-monthly.</w:t>
      </w:r>
    </w:p>
    <w:bookmarkEnd w:id="25"/>
    <w:p w14:paraId="5BA2383C" w14:textId="77777777" w:rsidR="00C72971" w:rsidRPr="00A4268A" w:rsidRDefault="00C72971">
      <w:pPr>
        <w:spacing w:before="240" w:line="276" w:lineRule="auto"/>
        <w:rPr>
          <w:rFonts w:eastAsia="Calibri"/>
        </w:rPr>
      </w:pPr>
    </w:p>
    <w:p w14:paraId="7954419E" w14:textId="77777777" w:rsidR="00460D43" w:rsidRDefault="00306B35"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72971" w14:paraId="2E70841D" w14:textId="77777777" w:rsidTr="00A4268A">
        <w:trPr>
          <w:cantSplit/>
        </w:trPr>
        <w:tc>
          <w:tcPr>
            <w:tcW w:w="10206" w:type="dxa"/>
            <w:vAlign w:val="center"/>
          </w:tcPr>
          <w:p w14:paraId="306632DA" w14:textId="77777777" w:rsidR="00460D43" w:rsidRPr="00621629" w:rsidRDefault="00306B35" w:rsidP="00621629">
            <w:pPr>
              <w:spacing w:before="60" w:after="60" w:line="276" w:lineRule="auto"/>
              <w:rPr>
                <w:rFonts w:eastAsia="Calibri"/>
              </w:rPr>
            </w:pPr>
            <w:r w:rsidRPr="00FB778F">
              <w:rPr>
                <w:rFonts w:eastAsia="Calibri"/>
              </w:rPr>
              <w:t>Includes 5 subsections that support an outcome where Health and disability service providers’ infect</w:t>
            </w:r>
            <w:r w:rsidRPr="00FB778F">
              <w:rPr>
                <w:rFonts w:eastAsia="Calibri"/>
              </w:rPr>
              <w:t>ion prevention (IP) and antimicrobial stewardship (AMS) strategies define a clear vision and purpose, with quality of care, welfare, and safety at the centre. The IP and AMS programmes are up to date and informed by evidence and are an expression of a stra</w:t>
            </w:r>
            <w:r w:rsidRPr="00FB778F">
              <w:rPr>
                <w:rFonts w:eastAsia="Calibri"/>
              </w:rPr>
              <w:t>tegy that seeks to maximise quality of care and minimise infection risk and adverse effects from antibiotic use, such as antimicrobial resistance.</w:t>
            </w:r>
          </w:p>
        </w:tc>
        <w:tc>
          <w:tcPr>
            <w:tcW w:w="1276" w:type="dxa"/>
            <w:shd w:val="clear" w:color="auto" w:fill="00FF00"/>
            <w:vAlign w:val="center"/>
          </w:tcPr>
          <w:p w14:paraId="5BB990C3" w14:textId="77777777" w:rsidR="00460D43" w:rsidRPr="00621629" w:rsidRDefault="00306B3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8F37230" w14:textId="77777777" w:rsidR="00460D43" w:rsidRPr="00621629" w:rsidRDefault="00306B35" w:rsidP="00621629">
            <w:pPr>
              <w:spacing w:before="60" w:after="60" w:line="276" w:lineRule="auto"/>
              <w:rPr>
                <w:rFonts w:eastAsia="Calibri"/>
              </w:rPr>
            </w:pPr>
            <w:bookmarkStart w:id="27" w:name="IndicatorDescription2"/>
            <w:bookmarkEnd w:id="27"/>
            <w:r>
              <w:t>Subsections applicable to this service fully attained.</w:t>
            </w:r>
          </w:p>
        </w:tc>
      </w:tr>
    </w:tbl>
    <w:p w14:paraId="2D891CEF" w14:textId="77777777" w:rsidR="00460D43" w:rsidRDefault="00306B35">
      <w:pPr>
        <w:spacing w:before="240" w:line="276" w:lineRule="auto"/>
        <w:rPr>
          <w:rFonts w:eastAsia="Calibri"/>
        </w:rPr>
      </w:pPr>
      <w:bookmarkStart w:id="28" w:name="RestraintMinimisationAndSafePractice"/>
      <w:r w:rsidRPr="00A4268A">
        <w:rPr>
          <w:rFonts w:eastAsia="Calibri"/>
        </w:rPr>
        <w:t>The infection prevention and control programme inclu</w:t>
      </w:r>
      <w:r w:rsidRPr="00A4268A">
        <w:rPr>
          <w:rFonts w:eastAsia="Calibri"/>
        </w:rPr>
        <w:t xml:space="preserve">des policies and procedures to guide staff and appropriate to the size and complexity of the service. Results of surveillance are acted upon, evaluated, and reported to relevant staff and related health providers in a timely manner. The service has robust </w:t>
      </w:r>
      <w:r w:rsidRPr="00A4268A">
        <w:rPr>
          <w:rFonts w:eastAsia="Calibri"/>
        </w:rPr>
        <w:t xml:space="preserve">a robust pandemic policy. Covid-19 screening in place for residents, visitors, and staff. Covid-19 response plans are in place and the service has access to personal protective equipment supplies. The service has had two outbreaks in 2022 and one in 2021. </w:t>
      </w:r>
      <w:r w:rsidRPr="00A4268A">
        <w:rPr>
          <w:rFonts w:eastAsia="Calibri"/>
        </w:rPr>
        <w:t xml:space="preserve">The Covid-19 lockdown was well managed, and precautions remain in place as per current guidelines. </w:t>
      </w:r>
    </w:p>
    <w:bookmarkEnd w:id="28"/>
    <w:p w14:paraId="0027D2D9" w14:textId="77777777" w:rsidR="00C72971" w:rsidRPr="00A4268A" w:rsidRDefault="00C72971">
      <w:pPr>
        <w:spacing w:before="240" w:line="276" w:lineRule="auto"/>
        <w:rPr>
          <w:rFonts w:eastAsia="Calibri"/>
        </w:rPr>
      </w:pPr>
    </w:p>
    <w:p w14:paraId="12D07007" w14:textId="77777777" w:rsidR="00460D43" w:rsidRDefault="00306B35"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C72971" w14:paraId="024DBCAA" w14:textId="77777777" w:rsidTr="00A4268A">
        <w:trPr>
          <w:cantSplit/>
        </w:trPr>
        <w:tc>
          <w:tcPr>
            <w:tcW w:w="10206" w:type="dxa"/>
            <w:vAlign w:val="center"/>
          </w:tcPr>
          <w:p w14:paraId="616681ED" w14:textId="77777777" w:rsidR="00460D43" w:rsidRPr="00621629" w:rsidRDefault="00306B35"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w:t>
            </w:r>
            <w:r w:rsidRPr="00FB778F">
              <w:rPr>
                <w:rFonts w:eastAsia="Calibri"/>
              </w:rPr>
              <w:t>t, in which people’s dignity and mana are maintained.</w:t>
            </w:r>
          </w:p>
        </w:tc>
        <w:tc>
          <w:tcPr>
            <w:tcW w:w="1276" w:type="dxa"/>
            <w:shd w:val="clear" w:color="auto" w:fill="00FF00"/>
            <w:vAlign w:val="center"/>
          </w:tcPr>
          <w:p w14:paraId="349350F3" w14:textId="77777777" w:rsidR="00460D43" w:rsidRPr="00621629" w:rsidRDefault="00306B3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2953CE4" w14:textId="77777777" w:rsidR="00460D43" w:rsidRPr="00621629" w:rsidRDefault="00306B35" w:rsidP="00621629">
            <w:pPr>
              <w:spacing w:before="60" w:after="60" w:line="276" w:lineRule="auto"/>
              <w:rPr>
                <w:rFonts w:eastAsia="Calibri"/>
              </w:rPr>
            </w:pPr>
            <w:bookmarkStart w:id="30" w:name="IndicatorDescription3"/>
            <w:bookmarkEnd w:id="30"/>
            <w:r>
              <w:t>Subsections applicable to this service fully attained.</w:t>
            </w:r>
          </w:p>
        </w:tc>
      </w:tr>
    </w:tbl>
    <w:p w14:paraId="7B4B8452" w14:textId="77777777" w:rsidR="00460D43" w:rsidRDefault="00306B35">
      <w:pPr>
        <w:spacing w:before="240" w:line="276" w:lineRule="auto"/>
        <w:rPr>
          <w:rFonts w:eastAsia="Calibri"/>
        </w:rPr>
      </w:pPr>
      <w:bookmarkStart w:id="31" w:name="InfectionPreventionAndControl"/>
      <w:r w:rsidRPr="00A4268A">
        <w:rPr>
          <w:rFonts w:eastAsia="Calibri"/>
        </w:rPr>
        <w:t xml:space="preserve">The restraint coordinator is the clinical nurse leader. There were no residents using a restraint and encouraging a restraint-free </w:t>
      </w:r>
      <w:r w:rsidRPr="00A4268A">
        <w:rPr>
          <w:rFonts w:eastAsia="Calibri"/>
        </w:rPr>
        <w:t>environment is included as part of the education and training plan. The service considers least restrictive practices, implementing de-escalation techniques and alternative interventions, and only uses an approved restraint as the last resort.</w:t>
      </w:r>
    </w:p>
    <w:bookmarkEnd w:id="31"/>
    <w:p w14:paraId="1B203155" w14:textId="77777777" w:rsidR="00C72971" w:rsidRPr="00A4268A" w:rsidRDefault="00C72971">
      <w:pPr>
        <w:spacing w:before="240" w:line="276" w:lineRule="auto"/>
        <w:rPr>
          <w:rFonts w:eastAsia="Calibri"/>
        </w:rPr>
      </w:pPr>
    </w:p>
    <w:p w14:paraId="3D1157E1" w14:textId="77777777" w:rsidR="00460D43" w:rsidRDefault="00306B35" w:rsidP="000E6E02">
      <w:pPr>
        <w:pStyle w:val="Heading2"/>
        <w:spacing w:before="0"/>
        <w:rPr>
          <w:rFonts w:cs="Arial"/>
        </w:rPr>
      </w:pPr>
      <w:r>
        <w:rPr>
          <w:rFonts w:cs="Arial"/>
        </w:rPr>
        <w:t xml:space="preserve">Summary of </w:t>
      </w:r>
      <w:r>
        <w:rPr>
          <w:rFonts w:cs="Arial"/>
        </w:rPr>
        <w:t>attainment</w:t>
      </w:r>
    </w:p>
    <w:p w14:paraId="5D652FF3" w14:textId="77777777" w:rsidR="00460D43" w:rsidRDefault="00306B3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72971" w14:paraId="31E8F211" w14:textId="77777777">
        <w:tc>
          <w:tcPr>
            <w:tcW w:w="1384" w:type="dxa"/>
            <w:vAlign w:val="center"/>
          </w:tcPr>
          <w:p w14:paraId="0DED559F" w14:textId="77777777" w:rsidR="00460D43" w:rsidRDefault="00306B35">
            <w:pPr>
              <w:keepNext/>
              <w:spacing w:before="60" w:after="60"/>
              <w:rPr>
                <w:rFonts w:cs="Arial"/>
                <w:b/>
                <w:sz w:val="20"/>
                <w:szCs w:val="20"/>
              </w:rPr>
            </w:pPr>
            <w:r>
              <w:rPr>
                <w:rFonts w:cs="Arial"/>
                <w:b/>
                <w:sz w:val="20"/>
                <w:szCs w:val="20"/>
              </w:rPr>
              <w:t>Attainment Rating</w:t>
            </w:r>
          </w:p>
        </w:tc>
        <w:tc>
          <w:tcPr>
            <w:tcW w:w="1701" w:type="dxa"/>
            <w:vAlign w:val="center"/>
          </w:tcPr>
          <w:p w14:paraId="64FA6E28" w14:textId="77777777" w:rsidR="00460D43" w:rsidRDefault="00306B35">
            <w:pPr>
              <w:keepNext/>
              <w:spacing w:before="60" w:after="60"/>
              <w:jc w:val="center"/>
              <w:rPr>
                <w:rFonts w:cs="Arial"/>
                <w:b/>
                <w:sz w:val="20"/>
                <w:szCs w:val="20"/>
              </w:rPr>
            </w:pPr>
            <w:r>
              <w:rPr>
                <w:rFonts w:cs="Arial"/>
                <w:b/>
                <w:sz w:val="20"/>
                <w:szCs w:val="20"/>
              </w:rPr>
              <w:t>Continuous Improvement</w:t>
            </w:r>
          </w:p>
          <w:p w14:paraId="7660D39D" w14:textId="77777777" w:rsidR="00460D43" w:rsidRDefault="00306B35">
            <w:pPr>
              <w:keepNext/>
              <w:spacing w:before="60" w:after="60"/>
              <w:jc w:val="center"/>
              <w:rPr>
                <w:rFonts w:cs="Arial"/>
                <w:b/>
                <w:sz w:val="20"/>
                <w:szCs w:val="20"/>
              </w:rPr>
            </w:pPr>
            <w:r>
              <w:rPr>
                <w:rFonts w:cs="Arial"/>
                <w:b/>
                <w:sz w:val="20"/>
                <w:szCs w:val="20"/>
              </w:rPr>
              <w:t>(CI)</w:t>
            </w:r>
          </w:p>
        </w:tc>
        <w:tc>
          <w:tcPr>
            <w:tcW w:w="1843" w:type="dxa"/>
            <w:vAlign w:val="center"/>
          </w:tcPr>
          <w:p w14:paraId="7BA31B21" w14:textId="77777777" w:rsidR="00460D43" w:rsidRDefault="00306B35">
            <w:pPr>
              <w:keepNext/>
              <w:spacing w:before="60" w:after="60"/>
              <w:jc w:val="center"/>
              <w:rPr>
                <w:rFonts w:cs="Arial"/>
                <w:b/>
                <w:sz w:val="20"/>
                <w:szCs w:val="20"/>
              </w:rPr>
            </w:pPr>
            <w:r>
              <w:rPr>
                <w:rFonts w:cs="Arial"/>
                <w:b/>
                <w:sz w:val="20"/>
                <w:szCs w:val="20"/>
              </w:rPr>
              <w:t>Fully Attained</w:t>
            </w:r>
          </w:p>
          <w:p w14:paraId="3B54ACD0" w14:textId="77777777" w:rsidR="00460D43" w:rsidRDefault="00306B35">
            <w:pPr>
              <w:keepNext/>
              <w:spacing w:before="60" w:after="60"/>
              <w:jc w:val="center"/>
              <w:rPr>
                <w:rFonts w:cs="Arial"/>
                <w:b/>
                <w:sz w:val="20"/>
                <w:szCs w:val="20"/>
              </w:rPr>
            </w:pPr>
            <w:r>
              <w:rPr>
                <w:rFonts w:cs="Arial"/>
                <w:b/>
                <w:sz w:val="20"/>
                <w:szCs w:val="20"/>
              </w:rPr>
              <w:t>(FA)</w:t>
            </w:r>
          </w:p>
        </w:tc>
        <w:tc>
          <w:tcPr>
            <w:tcW w:w="1843" w:type="dxa"/>
            <w:vAlign w:val="center"/>
          </w:tcPr>
          <w:p w14:paraId="3A7669BA" w14:textId="77777777" w:rsidR="00460D43" w:rsidRDefault="00306B35">
            <w:pPr>
              <w:keepNext/>
              <w:spacing w:before="60" w:after="60"/>
              <w:jc w:val="center"/>
              <w:rPr>
                <w:rFonts w:cs="Arial"/>
                <w:b/>
                <w:sz w:val="20"/>
                <w:szCs w:val="20"/>
              </w:rPr>
            </w:pPr>
            <w:r>
              <w:rPr>
                <w:rFonts w:cs="Arial"/>
                <w:b/>
                <w:sz w:val="20"/>
                <w:szCs w:val="20"/>
              </w:rPr>
              <w:t>Partially Attained Negligible Risk</w:t>
            </w:r>
          </w:p>
          <w:p w14:paraId="6BC2C6F4" w14:textId="77777777" w:rsidR="00460D43" w:rsidRDefault="00306B35">
            <w:pPr>
              <w:keepNext/>
              <w:spacing w:before="60" w:after="60"/>
              <w:jc w:val="center"/>
              <w:rPr>
                <w:rFonts w:cs="Arial"/>
                <w:b/>
                <w:sz w:val="20"/>
                <w:szCs w:val="20"/>
              </w:rPr>
            </w:pPr>
            <w:r>
              <w:rPr>
                <w:rFonts w:cs="Arial"/>
                <w:b/>
                <w:sz w:val="20"/>
                <w:szCs w:val="20"/>
              </w:rPr>
              <w:t>(PA Negligible)</w:t>
            </w:r>
          </w:p>
        </w:tc>
        <w:tc>
          <w:tcPr>
            <w:tcW w:w="1842" w:type="dxa"/>
            <w:vAlign w:val="center"/>
          </w:tcPr>
          <w:p w14:paraId="2A577C4C" w14:textId="77777777" w:rsidR="00460D43" w:rsidRDefault="00306B35">
            <w:pPr>
              <w:keepNext/>
              <w:spacing w:before="60" w:after="60"/>
              <w:jc w:val="center"/>
              <w:rPr>
                <w:rFonts w:cs="Arial"/>
                <w:b/>
                <w:sz w:val="20"/>
                <w:szCs w:val="20"/>
              </w:rPr>
            </w:pPr>
            <w:r>
              <w:rPr>
                <w:rFonts w:cs="Arial"/>
                <w:b/>
                <w:sz w:val="20"/>
                <w:szCs w:val="20"/>
              </w:rPr>
              <w:t>Partially Attai</w:t>
            </w:r>
            <w:r>
              <w:rPr>
                <w:rFonts w:cs="Arial"/>
                <w:b/>
                <w:sz w:val="20"/>
                <w:szCs w:val="20"/>
              </w:rPr>
              <w:t>ned Low Risk</w:t>
            </w:r>
          </w:p>
          <w:p w14:paraId="79483A9C" w14:textId="77777777" w:rsidR="00460D43" w:rsidRDefault="00306B35">
            <w:pPr>
              <w:keepNext/>
              <w:spacing w:before="60" w:after="60"/>
              <w:jc w:val="center"/>
              <w:rPr>
                <w:rFonts w:cs="Arial"/>
                <w:b/>
                <w:sz w:val="20"/>
                <w:szCs w:val="20"/>
              </w:rPr>
            </w:pPr>
            <w:r>
              <w:rPr>
                <w:rFonts w:cs="Arial"/>
                <w:b/>
                <w:sz w:val="20"/>
                <w:szCs w:val="20"/>
              </w:rPr>
              <w:t>(PA Low)</w:t>
            </w:r>
          </w:p>
        </w:tc>
        <w:tc>
          <w:tcPr>
            <w:tcW w:w="1843" w:type="dxa"/>
            <w:vAlign w:val="center"/>
          </w:tcPr>
          <w:p w14:paraId="62FD6C0E" w14:textId="77777777" w:rsidR="00460D43" w:rsidRDefault="00306B35">
            <w:pPr>
              <w:keepNext/>
              <w:spacing w:before="60" w:after="60"/>
              <w:jc w:val="center"/>
              <w:rPr>
                <w:rFonts w:cs="Arial"/>
                <w:b/>
                <w:sz w:val="20"/>
                <w:szCs w:val="20"/>
              </w:rPr>
            </w:pPr>
            <w:r>
              <w:rPr>
                <w:rFonts w:cs="Arial"/>
                <w:b/>
                <w:sz w:val="20"/>
                <w:szCs w:val="20"/>
              </w:rPr>
              <w:t>Partially Attained Moderate Risk</w:t>
            </w:r>
          </w:p>
          <w:p w14:paraId="2F2738D1" w14:textId="77777777" w:rsidR="00460D43" w:rsidRDefault="00306B35">
            <w:pPr>
              <w:keepNext/>
              <w:spacing w:before="60" w:after="60"/>
              <w:jc w:val="center"/>
              <w:rPr>
                <w:rFonts w:cs="Arial"/>
                <w:b/>
                <w:sz w:val="20"/>
                <w:szCs w:val="20"/>
              </w:rPr>
            </w:pPr>
            <w:r>
              <w:rPr>
                <w:rFonts w:cs="Arial"/>
                <w:b/>
                <w:sz w:val="20"/>
                <w:szCs w:val="20"/>
              </w:rPr>
              <w:t>(PA Moderate)</w:t>
            </w:r>
          </w:p>
        </w:tc>
        <w:tc>
          <w:tcPr>
            <w:tcW w:w="1843" w:type="dxa"/>
            <w:vAlign w:val="center"/>
          </w:tcPr>
          <w:p w14:paraId="0EBB7AB4" w14:textId="77777777" w:rsidR="00460D43" w:rsidRDefault="00306B35">
            <w:pPr>
              <w:keepNext/>
              <w:spacing w:before="60" w:after="60"/>
              <w:jc w:val="center"/>
              <w:rPr>
                <w:rFonts w:cs="Arial"/>
                <w:b/>
                <w:sz w:val="20"/>
                <w:szCs w:val="20"/>
              </w:rPr>
            </w:pPr>
            <w:r>
              <w:rPr>
                <w:rFonts w:cs="Arial"/>
                <w:b/>
                <w:sz w:val="20"/>
                <w:szCs w:val="20"/>
              </w:rPr>
              <w:t>Partially Attained High Risk</w:t>
            </w:r>
          </w:p>
          <w:p w14:paraId="495EF786" w14:textId="77777777" w:rsidR="00460D43" w:rsidRDefault="00306B35">
            <w:pPr>
              <w:keepNext/>
              <w:spacing w:before="60" w:after="60"/>
              <w:jc w:val="center"/>
              <w:rPr>
                <w:rFonts w:cs="Arial"/>
                <w:b/>
                <w:sz w:val="20"/>
                <w:szCs w:val="20"/>
              </w:rPr>
            </w:pPr>
            <w:r>
              <w:rPr>
                <w:rFonts w:cs="Arial"/>
                <w:b/>
                <w:sz w:val="20"/>
                <w:szCs w:val="20"/>
              </w:rPr>
              <w:t>(PA High)</w:t>
            </w:r>
          </w:p>
        </w:tc>
        <w:tc>
          <w:tcPr>
            <w:tcW w:w="1843" w:type="dxa"/>
            <w:vAlign w:val="center"/>
          </w:tcPr>
          <w:p w14:paraId="5B4AA8FE" w14:textId="77777777" w:rsidR="00460D43" w:rsidRDefault="00306B35">
            <w:pPr>
              <w:keepNext/>
              <w:spacing w:before="60" w:after="60"/>
              <w:jc w:val="center"/>
              <w:rPr>
                <w:rFonts w:cs="Arial"/>
                <w:b/>
                <w:sz w:val="20"/>
                <w:szCs w:val="20"/>
              </w:rPr>
            </w:pPr>
            <w:r>
              <w:rPr>
                <w:rFonts w:cs="Arial"/>
                <w:b/>
                <w:sz w:val="20"/>
                <w:szCs w:val="20"/>
              </w:rPr>
              <w:t>Partially Attained Critical Risk</w:t>
            </w:r>
          </w:p>
          <w:p w14:paraId="5A4205E4" w14:textId="77777777" w:rsidR="00460D43" w:rsidRDefault="00306B35">
            <w:pPr>
              <w:keepNext/>
              <w:spacing w:before="60" w:after="60"/>
              <w:jc w:val="center"/>
              <w:rPr>
                <w:rFonts w:cs="Arial"/>
                <w:b/>
                <w:sz w:val="20"/>
                <w:szCs w:val="20"/>
              </w:rPr>
            </w:pPr>
            <w:r>
              <w:rPr>
                <w:rFonts w:cs="Arial"/>
                <w:b/>
                <w:sz w:val="20"/>
                <w:szCs w:val="20"/>
              </w:rPr>
              <w:t>(PA Critical)</w:t>
            </w:r>
          </w:p>
        </w:tc>
      </w:tr>
      <w:tr w:rsidR="00C72971" w14:paraId="32ABCCAA" w14:textId="77777777">
        <w:tc>
          <w:tcPr>
            <w:tcW w:w="1384" w:type="dxa"/>
            <w:vAlign w:val="center"/>
          </w:tcPr>
          <w:p w14:paraId="509B41C7" w14:textId="77777777" w:rsidR="00460D43" w:rsidRDefault="00306B35">
            <w:pPr>
              <w:keepNext/>
              <w:spacing w:before="60" w:after="60"/>
              <w:rPr>
                <w:rFonts w:cs="Arial"/>
                <w:b/>
                <w:sz w:val="20"/>
                <w:szCs w:val="20"/>
              </w:rPr>
            </w:pPr>
            <w:r>
              <w:rPr>
                <w:rFonts w:cs="Arial"/>
                <w:b/>
                <w:sz w:val="20"/>
                <w:szCs w:val="20"/>
              </w:rPr>
              <w:t>Subsection</w:t>
            </w:r>
          </w:p>
        </w:tc>
        <w:tc>
          <w:tcPr>
            <w:tcW w:w="1701" w:type="dxa"/>
            <w:vAlign w:val="center"/>
          </w:tcPr>
          <w:p w14:paraId="6F3753B2" w14:textId="77777777" w:rsidR="00460D43" w:rsidRDefault="00306B3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892BCCA" w14:textId="77777777" w:rsidR="00460D43" w:rsidRDefault="00306B35" w:rsidP="00A4268A">
            <w:pPr>
              <w:spacing w:before="60" w:after="60"/>
              <w:jc w:val="center"/>
              <w:rPr>
                <w:rFonts w:cs="Arial"/>
                <w:sz w:val="20"/>
                <w:szCs w:val="20"/>
                <w:lang w:eastAsia="en-NZ"/>
              </w:rPr>
            </w:pPr>
            <w:bookmarkStart w:id="33" w:name="TotalStdFA"/>
            <w:r>
              <w:rPr>
                <w:rFonts w:cs="Arial"/>
                <w:sz w:val="20"/>
                <w:szCs w:val="20"/>
                <w:lang w:eastAsia="en-NZ"/>
              </w:rPr>
              <w:t>21</w:t>
            </w:r>
            <w:bookmarkEnd w:id="33"/>
          </w:p>
        </w:tc>
        <w:tc>
          <w:tcPr>
            <w:tcW w:w="1843" w:type="dxa"/>
            <w:vAlign w:val="center"/>
          </w:tcPr>
          <w:p w14:paraId="7061653A" w14:textId="77777777" w:rsidR="00460D43" w:rsidRDefault="00306B3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37545B9" w14:textId="77777777" w:rsidR="00460D43" w:rsidRDefault="00306B35"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500BA87" w14:textId="77777777" w:rsidR="00460D43" w:rsidRDefault="00306B3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8008B3C" w14:textId="77777777" w:rsidR="00460D43" w:rsidRDefault="00306B3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7EA4D7F" w14:textId="77777777" w:rsidR="00460D43" w:rsidRDefault="00306B3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C72971" w14:paraId="4BB364D9" w14:textId="77777777">
        <w:tc>
          <w:tcPr>
            <w:tcW w:w="1384" w:type="dxa"/>
            <w:vAlign w:val="center"/>
          </w:tcPr>
          <w:p w14:paraId="03D77333" w14:textId="77777777" w:rsidR="00460D43" w:rsidRDefault="00306B35">
            <w:pPr>
              <w:keepNext/>
              <w:spacing w:before="60" w:after="60"/>
              <w:rPr>
                <w:rFonts w:cs="Arial"/>
                <w:b/>
                <w:sz w:val="20"/>
                <w:szCs w:val="20"/>
              </w:rPr>
            </w:pPr>
            <w:r>
              <w:rPr>
                <w:rFonts w:cs="Arial"/>
                <w:b/>
                <w:sz w:val="20"/>
                <w:szCs w:val="20"/>
              </w:rPr>
              <w:t>Criteria</w:t>
            </w:r>
          </w:p>
        </w:tc>
        <w:tc>
          <w:tcPr>
            <w:tcW w:w="1701" w:type="dxa"/>
            <w:vAlign w:val="center"/>
          </w:tcPr>
          <w:p w14:paraId="7B6B0C0B" w14:textId="77777777" w:rsidR="00460D43" w:rsidRDefault="00306B3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4B9FBC1" w14:textId="77777777" w:rsidR="00460D43" w:rsidRDefault="00306B35" w:rsidP="00A4268A">
            <w:pPr>
              <w:spacing w:before="60" w:after="60"/>
              <w:jc w:val="center"/>
              <w:rPr>
                <w:rFonts w:cs="Arial"/>
                <w:sz w:val="20"/>
                <w:szCs w:val="20"/>
                <w:lang w:eastAsia="en-NZ"/>
              </w:rPr>
            </w:pPr>
            <w:bookmarkStart w:id="40" w:name="TotalCritFA"/>
            <w:r>
              <w:rPr>
                <w:rFonts w:cs="Arial"/>
                <w:sz w:val="20"/>
                <w:szCs w:val="20"/>
                <w:lang w:eastAsia="en-NZ"/>
              </w:rPr>
              <w:t>55</w:t>
            </w:r>
            <w:bookmarkEnd w:id="40"/>
          </w:p>
        </w:tc>
        <w:tc>
          <w:tcPr>
            <w:tcW w:w="1843" w:type="dxa"/>
            <w:vAlign w:val="center"/>
          </w:tcPr>
          <w:p w14:paraId="7DFBFB65" w14:textId="77777777" w:rsidR="00460D43" w:rsidRDefault="00306B3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6E83B31" w14:textId="77777777" w:rsidR="00460D43" w:rsidRDefault="00306B35"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633970C" w14:textId="77777777" w:rsidR="00460D43" w:rsidRDefault="00306B3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43695CF" w14:textId="77777777" w:rsidR="00460D43" w:rsidRDefault="00306B3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D1DCFA3" w14:textId="77777777" w:rsidR="00460D43" w:rsidRDefault="00306B3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C30C15C" w14:textId="77777777" w:rsidR="00460D43" w:rsidRDefault="00306B3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72971" w14:paraId="50218D83" w14:textId="77777777">
        <w:tc>
          <w:tcPr>
            <w:tcW w:w="1384" w:type="dxa"/>
            <w:vAlign w:val="center"/>
          </w:tcPr>
          <w:p w14:paraId="3576A8CF" w14:textId="77777777" w:rsidR="00460D43" w:rsidRDefault="00306B35">
            <w:pPr>
              <w:keepNext/>
              <w:spacing w:before="60" w:after="60"/>
              <w:rPr>
                <w:rFonts w:cs="Arial"/>
                <w:b/>
                <w:sz w:val="20"/>
                <w:szCs w:val="20"/>
              </w:rPr>
            </w:pPr>
            <w:r>
              <w:rPr>
                <w:rFonts w:cs="Arial"/>
                <w:b/>
                <w:sz w:val="20"/>
                <w:szCs w:val="20"/>
              </w:rPr>
              <w:t>Attainment Rating</w:t>
            </w:r>
          </w:p>
        </w:tc>
        <w:tc>
          <w:tcPr>
            <w:tcW w:w="1701" w:type="dxa"/>
            <w:vAlign w:val="center"/>
          </w:tcPr>
          <w:p w14:paraId="2436E47E" w14:textId="77777777" w:rsidR="00460D43" w:rsidRDefault="00306B35">
            <w:pPr>
              <w:keepNext/>
              <w:spacing w:before="60" w:after="60"/>
              <w:jc w:val="center"/>
              <w:rPr>
                <w:rFonts w:cs="Arial"/>
                <w:b/>
                <w:sz w:val="20"/>
                <w:szCs w:val="20"/>
              </w:rPr>
            </w:pPr>
            <w:r>
              <w:rPr>
                <w:rFonts w:cs="Arial"/>
                <w:b/>
                <w:sz w:val="20"/>
                <w:szCs w:val="20"/>
              </w:rPr>
              <w:t xml:space="preserve">Unattained </w:t>
            </w:r>
            <w:r>
              <w:rPr>
                <w:rFonts w:cs="Arial"/>
                <w:b/>
                <w:sz w:val="20"/>
                <w:szCs w:val="20"/>
              </w:rPr>
              <w:t>Negligible Risk</w:t>
            </w:r>
          </w:p>
          <w:p w14:paraId="68E880B3" w14:textId="77777777" w:rsidR="00460D43" w:rsidRDefault="00306B35">
            <w:pPr>
              <w:keepNext/>
              <w:spacing w:before="60" w:after="60"/>
              <w:jc w:val="center"/>
              <w:rPr>
                <w:rFonts w:cs="Arial"/>
                <w:b/>
                <w:sz w:val="20"/>
                <w:szCs w:val="20"/>
              </w:rPr>
            </w:pPr>
            <w:r>
              <w:rPr>
                <w:rFonts w:cs="Arial"/>
                <w:b/>
                <w:sz w:val="20"/>
                <w:szCs w:val="20"/>
              </w:rPr>
              <w:t>(UA Negligible)</w:t>
            </w:r>
          </w:p>
        </w:tc>
        <w:tc>
          <w:tcPr>
            <w:tcW w:w="1843" w:type="dxa"/>
            <w:vAlign w:val="center"/>
          </w:tcPr>
          <w:p w14:paraId="3A9E4572" w14:textId="77777777" w:rsidR="00460D43" w:rsidRDefault="00306B35">
            <w:pPr>
              <w:keepNext/>
              <w:spacing w:before="60" w:after="60"/>
              <w:jc w:val="center"/>
              <w:rPr>
                <w:rFonts w:cs="Arial"/>
                <w:b/>
                <w:sz w:val="20"/>
                <w:szCs w:val="20"/>
              </w:rPr>
            </w:pPr>
            <w:r>
              <w:rPr>
                <w:rFonts w:cs="Arial"/>
                <w:b/>
                <w:sz w:val="20"/>
                <w:szCs w:val="20"/>
              </w:rPr>
              <w:t>Unattained Low Risk</w:t>
            </w:r>
          </w:p>
          <w:p w14:paraId="64DAE7E6" w14:textId="77777777" w:rsidR="00460D43" w:rsidRDefault="00306B35">
            <w:pPr>
              <w:keepNext/>
              <w:spacing w:before="60" w:after="60"/>
              <w:jc w:val="center"/>
              <w:rPr>
                <w:rFonts w:cs="Arial"/>
                <w:b/>
                <w:sz w:val="20"/>
                <w:szCs w:val="20"/>
              </w:rPr>
            </w:pPr>
            <w:r>
              <w:rPr>
                <w:rFonts w:cs="Arial"/>
                <w:b/>
                <w:sz w:val="20"/>
                <w:szCs w:val="20"/>
              </w:rPr>
              <w:t>(UA Low)</w:t>
            </w:r>
          </w:p>
        </w:tc>
        <w:tc>
          <w:tcPr>
            <w:tcW w:w="1843" w:type="dxa"/>
            <w:vAlign w:val="center"/>
          </w:tcPr>
          <w:p w14:paraId="3CFF5951" w14:textId="77777777" w:rsidR="00460D43" w:rsidRDefault="00306B35">
            <w:pPr>
              <w:keepNext/>
              <w:spacing w:before="60" w:after="60"/>
              <w:jc w:val="center"/>
              <w:rPr>
                <w:rFonts w:cs="Arial"/>
                <w:b/>
                <w:sz w:val="20"/>
                <w:szCs w:val="20"/>
              </w:rPr>
            </w:pPr>
            <w:r>
              <w:rPr>
                <w:rFonts w:cs="Arial"/>
                <w:b/>
                <w:sz w:val="20"/>
                <w:szCs w:val="20"/>
              </w:rPr>
              <w:t>Unattained Moderate Risk</w:t>
            </w:r>
          </w:p>
          <w:p w14:paraId="2B124E72" w14:textId="77777777" w:rsidR="00460D43" w:rsidRDefault="00306B35">
            <w:pPr>
              <w:keepNext/>
              <w:spacing w:before="60" w:after="60"/>
              <w:jc w:val="center"/>
              <w:rPr>
                <w:rFonts w:cs="Arial"/>
                <w:b/>
                <w:sz w:val="20"/>
                <w:szCs w:val="20"/>
              </w:rPr>
            </w:pPr>
            <w:r>
              <w:rPr>
                <w:rFonts w:cs="Arial"/>
                <w:b/>
                <w:sz w:val="20"/>
                <w:szCs w:val="20"/>
              </w:rPr>
              <w:t>(UA Moderate)</w:t>
            </w:r>
          </w:p>
        </w:tc>
        <w:tc>
          <w:tcPr>
            <w:tcW w:w="1842" w:type="dxa"/>
            <w:vAlign w:val="center"/>
          </w:tcPr>
          <w:p w14:paraId="785832F8" w14:textId="77777777" w:rsidR="00460D43" w:rsidRDefault="00306B35">
            <w:pPr>
              <w:keepNext/>
              <w:spacing w:before="60" w:after="60"/>
              <w:jc w:val="center"/>
              <w:rPr>
                <w:rFonts w:cs="Arial"/>
                <w:b/>
                <w:sz w:val="20"/>
                <w:szCs w:val="20"/>
              </w:rPr>
            </w:pPr>
            <w:r>
              <w:rPr>
                <w:rFonts w:cs="Arial"/>
                <w:b/>
                <w:sz w:val="20"/>
                <w:szCs w:val="20"/>
              </w:rPr>
              <w:t>Unattained High Risk</w:t>
            </w:r>
          </w:p>
          <w:p w14:paraId="6AA83FD7" w14:textId="77777777" w:rsidR="00460D43" w:rsidRDefault="00306B35">
            <w:pPr>
              <w:keepNext/>
              <w:spacing w:before="60" w:after="60"/>
              <w:jc w:val="center"/>
              <w:rPr>
                <w:rFonts w:cs="Arial"/>
                <w:b/>
                <w:sz w:val="20"/>
                <w:szCs w:val="20"/>
              </w:rPr>
            </w:pPr>
            <w:r>
              <w:rPr>
                <w:rFonts w:cs="Arial"/>
                <w:b/>
                <w:sz w:val="20"/>
                <w:szCs w:val="20"/>
              </w:rPr>
              <w:t>(UA High)</w:t>
            </w:r>
          </w:p>
        </w:tc>
        <w:tc>
          <w:tcPr>
            <w:tcW w:w="1843" w:type="dxa"/>
            <w:vAlign w:val="center"/>
          </w:tcPr>
          <w:p w14:paraId="53A5FCBC" w14:textId="77777777" w:rsidR="00460D43" w:rsidRDefault="00306B35">
            <w:pPr>
              <w:keepNext/>
              <w:spacing w:before="60" w:after="60"/>
              <w:jc w:val="center"/>
              <w:rPr>
                <w:rFonts w:cs="Arial"/>
                <w:b/>
                <w:sz w:val="20"/>
                <w:szCs w:val="20"/>
              </w:rPr>
            </w:pPr>
            <w:r>
              <w:rPr>
                <w:rFonts w:cs="Arial"/>
                <w:b/>
                <w:sz w:val="20"/>
                <w:szCs w:val="20"/>
              </w:rPr>
              <w:t>Unattained Critical Risk</w:t>
            </w:r>
          </w:p>
          <w:p w14:paraId="21DDAC23" w14:textId="77777777" w:rsidR="00460D43" w:rsidRDefault="00306B35">
            <w:pPr>
              <w:keepNext/>
              <w:spacing w:before="60" w:after="60"/>
              <w:jc w:val="center"/>
              <w:rPr>
                <w:rFonts w:cs="Arial"/>
                <w:b/>
                <w:sz w:val="20"/>
                <w:szCs w:val="20"/>
              </w:rPr>
            </w:pPr>
            <w:r>
              <w:rPr>
                <w:rFonts w:cs="Arial"/>
                <w:b/>
                <w:sz w:val="20"/>
                <w:szCs w:val="20"/>
              </w:rPr>
              <w:t>(UA Critical)</w:t>
            </w:r>
          </w:p>
        </w:tc>
      </w:tr>
      <w:tr w:rsidR="00C72971" w14:paraId="3EC7B048" w14:textId="77777777">
        <w:tc>
          <w:tcPr>
            <w:tcW w:w="1384" w:type="dxa"/>
            <w:vAlign w:val="center"/>
          </w:tcPr>
          <w:p w14:paraId="323EA96A" w14:textId="77777777" w:rsidR="00460D43" w:rsidRDefault="00306B35">
            <w:pPr>
              <w:keepNext/>
              <w:spacing w:before="60" w:after="60"/>
              <w:rPr>
                <w:rFonts w:cs="Arial"/>
                <w:b/>
                <w:sz w:val="20"/>
                <w:szCs w:val="20"/>
              </w:rPr>
            </w:pPr>
            <w:r>
              <w:rPr>
                <w:rFonts w:cs="Arial"/>
                <w:b/>
                <w:sz w:val="20"/>
                <w:szCs w:val="20"/>
              </w:rPr>
              <w:t>Subsection</w:t>
            </w:r>
          </w:p>
        </w:tc>
        <w:tc>
          <w:tcPr>
            <w:tcW w:w="1701" w:type="dxa"/>
            <w:vAlign w:val="center"/>
          </w:tcPr>
          <w:p w14:paraId="28F624A5" w14:textId="77777777" w:rsidR="00460D43" w:rsidRDefault="00306B3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5E89F51" w14:textId="77777777" w:rsidR="00460D43" w:rsidRDefault="00306B3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834A3F1" w14:textId="77777777" w:rsidR="00460D43" w:rsidRDefault="00306B3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6823343" w14:textId="77777777" w:rsidR="00460D43" w:rsidRDefault="00306B3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BF55B97" w14:textId="77777777" w:rsidR="00460D43" w:rsidRDefault="00306B3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C72971" w14:paraId="68CB16EB" w14:textId="77777777">
        <w:tc>
          <w:tcPr>
            <w:tcW w:w="1384" w:type="dxa"/>
            <w:vAlign w:val="center"/>
          </w:tcPr>
          <w:p w14:paraId="0DC2A0E3" w14:textId="77777777" w:rsidR="00460D43" w:rsidRDefault="00306B35">
            <w:pPr>
              <w:spacing w:before="60" w:after="60"/>
              <w:rPr>
                <w:rFonts w:cs="Arial"/>
                <w:b/>
                <w:sz w:val="20"/>
                <w:szCs w:val="20"/>
              </w:rPr>
            </w:pPr>
            <w:r>
              <w:rPr>
                <w:rFonts w:cs="Arial"/>
                <w:b/>
                <w:sz w:val="20"/>
                <w:szCs w:val="20"/>
              </w:rPr>
              <w:t>Criteria</w:t>
            </w:r>
          </w:p>
        </w:tc>
        <w:tc>
          <w:tcPr>
            <w:tcW w:w="1701" w:type="dxa"/>
            <w:vAlign w:val="center"/>
          </w:tcPr>
          <w:p w14:paraId="7EA2D910" w14:textId="77777777" w:rsidR="00460D43" w:rsidRDefault="00306B3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86E2848" w14:textId="77777777" w:rsidR="00460D43" w:rsidRDefault="00306B3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50C3A88" w14:textId="77777777" w:rsidR="00460D43" w:rsidRDefault="00306B3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12E4E39" w14:textId="77777777" w:rsidR="00460D43" w:rsidRDefault="00306B3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87B99E0" w14:textId="77777777" w:rsidR="00460D43" w:rsidRDefault="00306B3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23B13EE" w14:textId="77777777" w:rsidR="00460D43" w:rsidRDefault="00306B3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F787424" w14:textId="77777777" w:rsidR="00460D43" w:rsidRDefault="00306B3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B0C6B63" w14:textId="77777777" w:rsidR="006331D4" w:rsidRDefault="00306B35">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7680746D" w14:textId="77777777" w:rsidR="00460D43" w:rsidRDefault="00306B3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8FF7408" w14:textId="77777777" w:rsidR="00460D43" w:rsidRDefault="00306B3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1358"/>
        <w:gridCol w:w="6490"/>
      </w:tblGrid>
      <w:tr w:rsidR="00C72971" w14:paraId="5340130E" w14:textId="77777777">
        <w:tc>
          <w:tcPr>
            <w:tcW w:w="0" w:type="auto"/>
          </w:tcPr>
          <w:p w14:paraId="3B132941" w14:textId="77777777" w:rsidR="00EB7645" w:rsidRPr="00BE00C7" w:rsidRDefault="00306B35"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9226DFD" w14:textId="77777777" w:rsidR="00EB7645" w:rsidRPr="00BE00C7" w:rsidRDefault="00306B3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8E278C5" w14:textId="77777777" w:rsidR="00EB7645" w:rsidRPr="00BE00C7" w:rsidRDefault="00306B35" w:rsidP="00BE00C7">
            <w:pPr>
              <w:pStyle w:val="OutcomeDescription"/>
              <w:spacing w:before="120" w:after="120"/>
              <w:rPr>
                <w:rFonts w:cs="Arial"/>
                <w:b/>
                <w:lang w:eastAsia="en-NZ"/>
              </w:rPr>
            </w:pPr>
            <w:r w:rsidRPr="00BE00C7">
              <w:rPr>
                <w:rFonts w:cs="Arial"/>
                <w:b/>
                <w:lang w:eastAsia="en-NZ"/>
              </w:rPr>
              <w:t>Audit Evidence</w:t>
            </w:r>
          </w:p>
        </w:tc>
      </w:tr>
      <w:tr w:rsidR="00C72971" w14:paraId="05017FCE" w14:textId="77777777">
        <w:tc>
          <w:tcPr>
            <w:tcW w:w="0" w:type="auto"/>
          </w:tcPr>
          <w:p w14:paraId="5C27D2BB" w14:textId="77777777" w:rsidR="00EB7645" w:rsidRPr="00BE00C7" w:rsidRDefault="00306B35" w:rsidP="00BE00C7">
            <w:pPr>
              <w:pStyle w:val="OutcomeDescription"/>
              <w:spacing w:before="120" w:after="120"/>
              <w:rPr>
                <w:rFonts w:cs="Arial"/>
                <w:lang w:eastAsia="en-NZ"/>
              </w:rPr>
            </w:pPr>
            <w:r w:rsidRPr="00BE00C7">
              <w:rPr>
                <w:rFonts w:cs="Arial"/>
                <w:lang w:eastAsia="en-NZ"/>
              </w:rPr>
              <w:t>Subsection 1.1: Pae ora healthy futures</w:t>
            </w:r>
          </w:p>
          <w:p w14:paraId="7ECC372E" w14:textId="77777777" w:rsidR="00EB7645" w:rsidRPr="00BE00C7" w:rsidRDefault="00306B3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w:t>
            </w:r>
            <w:r w:rsidRPr="00BE00C7">
              <w:rPr>
                <w:rFonts w:cs="Arial"/>
                <w:lang w:eastAsia="en-NZ"/>
              </w:rPr>
              <w:t>collaboratively to embrace, support, and encourage a Māori worldview of health and provide high-quality, equitable, and effective services for Māori framed by Te Tiriti o Waitangi.</w:t>
            </w:r>
          </w:p>
          <w:p w14:paraId="7B6DEB73" w14:textId="77777777" w:rsidR="00EB7645" w:rsidRPr="00BE00C7" w:rsidRDefault="00306B35" w:rsidP="00BE00C7">
            <w:pPr>
              <w:pStyle w:val="OutcomeDescription"/>
              <w:spacing w:before="120" w:after="120"/>
              <w:rPr>
                <w:rFonts w:cs="Arial"/>
                <w:lang w:eastAsia="en-NZ"/>
              </w:rPr>
            </w:pPr>
          </w:p>
        </w:tc>
        <w:tc>
          <w:tcPr>
            <w:tcW w:w="0" w:type="auto"/>
          </w:tcPr>
          <w:p w14:paraId="42EE91D7" w14:textId="77777777" w:rsidR="00EB7645" w:rsidRPr="00BE00C7" w:rsidRDefault="00306B35" w:rsidP="00BE00C7">
            <w:pPr>
              <w:pStyle w:val="OutcomeDescription"/>
              <w:spacing w:before="120" w:after="120"/>
              <w:rPr>
                <w:rFonts w:cs="Arial"/>
                <w:lang w:eastAsia="en-NZ"/>
              </w:rPr>
            </w:pPr>
            <w:r w:rsidRPr="00BE00C7">
              <w:rPr>
                <w:rFonts w:cs="Arial"/>
                <w:lang w:eastAsia="en-NZ"/>
              </w:rPr>
              <w:t>FA</w:t>
            </w:r>
          </w:p>
        </w:tc>
        <w:tc>
          <w:tcPr>
            <w:tcW w:w="0" w:type="auto"/>
          </w:tcPr>
          <w:p w14:paraId="555DB0B5" w14:textId="77777777" w:rsidR="00EB7645" w:rsidRPr="00BE00C7" w:rsidRDefault="00306B35" w:rsidP="00BE00C7">
            <w:pPr>
              <w:pStyle w:val="OutcomeDescription"/>
              <w:spacing w:before="120" w:after="120"/>
              <w:rPr>
                <w:rFonts w:cs="Arial"/>
                <w:lang w:eastAsia="en-NZ"/>
              </w:rPr>
            </w:pPr>
            <w:r w:rsidRPr="00BE00C7">
              <w:rPr>
                <w:rFonts w:cs="Arial"/>
                <w:lang w:eastAsia="en-NZ"/>
              </w:rPr>
              <w:t>Ryman Healthcare recognises the importance of tāngata Māori (their cult</w:t>
            </w:r>
            <w:r w:rsidRPr="00BE00C7">
              <w:rPr>
                <w:rFonts w:cs="Arial"/>
                <w:lang w:eastAsia="en-NZ"/>
              </w:rPr>
              <w:t>ural heritage). The Hauora Māori Plan Partnership &amp; Te Tiriti O Waitangi Policy is documented to guide practice and service provided to kaumatua. The service maintains a relationship Tuahiwi Marae. The organisation has recently employed a Taha Māori Kaitia</w:t>
            </w:r>
            <w:r w:rsidRPr="00BE00C7">
              <w:rPr>
                <w:rFonts w:cs="Arial"/>
                <w:lang w:eastAsia="en-NZ"/>
              </w:rPr>
              <w:t xml:space="preserve">ki – cultural navigator as part of the executive team and is working in partnership with Māori to strengthen contacts and linkages with local iwi and community groups. </w:t>
            </w:r>
          </w:p>
          <w:p w14:paraId="0650F429" w14:textId="77777777" w:rsidR="00EB7645" w:rsidRPr="00BE00C7" w:rsidRDefault="00306B35" w:rsidP="00BE00C7">
            <w:pPr>
              <w:pStyle w:val="OutcomeDescription"/>
              <w:spacing w:before="120" w:after="120"/>
              <w:rPr>
                <w:rFonts w:cs="Arial"/>
                <w:lang w:eastAsia="en-NZ"/>
              </w:rPr>
            </w:pPr>
            <w:r w:rsidRPr="00BE00C7">
              <w:rPr>
                <w:rFonts w:cs="Arial"/>
                <w:lang w:eastAsia="en-NZ"/>
              </w:rPr>
              <w:t>The service currently has residents who identify as Māori. There are staff employed who</w:t>
            </w:r>
            <w:r w:rsidRPr="00BE00C7">
              <w:rPr>
                <w:rFonts w:cs="Arial"/>
                <w:lang w:eastAsia="en-NZ"/>
              </w:rPr>
              <w:t xml:space="preserve"> identify as Māori and the onboarding process for new staff evidenced documentation of iwi and tribal affiliations. The village manager described encouraging applicants who identify as Māori and supporting all applicants through the employment processes. </w:t>
            </w:r>
          </w:p>
          <w:p w14:paraId="6AB38BA7" w14:textId="77777777" w:rsidR="00EB7645" w:rsidRPr="00BE00C7" w:rsidRDefault="00306B35" w:rsidP="00BE00C7">
            <w:pPr>
              <w:pStyle w:val="OutcomeDescription"/>
              <w:spacing w:before="120" w:after="120"/>
              <w:rPr>
                <w:rFonts w:cs="Arial"/>
                <w:lang w:eastAsia="en-NZ"/>
              </w:rPr>
            </w:pPr>
          </w:p>
        </w:tc>
      </w:tr>
      <w:tr w:rsidR="00B61420" w14:paraId="008B3953" w14:textId="77777777">
        <w:tc>
          <w:tcPr>
            <w:tcW w:w="0" w:type="auto"/>
          </w:tcPr>
          <w:p w14:paraId="50DA99ED" w14:textId="77777777" w:rsidR="00B61420" w:rsidRDefault="00783E46" w:rsidP="00BE00C7">
            <w:pPr>
              <w:pStyle w:val="OutcomeDescription"/>
              <w:spacing w:before="120" w:after="120"/>
              <w:rPr>
                <w:rFonts w:cs="Arial"/>
                <w:lang w:eastAsia="en-NZ"/>
              </w:rPr>
            </w:pPr>
            <w:r>
              <w:rPr>
                <w:rFonts w:cs="Arial"/>
                <w:lang w:eastAsia="en-NZ"/>
              </w:rPr>
              <w:lastRenderedPageBreak/>
              <w:t>Subsection 1.2 Ola manuia of Pacific peoples in Aote</w:t>
            </w:r>
            <w:r w:rsidR="00196DB2">
              <w:rPr>
                <w:rFonts w:cs="Arial"/>
                <w:lang w:eastAsia="en-NZ"/>
              </w:rPr>
              <w:t>aroa</w:t>
            </w:r>
          </w:p>
          <w:sdt>
            <w:sdtPr>
              <w:rPr>
                <w:rFonts w:cstheme="minorBidi"/>
                <w:sz w:val="20"/>
                <w:szCs w:val="24"/>
              </w:rPr>
              <w:alias w:val="FullName_HDSS.2021:1.2"/>
              <w:tag w:val="FullName_HDSS.2021:1.2"/>
              <w:id w:val="-986934240"/>
              <w:lock w:val="contentLocked"/>
              <w:placeholder>
                <w:docPart w:val="5AA39B46BA3C4BA3961F594CBBE463CC"/>
              </w:placeholder>
              <w:text w:multiLine="1"/>
            </w:sdtPr>
            <w:sdtContent>
              <w:p w14:paraId="34F003FC" w14:textId="77777777" w:rsidR="00E62A91" w:rsidRPr="00E62A91" w:rsidRDefault="00E62A91" w:rsidP="00E62A91">
                <w:pPr>
                  <w:keepNext/>
                  <w:tabs>
                    <w:tab w:val="left" w:pos="3546"/>
                  </w:tabs>
                  <w:spacing w:after="120"/>
                  <w:rPr>
                    <w:rFonts w:cs="Arial"/>
                    <w:sz w:val="20"/>
                    <w:szCs w:val="20"/>
                  </w:rPr>
                </w:pPr>
                <w:r w:rsidRPr="00E62A91">
                  <w:rPr>
                    <w:rFonts w:cstheme="minorBidi"/>
                    <w:sz w:val="20"/>
                    <w:szCs w:val="24"/>
                  </w:rPr>
                  <w:t>The people: Pacific peoples in Aotearoa are entitled to live and enjoy good health and wellbeing.</w:t>
                </w:r>
                <w:r w:rsidRPr="00E62A91">
                  <w:rPr>
                    <w:rFonts w:cstheme="minorBidi"/>
                    <w:sz w:val="20"/>
                    <w:szCs w:val="24"/>
                  </w:rPr>
                  <w:br/>
                  <w:t>Te Tiriti: Pacific peoples acknowledge the mana whenua of Aotearoa as tuakana and commit to supporting them to achieve tino rangatiratanga.</w:t>
                </w:r>
                <w:r w:rsidRPr="00E62A91">
                  <w:rPr>
                    <w:rFonts w:cstheme="minorBidi"/>
                    <w:sz w:val="20"/>
                    <w:szCs w:val="24"/>
                  </w:rPr>
                  <w:br/>
                  <w:t>As service providers: We provide comprehensive and equitable health and disability services underpinned by Pacific worldviews and developed in collaboration with Pacific peoples for improved health outcomes.</w:t>
                </w:r>
              </w:p>
            </w:sdtContent>
          </w:sdt>
          <w:p w14:paraId="01A8EAC1" w14:textId="61E2B22F" w:rsidR="00196DB2" w:rsidRPr="00BE00C7" w:rsidRDefault="00196DB2" w:rsidP="00BE00C7">
            <w:pPr>
              <w:pStyle w:val="OutcomeDescription"/>
              <w:spacing w:before="120" w:after="120"/>
              <w:rPr>
                <w:rFonts w:cs="Arial"/>
                <w:lang w:eastAsia="en-NZ"/>
              </w:rPr>
            </w:pPr>
          </w:p>
        </w:tc>
        <w:tc>
          <w:tcPr>
            <w:tcW w:w="0" w:type="auto"/>
          </w:tcPr>
          <w:p w14:paraId="484293B7" w14:textId="0768A18E" w:rsidR="00B61420" w:rsidRPr="00BE00C7" w:rsidRDefault="00E62A91" w:rsidP="00BE00C7">
            <w:pPr>
              <w:pStyle w:val="OutcomeDescription"/>
              <w:spacing w:before="120" w:after="120"/>
              <w:rPr>
                <w:rFonts w:cs="Arial"/>
                <w:lang w:eastAsia="en-NZ"/>
              </w:rPr>
            </w:pPr>
            <w:r>
              <w:rPr>
                <w:rFonts w:cs="Arial"/>
                <w:lang w:eastAsia="en-NZ"/>
              </w:rPr>
              <w:t>Not applicable</w:t>
            </w:r>
          </w:p>
        </w:tc>
        <w:tc>
          <w:tcPr>
            <w:tcW w:w="0" w:type="auto"/>
          </w:tcPr>
          <w:p w14:paraId="3D299D7A" w14:textId="65C123B6" w:rsidR="00B61420" w:rsidRPr="00BE00C7" w:rsidRDefault="005B39C1" w:rsidP="00BE00C7">
            <w:pPr>
              <w:pStyle w:val="OutcomeDescription"/>
              <w:spacing w:before="120" w:after="120"/>
              <w:rPr>
                <w:rFonts w:cs="Arial"/>
                <w:lang w:eastAsia="en-NZ"/>
              </w:rPr>
            </w:pPr>
            <w:r w:rsidRPr="005B39C1">
              <w:rPr>
                <w:rFonts w:cs="Arial"/>
                <w:lang w:eastAsia="en-NZ"/>
              </w:rPr>
              <w:t>Ryman are working towards developing health plans for all cultures including Pacific worldviews. The organisation is working towards identifying and developing partnerships with local Pasifika groups to provide guidance around planning care for Pasifika residents. The service can access the Ministry of Health Pacific Health and Disability Action Plan for any cultural advice or support. There were no residents who identified as Pasifika at the time of audit</w:t>
            </w:r>
          </w:p>
        </w:tc>
      </w:tr>
      <w:tr w:rsidR="00C72971" w14:paraId="3316680C" w14:textId="77777777">
        <w:tc>
          <w:tcPr>
            <w:tcW w:w="0" w:type="auto"/>
          </w:tcPr>
          <w:p w14:paraId="2590B829" w14:textId="77777777" w:rsidR="00EB7645" w:rsidRPr="00BE00C7" w:rsidRDefault="00306B35" w:rsidP="00BE00C7">
            <w:pPr>
              <w:pStyle w:val="OutcomeDescription"/>
              <w:spacing w:before="120" w:after="120"/>
              <w:rPr>
                <w:rFonts w:cs="Arial"/>
                <w:lang w:eastAsia="en-NZ"/>
              </w:rPr>
            </w:pPr>
            <w:r w:rsidRPr="00BE00C7">
              <w:rPr>
                <w:rFonts w:cs="Arial"/>
                <w:lang w:eastAsia="en-NZ"/>
              </w:rPr>
              <w:t>Subsection 1.3: My rights during service delivery</w:t>
            </w:r>
          </w:p>
          <w:p w14:paraId="3BF5CAD2" w14:textId="77777777" w:rsidR="00EB7645" w:rsidRPr="00BE00C7" w:rsidRDefault="00306B35"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w:t>
            </w:r>
            <w:r w:rsidRPr="00BE00C7">
              <w:rPr>
                <w:rFonts w:cs="Arial"/>
                <w:lang w:eastAsia="en-NZ"/>
              </w:rPr>
              <w:t>services and support to people in a way that upholds their rights and complies with legal requirements.</w:t>
            </w:r>
          </w:p>
          <w:p w14:paraId="5F72B088" w14:textId="77777777" w:rsidR="00EB7645" w:rsidRPr="00BE00C7" w:rsidRDefault="00306B35" w:rsidP="00BE00C7">
            <w:pPr>
              <w:pStyle w:val="OutcomeDescription"/>
              <w:spacing w:before="120" w:after="120"/>
              <w:rPr>
                <w:rFonts w:cs="Arial"/>
                <w:lang w:eastAsia="en-NZ"/>
              </w:rPr>
            </w:pPr>
          </w:p>
        </w:tc>
        <w:tc>
          <w:tcPr>
            <w:tcW w:w="0" w:type="auto"/>
          </w:tcPr>
          <w:p w14:paraId="4DEB2DDE" w14:textId="77777777" w:rsidR="00EB7645" w:rsidRPr="00BE00C7" w:rsidRDefault="00306B35" w:rsidP="00BE00C7">
            <w:pPr>
              <w:pStyle w:val="OutcomeDescription"/>
              <w:spacing w:before="120" w:after="120"/>
              <w:rPr>
                <w:rFonts w:cs="Arial"/>
                <w:lang w:eastAsia="en-NZ"/>
              </w:rPr>
            </w:pPr>
            <w:r w:rsidRPr="00BE00C7">
              <w:rPr>
                <w:rFonts w:cs="Arial"/>
                <w:lang w:eastAsia="en-NZ"/>
              </w:rPr>
              <w:t>FA</w:t>
            </w:r>
          </w:p>
        </w:tc>
        <w:tc>
          <w:tcPr>
            <w:tcW w:w="0" w:type="auto"/>
          </w:tcPr>
          <w:p w14:paraId="524B7D08" w14:textId="77777777" w:rsidR="00EB7645" w:rsidRPr="00BE00C7" w:rsidRDefault="00306B35" w:rsidP="00BE00C7">
            <w:pPr>
              <w:pStyle w:val="OutcomeDescription"/>
              <w:spacing w:before="120" w:after="120"/>
              <w:rPr>
                <w:rFonts w:cs="Arial"/>
                <w:lang w:eastAsia="en-NZ"/>
              </w:rPr>
            </w:pPr>
            <w:r w:rsidRPr="00BE00C7">
              <w:rPr>
                <w:rFonts w:cs="Arial"/>
                <w:lang w:eastAsia="en-NZ"/>
              </w:rPr>
              <w:t>Ryman policies and procedures are being implemented that align with the requirements of the Health and Disability Commissioner’s (HDC) Code of Healt</w:t>
            </w:r>
            <w:r w:rsidRPr="00BE00C7">
              <w:rPr>
                <w:rFonts w:cs="Arial"/>
                <w:lang w:eastAsia="en-NZ"/>
              </w:rPr>
              <w:t>h and Disability Services Consumers’ Rights (the Code). Māori independence (mana motuhake) is recognised by staff through their cultural training programmes. Māori cultural activities are individually tailored as per the resident’s care plan with family/wh</w:t>
            </w:r>
            <w:r w:rsidRPr="00BE00C7">
              <w:rPr>
                <w:rFonts w:cs="Arial"/>
                <w:lang w:eastAsia="en-NZ"/>
              </w:rPr>
              <w:t xml:space="preserve">ānau providing support as required. </w:t>
            </w:r>
          </w:p>
          <w:p w14:paraId="35087E83"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The four residents (two hospital and four rest home) and three relatives (two hospital and one rest home) interviewed stated they felt their rights were upheld and they were treated with dignity, respect, and kindness. </w:t>
            </w:r>
            <w:r w:rsidRPr="00BE00C7">
              <w:rPr>
                <w:rFonts w:cs="Arial"/>
                <w:lang w:eastAsia="en-NZ"/>
              </w:rPr>
              <w:t>The residents and relatives felt they were encouraged to recognise Māori mana motuhake. Interactions observed between staff and residents were respectful.</w:t>
            </w:r>
          </w:p>
          <w:p w14:paraId="21EA42EE" w14:textId="77777777" w:rsidR="00EB7645" w:rsidRPr="00BE00C7" w:rsidRDefault="00306B35" w:rsidP="00BE00C7">
            <w:pPr>
              <w:pStyle w:val="OutcomeDescription"/>
              <w:spacing w:before="120" w:after="120"/>
              <w:rPr>
                <w:rFonts w:cs="Arial"/>
                <w:lang w:eastAsia="en-NZ"/>
              </w:rPr>
            </w:pPr>
          </w:p>
        </w:tc>
      </w:tr>
      <w:tr w:rsidR="00C72971" w14:paraId="01BF90E6" w14:textId="77777777">
        <w:tc>
          <w:tcPr>
            <w:tcW w:w="0" w:type="auto"/>
          </w:tcPr>
          <w:p w14:paraId="7DA2680D" w14:textId="77777777" w:rsidR="00EB7645" w:rsidRPr="00BE00C7" w:rsidRDefault="00306B35" w:rsidP="00BE00C7">
            <w:pPr>
              <w:pStyle w:val="OutcomeDescription"/>
              <w:spacing w:before="120" w:after="120"/>
              <w:rPr>
                <w:rFonts w:cs="Arial"/>
                <w:lang w:eastAsia="en-NZ"/>
              </w:rPr>
            </w:pPr>
            <w:r w:rsidRPr="00BE00C7">
              <w:rPr>
                <w:rFonts w:cs="Arial"/>
                <w:lang w:eastAsia="en-NZ"/>
              </w:rPr>
              <w:t>Subsection 1.4: I am treated with respect</w:t>
            </w:r>
          </w:p>
          <w:p w14:paraId="5A7EB6CD" w14:textId="77777777" w:rsidR="00EB7645" w:rsidRPr="00BE00C7" w:rsidRDefault="00306B35" w:rsidP="00BE00C7">
            <w:pPr>
              <w:pStyle w:val="OutcomeDescription"/>
              <w:spacing w:before="120" w:after="120"/>
              <w:rPr>
                <w:rFonts w:cs="Arial"/>
                <w:lang w:eastAsia="en-NZ"/>
              </w:rPr>
            </w:pPr>
            <w:r w:rsidRPr="00BE00C7">
              <w:rPr>
                <w:rFonts w:cs="Arial"/>
                <w:lang w:eastAsia="en-NZ"/>
              </w:rPr>
              <w:t>The People: I can be who I am when I am treated with dign</w:t>
            </w:r>
            <w:r w:rsidRPr="00BE00C7">
              <w:rPr>
                <w:rFonts w:cs="Arial"/>
                <w:lang w:eastAsia="en-NZ"/>
              </w:rPr>
              <w:t>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4A37CEE2" w14:textId="77777777" w:rsidR="00EB7645" w:rsidRPr="00BE00C7" w:rsidRDefault="00306B35" w:rsidP="00BE00C7">
            <w:pPr>
              <w:pStyle w:val="OutcomeDescription"/>
              <w:spacing w:before="120" w:after="120"/>
              <w:rPr>
                <w:rFonts w:cs="Arial"/>
                <w:lang w:eastAsia="en-NZ"/>
              </w:rPr>
            </w:pPr>
          </w:p>
        </w:tc>
        <w:tc>
          <w:tcPr>
            <w:tcW w:w="0" w:type="auto"/>
          </w:tcPr>
          <w:p w14:paraId="5A0889F8"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4A1CF14"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There are a range of </w:t>
            </w:r>
            <w:r w:rsidRPr="00BE00C7">
              <w:rPr>
                <w:rFonts w:cs="Arial"/>
                <w:lang w:eastAsia="en-NZ"/>
              </w:rPr>
              <w:t>cultural safety policies in place including: Access to Services for Kaumātua, Tikanga Māori (Māori Culture) Best Practice, Services to Kaumātua and Providing Services for Pacific Elders and Other Ethnic Groups (which includes working with Asian people). Ry</w:t>
            </w:r>
            <w:r w:rsidRPr="00BE00C7">
              <w:rPr>
                <w:rFonts w:cs="Arial"/>
                <w:lang w:eastAsia="en-NZ"/>
              </w:rPr>
              <w:t xml:space="preserve">man delivers training that is responsive to the diverse needs of people accessing services and training provided in 2022 included: Te Tiriti o Waitangi and tikanga Māori. The service responds </w:t>
            </w:r>
            <w:r w:rsidRPr="00BE00C7">
              <w:rPr>
                <w:rFonts w:cs="Arial"/>
                <w:lang w:eastAsia="en-NZ"/>
              </w:rPr>
              <w:lastRenderedPageBreak/>
              <w:t xml:space="preserve">to tāngata whaikaha needs and enables their participation in te </w:t>
            </w:r>
            <w:r w:rsidRPr="00BE00C7">
              <w:rPr>
                <w:rFonts w:cs="Arial"/>
                <w:lang w:eastAsia="en-NZ"/>
              </w:rPr>
              <w:t>ao Māori.</w:t>
            </w:r>
          </w:p>
          <w:p w14:paraId="1E91FFE5" w14:textId="77777777" w:rsidR="00EB7645" w:rsidRPr="00BE00C7" w:rsidRDefault="00306B35" w:rsidP="00BE00C7">
            <w:pPr>
              <w:pStyle w:val="OutcomeDescription"/>
              <w:spacing w:before="120" w:after="120"/>
              <w:rPr>
                <w:rFonts w:cs="Arial"/>
                <w:lang w:eastAsia="en-NZ"/>
              </w:rPr>
            </w:pPr>
            <w:r w:rsidRPr="00BE00C7">
              <w:rPr>
                <w:rFonts w:cs="Arial"/>
                <w:lang w:eastAsia="en-NZ"/>
              </w:rPr>
              <w:t>Ryman Ngaio Marsh promotes service that is holistic and collective in nature through educating staff about te ao Māori and listening to tāngata whaikaha when planning or changing services. Interviews with 15 care staff including: five-unit coordi</w:t>
            </w:r>
            <w:r w:rsidRPr="00BE00C7">
              <w:rPr>
                <w:rFonts w:cs="Arial"/>
                <w:lang w:eastAsia="en-NZ"/>
              </w:rPr>
              <w:t xml:space="preserve">nators, two RNs, six caregivers and two activity coordinators, described how they support residents to choose what they want to do and be as independent as they can be. Residents interviewed stated they had choice, and they are supported to make decisions </w:t>
            </w:r>
            <w:r w:rsidRPr="00BE00C7">
              <w:rPr>
                <w:rFonts w:cs="Arial"/>
                <w:lang w:eastAsia="en-NZ"/>
              </w:rPr>
              <w:t>about whether they would like family/whānau members to be involved in their care.</w:t>
            </w:r>
          </w:p>
          <w:p w14:paraId="6212AE8F" w14:textId="77777777" w:rsidR="00EB7645" w:rsidRPr="00BE00C7" w:rsidRDefault="00306B35" w:rsidP="00BE00C7">
            <w:pPr>
              <w:pStyle w:val="OutcomeDescription"/>
              <w:spacing w:before="120" w:after="120"/>
              <w:rPr>
                <w:rFonts w:cs="Arial"/>
                <w:lang w:eastAsia="en-NZ"/>
              </w:rPr>
            </w:pPr>
          </w:p>
        </w:tc>
      </w:tr>
      <w:tr w:rsidR="00C72971" w14:paraId="6200732F" w14:textId="77777777">
        <w:tc>
          <w:tcPr>
            <w:tcW w:w="0" w:type="auto"/>
          </w:tcPr>
          <w:p w14:paraId="2D267F14"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38E5EC99" w14:textId="77777777" w:rsidR="00EB7645" w:rsidRPr="00BE00C7" w:rsidRDefault="00306B3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w:t>
            </w:r>
            <w:r w:rsidRPr="00BE00C7">
              <w:rPr>
                <w:rFonts w:cs="Arial"/>
                <w:lang w:eastAsia="en-NZ"/>
              </w:rPr>
              <w:t xml:space="preserve"> Māori, so they feel safe and are protected from abuse.</w:t>
            </w:r>
            <w:r w:rsidRPr="00BE00C7">
              <w:rPr>
                <w:rFonts w:cs="Arial"/>
                <w:lang w:eastAsia="en-NZ"/>
              </w:rPr>
              <w:br/>
              <w:t>As service providers: We ensure the people using our services are safe and protected from abuse.</w:t>
            </w:r>
          </w:p>
          <w:p w14:paraId="67B27B40" w14:textId="77777777" w:rsidR="00EB7645" w:rsidRPr="00BE00C7" w:rsidRDefault="00306B35" w:rsidP="00BE00C7">
            <w:pPr>
              <w:pStyle w:val="OutcomeDescription"/>
              <w:spacing w:before="120" w:after="120"/>
              <w:rPr>
                <w:rFonts w:cs="Arial"/>
                <w:lang w:eastAsia="en-NZ"/>
              </w:rPr>
            </w:pPr>
          </w:p>
        </w:tc>
        <w:tc>
          <w:tcPr>
            <w:tcW w:w="0" w:type="auto"/>
          </w:tcPr>
          <w:p w14:paraId="452F4601" w14:textId="77777777" w:rsidR="00EB7645" w:rsidRPr="00BE00C7" w:rsidRDefault="00306B35" w:rsidP="00BE00C7">
            <w:pPr>
              <w:pStyle w:val="OutcomeDescription"/>
              <w:spacing w:before="120" w:after="120"/>
              <w:rPr>
                <w:rFonts w:cs="Arial"/>
                <w:lang w:eastAsia="en-NZ"/>
              </w:rPr>
            </w:pPr>
            <w:r w:rsidRPr="00BE00C7">
              <w:rPr>
                <w:rFonts w:cs="Arial"/>
                <w:lang w:eastAsia="en-NZ"/>
              </w:rPr>
              <w:t>FA</w:t>
            </w:r>
          </w:p>
        </w:tc>
        <w:tc>
          <w:tcPr>
            <w:tcW w:w="0" w:type="auto"/>
          </w:tcPr>
          <w:p w14:paraId="419D6297" w14:textId="77777777" w:rsidR="00EB7645" w:rsidRPr="00BE00C7" w:rsidRDefault="00306B35" w:rsidP="00BE00C7">
            <w:pPr>
              <w:pStyle w:val="OutcomeDescription"/>
              <w:spacing w:before="120" w:after="120"/>
              <w:rPr>
                <w:rFonts w:cs="Arial"/>
                <w:lang w:eastAsia="en-NZ"/>
              </w:rPr>
            </w:pPr>
            <w:r w:rsidRPr="00BE00C7">
              <w:rPr>
                <w:rFonts w:cs="Arial"/>
                <w:lang w:eastAsia="en-NZ"/>
              </w:rPr>
              <w:t>A staff code of conduct is discussed during the new employee’s induction to the service with eviden</w:t>
            </w:r>
            <w:r w:rsidRPr="00BE00C7">
              <w:rPr>
                <w:rFonts w:cs="Arial"/>
                <w:lang w:eastAsia="en-NZ"/>
              </w:rPr>
              <w:t>ce of staff signing the code of conduct policy. The code of conduct policy addresses: the elimination of discrimination, harassment, and bullying. All staff are held responsible for creating a positive, inclusive and a safe working environment. Te Whare Ta</w:t>
            </w:r>
            <w:r w:rsidRPr="00BE00C7">
              <w:rPr>
                <w:rFonts w:cs="Arial"/>
                <w:lang w:eastAsia="en-NZ"/>
              </w:rPr>
              <w:t xml:space="preserve">pa Whā is recognised and implemented in the workplace as part of staff wellbeing and to improve outcomes for Māori staff and Māori residents. </w:t>
            </w:r>
          </w:p>
          <w:p w14:paraId="4DDC069C" w14:textId="77777777" w:rsidR="00EB7645" w:rsidRPr="00BE00C7" w:rsidRDefault="00306B35" w:rsidP="00BE00C7">
            <w:pPr>
              <w:pStyle w:val="OutcomeDescription"/>
              <w:spacing w:before="120" w:after="120"/>
              <w:rPr>
                <w:rFonts w:cs="Arial"/>
                <w:lang w:eastAsia="en-NZ"/>
              </w:rPr>
            </w:pPr>
            <w:r w:rsidRPr="00BE00C7">
              <w:rPr>
                <w:rFonts w:cs="Arial"/>
                <w:lang w:eastAsia="en-NZ"/>
              </w:rPr>
              <w:t>During interviews with care staff, a culture of teamwork and inclusiveness was identified. The service provides e</w:t>
            </w:r>
            <w:r w:rsidRPr="00BE00C7">
              <w:rPr>
                <w:rFonts w:cs="Arial"/>
                <w:lang w:eastAsia="en-NZ"/>
              </w:rPr>
              <w:t>ducation on cultural safety, and boundaries as well as Inclusiveness of all ethnicities Cultural days are completed to celebrate diversity. All residents interviewed confirmed that the staff are very caring, supportive, and respectful. Relatives interviewe</w:t>
            </w:r>
            <w:r w:rsidRPr="00BE00C7">
              <w:rPr>
                <w:rFonts w:cs="Arial"/>
                <w:lang w:eastAsia="en-NZ"/>
              </w:rPr>
              <w:t xml:space="preserve">d confirmed that the care provided to their family member is excellent. The service promotes a strengths-based holistic model of care as evidenced through seven resident files reviewed. </w:t>
            </w:r>
          </w:p>
          <w:p w14:paraId="0CF65AA7" w14:textId="77777777" w:rsidR="00EB7645" w:rsidRPr="00BE00C7" w:rsidRDefault="00306B35" w:rsidP="00BE00C7">
            <w:pPr>
              <w:pStyle w:val="OutcomeDescription"/>
              <w:spacing w:before="120" w:after="120"/>
              <w:rPr>
                <w:rFonts w:cs="Arial"/>
                <w:lang w:eastAsia="en-NZ"/>
              </w:rPr>
            </w:pPr>
          </w:p>
        </w:tc>
      </w:tr>
      <w:tr w:rsidR="00C72971" w14:paraId="1B32969F" w14:textId="77777777">
        <w:tc>
          <w:tcPr>
            <w:tcW w:w="0" w:type="auto"/>
          </w:tcPr>
          <w:p w14:paraId="464FCCF5" w14:textId="77777777" w:rsidR="00EB7645" w:rsidRPr="00BE00C7" w:rsidRDefault="00306B35" w:rsidP="00BE00C7">
            <w:pPr>
              <w:pStyle w:val="OutcomeDescription"/>
              <w:spacing w:before="120" w:after="120"/>
              <w:rPr>
                <w:rFonts w:cs="Arial"/>
                <w:lang w:eastAsia="en-NZ"/>
              </w:rPr>
            </w:pPr>
            <w:r w:rsidRPr="00BE00C7">
              <w:rPr>
                <w:rFonts w:cs="Arial"/>
                <w:lang w:eastAsia="en-NZ"/>
              </w:rPr>
              <w:t>Subsection 1.7: I am informed and able to make choices</w:t>
            </w:r>
          </w:p>
          <w:p w14:paraId="7E76A8A5"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 xml:space="preserve">I know I will be asked for my views. My choices will be respected when making decisions about my wellbeing. If my choices cannot be upheld, I will be provided with information that </w:t>
            </w:r>
            <w:r w:rsidRPr="00BE00C7">
              <w:rPr>
                <w:rFonts w:cs="Arial"/>
                <w:lang w:eastAsia="en-NZ"/>
              </w:rPr>
              <w:lastRenderedPageBreak/>
              <w:t>supports me to understand why.</w:t>
            </w:r>
            <w:r w:rsidRPr="00BE00C7">
              <w:rPr>
                <w:rFonts w:cs="Arial"/>
                <w:lang w:eastAsia="en-NZ"/>
              </w:rPr>
              <w:br/>
              <w:t>Te Tiriti: High-quality services are provide</w:t>
            </w:r>
            <w:r w:rsidRPr="00BE00C7">
              <w:rPr>
                <w:rFonts w:cs="Arial"/>
                <w:lang w:eastAsia="en-NZ"/>
              </w:rPr>
              <w:t>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w:t>
            </w:r>
            <w:r w:rsidRPr="00BE00C7">
              <w:rPr>
                <w:rFonts w:cs="Arial"/>
                <w:lang w:eastAsia="en-NZ"/>
              </w:rPr>
              <w:t>epresentatives with the information necessary to make informed decisions in accordance with their rights and their ability to exercise independence, choice, and control.</w:t>
            </w:r>
          </w:p>
          <w:p w14:paraId="2930B362" w14:textId="77777777" w:rsidR="00EB7645" w:rsidRPr="00BE00C7" w:rsidRDefault="00306B35" w:rsidP="00BE00C7">
            <w:pPr>
              <w:pStyle w:val="OutcomeDescription"/>
              <w:spacing w:before="120" w:after="120"/>
              <w:rPr>
                <w:rFonts w:cs="Arial"/>
                <w:lang w:eastAsia="en-NZ"/>
              </w:rPr>
            </w:pPr>
          </w:p>
        </w:tc>
        <w:tc>
          <w:tcPr>
            <w:tcW w:w="0" w:type="auto"/>
          </w:tcPr>
          <w:p w14:paraId="4C5E90BD"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2E39034" w14:textId="77777777" w:rsidR="00EB7645" w:rsidRPr="00BE00C7" w:rsidRDefault="00306B35" w:rsidP="00BE00C7">
            <w:pPr>
              <w:pStyle w:val="OutcomeDescription"/>
              <w:spacing w:before="120" w:after="120"/>
              <w:rPr>
                <w:rFonts w:cs="Arial"/>
                <w:lang w:eastAsia="en-NZ"/>
              </w:rPr>
            </w:pPr>
            <w:r w:rsidRPr="00BE00C7">
              <w:rPr>
                <w:rFonts w:cs="Arial"/>
                <w:lang w:eastAsia="en-NZ"/>
              </w:rPr>
              <w:t>The service follows relevant best practice tikanga guidelines, welcoming the invol</w:t>
            </w:r>
            <w:r w:rsidRPr="00BE00C7">
              <w:rPr>
                <w:rFonts w:cs="Arial"/>
                <w:lang w:eastAsia="en-NZ"/>
              </w:rPr>
              <w:t xml:space="preserve">vement of whānau in decision making where the person receiving services wants them to be involved. Discussions with </w:t>
            </w:r>
            <w:r w:rsidRPr="00BE00C7">
              <w:rPr>
                <w:rFonts w:cs="Arial"/>
                <w:lang w:eastAsia="en-NZ"/>
              </w:rPr>
              <w:lastRenderedPageBreak/>
              <w:t xml:space="preserve">relatives confirmed that they are involved in the decision-making process, and in the planning of resident’s care. </w:t>
            </w:r>
          </w:p>
          <w:p w14:paraId="4F200A29" w14:textId="77777777" w:rsidR="00EB7645" w:rsidRPr="00BE00C7" w:rsidRDefault="00306B35" w:rsidP="00BE00C7">
            <w:pPr>
              <w:pStyle w:val="OutcomeDescription"/>
              <w:spacing w:before="120" w:after="120"/>
              <w:rPr>
                <w:rFonts w:cs="Arial"/>
                <w:lang w:eastAsia="en-NZ"/>
              </w:rPr>
            </w:pPr>
          </w:p>
        </w:tc>
      </w:tr>
      <w:tr w:rsidR="00C72971" w14:paraId="157C5038" w14:textId="77777777">
        <w:tc>
          <w:tcPr>
            <w:tcW w:w="0" w:type="auto"/>
          </w:tcPr>
          <w:p w14:paraId="7EC90F6D"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 xml:space="preserve">Subsection 1.8: I </w:t>
            </w:r>
            <w:r w:rsidRPr="00BE00C7">
              <w:rPr>
                <w:rFonts w:cs="Arial"/>
                <w:lang w:eastAsia="en-NZ"/>
              </w:rPr>
              <w:t>have the right to complain</w:t>
            </w:r>
          </w:p>
          <w:p w14:paraId="0261B53F" w14:textId="77777777" w:rsidR="00EB7645" w:rsidRPr="00BE00C7" w:rsidRDefault="00306B3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w:t>
            </w:r>
            <w:r w:rsidRPr="00BE00C7">
              <w:rPr>
                <w:rFonts w:cs="Arial"/>
                <w:lang w:eastAsia="en-NZ"/>
              </w:rPr>
              <w:t>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972F40C" w14:textId="77777777" w:rsidR="00EB7645" w:rsidRPr="00BE00C7" w:rsidRDefault="00306B35" w:rsidP="00BE00C7">
            <w:pPr>
              <w:pStyle w:val="OutcomeDescription"/>
              <w:spacing w:before="120" w:after="120"/>
              <w:rPr>
                <w:rFonts w:cs="Arial"/>
                <w:lang w:eastAsia="en-NZ"/>
              </w:rPr>
            </w:pPr>
          </w:p>
        </w:tc>
        <w:tc>
          <w:tcPr>
            <w:tcW w:w="0" w:type="auto"/>
          </w:tcPr>
          <w:p w14:paraId="4A09591C" w14:textId="77777777" w:rsidR="00EB7645" w:rsidRPr="00BE00C7" w:rsidRDefault="00306B35" w:rsidP="00BE00C7">
            <w:pPr>
              <w:pStyle w:val="OutcomeDescription"/>
              <w:spacing w:before="120" w:after="120"/>
              <w:rPr>
                <w:rFonts w:cs="Arial"/>
                <w:lang w:eastAsia="en-NZ"/>
              </w:rPr>
            </w:pPr>
            <w:r w:rsidRPr="00BE00C7">
              <w:rPr>
                <w:rFonts w:cs="Arial"/>
                <w:lang w:eastAsia="en-NZ"/>
              </w:rPr>
              <w:t>FA</w:t>
            </w:r>
          </w:p>
        </w:tc>
        <w:tc>
          <w:tcPr>
            <w:tcW w:w="0" w:type="auto"/>
          </w:tcPr>
          <w:p w14:paraId="63AC758A" w14:textId="77777777" w:rsidR="00EB7645" w:rsidRPr="00BE00C7" w:rsidRDefault="00306B35" w:rsidP="00BE00C7">
            <w:pPr>
              <w:pStyle w:val="OutcomeDescription"/>
              <w:spacing w:before="120" w:after="120"/>
              <w:rPr>
                <w:rFonts w:cs="Arial"/>
                <w:lang w:eastAsia="en-NZ"/>
              </w:rPr>
            </w:pPr>
            <w:r w:rsidRPr="00BE00C7">
              <w:rPr>
                <w:rFonts w:cs="Arial"/>
                <w:lang w:eastAsia="en-NZ"/>
              </w:rPr>
              <w:t>The Code of Health and Disa</w:t>
            </w:r>
            <w:r w:rsidRPr="00BE00C7">
              <w:rPr>
                <w:rFonts w:cs="Arial"/>
                <w:lang w:eastAsia="en-NZ"/>
              </w:rPr>
              <w:t xml:space="preserve">bility Services Consumers’ Rights (the Code) is displayed in English and te reo Māori. The complaints procedure is an equitable process and information around the complaints process is provided to all residents and relatives on entry to the service. </w:t>
            </w:r>
          </w:p>
          <w:p w14:paraId="6A261E53" w14:textId="77777777" w:rsidR="00EB7645" w:rsidRPr="00BE00C7" w:rsidRDefault="00306B35" w:rsidP="00BE00C7">
            <w:pPr>
              <w:pStyle w:val="OutcomeDescription"/>
              <w:spacing w:before="120" w:after="120"/>
              <w:rPr>
                <w:rFonts w:cs="Arial"/>
                <w:lang w:eastAsia="en-NZ"/>
              </w:rPr>
            </w:pPr>
            <w:r w:rsidRPr="00BE00C7">
              <w:rPr>
                <w:rFonts w:cs="Arial"/>
                <w:lang w:eastAsia="en-NZ"/>
              </w:rPr>
              <w:t>The v</w:t>
            </w:r>
            <w:r w:rsidRPr="00BE00C7">
              <w:rPr>
                <w:rFonts w:cs="Arial"/>
                <w:lang w:eastAsia="en-NZ"/>
              </w:rPr>
              <w:t>illage manager maintains a record of all complaints, both verbal and written on an electronic complaint register. There have been five complaints received in 2022 year to date, one in 2021 and two made in 2020 since the previous (certification) audit in Oc</w:t>
            </w:r>
            <w:r w:rsidRPr="00BE00C7">
              <w:rPr>
                <w:rFonts w:cs="Arial"/>
                <w:lang w:eastAsia="en-NZ"/>
              </w:rPr>
              <w:t xml:space="preserve">tober 2020. One of the complaints received in 2022 was made through the Health and Disability Commissioner (HDC)). The complaint has been reviewed by the service and a response letter was sent to HDC in September 2022. The complaint is still open. Another </w:t>
            </w:r>
            <w:r w:rsidRPr="00BE00C7">
              <w:rPr>
                <w:rFonts w:cs="Arial"/>
                <w:lang w:eastAsia="en-NZ"/>
              </w:rPr>
              <w:t xml:space="preserve">complaint received in 2022 was made through Te Whatu Ora Health New Zealand - Waitaha Canterbury. The complaint was reviewed thoroughly the service and has been closed off as stated in a letter from Te Whatu Ora  Health New Zealand - Waitaha Canterbury in </w:t>
            </w:r>
            <w:r w:rsidRPr="00BE00C7">
              <w:rPr>
                <w:rFonts w:cs="Arial"/>
                <w:lang w:eastAsia="en-NZ"/>
              </w:rPr>
              <w:t xml:space="preserve">July 2022. </w:t>
            </w:r>
          </w:p>
          <w:p w14:paraId="53664545" w14:textId="77777777" w:rsidR="00EB7645" w:rsidRPr="00BE00C7" w:rsidRDefault="00306B35" w:rsidP="00BE00C7">
            <w:pPr>
              <w:pStyle w:val="OutcomeDescription"/>
              <w:spacing w:before="120" w:after="120"/>
              <w:rPr>
                <w:rFonts w:cs="Arial"/>
                <w:lang w:eastAsia="en-NZ"/>
              </w:rPr>
            </w:pPr>
          </w:p>
        </w:tc>
      </w:tr>
      <w:tr w:rsidR="00C72971" w14:paraId="3D9BF0BC" w14:textId="77777777">
        <w:tc>
          <w:tcPr>
            <w:tcW w:w="0" w:type="auto"/>
          </w:tcPr>
          <w:p w14:paraId="5D1E3A40" w14:textId="77777777" w:rsidR="00EB7645" w:rsidRPr="00BE00C7" w:rsidRDefault="00306B35" w:rsidP="00BE00C7">
            <w:pPr>
              <w:pStyle w:val="OutcomeDescription"/>
              <w:spacing w:before="120" w:after="120"/>
              <w:rPr>
                <w:rFonts w:cs="Arial"/>
                <w:lang w:eastAsia="en-NZ"/>
              </w:rPr>
            </w:pPr>
            <w:r w:rsidRPr="00BE00C7">
              <w:rPr>
                <w:rFonts w:cs="Arial"/>
                <w:lang w:eastAsia="en-NZ"/>
              </w:rPr>
              <w:t>Subsection 2.1: Governance</w:t>
            </w:r>
          </w:p>
          <w:p w14:paraId="6BAD9525" w14:textId="77777777" w:rsidR="00EB7645" w:rsidRPr="00BE00C7" w:rsidRDefault="00306B35"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w:t>
            </w:r>
            <w:r w:rsidRPr="00BE00C7">
              <w:rPr>
                <w:rFonts w:cs="Arial"/>
                <w:lang w:eastAsia="en-NZ"/>
              </w:rPr>
              <w:lastRenderedPageBreak/>
              <w:t>partnershi</w:t>
            </w:r>
            <w:r w:rsidRPr="00BE00C7">
              <w:rPr>
                <w:rFonts w:cs="Arial"/>
                <w:lang w:eastAsia="en-NZ"/>
              </w:rPr>
              <w:t>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w:t>
            </w:r>
            <w:r w:rsidRPr="00BE00C7">
              <w:rPr>
                <w:rFonts w:cs="Arial"/>
                <w:lang w:eastAsia="en-NZ"/>
              </w:rPr>
              <w:t>, and sensitive to the cultural diversity of communities we serve.</w:t>
            </w:r>
          </w:p>
          <w:p w14:paraId="7D3F9BDB" w14:textId="77777777" w:rsidR="00EB7645" w:rsidRPr="00BE00C7" w:rsidRDefault="00306B35" w:rsidP="00BE00C7">
            <w:pPr>
              <w:pStyle w:val="OutcomeDescription"/>
              <w:spacing w:before="120" w:after="120"/>
              <w:rPr>
                <w:rFonts w:cs="Arial"/>
                <w:lang w:eastAsia="en-NZ"/>
              </w:rPr>
            </w:pPr>
          </w:p>
        </w:tc>
        <w:tc>
          <w:tcPr>
            <w:tcW w:w="0" w:type="auto"/>
          </w:tcPr>
          <w:p w14:paraId="0C4B24A9"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CA23DD" w14:textId="77777777" w:rsidR="00EB7645" w:rsidRPr="00BE00C7" w:rsidRDefault="00306B35" w:rsidP="00BE00C7">
            <w:pPr>
              <w:pStyle w:val="OutcomeDescription"/>
              <w:spacing w:before="120" w:after="120"/>
              <w:rPr>
                <w:rFonts w:cs="Arial"/>
                <w:lang w:eastAsia="en-NZ"/>
              </w:rPr>
            </w:pPr>
            <w:r w:rsidRPr="00BE00C7">
              <w:rPr>
                <w:rFonts w:cs="Arial"/>
                <w:lang w:eastAsia="en-NZ"/>
              </w:rPr>
              <w:t>Ngaio Marsh is a Ryman healthcare retirement village located in Christchurch. Ngaio Marsh provides rest home, hospital (geriatric and medical) level care for up to 114 in the care centre and 30 serviced apartments. There are 62 dual purpose beds and 52 hos</w:t>
            </w:r>
            <w:r w:rsidRPr="00BE00C7">
              <w:rPr>
                <w:rFonts w:cs="Arial"/>
                <w:lang w:eastAsia="en-NZ"/>
              </w:rPr>
              <w:t xml:space="preserve">pital beds in the care centre. </w:t>
            </w:r>
          </w:p>
          <w:p w14:paraId="1ACE9F2B"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At the time of the audit there were 104 residents in total: 23 rest home level and 29 hospital level in the dual-purpose unit on level one, 44 hospital residents in the hospital unit on level two including two residents on r</w:t>
            </w:r>
            <w:r w:rsidRPr="00BE00C7">
              <w:rPr>
                <w:rFonts w:cs="Arial"/>
                <w:lang w:eastAsia="en-NZ"/>
              </w:rPr>
              <w:t xml:space="preserve">espite, four residents on an end-of-life contract and four residents on an ACC contract. There were eight rest home residents in the serviced apartments. All other residents were on the age-related residential care contract (ARRC). </w:t>
            </w:r>
          </w:p>
          <w:p w14:paraId="03BCEBD9" w14:textId="77777777" w:rsidR="00EB7645" w:rsidRPr="00BE00C7" w:rsidRDefault="00306B35" w:rsidP="00BE00C7">
            <w:pPr>
              <w:pStyle w:val="OutcomeDescription"/>
              <w:spacing w:before="120" w:after="120"/>
              <w:rPr>
                <w:rFonts w:cs="Arial"/>
                <w:lang w:eastAsia="en-NZ"/>
              </w:rPr>
            </w:pPr>
            <w:r w:rsidRPr="00BE00C7">
              <w:rPr>
                <w:rFonts w:cs="Arial"/>
                <w:lang w:eastAsia="en-NZ"/>
              </w:rPr>
              <w:t>Ryman Healthcare is bas</w:t>
            </w:r>
            <w:r w:rsidRPr="00BE00C7">
              <w:rPr>
                <w:rFonts w:cs="Arial"/>
                <w:lang w:eastAsia="en-NZ"/>
              </w:rPr>
              <w:t>ed in Christchurch. Village managers’ report to the regional operation managers, who report to the senior executive team. The senior executive team report to the chief executive officer, who reports to the Board. Board members include a Māori advisor and t</w:t>
            </w:r>
            <w:r w:rsidRPr="00BE00C7">
              <w:rPr>
                <w:rFonts w:cs="Arial"/>
                <w:lang w:eastAsia="en-NZ"/>
              </w:rPr>
              <w:t>he previous chair of Nga Tahu. A range of reports are available to managers through electronic systems to include all clinical, health and safety and human resources. Reports are sent from the village managers to the regional managers on a weekly basis. Da</w:t>
            </w:r>
            <w:r w:rsidRPr="00BE00C7">
              <w:rPr>
                <w:rFonts w:cs="Arial"/>
                <w:lang w:eastAsia="en-NZ"/>
              </w:rPr>
              <w:t>shboards on the electronic systems provide a quick overview of performance around measuring key performance indicators (KPIs). The Board oversees all operations from construction to village operations. From this there is a clinical governance committee whi</w:t>
            </w:r>
            <w:r w:rsidRPr="00BE00C7">
              <w:rPr>
                <w:rFonts w:cs="Arial"/>
                <w:lang w:eastAsia="en-NZ"/>
              </w:rPr>
              <w:t xml:space="preserve">ch includes members from the Board. </w:t>
            </w:r>
          </w:p>
          <w:p w14:paraId="01B0924B" w14:textId="77777777" w:rsidR="00EB7645" w:rsidRPr="00BE00C7" w:rsidRDefault="00306B35" w:rsidP="00BE00C7">
            <w:pPr>
              <w:pStyle w:val="OutcomeDescription"/>
              <w:spacing w:before="120" w:after="120"/>
              <w:rPr>
                <w:rFonts w:cs="Arial"/>
                <w:lang w:eastAsia="en-NZ"/>
              </w:rPr>
            </w:pPr>
            <w:r w:rsidRPr="00BE00C7">
              <w:rPr>
                <w:rFonts w:cs="Arial"/>
                <w:lang w:eastAsia="en-NZ"/>
              </w:rPr>
              <w:t>The organisation has employed a Taha Māori Kaitiaki – cultural navigator, along with a Māori cultural advisor who have been working in partnership with Māori. The role of these staff is to ensure policy and procedure wi</w:t>
            </w:r>
            <w:r w:rsidRPr="00BE00C7">
              <w:rPr>
                <w:rFonts w:cs="Arial"/>
                <w:lang w:eastAsia="en-NZ"/>
              </w:rPr>
              <w:t xml:space="preserve">thin the villages and the company represents Te Tiriti partnership and equality. The cultural navigator consults with and reports on any barriers to the senior executive members and Board to ensure these can be addressed. The Ryman organisation is focused </w:t>
            </w:r>
            <w:r w:rsidRPr="00BE00C7">
              <w:rPr>
                <w:rFonts w:cs="Arial"/>
                <w:lang w:eastAsia="en-NZ"/>
              </w:rPr>
              <w:t xml:space="preserve">on improving delivery of services that improve outcomes and achieve equity for tāngata whaikaha. This includes ensuring meaningful representation at management level. </w:t>
            </w:r>
          </w:p>
          <w:p w14:paraId="6DE8EC09"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The Ryman organisational business plan is approved by the Board, senior executive team, </w:t>
            </w:r>
            <w:r w:rsidRPr="00BE00C7">
              <w:rPr>
                <w:rFonts w:cs="Arial"/>
                <w:lang w:eastAsia="en-NZ"/>
              </w:rPr>
              <w:t>and regional managers. From this the regional teams develop objectives, and the Ryman business plan is based around Ryman characteristic including (but not limited to) excellence, team, and communication. These characteristics are built into the village ob</w:t>
            </w:r>
            <w:r w:rsidRPr="00BE00C7">
              <w:rPr>
                <w:rFonts w:cs="Arial"/>
                <w:lang w:eastAsia="en-NZ"/>
              </w:rPr>
              <w:t xml:space="preserve">jectives. Ngaio Marsh objectives for 2022 include (but are not limited to): staff engagement, promotion of safe practice within the </w:t>
            </w:r>
            <w:r w:rsidRPr="00BE00C7">
              <w:rPr>
                <w:rFonts w:cs="Arial"/>
                <w:lang w:eastAsia="en-NZ"/>
              </w:rPr>
              <w:lastRenderedPageBreak/>
              <w:t>village, provide holistic care for residents and increase variety of activities programme. The 2022 objectives were reviewed</w:t>
            </w:r>
            <w:r w:rsidRPr="00BE00C7">
              <w:rPr>
                <w:rFonts w:cs="Arial"/>
                <w:lang w:eastAsia="en-NZ"/>
              </w:rPr>
              <w:t xml:space="preserve"> as planned in April, and August with progression towards completion and ongoing work to be completed documented at each review. </w:t>
            </w:r>
          </w:p>
          <w:p w14:paraId="1BB3F63B" w14:textId="77777777" w:rsidR="00EB7645" w:rsidRPr="00BE00C7" w:rsidRDefault="00306B35" w:rsidP="00BE00C7">
            <w:pPr>
              <w:pStyle w:val="OutcomeDescription"/>
              <w:spacing w:before="120" w:after="120"/>
              <w:rPr>
                <w:rFonts w:cs="Arial"/>
                <w:lang w:eastAsia="en-NZ"/>
              </w:rPr>
            </w:pPr>
            <w:r w:rsidRPr="00BE00C7">
              <w:rPr>
                <w:rFonts w:cs="Arial"/>
                <w:lang w:eastAsia="en-NZ"/>
              </w:rPr>
              <w:t>The village manager has been in the role for nine years. She is supported by an experienced clinical manager who has been in t</w:t>
            </w:r>
            <w:r w:rsidRPr="00BE00C7">
              <w:rPr>
                <w:rFonts w:cs="Arial"/>
                <w:lang w:eastAsia="en-NZ"/>
              </w:rPr>
              <w:t>he role for four years and a resident services manager who has been in the role for 6 years. They are supported by the regional operations manager who has vast experience in the aged care sector and management and an operations quality manager. The managem</w:t>
            </w:r>
            <w:r w:rsidRPr="00BE00C7">
              <w:rPr>
                <w:rFonts w:cs="Arial"/>
                <w:lang w:eastAsia="en-NZ"/>
              </w:rPr>
              <w:t xml:space="preserve">ent team are supported by a stable team of unit coordinators, RNs, experienced caregivers, and non-clinical staff. </w:t>
            </w:r>
          </w:p>
          <w:p w14:paraId="61FA01A2" w14:textId="77777777" w:rsidR="00EB7645" w:rsidRPr="00BE00C7" w:rsidRDefault="00306B35" w:rsidP="00BE00C7">
            <w:pPr>
              <w:pStyle w:val="OutcomeDescription"/>
              <w:spacing w:before="120" w:after="120"/>
              <w:rPr>
                <w:rFonts w:cs="Arial"/>
                <w:lang w:eastAsia="en-NZ"/>
              </w:rPr>
            </w:pPr>
            <w:r w:rsidRPr="00BE00C7">
              <w:rPr>
                <w:rFonts w:cs="Arial"/>
                <w:lang w:eastAsia="en-NZ"/>
              </w:rPr>
              <w:t>The village manager attends the virtual ARRC meetings and has attended training on cyber security, Covid management, and management developm</w:t>
            </w:r>
            <w:r w:rsidRPr="00BE00C7">
              <w:rPr>
                <w:rFonts w:cs="Arial"/>
                <w:lang w:eastAsia="en-NZ"/>
              </w:rPr>
              <w:t xml:space="preserve">ent sessions through Ryman. </w:t>
            </w:r>
          </w:p>
          <w:p w14:paraId="4F1D99A3" w14:textId="77777777" w:rsidR="00EB7645" w:rsidRPr="00BE00C7" w:rsidRDefault="00306B35" w:rsidP="00BE00C7">
            <w:pPr>
              <w:pStyle w:val="OutcomeDescription"/>
              <w:spacing w:before="120" w:after="120"/>
              <w:rPr>
                <w:rFonts w:cs="Arial"/>
                <w:lang w:eastAsia="en-NZ"/>
              </w:rPr>
            </w:pPr>
          </w:p>
        </w:tc>
      </w:tr>
      <w:tr w:rsidR="00C72971" w14:paraId="0E6AF529" w14:textId="77777777">
        <w:tc>
          <w:tcPr>
            <w:tcW w:w="0" w:type="auto"/>
          </w:tcPr>
          <w:p w14:paraId="226F3311"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F06D3B1" w14:textId="77777777" w:rsidR="00EB7645" w:rsidRPr="00BE00C7" w:rsidRDefault="00306B3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w:t>
            </w:r>
            <w:r w:rsidRPr="00BE00C7">
              <w:rPr>
                <w:rFonts w:cs="Arial"/>
                <w:lang w:eastAsia="en-NZ"/>
              </w:rPr>
              <w:t>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w:t>
            </w:r>
            <w:r w:rsidRPr="00BE00C7">
              <w:rPr>
                <w:rFonts w:cs="Arial"/>
                <w:lang w:eastAsia="en-NZ"/>
              </w:rPr>
              <w:t>provement that take a risk-based approach, and these systems meet the needs of people using the services and our health care and support workers.</w:t>
            </w:r>
          </w:p>
          <w:p w14:paraId="63F3EFD6" w14:textId="77777777" w:rsidR="00EB7645" w:rsidRPr="00BE00C7" w:rsidRDefault="00306B35" w:rsidP="00BE00C7">
            <w:pPr>
              <w:pStyle w:val="OutcomeDescription"/>
              <w:spacing w:before="120" w:after="120"/>
              <w:rPr>
                <w:rFonts w:cs="Arial"/>
                <w:lang w:eastAsia="en-NZ"/>
              </w:rPr>
            </w:pPr>
          </w:p>
        </w:tc>
        <w:tc>
          <w:tcPr>
            <w:tcW w:w="0" w:type="auto"/>
          </w:tcPr>
          <w:p w14:paraId="2044C9F9" w14:textId="77777777" w:rsidR="00EB7645" w:rsidRPr="00BE00C7" w:rsidRDefault="00306B35" w:rsidP="00BE00C7">
            <w:pPr>
              <w:pStyle w:val="OutcomeDescription"/>
              <w:spacing w:before="120" w:after="120"/>
              <w:rPr>
                <w:rFonts w:cs="Arial"/>
                <w:lang w:eastAsia="en-NZ"/>
              </w:rPr>
            </w:pPr>
            <w:r w:rsidRPr="00BE00C7">
              <w:rPr>
                <w:rFonts w:cs="Arial"/>
                <w:lang w:eastAsia="en-NZ"/>
              </w:rPr>
              <w:t>FA</w:t>
            </w:r>
          </w:p>
        </w:tc>
        <w:tc>
          <w:tcPr>
            <w:tcW w:w="0" w:type="auto"/>
          </w:tcPr>
          <w:p w14:paraId="0A051826" w14:textId="77777777" w:rsidR="00EB7645" w:rsidRPr="00BE00C7" w:rsidRDefault="00306B35" w:rsidP="00BE00C7">
            <w:pPr>
              <w:pStyle w:val="OutcomeDescription"/>
              <w:spacing w:before="120" w:after="120"/>
              <w:rPr>
                <w:rFonts w:cs="Arial"/>
                <w:lang w:eastAsia="en-NZ"/>
              </w:rPr>
            </w:pPr>
            <w:r w:rsidRPr="00BE00C7">
              <w:rPr>
                <w:rFonts w:cs="Arial"/>
                <w:lang w:eastAsia="en-NZ"/>
              </w:rPr>
              <w:t>Ryman Ngaio Marsh is implementing a quality and risk management programme. A strengths, weakness, opportun</w:t>
            </w:r>
            <w:r w:rsidRPr="00BE00C7">
              <w:rPr>
                <w:rFonts w:cs="Arial"/>
                <w:lang w:eastAsia="en-NZ"/>
              </w:rPr>
              <w:t xml:space="preserve">ities, and threats (SWOT) analysis is included as part of the business plan. Quality goals for 2022 are documented and progress towards quality goals is reviewed regularly at management and quality meetings. The quality and risk management systems include </w:t>
            </w:r>
            <w:r w:rsidRPr="00BE00C7">
              <w:rPr>
                <w:rFonts w:cs="Arial"/>
                <w:lang w:eastAsia="en-NZ"/>
              </w:rPr>
              <w:t>performance monitoring through internal audits and through the collection of clinical indicator data. Clinical indicator data (e.g., falls, skin tears, infections, episodes of challenging behaviours) is entered into the electronic resident management syste</w:t>
            </w:r>
            <w:r w:rsidRPr="00BE00C7">
              <w:rPr>
                <w:rFonts w:cs="Arial"/>
                <w:lang w:eastAsia="en-NZ"/>
              </w:rPr>
              <w:t>m and analysed at head office, where the data is benchmarked within the organisation and results are shared in staff meetings. A critical analysis of organisational practices is completed through the annual review of the quality programme including benchma</w:t>
            </w:r>
            <w:r w:rsidRPr="00BE00C7">
              <w:rPr>
                <w:rFonts w:cs="Arial"/>
                <w:lang w:eastAsia="en-NZ"/>
              </w:rPr>
              <w:t>rking results.</w:t>
            </w:r>
          </w:p>
          <w:p w14:paraId="007C103F" w14:textId="77777777" w:rsidR="00EB7645" w:rsidRPr="00BE00C7" w:rsidRDefault="00306B35" w:rsidP="00BE00C7">
            <w:pPr>
              <w:pStyle w:val="OutcomeDescription"/>
              <w:spacing w:before="120" w:after="120"/>
              <w:rPr>
                <w:rFonts w:cs="Arial"/>
                <w:lang w:eastAsia="en-NZ"/>
              </w:rPr>
            </w:pPr>
            <w:r w:rsidRPr="00BE00C7">
              <w:rPr>
                <w:rFonts w:cs="Arial"/>
                <w:lang w:eastAsia="en-NZ"/>
              </w:rPr>
              <w:t>Internal audits, meetings, and collation of data were documented as taking place with corrective actions documented where indicated to address service improvements with evidence of progress and sign off when achieved. Quality data and trends</w:t>
            </w:r>
            <w:r w:rsidRPr="00BE00C7">
              <w:rPr>
                <w:rFonts w:cs="Arial"/>
                <w:lang w:eastAsia="en-NZ"/>
              </w:rPr>
              <w:t xml:space="preserve"> in data are posted in the staffroom. The corrective action log is discussed at quality meetings to </w:t>
            </w:r>
            <w:r w:rsidRPr="00BE00C7">
              <w:rPr>
                <w:rFonts w:cs="Arial"/>
                <w:lang w:eastAsia="en-NZ"/>
              </w:rPr>
              <w:lastRenderedPageBreak/>
              <w:t>ensure any outstanding matters are addressed with sign-off when completed. A cultural navigator/Kaitiaki commenced in July 2022, this person is to ensure th</w:t>
            </w:r>
            <w:r w:rsidRPr="00BE00C7">
              <w:rPr>
                <w:rFonts w:cs="Arial"/>
                <w:lang w:eastAsia="en-NZ"/>
              </w:rPr>
              <w:t xml:space="preserve">at organisational practices from the Board down to village operations deliver health equity for Māori. </w:t>
            </w:r>
          </w:p>
          <w:p w14:paraId="3287FB55" w14:textId="77777777" w:rsidR="00EB7645" w:rsidRPr="00BE00C7" w:rsidRDefault="00306B35" w:rsidP="00BE00C7">
            <w:pPr>
              <w:pStyle w:val="OutcomeDescription"/>
              <w:spacing w:before="120" w:after="120"/>
              <w:rPr>
                <w:rFonts w:cs="Arial"/>
                <w:lang w:eastAsia="en-NZ"/>
              </w:rPr>
            </w:pPr>
            <w:r w:rsidRPr="00BE00C7">
              <w:rPr>
                <w:rFonts w:cs="Arial"/>
                <w:lang w:eastAsia="en-NZ"/>
              </w:rPr>
              <w:t>All resident incidents and accidents are recorded on the myRyman care plans, and data is collated through the VCare electronic system. Ten accident/inci</w:t>
            </w:r>
            <w:r w:rsidRPr="00BE00C7">
              <w:rPr>
                <w:rFonts w:cs="Arial"/>
                <w:lang w:eastAsia="en-NZ"/>
              </w:rPr>
              <w:t>dent forms reviewed (witnessed and unwitnessed falls, behavioural incidents, pressure injuries skin tears, bruising) evidenced immediate action noted and any follow-up action(s) required. Incident and accident data is collated monthly and analysed. Results</w:t>
            </w:r>
            <w:r w:rsidRPr="00BE00C7">
              <w:rPr>
                <w:rFonts w:cs="Arial"/>
                <w:lang w:eastAsia="en-NZ"/>
              </w:rPr>
              <w:t xml:space="preserve"> are discussed in the quality and staff meetings and at handover. Each event involving a resident reflected a clinical assessment and follow up by a RN. Neurological observations were consistently recorded. Relatives are notified following incidents. Oppor</w:t>
            </w:r>
            <w:r w:rsidRPr="00BE00C7">
              <w:rPr>
                <w:rFonts w:cs="Arial"/>
                <w:lang w:eastAsia="en-NZ"/>
              </w:rPr>
              <w:t xml:space="preserve">tunities to minimise future risks are identified by the clinical manager. </w:t>
            </w:r>
          </w:p>
          <w:p w14:paraId="25C1B96F" w14:textId="77777777" w:rsidR="00EB7645" w:rsidRPr="00BE00C7" w:rsidRDefault="00306B35" w:rsidP="00BE00C7">
            <w:pPr>
              <w:pStyle w:val="OutcomeDescription"/>
              <w:spacing w:before="120" w:after="120"/>
              <w:rPr>
                <w:rFonts w:cs="Arial"/>
                <w:lang w:eastAsia="en-NZ"/>
              </w:rPr>
            </w:pPr>
            <w:r w:rsidRPr="00BE00C7">
              <w:rPr>
                <w:rFonts w:cs="Arial"/>
                <w:lang w:eastAsia="en-NZ"/>
              </w:rPr>
              <w:t>The Taha Māori Kaitiaki assists with reviewing their organisation’s practice through a health equity and quality lens. Staff have completed cultural competency and training to ensur</w:t>
            </w:r>
            <w:r w:rsidRPr="00BE00C7">
              <w:rPr>
                <w:rFonts w:cs="Arial"/>
                <w:lang w:eastAsia="en-NZ"/>
              </w:rPr>
              <w:t xml:space="preserve">e a high-quality service and cultural safe service is provided for Māori. </w:t>
            </w:r>
          </w:p>
          <w:p w14:paraId="13F3963B"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Discussions with the village manager and clinical manager evidenced awareness of their requirement to notify relevant authorities in relation to essential notifications. There have </w:t>
            </w:r>
            <w:r w:rsidRPr="00BE00C7">
              <w:rPr>
                <w:rFonts w:cs="Arial"/>
                <w:lang w:eastAsia="en-NZ"/>
              </w:rPr>
              <w:t>been section 31 notifications completed to notify HealthCERT of six pressure injuries, four in 2022 (three in October and one in November) and two in 2021 (July and August). There has been two Covid-19 outbreaks in March and October 2022 and one gastro out</w:t>
            </w:r>
            <w:r w:rsidRPr="00BE00C7">
              <w:rPr>
                <w:rFonts w:cs="Arial"/>
                <w:lang w:eastAsia="en-NZ"/>
              </w:rPr>
              <w:t xml:space="preserve">break in December 2021, which were notified appropriately to public health authorities. </w:t>
            </w:r>
          </w:p>
          <w:p w14:paraId="02D7086D" w14:textId="77777777" w:rsidR="00EB7645" w:rsidRPr="00BE00C7" w:rsidRDefault="00306B35" w:rsidP="00BE00C7">
            <w:pPr>
              <w:pStyle w:val="OutcomeDescription"/>
              <w:spacing w:before="120" w:after="120"/>
              <w:rPr>
                <w:rFonts w:cs="Arial"/>
                <w:lang w:eastAsia="en-NZ"/>
              </w:rPr>
            </w:pPr>
          </w:p>
        </w:tc>
      </w:tr>
      <w:tr w:rsidR="00C72971" w14:paraId="0D6D2AFE" w14:textId="77777777">
        <w:tc>
          <w:tcPr>
            <w:tcW w:w="0" w:type="auto"/>
          </w:tcPr>
          <w:p w14:paraId="384BE087"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1F17DD6" w14:textId="77777777" w:rsidR="00EB7645" w:rsidRPr="00BE00C7" w:rsidRDefault="00306B35"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w:t>
            </w:r>
            <w:r w:rsidRPr="00BE00C7">
              <w:rPr>
                <w:rFonts w:cs="Arial"/>
                <w:lang w:eastAsia="en-NZ"/>
              </w:rPr>
              <w:t>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r>
            <w:r w:rsidRPr="00BE00C7">
              <w:rPr>
                <w:rFonts w:cs="Arial"/>
                <w:lang w:eastAsia="en-NZ"/>
              </w:rPr>
              <w:lastRenderedPageBreak/>
              <w:t xml:space="preserve">As service providers: We ensure our day-to-day operation </w:t>
            </w:r>
            <w:r w:rsidRPr="00BE00C7">
              <w:rPr>
                <w:rFonts w:cs="Arial"/>
                <w:lang w:eastAsia="en-NZ"/>
              </w:rPr>
              <w:t>is managed to deliver effective person-centred and whānau-centred services.</w:t>
            </w:r>
          </w:p>
          <w:p w14:paraId="3875545B" w14:textId="77777777" w:rsidR="00EB7645" w:rsidRPr="00BE00C7" w:rsidRDefault="00306B35" w:rsidP="00BE00C7">
            <w:pPr>
              <w:pStyle w:val="OutcomeDescription"/>
              <w:spacing w:before="120" w:after="120"/>
              <w:rPr>
                <w:rFonts w:cs="Arial"/>
                <w:lang w:eastAsia="en-NZ"/>
              </w:rPr>
            </w:pPr>
          </w:p>
        </w:tc>
        <w:tc>
          <w:tcPr>
            <w:tcW w:w="0" w:type="auto"/>
          </w:tcPr>
          <w:p w14:paraId="08320A31"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2BDB932" w14:textId="77777777" w:rsidR="00EB7645" w:rsidRPr="00BE00C7" w:rsidRDefault="00306B35" w:rsidP="00BE00C7">
            <w:pPr>
              <w:pStyle w:val="OutcomeDescription"/>
              <w:spacing w:before="120" w:after="120"/>
              <w:rPr>
                <w:rFonts w:cs="Arial"/>
                <w:lang w:eastAsia="en-NZ"/>
              </w:rPr>
            </w:pPr>
            <w:r w:rsidRPr="00BE00C7">
              <w:rPr>
                <w:rFonts w:cs="Arial"/>
                <w:lang w:eastAsia="en-NZ"/>
              </w:rPr>
              <w:t>There is an implemented policy is in place for determining staffing levels and skills mix for safe service delivery. This defines staffing ratios to residents. A village manage</w:t>
            </w:r>
            <w:r w:rsidRPr="00BE00C7">
              <w:rPr>
                <w:rFonts w:cs="Arial"/>
                <w:lang w:eastAsia="en-NZ"/>
              </w:rPr>
              <w:t xml:space="preserve">r and, resident services manager work from Monday to Friday and a clinical manager who works from Tuesday to Saturday. There is a unit coordinator for each unit and are </w:t>
            </w:r>
            <w:r w:rsidRPr="00BE00C7">
              <w:rPr>
                <w:rFonts w:cs="Arial"/>
                <w:lang w:eastAsia="en-NZ"/>
              </w:rPr>
              <w:lastRenderedPageBreak/>
              <w:t>included as part of the rosters. There is registered nurse on each floor 24/7.</w:t>
            </w:r>
          </w:p>
          <w:p w14:paraId="437659E7" w14:textId="77777777" w:rsidR="00EB7645" w:rsidRPr="00BE00C7" w:rsidRDefault="00306B35" w:rsidP="00BE00C7">
            <w:pPr>
              <w:pStyle w:val="OutcomeDescription"/>
              <w:spacing w:before="120" w:after="120"/>
              <w:rPr>
                <w:rFonts w:cs="Arial"/>
                <w:lang w:eastAsia="en-NZ"/>
              </w:rPr>
            </w:pPr>
            <w:r w:rsidRPr="00BE00C7">
              <w:rPr>
                <w:rFonts w:cs="Arial"/>
                <w:lang w:eastAsia="en-NZ"/>
              </w:rPr>
              <w:t>Staff on</w:t>
            </w:r>
            <w:r w:rsidRPr="00BE00C7">
              <w:rPr>
                <w:rFonts w:cs="Arial"/>
                <w:lang w:eastAsia="en-NZ"/>
              </w:rPr>
              <w:t xml:space="preserve"> the floor on the days of the audit, were visible and were attending to call bells in a timely manner as confirmed by all residents interviewed. Staff interviewed stated that overall the staffing levels are satisfactory, and that the management team provid</w:t>
            </w:r>
            <w:r w:rsidRPr="00BE00C7">
              <w:rPr>
                <w:rFonts w:cs="Arial"/>
                <w:lang w:eastAsia="en-NZ"/>
              </w:rPr>
              <w:t>e good support. Residents and family members interviewed reported that there are adequate staff numbers to attend to residents.</w:t>
            </w:r>
          </w:p>
          <w:p w14:paraId="2E63C93D"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Separate cleaning and laundry staff are rostered. </w:t>
            </w:r>
          </w:p>
          <w:p w14:paraId="452BFD3B" w14:textId="77777777" w:rsidR="00EB7645" w:rsidRPr="00BE00C7" w:rsidRDefault="00306B35" w:rsidP="00BE00C7">
            <w:pPr>
              <w:pStyle w:val="OutcomeDescription"/>
              <w:spacing w:before="120" w:after="120"/>
              <w:rPr>
                <w:rFonts w:cs="Arial"/>
                <w:lang w:eastAsia="en-NZ"/>
              </w:rPr>
            </w:pPr>
            <w:r w:rsidRPr="00BE00C7">
              <w:rPr>
                <w:rFonts w:cs="Arial"/>
                <w:lang w:eastAsia="en-NZ"/>
              </w:rPr>
              <w:t>The annual training programme exceeds eight hours annually. There is an atten</w:t>
            </w:r>
            <w:r w:rsidRPr="00BE00C7">
              <w:rPr>
                <w:rFonts w:cs="Arial"/>
                <w:lang w:eastAsia="en-NZ"/>
              </w:rPr>
              <w:t>dance register for each training session and an electronic individual staff member record of training. Educational courses offered include in-services, competency questionnaires, online learning, and external professional development. Existing staff suppor</w:t>
            </w:r>
            <w:r w:rsidRPr="00BE00C7">
              <w:rPr>
                <w:rFonts w:cs="Arial"/>
                <w:lang w:eastAsia="en-NZ"/>
              </w:rPr>
              <w:t xml:space="preserve">t systems including peer support, ChattR online communication app and provision of education, promote health care and staff wellbeing. All senior caregivers and RNs have current medication competencies. Registered nurses, senior caregivers, activities and </w:t>
            </w:r>
            <w:r w:rsidRPr="00BE00C7">
              <w:rPr>
                <w:rFonts w:cs="Arial"/>
                <w:lang w:eastAsia="en-NZ"/>
              </w:rPr>
              <w:t xml:space="preserve">lifestyle staff, van drivers have a current first aid certificate. All caregivers are encouraged to complete New Zealand Qualification Authority (NZQA) through Careerforce. </w:t>
            </w:r>
          </w:p>
          <w:p w14:paraId="439E92A1"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Registered nurses are supported to maintain their professional </w:t>
            </w:r>
            <w:r w:rsidRPr="00BE00C7">
              <w:rPr>
                <w:rFonts w:cs="Arial"/>
                <w:lang w:eastAsia="en-NZ"/>
              </w:rPr>
              <w:t>competency. Registered nurses attend regular (two-monthly) journal club meetings. There are implemented competencies for RNs and caregivers related to specialised procedures or treatments. At the time of the audit there were 12 RNs employed at Ngaio Marsh.</w:t>
            </w:r>
            <w:r w:rsidRPr="00BE00C7">
              <w:rPr>
                <w:rFonts w:cs="Arial"/>
                <w:lang w:eastAsia="en-NZ"/>
              </w:rPr>
              <w:t xml:space="preserve"> Three RNs have completed interRAI training. Staff interviewed reported a positive work environment. Educational goals identify that mandatory cultural training, including understanding health equity has been provided to staff.</w:t>
            </w:r>
          </w:p>
          <w:p w14:paraId="356C0E4B" w14:textId="77777777" w:rsidR="00EB7645" w:rsidRPr="00BE00C7" w:rsidRDefault="00306B35" w:rsidP="00BE00C7">
            <w:pPr>
              <w:pStyle w:val="OutcomeDescription"/>
              <w:spacing w:before="120" w:after="120"/>
              <w:rPr>
                <w:rFonts w:cs="Arial"/>
                <w:lang w:eastAsia="en-NZ"/>
              </w:rPr>
            </w:pPr>
          </w:p>
        </w:tc>
      </w:tr>
      <w:tr w:rsidR="00C72971" w14:paraId="2A3B8CEC" w14:textId="77777777">
        <w:tc>
          <w:tcPr>
            <w:tcW w:w="0" w:type="auto"/>
          </w:tcPr>
          <w:p w14:paraId="3016FA49"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Subsection 2.4: Health car</w:t>
            </w:r>
            <w:r w:rsidRPr="00BE00C7">
              <w:rPr>
                <w:rFonts w:cs="Arial"/>
                <w:lang w:eastAsia="en-NZ"/>
              </w:rPr>
              <w:t>e and support workers</w:t>
            </w:r>
          </w:p>
          <w:p w14:paraId="7C8C9C35"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w:t>
            </w:r>
            <w:r w:rsidRPr="00BE00C7">
              <w:rPr>
                <w:rFonts w:cs="Arial"/>
                <w:lang w:eastAsia="en-NZ"/>
              </w:rPr>
              <w:lastRenderedPageBreak/>
              <w:t>people in adequate numbers meet my needs.</w:t>
            </w:r>
            <w:r w:rsidRPr="00BE00C7">
              <w:rPr>
                <w:rFonts w:cs="Arial"/>
                <w:lang w:eastAsia="en-NZ"/>
              </w:rPr>
              <w:br/>
              <w:t>Te Tiriti: Service providers actively recruit and retain a Māor</w:t>
            </w:r>
            <w:r w:rsidRPr="00BE00C7">
              <w:rPr>
                <w:rFonts w:cs="Arial"/>
                <w:lang w:eastAsia="en-NZ"/>
              </w:rPr>
              <w:t>i health workforce and invest in building and maintaining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w:t>
            </w:r>
            <w:r w:rsidRPr="00BE00C7">
              <w:rPr>
                <w:rFonts w:cs="Arial"/>
                <w:lang w:eastAsia="en-NZ"/>
              </w:rPr>
              <w:t>clinically and culturally safe, respectful, quality care and services.</w:t>
            </w:r>
          </w:p>
          <w:p w14:paraId="3951875A" w14:textId="77777777" w:rsidR="00EB7645" w:rsidRPr="00BE00C7" w:rsidRDefault="00306B35" w:rsidP="00BE00C7">
            <w:pPr>
              <w:pStyle w:val="OutcomeDescription"/>
              <w:spacing w:before="120" w:after="120"/>
              <w:rPr>
                <w:rFonts w:cs="Arial"/>
                <w:lang w:eastAsia="en-NZ"/>
              </w:rPr>
            </w:pPr>
          </w:p>
        </w:tc>
        <w:tc>
          <w:tcPr>
            <w:tcW w:w="0" w:type="auto"/>
          </w:tcPr>
          <w:p w14:paraId="07C26955"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4F88FE"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There are comprehensive human resources policies including recruitment, selection, orientation and staff training and development. Eight staff files reviewed (one clinical manager, </w:t>
            </w:r>
            <w:r w:rsidRPr="00BE00C7">
              <w:rPr>
                <w:rFonts w:cs="Arial"/>
                <w:lang w:eastAsia="en-NZ"/>
              </w:rPr>
              <w:t xml:space="preserve">two-unit coordinator, one RN, three caregivers and one activities and lifestyle coordinator) </w:t>
            </w:r>
            <w:r w:rsidRPr="00BE00C7">
              <w:rPr>
                <w:rFonts w:cs="Arial"/>
                <w:lang w:eastAsia="en-NZ"/>
              </w:rPr>
              <w:lastRenderedPageBreak/>
              <w:t>included a signed employment contract, job description, police check, induction paperwork, application form and reference checks. All files reviewed of employees w</w:t>
            </w:r>
            <w:r w:rsidRPr="00BE00C7">
              <w:rPr>
                <w:rFonts w:cs="Arial"/>
                <w:lang w:eastAsia="en-NZ"/>
              </w:rPr>
              <w:t>ho have worked for one year or more included evidence of annual performance appraisals. A register of RN practising certificates is maintained within the facility. Practising certificates for other health practitioners are also retained to provide evidence</w:t>
            </w:r>
            <w:r w:rsidRPr="00BE00C7">
              <w:rPr>
                <w:rFonts w:cs="Arial"/>
                <w:lang w:eastAsia="en-NZ"/>
              </w:rPr>
              <w:t xml:space="preserve"> of their registration. </w:t>
            </w:r>
          </w:p>
          <w:p w14:paraId="2E474B12"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An orientation/induction programme provides new staff with relevant information for safe work practice. It is tailored specifically to each position. Information held about staff is kept secure, and confidential. Ethnicity data is </w:t>
            </w:r>
            <w:r w:rsidRPr="00BE00C7">
              <w:rPr>
                <w:rFonts w:cs="Arial"/>
                <w:lang w:eastAsia="en-NZ"/>
              </w:rPr>
              <w:t>identified with plans in place to maintain an employee ethnicity database. Māori staff files included iwi affiliation. Following any incident/accident, evidence of debriefing and follow-up action taken are documented. Wellbeing support is provided to staff</w:t>
            </w:r>
            <w:r w:rsidRPr="00BE00C7">
              <w:rPr>
                <w:rFonts w:cs="Arial"/>
                <w:lang w:eastAsia="en-NZ"/>
              </w:rPr>
              <w:t xml:space="preserve"> and is a focus of the health and safety team. Staff wellbeing is acknowledged through regular social events that are held outside of work (Covid-19 allowing) and celebrating the employee of the month in staff meetings. Employee assistance programmes are m</w:t>
            </w:r>
            <w:r w:rsidRPr="00BE00C7">
              <w:rPr>
                <w:rFonts w:cs="Arial"/>
                <w:lang w:eastAsia="en-NZ"/>
              </w:rPr>
              <w:t>ade available where indicated.</w:t>
            </w:r>
          </w:p>
          <w:p w14:paraId="0017C05E" w14:textId="77777777" w:rsidR="00EB7645" w:rsidRPr="00BE00C7" w:rsidRDefault="00306B35" w:rsidP="00BE00C7">
            <w:pPr>
              <w:pStyle w:val="OutcomeDescription"/>
              <w:spacing w:before="120" w:after="120"/>
              <w:rPr>
                <w:rFonts w:cs="Arial"/>
                <w:lang w:eastAsia="en-NZ"/>
              </w:rPr>
            </w:pPr>
          </w:p>
        </w:tc>
      </w:tr>
      <w:tr w:rsidR="00C72971" w14:paraId="7FB0211E" w14:textId="77777777">
        <w:tc>
          <w:tcPr>
            <w:tcW w:w="0" w:type="auto"/>
          </w:tcPr>
          <w:p w14:paraId="499A0B1C"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35A8FC53" w14:textId="77777777" w:rsidR="00EB7645" w:rsidRPr="00BE00C7" w:rsidRDefault="00306B35"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w:t>
            </w:r>
            <w:r w:rsidRPr="00BE00C7">
              <w:rPr>
                <w:rFonts w:cs="Arial"/>
                <w:lang w:eastAsia="en-NZ"/>
              </w:rPr>
              <w: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w:t>
            </w:r>
            <w:r w:rsidRPr="00BE00C7">
              <w:rPr>
                <w:rFonts w:cs="Arial"/>
                <w:lang w:eastAsia="en-NZ"/>
              </w:rPr>
              <w:t>re. We focus on their needs and goals and encourage input from whānau. Where we are unable to meet these needs, adequate information about the reasons for this decision is documented and communicated to the person and whānau.</w:t>
            </w:r>
          </w:p>
          <w:p w14:paraId="2EE4DD1C" w14:textId="77777777" w:rsidR="00EB7645" w:rsidRPr="00BE00C7" w:rsidRDefault="00306B35" w:rsidP="00BE00C7">
            <w:pPr>
              <w:pStyle w:val="OutcomeDescription"/>
              <w:spacing w:before="120" w:after="120"/>
              <w:rPr>
                <w:rFonts w:cs="Arial"/>
                <w:lang w:eastAsia="en-NZ"/>
              </w:rPr>
            </w:pPr>
          </w:p>
        </w:tc>
        <w:tc>
          <w:tcPr>
            <w:tcW w:w="0" w:type="auto"/>
          </w:tcPr>
          <w:p w14:paraId="1D0356A9" w14:textId="77777777" w:rsidR="00EB7645" w:rsidRPr="00BE00C7" w:rsidRDefault="00306B35" w:rsidP="00BE00C7">
            <w:pPr>
              <w:pStyle w:val="OutcomeDescription"/>
              <w:spacing w:before="120" w:after="120"/>
              <w:rPr>
                <w:rFonts w:cs="Arial"/>
                <w:lang w:eastAsia="en-NZ"/>
              </w:rPr>
            </w:pPr>
            <w:r w:rsidRPr="00BE00C7">
              <w:rPr>
                <w:rFonts w:cs="Arial"/>
                <w:lang w:eastAsia="en-NZ"/>
              </w:rPr>
              <w:t>FA</w:t>
            </w:r>
          </w:p>
        </w:tc>
        <w:tc>
          <w:tcPr>
            <w:tcW w:w="0" w:type="auto"/>
          </w:tcPr>
          <w:p w14:paraId="242062EB" w14:textId="77777777" w:rsidR="00EB7645" w:rsidRPr="00BE00C7" w:rsidRDefault="00306B35" w:rsidP="00BE00C7">
            <w:pPr>
              <w:pStyle w:val="OutcomeDescription"/>
              <w:spacing w:before="120" w:after="120"/>
              <w:rPr>
                <w:rFonts w:cs="Arial"/>
                <w:lang w:eastAsia="en-NZ"/>
              </w:rPr>
            </w:pPr>
            <w:r w:rsidRPr="00BE00C7">
              <w:rPr>
                <w:rFonts w:cs="Arial"/>
                <w:lang w:eastAsia="en-NZ"/>
              </w:rPr>
              <w:t>There is an implemented ad</w:t>
            </w:r>
            <w:r w:rsidRPr="00BE00C7">
              <w:rPr>
                <w:rFonts w:cs="Arial"/>
                <w:lang w:eastAsia="en-NZ"/>
              </w:rPr>
              <w:t>mission policy and procedures to safely guide service provision and entry to the service. The service collects ethnicity information at the time of admission from individual residents. This is recorded on the admission form and on the lifestyle profile, ho</w:t>
            </w:r>
            <w:r w:rsidRPr="00BE00C7">
              <w:rPr>
                <w:rFonts w:cs="Arial"/>
                <w:lang w:eastAsia="en-NZ"/>
              </w:rPr>
              <w:t>wever, the facility does not currently identify entry and decline rates for Māori and is working on a process to collate this information. The service identifies and implement supports to benefit Māori and whānau. The service engages with the local Marae i</w:t>
            </w:r>
            <w:r w:rsidRPr="00BE00C7">
              <w:rPr>
                <w:rFonts w:cs="Arial"/>
                <w:lang w:eastAsia="en-NZ"/>
              </w:rPr>
              <w:t>n order to further develop meaningful partnerships with Māori communities and organisations to benefit Māori individuals and whānau.</w:t>
            </w:r>
          </w:p>
          <w:p w14:paraId="097F9CD4" w14:textId="77777777" w:rsidR="00EB7645" w:rsidRPr="00BE00C7" w:rsidRDefault="00306B35" w:rsidP="00BE00C7">
            <w:pPr>
              <w:pStyle w:val="OutcomeDescription"/>
              <w:spacing w:before="120" w:after="120"/>
              <w:rPr>
                <w:rFonts w:cs="Arial"/>
                <w:lang w:eastAsia="en-NZ"/>
              </w:rPr>
            </w:pPr>
          </w:p>
        </w:tc>
      </w:tr>
      <w:tr w:rsidR="00C72971" w14:paraId="4320EF84" w14:textId="77777777">
        <w:tc>
          <w:tcPr>
            <w:tcW w:w="0" w:type="auto"/>
          </w:tcPr>
          <w:p w14:paraId="22F36D44"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FB39CCC" w14:textId="77777777" w:rsidR="00EB7645" w:rsidRPr="00BE00C7" w:rsidRDefault="00306B3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w:t>
            </w:r>
            <w:r w:rsidRPr="00BE00C7">
              <w:rPr>
                <w:rFonts w:cs="Arial"/>
                <w:lang w:eastAsia="en-NZ"/>
              </w:rPr>
              <w: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w:t>
            </w:r>
            <w:r w:rsidRPr="00BE00C7">
              <w:rPr>
                <w:rFonts w:cs="Arial"/>
                <w:lang w:eastAsia="en-NZ"/>
              </w:rPr>
              <w:t>le and whānau to support wellbeing.</w:t>
            </w:r>
          </w:p>
          <w:p w14:paraId="589328CE" w14:textId="77777777" w:rsidR="00EB7645" w:rsidRPr="00BE00C7" w:rsidRDefault="00306B35" w:rsidP="00BE00C7">
            <w:pPr>
              <w:pStyle w:val="OutcomeDescription"/>
              <w:spacing w:before="120" w:after="120"/>
              <w:rPr>
                <w:rFonts w:cs="Arial"/>
                <w:lang w:eastAsia="en-NZ"/>
              </w:rPr>
            </w:pPr>
          </w:p>
        </w:tc>
        <w:tc>
          <w:tcPr>
            <w:tcW w:w="0" w:type="auto"/>
          </w:tcPr>
          <w:p w14:paraId="209159DA" w14:textId="77777777" w:rsidR="00EB7645" w:rsidRPr="00BE00C7" w:rsidRDefault="00306B35" w:rsidP="00BE00C7">
            <w:pPr>
              <w:pStyle w:val="OutcomeDescription"/>
              <w:spacing w:before="120" w:after="120"/>
              <w:rPr>
                <w:rFonts w:cs="Arial"/>
                <w:lang w:eastAsia="en-NZ"/>
              </w:rPr>
            </w:pPr>
            <w:r w:rsidRPr="00BE00C7">
              <w:rPr>
                <w:rFonts w:cs="Arial"/>
                <w:lang w:eastAsia="en-NZ"/>
              </w:rPr>
              <w:t>FA</w:t>
            </w:r>
          </w:p>
        </w:tc>
        <w:tc>
          <w:tcPr>
            <w:tcW w:w="0" w:type="auto"/>
          </w:tcPr>
          <w:p w14:paraId="0330D312"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There are policies and procedures to guide staff around admission processes, required documentation including interRAI, risk assessments, care planning, the inclusion of cultural interventions, and </w:t>
            </w:r>
            <w:r w:rsidRPr="00BE00C7">
              <w:rPr>
                <w:rFonts w:cs="Arial"/>
                <w:lang w:eastAsia="en-NZ"/>
              </w:rPr>
              <w:t>timeframes for completion and review of care plans.</w:t>
            </w:r>
          </w:p>
          <w:p w14:paraId="031E08F9" w14:textId="77777777" w:rsidR="00EB7645" w:rsidRPr="00BE00C7" w:rsidRDefault="00306B35" w:rsidP="00BE00C7">
            <w:pPr>
              <w:pStyle w:val="OutcomeDescription"/>
              <w:spacing w:before="120" w:after="120"/>
              <w:rPr>
                <w:rFonts w:cs="Arial"/>
                <w:lang w:eastAsia="en-NZ"/>
              </w:rPr>
            </w:pPr>
            <w:r w:rsidRPr="00BE00C7">
              <w:rPr>
                <w:rFonts w:cs="Arial"/>
                <w:lang w:eastAsia="en-NZ"/>
              </w:rPr>
              <w:t>Seven resident files were reviewed (four hospital level including one end of life, one ACC, and one respite, and three rest home care files including one from service apartment). The RNs are responsible f</w:t>
            </w:r>
            <w:r w:rsidRPr="00BE00C7">
              <w:rPr>
                <w:rFonts w:cs="Arial"/>
                <w:lang w:eastAsia="en-NZ"/>
              </w:rPr>
              <w:t xml:space="preserve">or undertaking all aspects of assessments, care plan development and evaluations. There is evidence of resident and whānau involvement in the interRAI assessments and long-term care plans. Residents are supported to identify their chosen pae ora outcomes. </w:t>
            </w:r>
            <w:r w:rsidRPr="00BE00C7">
              <w:rPr>
                <w:rFonts w:cs="Arial"/>
                <w:lang w:eastAsia="en-NZ"/>
              </w:rPr>
              <w:t>This is documented in progress notes and all communication is linked to the electronic system (including text messages and emails) and automatically uploaded.</w:t>
            </w:r>
          </w:p>
          <w:p w14:paraId="324AEB1D"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initial care plan completed </w:t>
            </w:r>
            <w:r w:rsidRPr="00BE00C7">
              <w:rPr>
                <w:rFonts w:cs="Arial"/>
                <w:lang w:eastAsia="en-NZ"/>
              </w:rPr>
              <w:t>within required timeframes. All interRAI assessments, re-assessments, care plans development and reviews have been completed within the required timeframes. Evaluations are scheduled and completed at the time of the interRAI re-assessment. Risk assessments</w:t>
            </w:r>
            <w:r w:rsidRPr="00BE00C7">
              <w:rPr>
                <w:rFonts w:cs="Arial"/>
                <w:lang w:eastAsia="en-NZ"/>
              </w:rPr>
              <w:t xml:space="preserve"> are conducted on admission relating to falls, pressure injury, continence, nutrition, skin, and pain. A specific cultural assessment has been implemented for all residents. For the resident files reviewed, the outcomes from assessments and risk assessment</w:t>
            </w:r>
            <w:r w:rsidRPr="00BE00C7">
              <w:rPr>
                <w:rFonts w:cs="Arial"/>
                <w:lang w:eastAsia="en-NZ"/>
              </w:rPr>
              <w:t>s are reflected into care plans. Other available information such as discharge summaries, medical and allied health notes, and consultation with resident/relative or significant others form the basis of the long-term care plans. Barriers that prevent whāna</w:t>
            </w:r>
            <w:r w:rsidRPr="00BE00C7">
              <w:rPr>
                <w:rFonts w:cs="Arial"/>
                <w:lang w:eastAsia="en-NZ"/>
              </w:rPr>
              <w:t>u of tāngata whaikaha from independently accessing information are identified and strategies to manage these documented.</w:t>
            </w:r>
          </w:p>
          <w:p w14:paraId="7F2A79EA" w14:textId="77777777" w:rsidR="00EB7645" w:rsidRPr="00BE00C7" w:rsidRDefault="00306B35" w:rsidP="00BE00C7">
            <w:pPr>
              <w:pStyle w:val="OutcomeDescription"/>
              <w:spacing w:before="120" w:after="120"/>
              <w:rPr>
                <w:rFonts w:cs="Arial"/>
                <w:lang w:eastAsia="en-NZ"/>
              </w:rPr>
            </w:pPr>
            <w:r w:rsidRPr="00BE00C7">
              <w:rPr>
                <w:rFonts w:cs="Arial"/>
                <w:lang w:eastAsia="en-NZ"/>
              </w:rPr>
              <w:t>Medical services are provided by general practitioners (GP) from the local medical centre. There are four GP visits a week. The GP on d</w:t>
            </w:r>
            <w:r w:rsidRPr="00BE00C7">
              <w:rPr>
                <w:rFonts w:cs="Arial"/>
                <w:lang w:eastAsia="en-NZ"/>
              </w:rPr>
              <w:t>uty is available to see any residents of concern and is available 24 hours. The resident files identified the GP had seen the resident within five working days of admission and had examined the residents at least three-monthly or earlier dependent on the r</w:t>
            </w:r>
            <w:r w:rsidRPr="00BE00C7">
              <w:rPr>
                <w:rFonts w:cs="Arial"/>
                <w:lang w:eastAsia="en-NZ"/>
              </w:rPr>
              <w:t xml:space="preserve">esident’s health status. More frequent medical reviews were evidenced in files of residents with more complex conditions or acute changes to health status. The </w:t>
            </w:r>
            <w:r w:rsidRPr="00BE00C7">
              <w:rPr>
                <w:rFonts w:cs="Arial"/>
                <w:lang w:eastAsia="en-NZ"/>
              </w:rPr>
              <w:lastRenderedPageBreak/>
              <w:t>GP interviewed on the day of audit stated they were very happy with the communication between th</w:t>
            </w:r>
            <w:r w:rsidRPr="00BE00C7">
              <w:rPr>
                <w:rFonts w:cs="Arial"/>
                <w:lang w:eastAsia="en-NZ"/>
              </w:rPr>
              <w:t xml:space="preserve">e RNs and the GP and there was good use of allied health professionals in the care of residents. The GP liaises with families and has been actively involved in advance care planning with residents and families. </w:t>
            </w:r>
          </w:p>
          <w:p w14:paraId="1B93FC06" w14:textId="77777777" w:rsidR="00EB7645" w:rsidRPr="00BE00C7" w:rsidRDefault="00306B35" w:rsidP="00BE00C7">
            <w:pPr>
              <w:pStyle w:val="OutcomeDescription"/>
              <w:spacing w:before="120" w:after="120"/>
              <w:rPr>
                <w:rFonts w:cs="Arial"/>
                <w:lang w:eastAsia="en-NZ"/>
              </w:rPr>
            </w:pPr>
            <w:r w:rsidRPr="00BE00C7">
              <w:rPr>
                <w:rFonts w:cs="Arial"/>
                <w:lang w:eastAsia="en-NZ"/>
              </w:rPr>
              <w:t>The older persons mental health services are</w:t>
            </w:r>
            <w:r w:rsidRPr="00BE00C7">
              <w:rPr>
                <w:rFonts w:cs="Arial"/>
                <w:lang w:eastAsia="en-NZ"/>
              </w:rPr>
              <w:t xml:space="preserve"> readily available to the GP and staff as required. There are regular visits from the palliative care nurse specialist and dietitian. A contracted physiotherapist is on site three days a week and completes initial assessments for all hospital level residen</w:t>
            </w:r>
            <w:r w:rsidRPr="00BE00C7">
              <w:rPr>
                <w:rFonts w:cs="Arial"/>
                <w:lang w:eastAsia="en-NZ"/>
              </w:rPr>
              <w:t>ts and other residents as required. There are six-monthly reviews, equipment assessment and post falls assessments also completed. The physiotherapist is supported by a physiotherapy aid who ensures exercise programmes and walks are completed for individua</w:t>
            </w:r>
            <w:r w:rsidRPr="00BE00C7">
              <w:rPr>
                <w:rFonts w:cs="Arial"/>
                <w:lang w:eastAsia="en-NZ"/>
              </w:rPr>
              <w:t xml:space="preserve">l residents under the care of the physiotherapist. There are podiatry services. </w:t>
            </w:r>
          </w:p>
          <w:p w14:paraId="173828F5"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Caregivers interviewed could describe a verbal and written handover at the beginning of each duty that maintains a continuity of service delivery; this was sighted on the </w:t>
            </w:r>
            <w:r w:rsidRPr="00BE00C7">
              <w:rPr>
                <w:rFonts w:cs="Arial"/>
                <w:lang w:eastAsia="en-NZ"/>
              </w:rPr>
              <w:t>day of audit. Caregivers document progress notes at least twice daily and as necessary by the GPs and allied health professionals. There was evidence the RN has added to the progress notes when: there was an incident, changes in health status or to complet</w:t>
            </w:r>
            <w:r w:rsidRPr="00BE00C7">
              <w:rPr>
                <w:rFonts w:cs="Arial"/>
                <w:lang w:eastAsia="en-NZ"/>
              </w:rPr>
              <w:t>e regular RN reviews of the care provided.</w:t>
            </w:r>
          </w:p>
          <w:p w14:paraId="6087EA03"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the RN initiates a review with the GP. The electronic progress notes reviewed provided evidence that </w:t>
            </w:r>
            <w:r w:rsidRPr="00BE00C7">
              <w:rPr>
                <w:rFonts w:cs="Arial"/>
                <w:lang w:eastAsia="en-NZ"/>
              </w:rPr>
              <w:t xml:space="preserve">family have been notified of changes to health including infections, accident/incidents, GP visit, medication changes and any changes to health status. This was confirmed through the interviews with family members. </w:t>
            </w:r>
          </w:p>
          <w:p w14:paraId="592958F8" w14:textId="77777777" w:rsidR="00EB7645" w:rsidRPr="00BE00C7" w:rsidRDefault="00306B35" w:rsidP="00BE00C7">
            <w:pPr>
              <w:pStyle w:val="OutcomeDescription"/>
              <w:spacing w:before="120" w:after="120"/>
              <w:rPr>
                <w:rFonts w:cs="Arial"/>
                <w:lang w:eastAsia="en-NZ"/>
              </w:rPr>
            </w:pPr>
            <w:r w:rsidRPr="00BE00C7">
              <w:rPr>
                <w:rFonts w:cs="Arial"/>
                <w:lang w:eastAsia="en-NZ"/>
              </w:rPr>
              <w:t>There were thirteen wounds across the se</w:t>
            </w:r>
            <w:r w:rsidRPr="00BE00C7">
              <w:rPr>
                <w:rFonts w:cs="Arial"/>
                <w:lang w:eastAsia="en-NZ"/>
              </w:rPr>
              <w:t>rvice (including six suspected deep tissue injuries, one stage 1 pressure injury, lower leg ulcers, skin tears and skin conditions), assessments and wound management plans including wound measurements were reviewed. The wound register has been fully mainta</w:t>
            </w:r>
            <w:r w:rsidRPr="00BE00C7">
              <w:rPr>
                <w:rFonts w:cs="Arial"/>
                <w:lang w:eastAsia="en-NZ"/>
              </w:rPr>
              <w:t xml:space="preserve">ined. When wounds are due to be dressed, a task is automated on the RN daily schedule. Wound assessment, wound management, evaluation forms and wound monitoring occurred as planned in the sample of wounds reviewed. </w:t>
            </w:r>
            <w:r w:rsidRPr="00BE00C7">
              <w:rPr>
                <w:rFonts w:cs="Arial"/>
                <w:lang w:eastAsia="en-NZ"/>
              </w:rPr>
              <w:lastRenderedPageBreak/>
              <w:t>There is access to wound expertise from a</w:t>
            </w:r>
            <w:r w:rsidRPr="00BE00C7">
              <w:rPr>
                <w:rFonts w:cs="Arial"/>
                <w:lang w:eastAsia="en-NZ"/>
              </w:rPr>
              <w:t xml:space="preserve"> wound care nurse specialist. Caregivers interviewed stated there are adequate clinical supplies and equipment provided including continence, wound care supplies and pressure injury prevention resources. There is access to a continence specialist as requir</w:t>
            </w:r>
            <w:r w:rsidRPr="00BE00C7">
              <w:rPr>
                <w:rFonts w:cs="Arial"/>
                <w:lang w:eastAsia="en-NZ"/>
              </w:rPr>
              <w:t xml:space="preserve">ed. </w:t>
            </w:r>
          </w:p>
          <w:p w14:paraId="224700CE"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The electronic myRyman system triggers alerts to staff when monitoring interventions are required. Caregivers complete monitoring charts including observations, </w:t>
            </w:r>
            <w:r w:rsidRPr="00BE00C7">
              <w:rPr>
                <w:rFonts w:cs="Arial"/>
                <w:lang w:eastAsia="en-NZ"/>
              </w:rPr>
              <w:t>behaviour charts, bowel chart, blood pressure, weight, food, and fluid chart, turning charts, intentional rounding, blood sugar levels and toileting regime. The behaviour chart entries described the behaviour and interventions to de-escalate behaviours inc</w:t>
            </w:r>
            <w:r w:rsidRPr="00BE00C7">
              <w:rPr>
                <w:rFonts w:cs="Arial"/>
                <w:lang w:eastAsia="en-NZ"/>
              </w:rPr>
              <w:t xml:space="preserve">luding re-direction and activities. </w:t>
            </w:r>
          </w:p>
          <w:p w14:paraId="18F6A918"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Monitoring charts had been completed as scheduled. Neurological observations have routinely and comprehensively been completed for unwitnessed falls as part of post falls management. </w:t>
            </w:r>
          </w:p>
          <w:p w14:paraId="2FD61644" w14:textId="1C1C42C8" w:rsidR="00EB7645" w:rsidRPr="00BE00C7" w:rsidRDefault="00306B35" w:rsidP="00306B35">
            <w:pPr>
              <w:pStyle w:val="OutcomeDescription"/>
              <w:spacing w:before="120" w:after="120"/>
              <w:rPr>
                <w:rFonts w:cs="Arial"/>
                <w:lang w:eastAsia="en-NZ"/>
              </w:rPr>
            </w:pPr>
          </w:p>
        </w:tc>
      </w:tr>
      <w:tr w:rsidR="00C72971" w14:paraId="02C641C4" w14:textId="77777777">
        <w:tc>
          <w:tcPr>
            <w:tcW w:w="0" w:type="auto"/>
          </w:tcPr>
          <w:p w14:paraId="6191795C"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24E9B988"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w:t>
            </w:r>
            <w:r w:rsidRPr="00BE00C7">
              <w:rPr>
                <w:rFonts w:cs="Arial"/>
                <w:lang w:eastAsia="en-NZ"/>
              </w:rPr>
              <w:t>velop their interests and participate in meaningful community and social activities, planned and unplanned, which are suitable for their age and stage and are satisfying to them.</w:t>
            </w:r>
          </w:p>
          <w:p w14:paraId="357F5A98" w14:textId="77777777" w:rsidR="00EB7645" w:rsidRPr="00BE00C7" w:rsidRDefault="00306B35" w:rsidP="00BE00C7">
            <w:pPr>
              <w:pStyle w:val="OutcomeDescription"/>
              <w:spacing w:before="120" w:after="120"/>
              <w:rPr>
                <w:rFonts w:cs="Arial"/>
                <w:lang w:eastAsia="en-NZ"/>
              </w:rPr>
            </w:pPr>
          </w:p>
        </w:tc>
        <w:tc>
          <w:tcPr>
            <w:tcW w:w="0" w:type="auto"/>
          </w:tcPr>
          <w:p w14:paraId="71C337EE" w14:textId="77777777" w:rsidR="00EB7645" w:rsidRPr="00BE00C7" w:rsidRDefault="00306B35" w:rsidP="00BE00C7">
            <w:pPr>
              <w:pStyle w:val="OutcomeDescription"/>
              <w:spacing w:before="120" w:after="120"/>
              <w:rPr>
                <w:rFonts w:cs="Arial"/>
                <w:lang w:eastAsia="en-NZ"/>
              </w:rPr>
            </w:pPr>
            <w:r w:rsidRPr="00BE00C7">
              <w:rPr>
                <w:rFonts w:cs="Arial"/>
                <w:lang w:eastAsia="en-NZ"/>
              </w:rPr>
              <w:t>FA</w:t>
            </w:r>
          </w:p>
        </w:tc>
        <w:tc>
          <w:tcPr>
            <w:tcW w:w="0" w:type="auto"/>
          </w:tcPr>
          <w:p w14:paraId="6945A6EF" w14:textId="77777777" w:rsidR="00EB7645" w:rsidRPr="00BE00C7" w:rsidRDefault="00306B35" w:rsidP="00BE00C7">
            <w:pPr>
              <w:pStyle w:val="OutcomeDescription"/>
              <w:spacing w:before="120" w:after="120"/>
              <w:rPr>
                <w:rFonts w:cs="Arial"/>
                <w:lang w:eastAsia="en-NZ"/>
              </w:rPr>
            </w:pPr>
            <w:r w:rsidRPr="00BE00C7">
              <w:rPr>
                <w:rFonts w:cs="Arial"/>
                <w:lang w:eastAsia="en-NZ"/>
              </w:rPr>
              <w:t>The service employs a diversional therapist (DT) and three lifestyle coor</w:t>
            </w:r>
            <w:r w:rsidRPr="00BE00C7">
              <w:rPr>
                <w:rFonts w:cs="Arial"/>
                <w:lang w:eastAsia="en-NZ"/>
              </w:rPr>
              <w:t>dinators (one in DT training) to implement the Engage programme across all levels of care in the serviced apartments, and dual-purpose units. There are caregivers and lounge carer who coordinate activities in the weekends and evenings. The Engage programme</w:t>
            </w:r>
            <w:r w:rsidRPr="00BE00C7">
              <w:rPr>
                <w:rFonts w:cs="Arial"/>
                <w:lang w:eastAsia="en-NZ"/>
              </w:rPr>
              <w:t xml:space="preserve"> has been implemented. There are set activities with the flexibility for each service level to add activities that are meaningful and relevant for the resident group.</w:t>
            </w:r>
          </w:p>
          <w:p w14:paraId="30221A3B" w14:textId="77777777" w:rsidR="00EB7645" w:rsidRPr="00BE00C7" w:rsidRDefault="00306B35" w:rsidP="00BE00C7">
            <w:pPr>
              <w:pStyle w:val="OutcomeDescription"/>
              <w:spacing w:before="120" w:after="120"/>
              <w:rPr>
                <w:rFonts w:cs="Arial"/>
                <w:lang w:eastAsia="en-NZ"/>
              </w:rPr>
            </w:pPr>
            <w:r w:rsidRPr="00BE00C7">
              <w:rPr>
                <w:rFonts w:cs="Arial"/>
                <w:lang w:eastAsia="en-NZ"/>
              </w:rPr>
              <w:t>Waitangi Day, Matariki and Māori language week are celebrated. Celebrations recently incl</w:t>
            </w:r>
            <w:r w:rsidRPr="00BE00C7">
              <w:rPr>
                <w:rFonts w:cs="Arial"/>
                <w:lang w:eastAsia="en-NZ"/>
              </w:rPr>
              <w:t>uded making and using poi, singing of Māori songs, dancing to Māori music, and learning words and phrases in Māori language. Ryman Ngaio Marsh has links with the local marae. The resident/family/whānau (as appropriate) are involved in the development of th</w:t>
            </w:r>
            <w:r w:rsidRPr="00BE00C7">
              <w:rPr>
                <w:rFonts w:cs="Arial"/>
                <w:lang w:eastAsia="en-NZ"/>
              </w:rPr>
              <w:t xml:space="preserve">e activity plan which is incorporated into the myRyman care plan. </w:t>
            </w:r>
          </w:p>
          <w:p w14:paraId="2755297E"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The service works with staff, residents and whānau  to support community initiatives that meet the health needs and aspirations of </w:t>
            </w:r>
            <w:r w:rsidRPr="00BE00C7">
              <w:rPr>
                <w:rFonts w:cs="Arial"/>
                <w:lang w:eastAsia="en-NZ"/>
              </w:rPr>
              <w:lastRenderedPageBreak/>
              <w:t>Māori; including, ensuring that te reo Māori and Tikanga M</w:t>
            </w:r>
            <w:r w:rsidRPr="00BE00C7">
              <w:rPr>
                <w:rFonts w:cs="Arial"/>
                <w:lang w:eastAsia="en-NZ"/>
              </w:rPr>
              <w:t>āori are actively promoted and included in the activities programme.</w:t>
            </w:r>
          </w:p>
          <w:p w14:paraId="09259B5F" w14:textId="77777777" w:rsidR="00EB7645" w:rsidRPr="00BE00C7" w:rsidRDefault="00306B35" w:rsidP="00BE00C7">
            <w:pPr>
              <w:pStyle w:val="OutcomeDescription"/>
              <w:spacing w:before="120" w:after="120"/>
              <w:rPr>
                <w:rFonts w:cs="Arial"/>
                <w:lang w:eastAsia="en-NZ"/>
              </w:rPr>
            </w:pPr>
          </w:p>
        </w:tc>
      </w:tr>
      <w:tr w:rsidR="00C72971" w14:paraId="040E5A1D" w14:textId="77777777">
        <w:tc>
          <w:tcPr>
            <w:tcW w:w="0" w:type="auto"/>
          </w:tcPr>
          <w:p w14:paraId="0AD59CCD"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Subsection 3.4: My medication</w:t>
            </w:r>
          </w:p>
          <w:p w14:paraId="3FED187A" w14:textId="77777777" w:rsidR="00EB7645" w:rsidRPr="00BE00C7" w:rsidRDefault="00306B3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w:t>
            </w:r>
            <w:r w:rsidRPr="00BE00C7">
              <w:rPr>
                <w:rFonts w:cs="Arial"/>
                <w:lang w:eastAsia="en-NZ"/>
              </w:rPr>
              <w:t>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5D0CD0B" w14:textId="77777777" w:rsidR="00EB7645" w:rsidRPr="00BE00C7" w:rsidRDefault="00306B35" w:rsidP="00BE00C7">
            <w:pPr>
              <w:pStyle w:val="OutcomeDescription"/>
              <w:spacing w:before="120" w:after="120"/>
              <w:rPr>
                <w:rFonts w:cs="Arial"/>
                <w:lang w:eastAsia="en-NZ"/>
              </w:rPr>
            </w:pPr>
          </w:p>
        </w:tc>
        <w:tc>
          <w:tcPr>
            <w:tcW w:w="0" w:type="auto"/>
          </w:tcPr>
          <w:p w14:paraId="3656C330" w14:textId="77777777" w:rsidR="00EB7645" w:rsidRPr="00BE00C7" w:rsidRDefault="00306B35" w:rsidP="00BE00C7">
            <w:pPr>
              <w:pStyle w:val="OutcomeDescription"/>
              <w:spacing w:before="120" w:after="120"/>
              <w:rPr>
                <w:rFonts w:cs="Arial"/>
                <w:lang w:eastAsia="en-NZ"/>
              </w:rPr>
            </w:pPr>
            <w:r w:rsidRPr="00BE00C7">
              <w:rPr>
                <w:rFonts w:cs="Arial"/>
                <w:lang w:eastAsia="en-NZ"/>
              </w:rPr>
              <w:t>FA</w:t>
            </w:r>
          </w:p>
        </w:tc>
        <w:tc>
          <w:tcPr>
            <w:tcW w:w="0" w:type="auto"/>
          </w:tcPr>
          <w:p w14:paraId="398AD803" w14:textId="77777777" w:rsidR="00EB7645" w:rsidRPr="00BE00C7" w:rsidRDefault="00306B35" w:rsidP="00BE00C7">
            <w:pPr>
              <w:pStyle w:val="OutcomeDescription"/>
              <w:spacing w:before="120" w:after="120"/>
              <w:rPr>
                <w:rFonts w:cs="Arial"/>
                <w:lang w:eastAsia="en-NZ"/>
              </w:rPr>
            </w:pPr>
            <w:r w:rsidRPr="00BE00C7">
              <w:rPr>
                <w:rFonts w:cs="Arial"/>
                <w:lang w:eastAsia="en-NZ"/>
              </w:rPr>
              <w:t>There are p</w:t>
            </w:r>
            <w:r w:rsidRPr="00BE00C7">
              <w:rPr>
                <w:rFonts w:cs="Arial"/>
                <w:lang w:eastAsia="en-NZ"/>
              </w:rPr>
              <w:t>olicies and procedures in place for safe medicine management that meet legislative requirements. All medications are stored safely in each unit. Registered nurses and senior caregiver’s complete annual medication competencies and attend medication educatio</w:t>
            </w:r>
            <w:r w:rsidRPr="00BE00C7">
              <w:rPr>
                <w:rFonts w:cs="Arial"/>
                <w:lang w:eastAsia="en-NZ"/>
              </w:rPr>
              <w:t>n. Registered nurses complete syringe driver training. Medication reconciliation of monthly blister packs and as required blister packs is checked by an RN with the signature on the back of the blister pack. Any errors are fed back to the pharmacy. As requ</w:t>
            </w:r>
            <w:r w:rsidRPr="00BE00C7">
              <w:rPr>
                <w:rFonts w:cs="Arial"/>
                <w:lang w:eastAsia="en-NZ"/>
              </w:rPr>
              <w:t>ired medication blister packs are checked monthly for expiry dates. There were no residents self-medicating on the day of audit. However, there were procedures in place should a resident wish to self-medicate and locked drawers are available. The service d</w:t>
            </w:r>
            <w:r w:rsidRPr="00BE00C7">
              <w:rPr>
                <w:rFonts w:cs="Arial"/>
                <w:lang w:eastAsia="en-NZ"/>
              </w:rPr>
              <w:t>oes not use standing orders.</w:t>
            </w:r>
          </w:p>
          <w:p w14:paraId="1E8DC12F" w14:textId="77777777" w:rsidR="00EB7645" w:rsidRPr="00BE00C7" w:rsidRDefault="00306B35" w:rsidP="00BE00C7">
            <w:pPr>
              <w:pStyle w:val="OutcomeDescription"/>
              <w:spacing w:before="120" w:after="120"/>
              <w:rPr>
                <w:rFonts w:cs="Arial"/>
                <w:lang w:eastAsia="en-NZ"/>
              </w:rPr>
            </w:pPr>
            <w:r w:rsidRPr="00BE00C7">
              <w:rPr>
                <w:rFonts w:cs="Arial"/>
                <w:lang w:eastAsia="en-NZ"/>
              </w:rPr>
              <w:t>The medication fridge temperatures and medication room temperatures in the dual-purpose unit and hospital unit are monitored and within the acceptable range. There were no medications stored in the serviced apartment. The servi</w:t>
            </w:r>
            <w:r w:rsidRPr="00BE00C7">
              <w:rPr>
                <w:rFonts w:cs="Arial"/>
                <w:lang w:eastAsia="en-NZ"/>
              </w:rPr>
              <w:t>ce uses an electronic medication system. Fourteen medication charts were reviewed. All medication charts had: photographs, allergies documented and had been reviewed at least three-monthly by the GP. Records demonstrated that regular medications were admin</w:t>
            </w:r>
            <w:r w:rsidRPr="00BE00C7">
              <w:rPr>
                <w:rFonts w:cs="Arial"/>
                <w:lang w:eastAsia="en-NZ"/>
              </w:rPr>
              <w:t>istered as prescribed. As required medications had the indication for use documented. The effectiveness of ‘as required’ medications were recorded in the electronic medication system and in the progress notes.</w:t>
            </w:r>
          </w:p>
          <w:p w14:paraId="3F38F699"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There was documented evidence in the progress </w:t>
            </w:r>
            <w:r w:rsidRPr="00BE00C7">
              <w:rPr>
                <w:rFonts w:cs="Arial"/>
                <w:lang w:eastAsia="en-NZ"/>
              </w:rPr>
              <w:t>notes that residents and relatives are updated around medication changes, including the reason for changing medications and side effects. The RN and management described working in partnership with the Māori residents and whānau to ensure the appropriate s</w:t>
            </w:r>
            <w:r w:rsidRPr="00BE00C7">
              <w:rPr>
                <w:rFonts w:cs="Arial"/>
                <w:lang w:eastAsia="en-NZ"/>
              </w:rPr>
              <w:t xml:space="preserve">upport is in place, advice is timely, easily accessed, and treatment is prioritised to achieve better health outcomes. Over the counter medications and supplements are prescribed on the electronic medication system. Staff received </w:t>
            </w:r>
            <w:r w:rsidRPr="00BE00C7">
              <w:rPr>
                <w:rFonts w:cs="Arial"/>
                <w:lang w:eastAsia="en-NZ"/>
              </w:rPr>
              <w:lastRenderedPageBreak/>
              <w:t>medication training in me</w:t>
            </w:r>
            <w:r w:rsidRPr="00BE00C7">
              <w:rPr>
                <w:rFonts w:cs="Arial"/>
                <w:lang w:eastAsia="en-NZ"/>
              </w:rPr>
              <w:t xml:space="preserve">dication management/pain management as part of their annual scheduled training programme. </w:t>
            </w:r>
          </w:p>
          <w:p w14:paraId="07593336" w14:textId="77777777" w:rsidR="00EB7645" w:rsidRPr="00BE00C7" w:rsidRDefault="00306B35" w:rsidP="00BE00C7">
            <w:pPr>
              <w:pStyle w:val="OutcomeDescription"/>
              <w:spacing w:before="120" w:after="120"/>
              <w:rPr>
                <w:rFonts w:cs="Arial"/>
                <w:lang w:eastAsia="en-NZ"/>
              </w:rPr>
            </w:pPr>
          </w:p>
        </w:tc>
      </w:tr>
      <w:tr w:rsidR="00C72971" w14:paraId="5DFF9825" w14:textId="77777777">
        <w:tc>
          <w:tcPr>
            <w:tcW w:w="0" w:type="auto"/>
          </w:tcPr>
          <w:p w14:paraId="35A3C68E"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704FC04" w14:textId="77777777" w:rsidR="00EB7645" w:rsidRPr="00BE00C7" w:rsidRDefault="00306B3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w:t>
            </w:r>
            <w:r w:rsidRPr="00BE00C7">
              <w:rPr>
                <w:rFonts w:cs="Arial"/>
                <w:lang w:eastAsia="en-NZ"/>
              </w:rPr>
              <w:t>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5451BC4" w14:textId="77777777" w:rsidR="00EB7645" w:rsidRPr="00BE00C7" w:rsidRDefault="00306B35" w:rsidP="00BE00C7">
            <w:pPr>
              <w:pStyle w:val="OutcomeDescription"/>
              <w:spacing w:before="120" w:after="120"/>
              <w:rPr>
                <w:rFonts w:cs="Arial"/>
                <w:lang w:eastAsia="en-NZ"/>
              </w:rPr>
            </w:pPr>
          </w:p>
        </w:tc>
        <w:tc>
          <w:tcPr>
            <w:tcW w:w="0" w:type="auto"/>
          </w:tcPr>
          <w:p w14:paraId="074700C7" w14:textId="77777777" w:rsidR="00EB7645" w:rsidRPr="00BE00C7" w:rsidRDefault="00306B35" w:rsidP="00BE00C7">
            <w:pPr>
              <w:pStyle w:val="OutcomeDescription"/>
              <w:spacing w:before="120" w:after="120"/>
              <w:rPr>
                <w:rFonts w:cs="Arial"/>
                <w:lang w:eastAsia="en-NZ"/>
              </w:rPr>
            </w:pPr>
            <w:r w:rsidRPr="00BE00C7">
              <w:rPr>
                <w:rFonts w:cs="Arial"/>
                <w:lang w:eastAsia="en-NZ"/>
              </w:rPr>
              <w:t>FA</w:t>
            </w:r>
          </w:p>
        </w:tc>
        <w:tc>
          <w:tcPr>
            <w:tcW w:w="0" w:type="auto"/>
          </w:tcPr>
          <w:p w14:paraId="49F58C36" w14:textId="77777777" w:rsidR="00EB7645" w:rsidRPr="00BE00C7" w:rsidRDefault="00306B35" w:rsidP="00BE00C7">
            <w:pPr>
              <w:pStyle w:val="OutcomeDescription"/>
              <w:spacing w:before="120" w:after="120"/>
              <w:rPr>
                <w:rFonts w:cs="Arial"/>
                <w:lang w:eastAsia="en-NZ"/>
              </w:rPr>
            </w:pPr>
            <w:r w:rsidRPr="00BE00C7">
              <w:rPr>
                <w:rFonts w:cs="Arial"/>
                <w:lang w:eastAsia="en-NZ"/>
              </w:rPr>
              <w:t>Re</w:t>
            </w:r>
            <w:r w:rsidRPr="00BE00C7">
              <w:rPr>
                <w:rFonts w:cs="Arial"/>
                <w:lang w:eastAsia="en-NZ"/>
              </w:rPr>
              <w:t>sidents can provide feedback on the meals through resident meetings and direct contact with the food services staff. Resident and relatives interviewed spoke positively about the choices and meals provided. The service adopts a holistic approach to menu de</w:t>
            </w:r>
            <w:r w:rsidRPr="00BE00C7">
              <w:rPr>
                <w:rFonts w:cs="Arial"/>
                <w:lang w:eastAsia="en-NZ"/>
              </w:rPr>
              <w:t>velopment that ensures nutritional value, respects, and supports cultural beliefs, values, and protocols around food. Kitchen staff and care staff interviewed understood basic Māori practices in line with tapu and noa.</w:t>
            </w:r>
          </w:p>
          <w:p w14:paraId="6C10DD1D" w14:textId="77777777" w:rsidR="00EB7645" w:rsidRPr="00BE00C7" w:rsidRDefault="00306B35" w:rsidP="00BE00C7">
            <w:pPr>
              <w:pStyle w:val="OutcomeDescription"/>
              <w:spacing w:before="120" w:after="120"/>
              <w:rPr>
                <w:rFonts w:cs="Arial"/>
                <w:lang w:eastAsia="en-NZ"/>
              </w:rPr>
            </w:pPr>
          </w:p>
        </w:tc>
      </w:tr>
      <w:tr w:rsidR="00C72971" w14:paraId="09900EE9" w14:textId="77777777">
        <w:tc>
          <w:tcPr>
            <w:tcW w:w="0" w:type="auto"/>
          </w:tcPr>
          <w:p w14:paraId="317CB1F6" w14:textId="77777777" w:rsidR="00EB7645" w:rsidRPr="00BE00C7" w:rsidRDefault="00306B35" w:rsidP="00BE00C7">
            <w:pPr>
              <w:pStyle w:val="OutcomeDescription"/>
              <w:spacing w:before="120" w:after="120"/>
              <w:rPr>
                <w:rFonts w:cs="Arial"/>
                <w:lang w:eastAsia="en-NZ"/>
              </w:rPr>
            </w:pPr>
            <w:r w:rsidRPr="00BE00C7">
              <w:rPr>
                <w:rFonts w:cs="Arial"/>
                <w:lang w:eastAsia="en-NZ"/>
              </w:rPr>
              <w:t>Subsection 3.6: Transition, transfe</w:t>
            </w:r>
            <w:r w:rsidRPr="00BE00C7">
              <w:rPr>
                <w:rFonts w:cs="Arial"/>
                <w:lang w:eastAsia="en-NZ"/>
              </w:rPr>
              <w:t xml:space="preserve">r, and discharge </w:t>
            </w:r>
          </w:p>
          <w:p w14:paraId="17C40123" w14:textId="77777777" w:rsidR="00EB7645" w:rsidRPr="00BE00C7" w:rsidRDefault="00306B3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w:t>
            </w:r>
            <w:r w:rsidRPr="00BE00C7">
              <w:rPr>
                <w:rFonts w:cs="Arial"/>
                <w:lang w:eastAsia="en-NZ"/>
              </w:rPr>
              <w:t>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w:t>
            </w:r>
            <w:r w:rsidRPr="00BE00C7">
              <w:rPr>
                <w:rFonts w:cs="Arial"/>
                <w:lang w:eastAsia="en-NZ"/>
              </w:rPr>
              <w:t>and coordinate a supported transition of care or support.</w:t>
            </w:r>
          </w:p>
          <w:p w14:paraId="556C5C3A" w14:textId="77777777" w:rsidR="00EB7645" w:rsidRPr="00BE00C7" w:rsidRDefault="00306B35" w:rsidP="00BE00C7">
            <w:pPr>
              <w:pStyle w:val="OutcomeDescription"/>
              <w:spacing w:before="120" w:after="120"/>
              <w:rPr>
                <w:rFonts w:cs="Arial"/>
                <w:lang w:eastAsia="en-NZ"/>
              </w:rPr>
            </w:pPr>
          </w:p>
        </w:tc>
        <w:tc>
          <w:tcPr>
            <w:tcW w:w="0" w:type="auto"/>
          </w:tcPr>
          <w:p w14:paraId="391B05F8" w14:textId="77777777" w:rsidR="00EB7645" w:rsidRPr="00BE00C7" w:rsidRDefault="00306B35" w:rsidP="00BE00C7">
            <w:pPr>
              <w:pStyle w:val="OutcomeDescription"/>
              <w:spacing w:before="120" w:after="120"/>
              <w:rPr>
                <w:rFonts w:cs="Arial"/>
                <w:lang w:eastAsia="en-NZ"/>
              </w:rPr>
            </w:pPr>
            <w:r w:rsidRPr="00BE00C7">
              <w:rPr>
                <w:rFonts w:cs="Arial"/>
                <w:lang w:eastAsia="en-NZ"/>
              </w:rPr>
              <w:t>FA</w:t>
            </w:r>
          </w:p>
        </w:tc>
        <w:tc>
          <w:tcPr>
            <w:tcW w:w="0" w:type="auto"/>
          </w:tcPr>
          <w:p w14:paraId="5CC0E052"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the resident and family to ensure continuity of care. There were documented policies and procedures to ensure exit, </w:t>
            </w:r>
            <w:r w:rsidRPr="00BE00C7">
              <w:rPr>
                <w:rFonts w:cs="Arial"/>
                <w:lang w:eastAsia="en-NZ"/>
              </w:rPr>
              <w:t>discharge or transfer of residents is undertaken in a timely and safe manner. The residents and their families were involved for all exits or discharges to and from the service. Discharge notes and summaries are uploaded to the electronic system and integr</w:t>
            </w:r>
            <w:r w:rsidRPr="00BE00C7">
              <w:rPr>
                <w:rFonts w:cs="Arial"/>
                <w:lang w:eastAsia="en-NZ"/>
              </w:rPr>
              <w:t>ated into the care plan. There is evidence of referrals for re-assessment from rest home to hospital level of care.</w:t>
            </w:r>
          </w:p>
          <w:p w14:paraId="6E6A92D6" w14:textId="77777777" w:rsidR="00EB7645" w:rsidRPr="00BE00C7" w:rsidRDefault="00306B35" w:rsidP="00BE00C7">
            <w:pPr>
              <w:pStyle w:val="OutcomeDescription"/>
              <w:spacing w:before="120" w:after="120"/>
              <w:rPr>
                <w:rFonts w:cs="Arial"/>
                <w:lang w:eastAsia="en-NZ"/>
              </w:rPr>
            </w:pPr>
          </w:p>
        </w:tc>
      </w:tr>
      <w:tr w:rsidR="00C72971" w14:paraId="4CCF5DCB" w14:textId="77777777">
        <w:tc>
          <w:tcPr>
            <w:tcW w:w="0" w:type="auto"/>
          </w:tcPr>
          <w:p w14:paraId="7698BB29" w14:textId="77777777" w:rsidR="00EB7645" w:rsidRPr="00BE00C7" w:rsidRDefault="00306B35" w:rsidP="00BE00C7">
            <w:pPr>
              <w:pStyle w:val="OutcomeDescription"/>
              <w:spacing w:before="120" w:after="120"/>
              <w:rPr>
                <w:rFonts w:cs="Arial"/>
                <w:lang w:eastAsia="en-NZ"/>
              </w:rPr>
            </w:pPr>
            <w:r w:rsidRPr="00BE00C7">
              <w:rPr>
                <w:rFonts w:cs="Arial"/>
                <w:lang w:eastAsia="en-NZ"/>
              </w:rPr>
              <w:t>Subsection 4.1: The facility</w:t>
            </w:r>
          </w:p>
          <w:p w14:paraId="5C510EC7"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needs. I am able </w:t>
            </w:r>
            <w:r w:rsidRPr="00BE00C7">
              <w:rPr>
                <w:rFonts w:cs="Arial"/>
                <w:lang w:eastAsia="en-NZ"/>
              </w:rPr>
              <w:t>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w:t>
            </w:r>
            <w:r w:rsidRPr="00BE00C7">
              <w:rPr>
                <w:rFonts w:cs="Arial"/>
                <w:lang w:eastAsia="en-NZ"/>
              </w:rPr>
              <w:t xml:space="preserve">dy, and comfortable and accessible, and the people </w:t>
            </w:r>
            <w:r w:rsidRPr="00BE00C7">
              <w:rPr>
                <w:rFonts w:cs="Arial"/>
                <w:lang w:eastAsia="en-NZ"/>
              </w:rPr>
              <w:lastRenderedPageBreak/>
              <w:t>we deliver services to can move independently and freely throughout. The physical environment optimises people’s sense of belonging, independence, interaction, and function.</w:t>
            </w:r>
          </w:p>
          <w:p w14:paraId="2CB0BDF0" w14:textId="77777777" w:rsidR="00EB7645" w:rsidRPr="00BE00C7" w:rsidRDefault="00306B35" w:rsidP="00BE00C7">
            <w:pPr>
              <w:pStyle w:val="OutcomeDescription"/>
              <w:spacing w:before="120" w:after="120"/>
              <w:rPr>
                <w:rFonts w:cs="Arial"/>
                <w:lang w:eastAsia="en-NZ"/>
              </w:rPr>
            </w:pPr>
          </w:p>
        </w:tc>
        <w:tc>
          <w:tcPr>
            <w:tcW w:w="0" w:type="auto"/>
          </w:tcPr>
          <w:p w14:paraId="13736B45"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DE6E9B1"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The building has a current </w:t>
            </w:r>
            <w:r w:rsidRPr="00BE00C7">
              <w:rPr>
                <w:rFonts w:cs="Arial"/>
                <w:lang w:eastAsia="en-NZ"/>
              </w:rPr>
              <w:t>warrant of fitness that expires 1 August 2023. The care centre is across two levels with the dual-purpose unit (rest home/hospital) on level one (ground floor) and the hospital unit on level two. The 30 serviced apartments certified for rest home level car</w:t>
            </w:r>
            <w:r w:rsidRPr="00BE00C7">
              <w:rPr>
                <w:rFonts w:cs="Arial"/>
                <w:lang w:eastAsia="en-NZ"/>
              </w:rPr>
              <w:t>e are across two levels. The planned maintenance schedule includes the calibration of medical equipment, functional testing of electrical equipment and hot water temperatures in resident areas. Hot water temperatures in resident areas are stable below 45 d</w:t>
            </w:r>
            <w:r w:rsidRPr="00BE00C7">
              <w:rPr>
                <w:rFonts w:cs="Arial"/>
                <w:lang w:eastAsia="en-NZ"/>
              </w:rPr>
              <w:t xml:space="preserve">egrees Celsius. There are no plans for building projects, or further </w:t>
            </w:r>
            <w:r w:rsidRPr="00BE00C7">
              <w:rPr>
                <w:rFonts w:cs="Arial"/>
                <w:lang w:eastAsia="en-NZ"/>
              </w:rPr>
              <w:lastRenderedPageBreak/>
              <w:t>refurbishments, however if this arises, the organisation are open to the inclusion of local Māori providers to ensure aspirations and Māori identity are included.</w:t>
            </w:r>
          </w:p>
          <w:p w14:paraId="2EA00AE9" w14:textId="77777777" w:rsidR="00EB7645" w:rsidRPr="00BE00C7" w:rsidRDefault="00306B35" w:rsidP="00BE00C7">
            <w:pPr>
              <w:pStyle w:val="OutcomeDescription"/>
              <w:spacing w:before="120" w:after="120"/>
              <w:rPr>
                <w:rFonts w:cs="Arial"/>
                <w:lang w:eastAsia="en-NZ"/>
              </w:rPr>
            </w:pPr>
          </w:p>
        </w:tc>
      </w:tr>
      <w:tr w:rsidR="00C72971" w14:paraId="3E7F3E3D" w14:textId="77777777">
        <w:tc>
          <w:tcPr>
            <w:tcW w:w="0" w:type="auto"/>
          </w:tcPr>
          <w:p w14:paraId="4A4E03B8"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 xml:space="preserve">Subsection 4.2: </w:t>
            </w:r>
            <w:r w:rsidRPr="00BE00C7">
              <w:rPr>
                <w:rFonts w:cs="Arial"/>
                <w:lang w:eastAsia="en-NZ"/>
              </w:rPr>
              <w:t>Security of people and workforce</w:t>
            </w:r>
          </w:p>
          <w:p w14:paraId="2DF194EB" w14:textId="77777777" w:rsidR="00EB7645" w:rsidRPr="00BE00C7" w:rsidRDefault="00306B35"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w:t>
            </w:r>
            <w:r w:rsidRPr="00BE00C7">
              <w:rPr>
                <w:rFonts w:cs="Arial"/>
                <w:lang w:eastAsia="en-NZ"/>
              </w:rPr>
              <w:t>roviders: We deliver care and support in a planned and safe way, including during an emergency or unexpected event.</w:t>
            </w:r>
          </w:p>
          <w:p w14:paraId="27EAC481" w14:textId="77777777" w:rsidR="00EB7645" w:rsidRPr="00BE00C7" w:rsidRDefault="00306B35" w:rsidP="00BE00C7">
            <w:pPr>
              <w:pStyle w:val="OutcomeDescription"/>
              <w:spacing w:before="120" w:after="120"/>
              <w:rPr>
                <w:rFonts w:cs="Arial"/>
                <w:lang w:eastAsia="en-NZ"/>
              </w:rPr>
            </w:pPr>
          </w:p>
        </w:tc>
        <w:tc>
          <w:tcPr>
            <w:tcW w:w="0" w:type="auto"/>
          </w:tcPr>
          <w:p w14:paraId="74814720" w14:textId="77777777" w:rsidR="00EB7645" w:rsidRPr="00BE00C7" w:rsidRDefault="00306B35" w:rsidP="00BE00C7">
            <w:pPr>
              <w:pStyle w:val="OutcomeDescription"/>
              <w:spacing w:before="120" w:after="120"/>
              <w:rPr>
                <w:rFonts w:cs="Arial"/>
                <w:lang w:eastAsia="en-NZ"/>
              </w:rPr>
            </w:pPr>
            <w:r w:rsidRPr="00BE00C7">
              <w:rPr>
                <w:rFonts w:cs="Arial"/>
                <w:lang w:eastAsia="en-NZ"/>
              </w:rPr>
              <w:t>FA</w:t>
            </w:r>
          </w:p>
        </w:tc>
        <w:tc>
          <w:tcPr>
            <w:tcW w:w="0" w:type="auto"/>
          </w:tcPr>
          <w:p w14:paraId="1E9294A8"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The facility has an approved fire evacuation plan and fire drills take place six-monthly. The last fire evacuation drill </w:t>
            </w:r>
            <w:r w:rsidRPr="00BE00C7">
              <w:rPr>
                <w:rFonts w:cs="Arial"/>
                <w:lang w:eastAsia="en-NZ"/>
              </w:rPr>
              <w:t>occurred recently on 19 October 2022. Staff advised that they conduct security checks inside at night, in addition to an external contractor who checks the external area. A security camera is installed in the kitchen. Currently, under Covid restrictions al</w:t>
            </w:r>
            <w:r w:rsidRPr="00BE00C7">
              <w:rPr>
                <w:rFonts w:cs="Arial"/>
                <w:lang w:eastAsia="en-NZ"/>
              </w:rPr>
              <w:t>l visitors and contractors are required to sign in and wear N95 mask at all times when in the facility.</w:t>
            </w:r>
          </w:p>
          <w:p w14:paraId="785DB896" w14:textId="77777777" w:rsidR="00EB7645" w:rsidRPr="00BE00C7" w:rsidRDefault="00306B35" w:rsidP="00BE00C7">
            <w:pPr>
              <w:pStyle w:val="OutcomeDescription"/>
              <w:spacing w:before="120" w:after="120"/>
              <w:rPr>
                <w:rFonts w:cs="Arial"/>
                <w:lang w:eastAsia="en-NZ"/>
              </w:rPr>
            </w:pPr>
          </w:p>
        </w:tc>
      </w:tr>
      <w:tr w:rsidR="00C72971" w14:paraId="0DA54C97" w14:textId="77777777">
        <w:tc>
          <w:tcPr>
            <w:tcW w:w="0" w:type="auto"/>
          </w:tcPr>
          <w:p w14:paraId="32838BCB" w14:textId="77777777" w:rsidR="00EB7645" w:rsidRPr="00BE00C7" w:rsidRDefault="00306B35"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7B96B838"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w:t>
            </w:r>
            <w:r w:rsidRPr="00BE00C7">
              <w:rPr>
                <w:rFonts w:cs="Arial"/>
                <w:lang w:eastAsia="en-NZ"/>
              </w:rPr>
              <w:t>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w:t>
            </w:r>
            <w:r w:rsidRPr="00BE00C7">
              <w:rPr>
                <w:rFonts w:cs="Arial"/>
                <w:lang w:eastAsia="en-NZ"/>
              </w:rPr>
              <w:t>ment an infection prevention programme that is appropriate to the needs, size, and scope of our services.</w:t>
            </w:r>
          </w:p>
          <w:p w14:paraId="60263580" w14:textId="77777777" w:rsidR="00EB7645" w:rsidRPr="00BE00C7" w:rsidRDefault="00306B35" w:rsidP="00BE00C7">
            <w:pPr>
              <w:pStyle w:val="OutcomeDescription"/>
              <w:spacing w:before="120" w:after="120"/>
              <w:rPr>
                <w:rFonts w:cs="Arial"/>
                <w:lang w:eastAsia="en-NZ"/>
              </w:rPr>
            </w:pPr>
          </w:p>
        </w:tc>
        <w:tc>
          <w:tcPr>
            <w:tcW w:w="0" w:type="auto"/>
          </w:tcPr>
          <w:p w14:paraId="34DF64C4" w14:textId="77777777" w:rsidR="00EB7645" w:rsidRPr="00BE00C7" w:rsidRDefault="00306B35" w:rsidP="00BE00C7">
            <w:pPr>
              <w:pStyle w:val="OutcomeDescription"/>
              <w:spacing w:before="120" w:after="120"/>
              <w:rPr>
                <w:rFonts w:cs="Arial"/>
                <w:lang w:eastAsia="en-NZ"/>
              </w:rPr>
            </w:pPr>
            <w:r w:rsidRPr="00BE00C7">
              <w:rPr>
                <w:rFonts w:cs="Arial"/>
                <w:lang w:eastAsia="en-NZ"/>
              </w:rPr>
              <w:t>FA</w:t>
            </w:r>
          </w:p>
        </w:tc>
        <w:tc>
          <w:tcPr>
            <w:tcW w:w="0" w:type="auto"/>
          </w:tcPr>
          <w:p w14:paraId="792970F1" w14:textId="77777777" w:rsidR="00EB7645" w:rsidRPr="00BE00C7" w:rsidRDefault="00306B35" w:rsidP="00BE00C7">
            <w:pPr>
              <w:pStyle w:val="OutcomeDescription"/>
              <w:spacing w:before="120" w:after="120"/>
              <w:rPr>
                <w:rFonts w:cs="Arial"/>
                <w:lang w:eastAsia="en-NZ"/>
              </w:rPr>
            </w:pPr>
            <w:r w:rsidRPr="00BE00C7">
              <w:rPr>
                <w:rFonts w:cs="Arial"/>
                <w:lang w:eastAsia="en-NZ"/>
              </w:rPr>
              <w:t>A pandemic response plan was developed at head office and includes site specific procedures. An associated Covid Go Kit flowchart was developed an</w:t>
            </w:r>
            <w:r w:rsidRPr="00BE00C7">
              <w:rPr>
                <w:rFonts w:cs="Arial"/>
                <w:lang w:eastAsia="en-NZ"/>
              </w:rPr>
              <w:t xml:space="preserve">d added to the SharePoint page. The Go kit clearly explains the first 30 minutes following the identification of a positive case. Virtual Covid drills have been conducted on a regular basis, ensuring all staff are aware of protocols to follow in the event </w:t>
            </w:r>
            <w:r w:rsidRPr="00BE00C7">
              <w:rPr>
                <w:rFonts w:cs="Arial"/>
                <w:lang w:eastAsia="en-NZ"/>
              </w:rPr>
              <w:t>of an outbreak. Adequate PPE stocks were sighted in each of the care units in dedicated storage areas. The organisation is working towards involving cultural kaitiaki representation on how te reo Māori can be incorporated into infection control information</w:t>
            </w:r>
            <w:r w:rsidRPr="00BE00C7">
              <w:rPr>
                <w:rFonts w:cs="Arial"/>
                <w:lang w:eastAsia="en-NZ"/>
              </w:rPr>
              <w:t xml:space="preserve"> for Māori residents. Staff interviewed were knowledgeable around providing culturally safe practices to acknowledge the spirit of Te Tiriti o Waitangi.</w:t>
            </w:r>
          </w:p>
          <w:p w14:paraId="45DEC12A" w14:textId="77777777" w:rsidR="00EB7645" w:rsidRPr="00BE00C7" w:rsidRDefault="00306B35" w:rsidP="00BE00C7">
            <w:pPr>
              <w:pStyle w:val="OutcomeDescription"/>
              <w:spacing w:before="120" w:after="120"/>
              <w:rPr>
                <w:rFonts w:cs="Arial"/>
                <w:lang w:eastAsia="en-NZ"/>
              </w:rPr>
            </w:pPr>
          </w:p>
        </w:tc>
      </w:tr>
      <w:tr w:rsidR="00C72971" w14:paraId="473D19D8" w14:textId="77777777">
        <w:tc>
          <w:tcPr>
            <w:tcW w:w="0" w:type="auto"/>
          </w:tcPr>
          <w:p w14:paraId="1977F8A7" w14:textId="77777777" w:rsidR="00EB7645" w:rsidRPr="00BE00C7" w:rsidRDefault="00306B35"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A8AD032" w14:textId="77777777" w:rsidR="00EB7645" w:rsidRPr="00BE00C7" w:rsidRDefault="00306B35" w:rsidP="00BE00C7">
            <w:pPr>
              <w:pStyle w:val="OutcomeDescription"/>
              <w:spacing w:before="120" w:after="120"/>
              <w:rPr>
                <w:rFonts w:cs="Arial"/>
                <w:lang w:eastAsia="en-NZ"/>
              </w:rPr>
            </w:pPr>
            <w:r w:rsidRPr="00BE00C7">
              <w:rPr>
                <w:rFonts w:cs="Arial"/>
                <w:lang w:eastAsia="en-NZ"/>
              </w:rPr>
              <w:t>The people: My health and prog</w:t>
            </w:r>
            <w:r w:rsidRPr="00BE00C7">
              <w:rPr>
                <w:rFonts w:cs="Arial"/>
                <w:lang w:eastAsia="en-NZ"/>
              </w:rPr>
              <w:t>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w:t>
            </w:r>
            <w:r w:rsidRPr="00BE00C7">
              <w:rPr>
                <w:rFonts w:cs="Arial"/>
                <w:lang w:eastAsia="en-NZ"/>
              </w:rPr>
              <w:t xml:space="preserve">onal </w:t>
            </w:r>
            <w:r w:rsidRPr="00BE00C7">
              <w:rPr>
                <w:rFonts w:cs="Arial"/>
                <w:lang w:eastAsia="en-NZ"/>
              </w:rPr>
              <w:lastRenderedPageBreak/>
              <w:t>surveillance programmes, agreed objectives, priorities, and methods specified in the infection prevention programme, and with an equity focus.</w:t>
            </w:r>
          </w:p>
          <w:p w14:paraId="2A61EA7A" w14:textId="77777777" w:rsidR="00EB7645" w:rsidRPr="00BE00C7" w:rsidRDefault="00306B35" w:rsidP="00BE00C7">
            <w:pPr>
              <w:pStyle w:val="OutcomeDescription"/>
              <w:spacing w:before="120" w:after="120"/>
              <w:rPr>
                <w:rFonts w:cs="Arial"/>
                <w:lang w:eastAsia="en-NZ"/>
              </w:rPr>
            </w:pPr>
          </w:p>
        </w:tc>
        <w:tc>
          <w:tcPr>
            <w:tcW w:w="0" w:type="auto"/>
          </w:tcPr>
          <w:p w14:paraId="096D1BC5"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9CF190D" w14:textId="77777777" w:rsidR="00EB7645" w:rsidRPr="00BE00C7" w:rsidRDefault="00306B35"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Ry</w:t>
            </w:r>
            <w:r w:rsidRPr="00BE00C7">
              <w:rPr>
                <w:rFonts w:cs="Arial"/>
                <w:lang w:eastAsia="en-NZ"/>
              </w:rPr>
              <w:t>man infection control manual. Monthly infection data is collected for all infections based on signs, symptoms, and definition of infection. Infections are entered into the infection register on the electronic data base. Surveillance of all infections (incl</w:t>
            </w:r>
            <w:r w:rsidRPr="00BE00C7">
              <w:rPr>
                <w:rFonts w:cs="Arial"/>
                <w:lang w:eastAsia="en-NZ"/>
              </w:rPr>
              <w:t xml:space="preserve">uding organisms) is reported on a monthly infection summary. This data is monitored and analysed for trends, monthly and </w:t>
            </w:r>
            <w:r w:rsidRPr="00BE00C7">
              <w:rPr>
                <w:rFonts w:cs="Arial"/>
                <w:lang w:eastAsia="en-NZ"/>
              </w:rPr>
              <w:lastRenderedPageBreak/>
              <w:t xml:space="preserve">annually. The clinical manager completes a comprehensive six-monthly review, and this is reported locally to all staff and to and head </w:t>
            </w:r>
            <w:r w:rsidRPr="00BE00C7">
              <w:rPr>
                <w:rFonts w:cs="Arial"/>
                <w:lang w:eastAsia="en-NZ"/>
              </w:rPr>
              <w:t xml:space="preserve">office. Infection control surveillance is discussed at clinical meetings, weekly management meetings, quality/risk meetings and staff meetings. </w:t>
            </w:r>
          </w:p>
          <w:p w14:paraId="5900E24F" w14:textId="77777777" w:rsidR="00EB7645" w:rsidRPr="00BE00C7" w:rsidRDefault="00306B35" w:rsidP="00BE00C7">
            <w:pPr>
              <w:pStyle w:val="OutcomeDescription"/>
              <w:spacing w:before="120" w:after="120"/>
              <w:rPr>
                <w:rFonts w:cs="Arial"/>
                <w:lang w:eastAsia="en-NZ"/>
              </w:rPr>
            </w:pPr>
            <w:r w:rsidRPr="00BE00C7">
              <w:rPr>
                <w:rFonts w:cs="Arial"/>
                <w:lang w:eastAsia="en-NZ"/>
              </w:rPr>
              <w:t>Staff are informed through the variety of meetings held at the facility and also electronically. The service is</w:t>
            </w:r>
            <w:r w:rsidRPr="00BE00C7">
              <w:rPr>
                <w:rFonts w:cs="Arial"/>
                <w:lang w:eastAsia="en-NZ"/>
              </w:rPr>
              <w:t xml:space="preserve"> working towards incorporating ethnicity data into surveillance methods and data captured around infections. There have been three outbreaks since the previous audit, (Covid in March and October 2022, Gastro in December 2021). The three outbreaks were docu</w:t>
            </w:r>
            <w:r w:rsidRPr="00BE00C7">
              <w:rPr>
                <w:rFonts w:cs="Arial"/>
                <w:lang w:eastAsia="en-NZ"/>
              </w:rPr>
              <w:t>mented with evidence of comprehensive management. The infection control coordinator interviewed described the daily update and debrief meeting that occurred, including an evaluation what went well, what could have been done better and discuss any learnings</w:t>
            </w:r>
            <w:r w:rsidRPr="00BE00C7">
              <w:rPr>
                <w:rFonts w:cs="Arial"/>
                <w:lang w:eastAsia="en-NZ"/>
              </w:rPr>
              <w:t xml:space="preserve"> to promote system change and reduce risks. Residents and their families were updated regularly.</w:t>
            </w:r>
          </w:p>
          <w:p w14:paraId="11F6E1B2" w14:textId="77777777" w:rsidR="00EB7645" w:rsidRPr="00BE00C7" w:rsidRDefault="00306B35" w:rsidP="00BE00C7">
            <w:pPr>
              <w:pStyle w:val="OutcomeDescription"/>
              <w:spacing w:before="120" w:after="120"/>
              <w:rPr>
                <w:rFonts w:cs="Arial"/>
                <w:lang w:eastAsia="en-NZ"/>
              </w:rPr>
            </w:pPr>
          </w:p>
        </w:tc>
      </w:tr>
      <w:tr w:rsidR="00C72971" w14:paraId="7D3FF4BD" w14:textId="77777777">
        <w:tc>
          <w:tcPr>
            <w:tcW w:w="0" w:type="auto"/>
          </w:tcPr>
          <w:p w14:paraId="0E154572" w14:textId="77777777" w:rsidR="00EB7645" w:rsidRPr="00BE00C7" w:rsidRDefault="00306B35"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115CEF3" w14:textId="77777777" w:rsidR="00EB7645" w:rsidRPr="00BE00C7" w:rsidRDefault="00306B35"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w:t>
            </w:r>
            <w:r w:rsidRPr="00BE00C7">
              <w:rPr>
                <w:rFonts w:cs="Arial"/>
                <w:lang w:eastAsia="en-NZ"/>
              </w:rPr>
              <w:t>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w:t>
            </w:r>
            <w:r w:rsidRPr="00BE00C7">
              <w:rPr>
                <w:rFonts w:cs="Arial"/>
                <w:lang w:eastAsia="en-NZ"/>
              </w:rPr>
              <w:t>ing for elimination.</w:t>
            </w:r>
          </w:p>
          <w:p w14:paraId="1CB12462" w14:textId="77777777" w:rsidR="00EB7645" w:rsidRPr="00BE00C7" w:rsidRDefault="00306B35" w:rsidP="00BE00C7">
            <w:pPr>
              <w:pStyle w:val="OutcomeDescription"/>
              <w:spacing w:before="120" w:after="120"/>
              <w:rPr>
                <w:rFonts w:cs="Arial"/>
                <w:lang w:eastAsia="en-NZ"/>
              </w:rPr>
            </w:pPr>
          </w:p>
        </w:tc>
        <w:tc>
          <w:tcPr>
            <w:tcW w:w="0" w:type="auto"/>
          </w:tcPr>
          <w:p w14:paraId="52CD90DA" w14:textId="77777777" w:rsidR="00EB7645" w:rsidRPr="00BE00C7" w:rsidRDefault="00306B35" w:rsidP="00BE00C7">
            <w:pPr>
              <w:pStyle w:val="OutcomeDescription"/>
              <w:spacing w:before="120" w:after="120"/>
              <w:rPr>
                <w:rFonts w:cs="Arial"/>
                <w:lang w:eastAsia="en-NZ"/>
              </w:rPr>
            </w:pPr>
            <w:r w:rsidRPr="00BE00C7">
              <w:rPr>
                <w:rFonts w:cs="Arial"/>
                <w:lang w:eastAsia="en-NZ"/>
              </w:rPr>
              <w:t>FA</w:t>
            </w:r>
          </w:p>
        </w:tc>
        <w:tc>
          <w:tcPr>
            <w:tcW w:w="0" w:type="auto"/>
          </w:tcPr>
          <w:p w14:paraId="333ADF73" w14:textId="77777777" w:rsidR="00EB7645" w:rsidRPr="00BE00C7" w:rsidRDefault="00306B35" w:rsidP="00BE00C7">
            <w:pPr>
              <w:pStyle w:val="OutcomeDescription"/>
              <w:spacing w:before="120" w:after="120"/>
              <w:rPr>
                <w:rFonts w:cs="Arial"/>
                <w:lang w:eastAsia="en-NZ"/>
              </w:rPr>
            </w:pPr>
            <w:r w:rsidRPr="00BE00C7">
              <w:rPr>
                <w:rFonts w:cs="Arial"/>
                <w:lang w:eastAsia="en-NZ"/>
              </w:rPr>
              <w:t>The governing body demonstrates commitment to eliminating restraint through policy, goal setting and benchmarking. Restraint policy confirms that restraint consideration and application must be done in partnership with families, an</w:t>
            </w:r>
            <w:r w:rsidRPr="00BE00C7">
              <w:rPr>
                <w:rFonts w:cs="Arial"/>
                <w:lang w:eastAsia="en-NZ"/>
              </w:rPr>
              <w:t>d the choice of device must be the least restrictive possible. At all times when restraint is considered, the facility will work in partnership with Māori, to promote and ensure services are mana enhancing. At the time of the audit the facility was restrai</w:t>
            </w:r>
            <w:r w:rsidRPr="00BE00C7">
              <w:rPr>
                <w:rFonts w:cs="Arial"/>
                <w:lang w:eastAsia="en-NZ"/>
              </w:rPr>
              <w:t xml:space="preserve">nt free. The hospital unit coordinator (restraint coordinator) confirmed the service is committed to providing services to residents without use of restraint. The use of restraint (if any) would be reported in the two-monthly quality meetings. A restraint </w:t>
            </w:r>
            <w:r w:rsidRPr="00BE00C7">
              <w:rPr>
                <w:rFonts w:cs="Arial"/>
                <w:lang w:eastAsia="en-NZ"/>
              </w:rPr>
              <w:t xml:space="preserve">approval committee meets every six months. Maintaining a restraint-free environment and managing distressed behaviour and associated risks is included as part of the mandatory training plan and orientation programme. </w:t>
            </w:r>
          </w:p>
          <w:p w14:paraId="749B19F6" w14:textId="77777777" w:rsidR="00EB7645" w:rsidRPr="00BE00C7" w:rsidRDefault="00306B35" w:rsidP="00BE00C7">
            <w:pPr>
              <w:pStyle w:val="OutcomeDescription"/>
              <w:spacing w:before="120" w:after="120"/>
              <w:rPr>
                <w:rFonts w:cs="Arial"/>
                <w:lang w:eastAsia="en-NZ"/>
              </w:rPr>
            </w:pPr>
          </w:p>
        </w:tc>
      </w:tr>
    </w:tbl>
    <w:p w14:paraId="199CF8F7" w14:textId="77777777" w:rsidR="00EB7645" w:rsidRPr="00BE00C7" w:rsidRDefault="00306B35" w:rsidP="00BE00C7">
      <w:pPr>
        <w:pStyle w:val="OutcomeDescription"/>
        <w:spacing w:before="120" w:after="120"/>
        <w:rPr>
          <w:rFonts w:cs="Arial"/>
          <w:lang w:eastAsia="en-NZ"/>
        </w:rPr>
      </w:pPr>
      <w:bookmarkStart w:id="56" w:name="AuditSummaryAttainment"/>
      <w:bookmarkEnd w:id="56"/>
    </w:p>
    <w:p w14:paraId="3607CA69" w14:textId="77777777" w:rsidR="00460D43" w:rsidRDefault="00306B35">
      <w:pPr>
        <w:pStyle w:val="Heading1"/>
        <w:rPr>
          <w:rFonts w:cs="Arial"/>
        </w:rPr>
      </w:pPr>
      <w:r>
        <w:rPr>
          <w:rFonts w:cs="Arial"/>
        </w:rPr>
        <w:lastRenderedPageBreak/>
        <w:t>Specific results for criterion wher</w:t>
      </w:r>
      <w:r>
        <w:rPr>
          <w:rFonts w:cs="Arial"/>
        </w:rPr>
        <w:t>e corrective actions are required</w:t>
      </w:r>
    </w:p>
    <w:p w14:paraId="63ECFE33" w14:textId="77777777" w:rsidR="00460D43" w:rsidRDefault="00306B3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w:t>
      </w:r>
      <w:r>
        <w:rPr>
          <w:rFonts w:cs="Arial"/>
          <w:sz w:val="24"/>
          <w:lang w:eastAsia="en-NZ"/>
        </w:rPr>
        <w:t>ctions have been recorded.</w:t>
      </w:r>
    </w:p>
    <w:p w14:paraId="15E0E57D" w14:textId="77777777" w:rsidR="00460D43" w:rsidRDefault="00306B35">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w:t>
      </w:r>
      <w:r w:rsidRPr="00FB778F">
        <w:rPr>
          <w:rFonts w:cs="Arial"/>
          <w:sz w:val="24"/>
          <w:lang w:eastAsia="en-NZ"/>
        </w:rPr>
        <w:t xml:space="preserve"> in their aspirations, whatever they are (that is, recognising mana motuhake) relates to subsection 1.1: Pae ora healthy futures in Section 1 Our rights. </w:t>
      </w:r>
    </w:p>
    <w:p w14:paraId="6FD0A2A8" w14:textId="77777777" w:rsidR="00460D43" w:rsidRDefault="00306B3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w:t>
      </w:r>
      <w:r>
        <w:rPr>
          <w:rFonts w:cs="Arial"/>
          <w:sz w:val="24"/>
          <w:lang w:eastAsia="en-NZ"/>
        </w:rPr>
        <w:t>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72971" w14:paraId="5036FB22" w14:textId="77777777">
        <w:tc>
          <w:tcPr>
            <w:tcW w:w="0" w:type="auto"/>
          </w:tcPr>
          <w:p w14:paraId="31FCF45A" w14:textId="77777777" w:rsidR="00EB7645" w:rsidRPr="00BE00C7" w:rsidRDefault="00306B35" w:rsidP="00BE00C7">
            <w:pPr>
              <w:pStyle w:val="OutcomeDescription"/>
              <w:spacing w:before="120" w:after="120"/>
              <w:rPr>
                <w:rFonts w:cs="Arial"/>
                <w:lang w:eastAsia="en-NZ"/>
              </w:rPr>
            </w:pPr>
            <w:r w:rsidRPr="00BE00C7">
              <w:rPr>
                <w:rFonts w:cs="Arial"/>
                <w:lang w:eastAsia="en-NZ"/>
              </w:rPr>
              <w:t>No data to display</w:t>
            </w:r>
          </w:p>
        </w:tc>
      </w:tr>
    </w:tbl>
    <w:p w14:paraId="684D2A68" w14:textId="77777777" w:rsidR="00EB7645" w:rsidRPr="00BE00C7" w:rsidRDefault="00306B35" w:rsidP="00BE00C7">
      <w:pPr>
        <w:pStyle w:val="OutcomeDescription"/>
        <w:spacing w:before="120" w:after="120"/>
        <w:rPr>
          <w:rFonts w:cs="Arial"/>
          <w:lang w:eastAsia="en-NZ"/>
        </w:rPr>
      </w:pPr>
      <w:bookmarkStart w:id="57" w:name="AuditSummaryCAMCriterion"/>
      <w:bookmarkEnd w:id="57"/>
    </w:p>
    <w:p w14:paraId="7360B690" w14:textId="77777777" w:rsidR="00460D43" w:rsidRDefault="00306B35">
      <w:pPr>
        <w:pStyle w:val="Heading1"/>
        <w:rPr>
          <w:rFonts w:cs="Arial"/>
        </w:rPr>
      </w:pPr>
      <w:r>
        <w:rPr>
          <w:rFonts w:cs="Arial"/>
        </w:rPr>
        <w:lastRenderedPageBreak/>
        <w:t>Specific results for criterion where a continuous improvement has been recorded</w:t>
      </w:r>
    </w:p>
    <w:p w14:paraId="6048A9E5" w14:textId="77777777" w:rsidR="00460D43" w:rsidRDefault="00306B3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14:paraId="5EAAB27F" w14:textId="77777777" w:rsidR="00460D43" w:rsidRDefault="00306B3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58E9916" w14:textId="77777777" w:rsidR="00460D43" w:rsidRDefault="00306B35">
      <w:pPr>
        <w:pStyle w:val="OutcomeDescription"/>
        <w:spacing w:before="240"/>
        <w:rPr>
          <w:rFonts w:cs="Arial"/>
          <w:sz w:val="24"/>
          <w:lang w:eastAsia="en-NZ"/>
        </w:rPr>
      </w:pPr>
      <w:r>
        <w:rPr>
          <w:rFonts w:cs="Arial"/>
          <w:sz w:val="24"/>
          <w:lang w:eastAsia="en-NZ"/>
        </w:rPr>
        <w:t>If, instead of a table, these is a message “no d</w:t>
      </w:r>
      <w:r>
        <w:rPr>
          <w:rFonts w:cs="Arial"/>
          <w:sz w:val="24"/>
          <w:lang w:eastAsia="en-NZ"/>
        </w:rPr>
        <w:t>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72971" w14:paraId="73C06907" w14:textId="77777777">
        <w:tc>
          <w:tcPr>
            <w:tcW w:w="0" w:type="auto"/>
          </w:tcPr>
          <w:p w14:paraId="5A93D0DC" w14:textId="77777777" w:rsidR="00EB7645" w:rsidRPr="00BE00C7" w:rsidRDefault="00306B35" w:rsidP="00BE00C7">
            <w:pPr>
              <w:pStyle w:val="OutcomeDescription"/>
              <w:spacing w:before="120" w:after="120"/>
              <w:rPr>
                <w:rFonts w:cs="Arial"/>
                <w:lang w:eastAsia="en-NZ"/>
              </w:rPr>
            </w:pPr>
            <w:r w:rsidRPr="00BE00C7">
              <w:rPr>
                <w:rFonts w:cs="Arial"/>
                <w:lang w:eastAsia="en-NZ"/>
              </w:rPr>
              <w:t>No data to display</w:t>
            </w:r>
          </w:p>
        </w:tc>
      </w:tr>
    </w:tbl>
    <w:p w14:paraId="378A1AF8" w14:textId="77777777" w:rsidR="00EB7645" w:rsidRPr="00BE00C7" w:rsidRDefault="00306B35" w:rsidP="00BE00C7">
      <w:pPr>
        <w:pStyle w:val="OutcomeDescription"/>
        <w:spacing w:before="120" w:after="120"/>
        <w:rPr>
          <w:rFonts w:cs="Arial"/>
          <w:lang w:eastAsia="en-NZ"/>
        </w:rPr>
      </w:pPr>
      <w:bookmarkStart w:id="58" w:name="AuditSummaryCAMImprovment"/>
      <w:bookmarkEnd w:id="58"/>
    </w:p>
    <w:p w14:paraId="48396573" w14:textId="77777777" w:rsidR="008F3634" w:rsidRDefault="00306B3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27DA" w14:textId="77777777" w:rsidR="00000000" w:rsidRDefault="00306B35">
      <w:r>
        <w:separator/>
      </w:r>
    </w:p>
  </w:endnote>
  <w:endnote w:type="continuationSeparator" w:id="0">
    <w:p w14:paraId="3F12FFEE" w14:textId="77777777" w:rsidR="00000000" w:rsidRDefault="0030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087A" w14:textId="77777777" w:rsidR="000B00BC" w:rsidRDefault="00306B35">
    <w:pPr>
      <w:pStyle w:val="Footer"/>
    </w:pPr>
  </w:p>
  <w:p w14:paraId="4453DCAE" w14:textId="77777777" w:rsidR="005A4A55" w:rsidRDefault="00306B35"/>
  <w:p w14:paraId="6045C711" w14:textId="77777777" w:rsidR="005A4A55" w:rsidRDefault="00306B3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4B52" w14:textId="77777777" w:rsidR="000B00BC" w:rsidRPr="000B00BC" w:rsidRDefault="00306B3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Ryman Healthcare Limited - Ngaio Marsh Retirement Village</w:t>
    </w:r>
    <w:bookmarkEnd w:id="59"/>
    <w:r>
      <w:rPr>
        <w:rFonts w:cs="Arial"/>
        <w:sz w:val="16"/>
        <w:szCs w:val="20"/>
      </w:rPr>
      <w:tab/>
      <w:t xml:space="preserve">Date of Audit: </w:t>
    </w:r>
    <w:bookmarkStart w:id="60" w:name="AuditStartDate1"/>
    <w:r>
      <w:rPr>
        <w:rFonts w:cs="Arial"/>
        <w:sz w:val="16"/>
        <w:szCs w:val="20"/>
      </w:rPr>
      <w:t>17 November 2022</w:t>
    </w:r>
    <w:bookmarkEnd w:id="60"/>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3487044" w14:textId="77777777" w:rsidR="005A4A55" w:rsidRDefault="00306B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982C" w14:textId="77777777" w:rsidR="000B00BC" w:rsidRDefault="00306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BFF2" w14:textId="77777777" w:rsidR="00000000" w:rsidRDefault="00306B35">
      <w:r>
        <w:separator/>
      </w:r>
    </w:p>
  </w:footnote>
  <w:footnote w:type="continuationSeparator" w:id="0">
    <w:p w14:paraId="35D754A9" w14:textId="77777777" w:rsidR="00000000" w:rsidRDefault="0030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19C8" w14:textId="77777777" w:rsidR="000B00BC" w:rsidRDefault="00306B35">
    <w:pPr>
      <w:pStyle w:val="Header"/>
    </w:pPr>
  </w:p>
  <w:p w14:paraId="35EE0983" w14:textId="77777777" w:rsidR="005A4A55" w:rsidRDefault="00306B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BCD3" w14:textId="77777777" w:rsidR="000B00BC" w:rsidRDefault="00306B35">
    <w:pPr>
      <w:pStyle w:val="Header"/>
    </w:pPr>
  </w:p>
  <w:p w14:paraId="49F79F07" w14:textId="77777777" w:rsidR="005A4A55" w:rsidRDefault="00306B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2263" w14:textId="77777777" w:rsidR="000B00BC" w:rsidRDefault="00306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142367E">
      <w:start w:val="1"/>
      <w:numFmt w:val="decimal"/>
      <w:lvlText w:val="%1."/>
      <w:lvlJc w:val="left"/>
      <w:pPr>
        <w:ind w:left="360" w:hanging="360"/>
      </w:pPr>
    </w:lvl>
    <w:lvl w:ilvl="1" w:tplc="E3EE9D30" w:tentative="1">
      <w:start w:val="1"/>
      <w:numFmt w:val="lowerLetter"/>
      <w:lvlText w:val="%2."/>
      <w:lvlJc w:val="left"/>
      <w:pPr>
        <w:ind w:left="1080" w:hanging="360"/>
      </w:pPr>
    </w:lvl>
    <w:lvl w:ilvl="2" w:tplc="A4A4A07A" w:tentative="1">
      <w:start w:val="1"/>
      <w:numFmt w:val="lowerRoman"/>
      <w:lvlText w:val="%3."/>
      <w:lvlJc w:val="right"/>
      <w:pPr>
        <w:ind w:left="1800" w:hanging="180"/>
      </w:pPr>
    </w:lvl>
    <w:lvl w:ilvl="3" w:tplc="0D76C2CA" w:tentative="1">
      <w:start w:val="1"/>
      <w:numFmt w:val="decimal"/>
      <w:lvlText w:val="%4."/>
      <w:lvlJc w:val="left"/>
      <w:pPr>
        <w:ind w:left="2520" w:hanging="360"/>
      </w:pPr>
    </w:lvl>
    <w:lvl w:ilvl="4" w:tplc="3F5E65B4" w:tentative="1">
      <w:start w:val="1"/>
      <w:numFmt w:val="lowerLetter"/>
      <w:lvlText w:val="%5."/>
      <w:lvlJc w:val="left"/>
      <w:pPr>
        <w:ind w:left="3240" w:hanging="360"/>
      </w:pPr>
    </w:lvl>
    <w:lvl w:ilvl="5" w:tplc="38BA990E" w:tentative="1">
      <w:start w:val="1"/>
      <w:numFmt w:val="lowerRoman"/>
      <w:lvlText w:val="%6."/>
      <w:lvlJc w:val="right"/>
      <w:pPr>
        <w:ind w:left="3960" w:hanging="180"/>
      </w:pPr>
    </w:lvl>
    <w:lvl w:ilvl="6" w:tplc="56F08E26" w:tentative="1">
      <w:start w:val="1"/>
      <w:numFmt w:val="decimal"/>
      <w:lvlText w:val="%7."/>
      <w:lvlJc w:val="left"/>
      <w:pPr>
        <w:ind w:left="4680" w:hanging="360"/>
      </w:pPr>
    </w:lvl>
    <w:lvl w:ilvl="7" w:tplc="EA068ACC" w:tentative="1">
      <w:start w:val="1"/>
      <w:numFmt w:val="lowerLetter"/>
      <w:lvlText w:val="%8."/>
      <w:lvlJc w:val="left"/>
      <w:pPr>
        <w:ind w:left="5400" w:hanging="360"/>
      </w:pPr>
    </w:lvl>
    <w:lvl w:ilvl="8" w:tplc="2D26602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0D417DE">
      <w:start w:val="1"/>
      <w:numFmt w:val="bullet"/>
      <w:lvlText w:val=""/>
      <w:lvlJc w:val="left"/>
      <w:pPr>
        <w:ind w:left="720" w:hanging="360"/>
      </w:pPr>
      <w:rPr>
        <w:rFonts w:ascii="Symbol" w:hAnsi="Symbol" w:hint="default"/>
      </w:rPr>
    </w:lvl>
    <w:lvl w:ilvl="1" w:tplc="0A0CB44E" w:tentative="1">
      <w:start w:val="1"/>
      <w:numFmt w:val="bullet"/>
      <w:lvlText w:val="o"/>
      <w:lvlJc w:val="left"/>
      <w:pPr>
        <w:ind w:left="1440" w:hanging="360"/>
      </w:pPr>
      <w:rPr>
        <w:rFonts w:ascii="Courier New" w:hAnsi="Courier New" w:cs="Courier New" w:hint="default"/>
      </w:rPr>
    </w:lvl>
    <w:lvl w:ilvl="2" w:tplc="A6024C4A" w:tentative="1">
      <w:start w:val="1"/>
      <w:numFmt w:val="bullet"/>
      <w:lvlText w:val=""/>
      <w:lvlJc w:val="left"/>
      <w:pPr>
        <w:ind w:left="2160" w:hanging="360"/>
      </w:pPr>
      <w:rPr>
        <w:rFonts w:ascii="Wingdings" w:hAnsi="Wingdings" w:hint="default"/>
      </w:rPr>
    </w:lvl>
    <w:lvl w:ilvl="3" w:tplc="3170DB6E" w:tentative="1">
      <w:start w:val="1"/>
      <w:numFmt w:val="bullet"/>
      <w:lvlText w:val=""/>
      <w:lvlJc w:val="left"/>
      <w:pPr>
        <w:ind w:left="2880" w:hanging="360"/>
      </w:pPr>
      <w:rPr>
        <w:rFonts w:ascii="Symbol" w:hAnsi="Symbol" w:hint="default"/>
      </w:rPr>
    </w:lvl>
    <w:lvl w:ilvl="4" w:tplc="BE22B2F0" w:tentative="1">
      <w:start w:val="1"/>
      <w:numFmt w:val="bullet"/>
      <w:lvlText w:val="o"/>
      <w:lvlJc w:val="left"/>
      <w:pPr>
        <w:ind w:left="3600" w:hanging="360"/>
      </w:pPr>
      <w:rPr>
        <w:rFonts w:ascii="Courier New" w:hAnsi="Courier New" w:cs="Courier New" w:hint="default"/>
      </w:rPr>
    </w:lvl>
    <w:lvl w:ilvl="5" w:tplc="2634DA84" w:tentative="1">
      <w:start w:val="1"/>
      <w:numFmt w:val="bullet"/>
      <w:lvlText w:val=""/>
      <w:lvlJc w:val="left"/>
      <w:pPr>
        <w:ind w:left="4320" w:hanging="360"/>
      </w:pPr>
      <w:rPr>
        <w:rFonts w:ascii="Wingdings" w:hAnsi="Wingdings" w:hint="default"/>
      </w:rPr>
    </w:lvl>
    <w:lvl w:ilvl="6" w:tplc="8C1A405A" w:tentative="1">
      <w:start w:val="1"/>
      <w:numFmt w:val="bullet"/>
      <w:lvlText w:val=""/>
      <w:lvlJc w:val="left"/>
      <w:pPr>
        <w:ind w:left="5040" w:hanging="360"/>
      </w:pPr>
      <w:rPr>
        <w:rFonts w:ascii="Symbol" w:hAnsi="Symbol" w:hint="default"/>
      </w:rPr>
    </w:lvl>
    <w:lvl w:ilvl="7" w:tplc="4CCCB3D4" w:tentative="1">
      <w:start w:val="1"/>
      <w:numFmt w:val="bullet"/>
      <w:lvlText w:val="o"/>
      <w:lvlJc w:val="left"/>
      <w:pPr>
        <w:ind w:left="5760" w:hanging="360"/>
      </w:pPr>
      <w:rPr>
        <w:rFonts w:ascii="Courier New" w:hAnsi="Courier New" w:cs="Courier New" w:hint="default"/>
      </w:rPr>
    </w:lvl>
    <w:lvl w:ilvl="8" w:tplc="4D5AFC8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971"/>
    <w:rsid w:val="00196DB2"/>
    <w:rsid w:val="00306B35"/>
    <w:rsid w:val="005B39C1"/>
    <w:rsid w:val="00783E46"/>
    <w:rsid w:val="00941245"/>
    <w:rsid w:val="00B61420"/>
    <w:rsid w:val="00C72971"/>
    <w:rsid w:val="00E62A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45CB"/>
  <w15:docId w15:val="{3B051F9D-D69B-4EFD-A076-D6287557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A39B46BA3C4BA3961F594CBBE463CC"/>
        <w:category>
          <w:name w:val="General"/>
          <w:gallery w:val="placeholder"/>
        </w:category>
        <w:types>
          <w:type w:val="bbPlcHdr"/>
        </w:types>
        <w:behaviors>
          <w:behavior w:val="content"/>
        </w:behaviors>
        <w:guid w:val="{CE28E315-4124-4749-8B87-8BFC0B677AE5}"/>
      </w:docPartPr>
      <w:docPartBody>
        <w:p w:rsidR="00000000" w:rsidRDefault="00F86205" w:rsidP="00F86205">
          <w:pPr>
            <w:pStyle w:val="5AA39B46BA3C4BA3961F594CBBE463CC"/>
          </w:pPr>
          <w:r w:rsidRPr="00394DAD">
            <w:rPr>
              <w:rStyle w:val="PlaceholderText"/>
              <w:color w:val="BFBFBF" w:themeColor="background1" w:themeShade="BF"/>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05"/>
    <w:rsid w:val="00F862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205"/>
    <w:rPr>
      <w:color w:val="808080"/>
    </w:rPr>
  </w:style>
  <w:style w:type="paragraph" w:customStyle="1" w:styleId="5AA39B46BA3C4BA3961F594CBBE463CC">
    <w:name w:val="5AA39B46BA3C4BA3961F594CBBE463CC"/>
    <w:rsid w:val="00F86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8480</Words>
  <Characters>48339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8</cp:revision>
  <dcterms:created xsi:type="dcterms:W3CDTF">2023-03-16T01:35:00Z</dcterms:created>
  <dcterms:modified xsi:type="dcterms:W3CDTF">2023-03-16T01:40:00Z</dcterms:modified>
</cp:coreProperties>
</file>