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9F5AC" w14:textId="77777777" w:rsidR="00460D43" w:rsidRDefault="0064153B">
      <w:pPr>
        <w:pStyle w:val="Heading1"/>
        <w:rPr>
          <w:rFonts w:cs="Arial"/>
        </w:rPr>
      </w:pPr>
      <w:bookmarkStart w:id="0" w:name="PRMS_RIName"/>
      <w:r>
        <w:rPr>
          <w:rFonts w:cs="Arial"/>
        </w:rPr>
        <w:t>Jane Winstone Retirement Village Limited - Jane Winstone Retirement Village</w:t>
      </w:r>
      <w:bookmarkEnd w:id="0"/>
    </w:p>
    <w:p w14:paraId="3C32BA93" w14:textId="77777777" w:rsidR="00460D43" w:rsidRDefault="0064153B">
      <w:pPr>
        <w:pStyle w:val="Heading2"/>
        <w:spacing w:after="0"/>
        <w:rPr>
          <w:rFonts w:cs="Arial"/>
        </w:rPr>
      </w:pPr>
      <w:r>
        <w:rPr>
          <w:rFonts w:cs="Arial"/>
        </w:rPr>
        <w:t>Introduction</w:t>
      </w:r>
    </w:p>
    <w:p w14:paraId="012C733F" w14:textId="77777777" w:rsidR="00460D43" w:rsidRDefault="0064153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w:t>
      </w:r>
      <w:r w:rsidRPr="00FB778F">
        <w:rPr>
          <w:rFonts w:cs="Arial"/>
        </w:rPr>
        <w:t>Services Standard (NZS8134:2021).</w:t>
      </w:r>
    </w:p>
    <w:p w14:paraId="214DE333" w14:textId="77777777" w:rsidR="00460D43" w:rsidRDefault="0064153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4411CE8E" w14:textId="77777777" w:rsidR="00460D43" w:rsidRDefault="0064153B">
      <w:pPr>
        <w:spacing w:before="240"/>
        <w:rPr>
          <w:rFonts w:cs="Arial"/>
        </w:rPr>
      </w:pPr>
      <w:r>
        <w:rPr>
          <w:rFonts w:cs="Arial"/>
          <w:lang w:eastAsia="en-NZ"/>
        </w:rPr>
        <w:t>The abbreviations</w:t>
      </w:r>
      <w:r>
        <w:rPr>
          <w:rFonts w:cs="Arial"/>
          <w:lang w:eastAsia="en-NZ"/>
        </w:rPr>
        <w:t xml:space="preserve"> used in this report are the same as those specified in </w:t>
      </w:r>
      <w:r w:rsidRPr="00FB778F">
        <w:rPr>
          <w:rFonts w:cs="Arial"/>
          <w:lang w:eastAsia="en-NZ"/>
        </w:rPr>
        <w:t>section 0.4 of the Ngā Paerewa Health and Disability Services Standard (NZS8134:2021).</w:t>
      </w:r>
    </w:p>
    <w:p w14:paraId="7A2DF74F" w14:textId="77777777" w:rsidR="00460D43" w:rsidRDefault="0064153B"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5075926D" w14:textId="77777777" w:rsidR="00460D43" w:rsidRDefault="0064153B">
      <w:pPr>
        <w:spacing w:before="240" w:after="240"/>
        <w:rPr>
          <w:rFonts w:cs="Arial"/>
          <w:lang w:eastAsia="en-NZ"/>
        </w:rPr>
      </w:pPr>
      <w:r>
        <w:rPr>
          <w:rFonts w:cs="Arial"/>
          <w:lang w:eastAsia="en-NZ"/>
        </w:rPr>
        <w:t>The specifics of this audit included:</w:t>
      </w:r>
    </w:p>
    <w:p w14:paraId="497F3BD6" w14:textId="77777777" w:rsidR="009D18F5" w:rsidRPr="009D18F5" w:rsidRDefault="0064153B" w:rsidP="009D18F5">
      <w:pPr>
        <w:pBdr>
          <w:top w:val="single" w:sz="4" w:space="1" w:color="auto"/>
          <w:left w:val="single" w:sz="4" w:space="4" w:color="auto"/>
          <w:bottom w:val="single" w:sz="4" w:space="1" w:color="auto"/>
          <w:right w:val="single" w:sz="4" w:space="4" w:color="auto"/>
        </w:pBdr>
        <w:rPr>
          <w:rFonts w:cs="Arial"/>
        </w:rPr>
      </w:pPr>
    </w:p>
    <w:p w14:paraId="31274B39" w14:textId="77777777" w:rsidR="005A5115" w:rsidRPr="009418D4" w:rsidRDefault="0064153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Jane Winstone Retirement Village Limited</w:t>
      </w:r>
      <w:bookmarkEnd w:id="4"/>
    </w:p>
    <w:p w14:paraId="4B7D9250" w14:textId="77777777" w:rsidR="005A5115" w:rsidRPr="009418D4" w:rsidRDefault="0064153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w:t>
      </w:r>
      <w:r w:rsidRPr="009D18F5">
        <w:rPr>
          <w:rFonts w:cs="Arial"/>
          <w:b/>
        </w:rPr>
        <w:t>ted:</w:t>
      </w:r>
      <w:r w:rsidRPr="009418D4">
        <w:rPr>
          <w:rFonts w:cs="Arial"/>
        </w:rPr>
        <w:tab/>
      </w:r>
      <w:bookmarkStart w:id="5" w:name="PRMS_PremisesAudited"/>
      <w:r>
        <w:rPr>
          <w:rFonts w:cs="Arial"/>
        </w:rPr>
        <w:t>Jane Winstone Retirement Village</w:t>
      </w:r>
      <w:bookmarkEnd w:id="5"/>
    </w:p>
    <w:p w14:paraId="2B62E147" w14:textId="77777777" w:rsidR="005A5115" w:rsidRPr="009418D4" w:rsidRDefault="0064153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B692EF2" w14:textId="77777777" w:rsidR="005A5115" w:rsidRPr="009418D4" w:rsidRDefault="0064153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29 </w:t>
      </w:r>
      <w:r>
        <w:rPr>
          <w:rFonts w:cs="Arial"/>
        </w:rPr>
        <w:t>November 2022</w:t>
      </w:r>
      <w:bookmarkEnd w:id="7"/>
      <w:r w:rsidRPr="009418D4">
        <w:rPr>
          <w:rFonts w:cs="Arial"/>
        </w:rPr>
        <w:tab/>
        <w:t xml:space="preserve">End date: </w:t>
      </w:r>
      <w:bookmarkStart w:id="8" w:name="AuditEndDate"/>
      <w:r>
        <w:rPr>
          <w:rFonts w:cs="Arial"/>
        </w:rPr>
        <w:t>30 November 2022</w:t>
      </w:r>
      <w:bookmarkEnd w:id="8"/>
    </w:p>
    <w:p w14:paraId="5D3ABEB2" w14:textId="77777777" w:rsidR="005A5115" w:rsidRPr="009418D4" w:rsidRDefault="0064153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1B2A920" w14:textId="77777777" w:rsidR="00661500" w:rsidRPr="009418D4" w:rsidRDefault="0064153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69</w:t>
      </w:r>
      <w:bookmarkEnd w:id="10"/>
    </w:p>
    <w:p w14:paraId="2E0F1122" w14:textId="77777777" w:rsidR="009D18F5" w:rsidRDefault="0064153B" w:rsidP="009D18F5">
      <w:pPr>
        <w:pBdr>
          <w:top w:val="single" w:sz="4" w:space="1" w:color="auto"/>
          <w:left w:val="single" w:sz="4" w:space="4" w:color="auto"/>
          <w:bottom w:val="single" w:sz="4" w:space="1" w:color="auto"/>
          <w:right w:val="single" w:sz="4" w:space="4" w:color="auto"/>
        </w:pBdr>
        <w:rPr>
          <w:rFonts w:cs="Arial"/>
          <w:lang w:eastAsia="en-NZ"/>
        </w:rPr>
      </w:pPr>
    </w:p>
    <w:p w14:paraId="13111D65" w14:textId="77777777" w:rsidR="00460D43" w:rsidRDefault="0064153B">
      <w:pPr>
        <w:pStyle w:val="Heading1"/>
        <w:rPr>
          <w:rFonts w:cs="Arial"/>
        </w:rPr>
      </w:pPr>
      <w:r>
        <w:rPr>
          <w:rFonts w:cs="Arial"/>
        </w:rPr>
        <w:lastRenderedPageBreak/>
        <w:t>Executive summary of the audit</w:t>
      </w:r>
    </w:p>
    <w:p w14:paraId="12A16F94" w14:textId="77777777" w:rsidR="00460D43" w:rsidRDefault="0064153B">
      <w:pPr>
        <w:pStyle w:val="Heading2"/>
        <w:rPr>
          <w:rFonts w:cs="Arial"/>
        </w:rPr>
      </w:pPr>
      <w:r>
        <w:rPr>
          <w:rFonts w:cs="Arial"/>
        </w:rPr>
        <w:t>Introduction</w:t>
      </w:r>
    </w:p>
    <w:p w14:paraId="564249F8" w14:textId="77777777" w:rsidR="00460D43" w:rsidRDefault="0064153B">
      <w:pPr>
        <w:spacing w:before="240" w:after="240"/>
        <w:rPr>
          <w:rFonts w:cs="Arial"/>
          <w:lang w:eastAsia="en-NZ"/>
        </w:rPr>
      </w:pPr>
      <w:r>
        <w:rPr>
          <w:rFonts w:cs="Arial"/>
          <w:lang w:eastAsia="en-NZ"/>
        </w:rPr>
        <w:t xml:space="preserve">This section contains </w:t>
      </w:r>
      <w:r>
        <w:rPr>
          <w:rFonts w:cs="Arial"/>
          <w:lang w:eastAsia="en-NZ"/>
        </w:rPr>
        <w:t>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481C9AB1" w14:textId="77777777" w:rsidR="00FB778F" w:rsidRDefault="0064153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C674BD9" w14:textId="77777777" w:rsidR="00FB778F" w:rsidRDefault="0064153B" w:rsidP="00FB778F">
      <w:pPr>
        <w:pStyle w:val="ListParagraph"/>
        <w:numPr>
          <w:ilvl w:val="0"/>
          <w:numId w:val="1"/>
        </w:numPr>
        <w:spacing w:before="240" w:after="240"/>
        <w:rPr>
          <w:rFonts w:cs="Arial"/>
          <w:lang w:eastAsia="en-NZ"/>
        </w:rPr>
      </w:pPr>
      <w:r>
        <w:rPr>
          <w:rFonts w:cs="Arial"/>
          <w:lang w:eastAsia="en-NZ"/>
        </w:rPr>
        <w:t>hunga mahi me te hanganga</w:t>
      </w:r>
      <w:r>
        <w:rPr>
          <w:rFonts w:cs="Arial"/>
          <w:lang w:eastAsia="en-NZ"/>
        </w:rPr>
        <w:t xml:space="preserve"> │ workforce and structure</w:t>
      </w:r>
    </w:p>
    <w:p w14:paraId="71D58B9C" w14:textId="77777777" w:rsidR="00FB778F" w:rsidRDefault="0064153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859E053" w14:textId="77777777" w:rsidR="00FB778F" w:rsidRDefault="0064153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AFFA559" w14:textId="77777777" w:rsidR="00FB778F" w:rsidRDefault="0064153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C770EF6" w14:textId="77777777" w:rsidR="00FB778F" w:rsidRDefault="0064153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85E615" w14:textId="77777777" w:rsidR="00460D43" w:rsidRDefault="0064153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51D890FD" w14:textId="77777777" w:rsidR="00460D43" w:rsidRDefault="0064153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61500" w14:paraId="7592A002" w14:textId="77777777">
        <w:trPr>
          <w:cantSplit/>
          <w:tblHeader/>
        </w:trPr>
        <w:tc>
          <w:tcPr>
            <w:tcW w:w="1260" w:type="dxa"/>
            <w:tcBorders>
              <w:bottom w:val="single" w:sz="4" w:space="0" w:color="000000"/>
            </w:tcBorders>
            <w:vAlign w:val="center"/>
          </w:tcPr>
          <w:p w14:paraId="7C3F202F" w14:textId="77777777" w:rsidR="00460D43" w:rsidRDefault="0064153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CC2A8F5" w14:textId="77777777" w:rsidR="00460D43" w:rsidRDefault="0064153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2D87879" w14:textId="77777777" w:rsidR="00460D43" w:rsidRDefault="0064153B">
            <w:pPr>
              <w:spacing w:before="60" w:after="60"/>
              <w:rPr>
                <w:rFonts w:eastAsia="Calibri"/>
                <w:b/>
                <w:szCs w:val="24"/>
              </w:rPr>
            </w:pPr>
            <w:r>
              <w:rPr>
                <w:rFonts w:eastAsia="Calibri"/>
                <w:b/>
                <w:szCs w:val="24"/>
              </w:rPr>
              <w:t>Definition</w:t>
            </w:r>
          </w:p>
        </w:tc>
      </w:tr>
      <w:tr w:rsidR="00661500" w14:paraId="433E37B0" w14:textId="77777777">
        <w:trPr>
          <w:cantSplit/>
          <w:trHeight w:val="964"/>
        </w:trPr>
        <w:tc>
          <w:tcPr>
            <w:tcW w:w="1260" w:type="dxa"/>
            <w:tcBorders>
              <w:bottom w:val="single" w:sz="4" w:space="0" w:color="000000"/>
            </w:tcBorders>
            <w:shd w:val="clear" w:color="0066FF" w:fill="0000FF"/>
            <w:vAlign w:val="center"/>
          </w:tcPr>
          <w:p w14:paraId="151155DB" w14:textId="77777777" w:rsidR="00460D43" w:rsidRDefault="0064153B">
            <w:pPr>
              <w:spacing w:before="60" w:after="60"/>
              <w:rPr>
                <w:rFonts w:eastAsia="Calibri"/>
                <w:szCs w:val="24"/>
              </w:rPr>
            </w:pPr>
          </w:p>
        </w:tc>
        <w:tc>
          <w:tcPr>
            <w:tcW w:w="7095" w:type="dxa"/>
            <w:tcBorders>
              <w:bottom w:val="single" w:sz="4" w:space="0" w:color="000000"/>
            </w:tcBorders>
            <w:shd w:val="clear" w:color="auto" w:fill="auto"/>
            <w:vAlign w:val="center"/>
          </w:tcPr>
          <w:p w14:paraId="5517600A" w14:textId="77777777" w:rsidR="00460D43" w:rsidRDefault="0064153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CCC4349" w14:textId="77777777" w:rsidR="00460D43" w:rsidRDefault="0064153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661500" w14:paraId="398092F9" w14:textId="77777777">
        <w:trPr>
          <w:cantSplit/>
          <w:trHeight w:val="964"/>
        </w:trPr>
        <w:tc>
          <w:tcPr>
            <w:tcW w:w="1260" w:type="dxa"/>
            <w:shd w:val="clear" w:color="33CC33" w:fill="00FF00"/>
            <w:vAlign w:val="center"/>
          </w:tcPr>
          <w:p w14:paraId="44EB31A1" w14:textId="77777777" w:rsidR="00460D43" w:rsidRDefault="0064153B">
            <w:pPr>
              <w:spacing w:before="60" w:after="60"/>
              <w:rPr>
                <w:rFonts w:eastAsia="Calibri"/>
                <w:szCs w:val="24"/>
              </w:rPr>
            </w:pPr>
          </w:p>
        </w:tc>
        <w:tc>
          <w:tcPr>
            <w:tcW w:w="7095" w:type="dxa"/>
            <w:shd w:val="clear" w:color="auto" w:fill="auto"/>
            <w:vAlign w:val="center"/>
          </w:tcPr>
          <w:p w14:paraId="0DDBCD66" w14:textId="77777777" w:rsidR="00460D43" w:rsidRDefault="0064153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46388B6" w14:textId="77777777" w:rsidR="00460D43" w:rsidRDefault="0064153B">
            <w:pPr>
              <w:spacing w:before="60" w:after="60"/>
              <w:ind w:left="50"/>
              <w:rPr>
                <w:rFonts w:eastAsia="Calibri"/>
                <w:szCs w:val="24"/>
              </w:rPr>
            </w:pPr>
            <w:r w:rsidRPr="00FB778F">
              <w:rPr>
                <w:rFonts w:eastAsia="Calibri"/>
                <w:szCs w:val="24"/>
              </w:rPr>
              <w:t>Subsections applicable to this service fully attained</w:t>
            </w:r>
          </w:p>
        </w:tc>
      </w:tr>
      <w:tr w:rsidR="00661500" w14:paraId="08728C0A" w14:textId="77777777">
        <w:trPr>
          <w:cantSplit/>
          <w:trHeight w:val="964"/>
        </w:trPr>
        <w:tc>
          <w:tcPr>
            <w:tcW w:w="1260" w:type="dxa"/>
            <w:tcBorders>
              <w:bottom w:val="single" w:sz="4" w:space="0" w:color="000000"/>
            </w:tcBorders>
            <w:shd w:val="clear" w:color="auto" w:fill="FFFF00"/>
            <w:vAlign w:val="center"/>
          </w:tcPr>
          <w:p w14:paraId="149320AB" w14:textId="77777777" w:rsidR="00460D43" w:rsidRDefault="0064153B">
            <w:pPr>
              <w:spacing w:before="60" w:after="60"/>
              <w:rPr>
                <w:rFonts w:eastAsia="Calibri"/>
                <w:szCs w:val="24"/>
              </w:rPr>
            </w:pPr>
          </w:p>
        </w:tc>
        <w:tc>
          <w:tcPr>
            <w:tcW w:w="7095" w:type="dxa"/>
            <w:shd w:val="clear" w:color="auto" w:fill="auto"/>
            <w:vAlign w:val="center"/>
          </w:tcPr>
          <w:p w14:paraId="6B58FB2A" w14:textId="77777777" w:rsidR="00460D43" w:rsidRDefault="0064153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FA85931" w14:textId="77777777" w:rsidR="00460D43" w:rsidRDefault="0064153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661500" w14:paraId="7DBCC927" w14:textId="77777777">
        <w:trPr>
          <w:cantSplit/>
          <w:trHeight w:val="964"/>
        </w:trPr>
        <w:tc>
          <w:tcPr>
            <w:tcW w:w="1260" w:type="dxa"/>
            <w:tcBorders>
              <w:bottom w:val="single" w:sz="4" w:space="0" w:color="000000"/>
            </w:tcBorders>
            <w:shd w:val="clear" w:color="auto" w:fill="FFC800"/>
            <w:vAlign w:val="center"/>
          </w:tcPr>
          <w:p w14:paraId="2D7309F1" w14:textId="77777777" w:rsidR="00460D43" w:rsidRDefault="0064153B">
            <w:pPr>
              <w:spacing w:before="60" w:after="60"/>
              <w:rPr>
                <w:rFonts w:eastAsia="Calibri"/>
                <w:szCs w:val="24"/>
              </w:rPr>
            </w:pPr>
          </w:p>
        </w:tc>
        <w:tc>
          <w:tcPr>
            <w:tcW w:w="7095" w:type="dxa"/>
            <w:tcBorders>
              <w:bottom w:val="single" w:sz="4" w:space="0" w:color="000000"/>
            </w:tcBorders>
            <w:shd w:val="clear" w:color="auto" w:fill="auto"/>
            <w:vAlign w:val="center"/>
          </w:tcPr>
          <w:p w14:paraId="31511FC5" w14:textId="77777777" w:rsidR="00460D43" w:rsidRDefault="0064153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03C8B68" w14:textId="77777777" w:rsidR="00460D43" w:rsidRDefault="0064153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61500" w14:paraId="415D46CA" w14:textId="77777777">
        <w:trPr>
          <w:cantSplit/>
          <w:trHeight w:val="964"/>
        </w:trPr>
        <w:tc>
          <w:tcPr>
            <w:tcW w:w="1260" w:type="dxa"/>
            <w:shd w:val="clear" w:color="auto" w:fill="FF0000"/>
            <w:vAlign w:val="center"/>
          </w:tcPr>
          <w:p w14:paraId="4E7DDC19" w14:textId="77777777" w:rsidR="00460D43" w:rsidRDefault="0064153B">
            <w:pPr>
              <w:spacing w:before="60" w:after="60"/>
              <w:rPr>
                <w:rFonts w:eastAsia="Calibri"/>
                <w:szCs w:val="24"/>
              </w:rPr>
            </w:pPr>
          </w:p>
        </w:tc>
        <w:tc>
          <w:tcPr>
            <w:tcW w:w="7095" w:type="dxa"/>
            <w:shd w:val="clear" w:color="auto" w:fill="auto"/>
            <w:vAlign w:val="center"/>
          </w:tcPr>
          <w:p w14:paraId="4D717988" w14:textId="77777777" w:rsidR="00460D43" w:rsidRDefault="0064153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5503711" w14:textId="77777777" w:rsidR="00460D43" w:rsidRDefault="0064153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2719564" w14:textId="77777777" w:rsidR="00460D43" w:rsidRDefault="0064153B">
      <w:pPr>
        <w:pStyle w:val="Heading2"/>
        <w:spacing w:after="0"/>
        <w:rPr>
          <w:rFonts w:cs="Arial"/>
        </w:rPr>
      </w:pPr>
      <w:r>
        <w:rPr>
          <w:rFonts w:cs="Arial"/>
        </w:rPr>
        <w:t>General overview of the audit</w:t>
      </w:r>
    </w:p>
    <w:p w14:paraId="4A7CE748" w14:textId="77777777" w:rsidR="00E536CC" w:rsidRDefault="0064153B">
      <w:pPr>
        <w:spacing w:before="240" w:line="276" w:lineRule="auto"/>
        <w:rPr>
          <w:rFonts w:eastAsia="Calibri"/>
        </w:rPr>
      </w:pPr>
      <w:bookmarkStart w:id="13" w:name="GeneralOverview"/>
      <w:r w:rsidRPr="00A4268A">
        <w:rPr>
          <w:rFonts w:eastAsia="Calibri"/>
        </w:rPr>
        <w:t>Jane Winstone facility is part of the Ryman Group, providing care for up to 69 residents in the care centre and up to 20 residents at rest home level in serviced apartments. On the day of audit, there were 69 residents, including one resident in the servic</w:t>
      </w:r>
      <w:r w:rsidRPr="00A4268A">
        <w:rPr>
          <w:rFonts w:eastAsia="Calibri"/>
        </w:rPr>
        <w:t xml:space="preserve">ed apartments. </w:t>
      </w:r>
    </w:p>
    <w:p w14:paraId="34C199B6" w14:textId="77777777" w:rsidR="00661500" w:rsidRPr="00A4268A" w:rsidRDefault="0064153B">
      <w:pPr>
        <w:spacing w:before="240" w:line="276" w:lineRule="auto"/>
        <w:rPr>
          <w:rFonts w:eastAsia="Calibri"/>
        </w:rPr>
      </w:pPr>
      <w:r w:rsidRPr="00A4268A">
        <w:rPr>
          <w:rFonts w:eastAsia="Calibri"/>
        </w:rPr>
        <w:t>This certification audit was conducted against the Ngā Paerewa Health and Disability Services Standard 2021 and the contracts with Te Whatu Ora Health New Zealand - Whanganui. The audit process included the review of policies and procedures</w:t>
      </w:r>
      <w:r w:rsidRPr="00A4268A">
        <w:rPr>
          <w:rFonts w:eastAsia="Calibri"/>
        </w:rPr>
        <w:t>, the review of residents and staff files, observations, and interviews with residents, family, management, staff, and a nurse practitioner.</w:t>
      </w:r>
    </w:p>
    <w:p w14:paraId="0232ABD2" w14:textId="77777777" w:rsidR="00661500" w:rsidRPr="00A4268A" w:rsidRDefault="0064153B">
      <w:pPr>
        <w:spacing w:before="240" w:line="276" w:lineRule="auto"/>
        <w:rPr>
          <w:rFonts w:eastAsia="Calibri"/>
        </w:rPr>
      </w:pPr>
      <w:r w:rsidRPr="00A4268A">
        <w:rPr>
          <w:rFonts w:eastAsia="Calibri"/>
        </w:rPr>
        <w:t>There have been no significant changes to the facility or services since the last audit.</w:t>
      </w:r>
    </w:p>
    <w:p w14:paraId="6CF63C73" w14:textId="77777777" w:rsidR="00661500" w:rsidRPr="00A4268A" w:rsidRDefault="0064153B">
      <w:pPr>
        <w:spacing w:before="240" w:line="276" w:lineRule="auto"/>
        <w:rPr>
          <w:rFonts w:eastAsia="Calibri"/>
        </w:rPr>
      </w:pPr>
      <w:r w:rsidRPr="00A4268A">
        <w:rPr>
          <w:rFonts w:eastAsia="Calibri"/>
        </w:rPr>
        <w:t>The village manager has be</w:t>
      </w:r>
      <w:r w:rsidRPr="00A4268A">
        <w:rPr>
          <w:rFonts w:eastAsia="Calibri"/>
        </w:rPr>
        <w:t>en in the role for eighteen months and is supported by an experienced resident services manager and clinical manager. There are robust organisational quality systems and processes being implemented. Feedback from residents and family/whānau was very positi</w:t>
      </w:r>
      <w:r w:rsidRPr="00A4268A">
        <w:rPr>
          <w:rFonts w:eastAsia="Calibri"/>
        </w:rPr>
        <w:t xml:space="preserve">ve about the care and the services provided. An induction and in-service training programme are in place to provide staff with appropriate knowledge and skills to deliver care. A comprehensive ongoing education plan is implemented. </w:t>
      </w:r>
    </w:p>
    <w:p w14:paraId="3D7A0B94" w14:textId="77777777" w:rsidR="00661500" w:rsidRPr="00A4268A" w:rsidRDefault="0064153B">
      <w:pPr>
        <w:spacing w:before="240" w:line="276" w:lineRule="auto"/>
        <w:rPr>
          <w:rFonts w:eastAsia="Calibri"/>
        </w:rPr>
      </w:pPr>
      <w:r w:rsidRPr="00A4268A">
        <w:rPr>
          <w:rFonts w:eastAsia="Calibri"/>
        </w:rPr>
        <w:t>This certification audi</w:t>
      </w:r>
      <w:r w:rsidRPr="00A4268A">
        <w:rPr>
          <w:rFonts w:eastAsia="Calibri"/>
        </w:rPr>
        <w:t>t identified the service is meeting the intent of the Standard.</w:t>
      </w:r>
    </w:p>
    <w:p w14:paraId="0E1B0AA7" w14:textId="77777777" w:rsidR="00661500" w:rsidRPr="00A4268A" w:rsidRDefault="0064153B">
      <w:pPr>
        <w:spacing w:before="240" w:line="276" w:lineRule="auto"/>
        <w:rPr>
          <w:rFonts w:eastAsia="Calibri"/>
        </w:rPr>
      </w:pPr>
      <w:r w:rsidRPr="00A4268A">
        <w:rPr>
          <w:rFonts w:eastAsia="Calibri"/>
        </w:rPr>
        <w:t>Continuous improvement rating was awarded for the improvement on food services.</w:t>
      </w:r>
    </w:p>
    <w:bookmarkEnd w:id="13"/>
    <w:p w14:paraId="3E7472FF" w14:textId="77777777" w:rsidR="00661500" w:rsidRPr="00A4268A" w:rsidRDefault="00661500">
      <w:pPr>
        <w:spacing w:before="240" w:line="276" w:lineRule="auto"/>
        <w:rPr>
          <w:rFonts w:eastAsia="Calibri"/>
        </w:rPr>
      </w:pPr>
    </w:p>
    <w:p w14:paraId="146C81AC" w14:textId="77777777" w:rsidR="00460D43" w:rsidRDefault="0064153B"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1500" w14:paraId="4F0006F8" w14:textId="77777777" w:rsidTr="00A4268A">
        <w:trPr>
          <w:cantSplit/>
        </w:trPr>
        <w:tc>
          <w:tcPr>
            <w:tcW w:w="10206" w:type="dxa"/>
            <w:vAlign w:val="center"/>
          </w:tcPr>
          <w:p w14:paraId="21B75F94" w14:textId="77777777" w:rsidR="00FB778F" w:rsidRPr="00FB778F" w:rsidRDefault="0064153B" w:rsidP="00FB778F">
            <w:pPr>
              <w:spacing w:before="60" w:after="60" w:line="276" w:lineRule="auto"/>
              <w:rPr>
                <w:rFonts w:eastAsia="Calibri"/>
              </w:rPr>
            </w:pPr>
            <w:r w:rsidRPr="00FB778F">
              <w:rPr>
                <w:rFonts w:eastAsia="Calibri"/>
              </w:rPr>
              <w:t xml:space="preserve">Includes 10 subsections that support an outcome where people receive safe services </w:t>
            </w:r>
            <w:r w:rsidRPr="00FB778F">
              <w:rPr>
                <w:rFonts w:eastAsia="Calibri"/>
              </w:rPr>
              <w:t>of an appropriate standard that comply with consumer rights legislation. Services are provided in a manner that is respectful of people’s rights, facilitates informed choice, minimises harm,</w:t>
            </w:r>
          </w:p>
          <w:p w14:paraId="12DA7E2B" w14:textId="77777777" w:rsidR="00460D43" w:rsidRPr="00621629" w:rsidRDefault="0064153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3270372" w14:textId="77777777" w:rsidR="00460D43" w:rsidRPr="00621629" w:rsidRDefault="0064153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ABC25B8" w14:textId="77777777" w:rsidR="00460D43" w:rsidRPr="00621629" w:rsidRDefault="0064153B" w:rsidP="008F3634">
            <w:pPr>
              <w:spacing w:before="60" w:after="60" w:line="276" w:lineRule="auto"/>
              <w:rPr>
                <w:rFonts w:eastAsia="Calibri"/>
              </w:rPr>
            </w:pPr>
            <w:bookmarkStart w:id="15" w:name="IndicatorDescription1_1"/>
            <w:bookmarkEnd w:id="15"/>
            <w:r>
              <w:t>Subsections applicable to this service fully attained.</w:t>
            </w:r>
          </w:p>
        </w:tc>
      </w:tr>
    </w:tbl>
    <w:p w14:paraId="4F182CFD" w14:textId="77777777" w:rsidR="00460D43" w:rsidRDefault="0064153B">
      <w:pPr>
        <w:spacing w:before="240" w:line="276" w:lineRule="auto"/>
        <w:rPr>
          <w:rFonts w:eastAsia="Calibri"/>
        </w:rPr>
      </w:pPr>
      <w:bookmarkStart w:id="16" w:name="ConsumerRights"/>
      <w:r w:rsidRPr="00A4268A">
        <w:rPr>
          <w:rFonts w:eastAsia="Calibri"/>
        </w:rPr>
        <w:t xml:space="preserve">Jane Winstone provides an environment that supports resident rights and safe care. Staff demonstrated an understanding of residents' rights and obligations. There is a Māori health plan in place. The </w:t>
      </w:r>
      <w:r w:rsidRPr="00A4268A">
        <w:rPr>
          <w:rFonts w:eastAsia="Calibri"/>
        </w:rPr>
        <w:t>service works collaboratively to embrace, support, and encourage a Māori worldview of health and provide high-quality and effective services for residents. The service care philosophy focuses on achieving equity and efficient provision of care for all ethn</w:t>
      </w:r>
      <w:r w:rsidRPr="00A4268A">
        <w:rPr>
          <w:rFonts w:eastAsia="Calibri"/>
        </w:rPr>
        <w:t>icities, including Pacific residents.</w:t>
      </w:r>
    </w:p>
    <w:p w14:paraId="6D82B807" w14:textId="77777777" w:rsidR="00661500" w:rsidRPr="00A4268A" w:rsidRDefault="0064153B">
      <w:pPr>
        <w:spacing w:before="240" w:line="276" w:lineRule="auto"/>
        <w:rPr>
          <w:rFonts w:eastAsia="Calibri"/>
        </w:rPr>
      </w:pPr>
      <w:r w:rsidRPr="00A4268A">
        <w:rPr>
          <w:rFonts w:eastAsia="Calibri"/>
        </w:rPr>
        <w:t>Residents receive services in a manner that considers their dignity, privacy, and independence. Jane Winstone provides services and support to people in a way that is inclusive and respects their identity and their exp</w:t>
      </w:r>
      <w:r w:rsidRPr="00A4268A">
        <w:rPr>
          <w:rFonts w:eastAsia="Calibri"/>
        </w:rPr>
        <w:t>eriences. The service listens and respects the voices of the residents and effectively communicates with them about their choices. Care plans accommodate the choices of residents and/or their family/whānau. There is evidence that residents and family/whāna</w:t>
      </w:r>
      <w:r w:rsidRPr="00A4268A">
        <w:rPr>
          <w:rFonts w:eastAsia="Calibri"/>
        </w:rPr>
        <w:t xml:space="preserve">u are kept informed. The rights of the resident and/or their family to make a complaint is understood, respected, and upheld by the service. Complaints processes are implemented, and complaints and concerns are actively managed and well documented. </w:t>
      </w:r>
    </w:p>
    <w:bookmarkEnd w:id="16"/>
    <w:p w14:paraId="4ADAE7BE" w14:textId="77777777" w:rsidR="00661500" w:rsidRPr="00A4268A" w:rsidRDefault="00661500">
      <w:pPr>
        <w:spacing w:before="240" w:line="276" w:lineRule="auto"/>
        <w:rPr>
          <w:rFonts w:eastAsia="Calibri"/>
        </w:rPr>
      </w:pPr>
    </w:p>
    <w:p w14:paraId="4AF93FF6" w14:textId="77777777" w:rsidR="00460D43" w:rsidRDefault="0064153B" w:rsidP="000E6E02">
      <w:pPr>
        <w:pStyle w:val="Heading2"/>
        <w:spacing w:before="0"/>
        <w:rPr>
          <w:rFonts w:cs="Arial"/>
        </w:rPr>
      </w:pPr>
      <w:r w:rsidRPr="00FB778F">
        <w:rPr>
          <w:rFonts w:cs="Arial"/>
        </w:rPr>
        <w:t>Hunga</w:t>
      </w:r>
      <w:r w:rsidRPr="00FB778F">
        <w:rPr>
          <w:rFonts w:cs="Arial"/>
        </w:rPr>
        <w:t xml:space="preserve">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1500" w14:paraId="396B4975" w14:textId="77777777" w:rsidTr="00A4268A">
        <w:trPr>
          <w:cantSplit/>
        </w:trPr>
        <w:tc>
          <w:tcPr>
            <w:tcW w:w="10206" w:type="dxa"/>
            <w:vAlign w:val="center"/>
          </w:tcPr>
          <w:p w14:paraId="57179556" w14:textId="77777777" w:rsidR="00460D43" w:rsidRPr="00621629" w:rsidRDefault="0064153B"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3EC8DD55" w14:textId="77777777" w:rsidR="00460D43" w:rsidRPr="00621629" w:rsidRDefault="0064153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ADFDE98" w14:textId="77777777" w:rsidR="00460D43" w:rsidRPr="00621629" w:rsidRDefault="0064153B" w:rsidP="00621629">
            <w:pPr>
              <w:spacing w:before="60" w:after="60" w:line="276" w:lineRule="auto"/>
              <w:rPr>
                <w:rFonts w:eastAsia="Calibri"/>
              </w:rPr>
            </w:pPr>
            <w:bookmarkStart w:id="18" w:name="IndicatorDescription1_2"/>
            <w:bookmarkEnd w:id="18"/>
            <w:r>
              <w:t>Subsections applicable to this service fully attained.</w:t>
            </w:r>
          </w:p>
        </w:tc>
      </w:tr>
    </w:tbl>
    <w:p w14:paraId="63EDD7FB" w14:textId="77777777" w:rsidR="00460D43" w:rsidRDefault="0064153B">
      <w:pPr>
        <w:spacing w:before="240" w:line="276" w:lineRule="auto"/>
        <w:rPr>
          <w:rFonts w:eastAsia="Calibri"/>
        </w:rPr>
      </w:pPr>
      <w:bookmarkStart w:id="19" w:name="OrganisationalManagement"/>
      <w:r w:rsidRPr="00A4268A">
        <w:rPr>
          <w:rFonts w:eastAsia="Calibri"/>
        </w:rPr>
        <w:lastRenderedPageBreak/>
        <w:t>Services are planned, coordinated, and are appropriate to the needs of the residents. A village manager and the resident services manager are responsible for the day-to-day operations. The organisational strategic plan informs the site-specific operational</w:t>
      </w:r>
      <w:r w:rsidRPr="00A4268A">
        <w:rPr>
          <w:rFonts w:eastAsia="Calibri"/>
        </w:rPr>
        <w:t xml:space="preserve"> objectives which are reviewed on a regular basis.</w:t>
      </w:r>
    </w:p>
    <w:p w14:paraId="3683A727" w14:textId="77777777" w:rsidR="00661500" w:rsidRPr="00A4268A" w:rsidRDefault="0064153B">
      <w:pPr>
        <w:spacing w:before="240" w:line="276" w:lineRule="auto"/>
        <w:rPr>
          <w:rFonts w:eastAsia="Calibri"/>
        </w:rPr>
      </w:pPr>
      <w:r w:rsidRPr="00A4268A">
        <w:rPr>
          <w:rFonts w:eastAsia="Calibri"/>
        </w:rPr>
        <w:t>Jane Winstone has a well-established quality and risk management system that is directed by Ryman Christchurch. Quality and risk performance is reported across the various facility meetings and to the orga</w:t>
      </w:r>
      <w:r w:rsidRPr="00A4268A">
        <w:rPr>
          <w:rFonts w:eastAsia="Calibri"/>
        </w:rPr>
        <w:t>nisation's management team. Jane Winstone provides clinical indicator data for the three services being provided (hospital, rest home and dementia care).</w:t>
      </w:r>
    </w:p>
    <w:p w14:paraId="73B05D61" w14:textId="77777777" w:rsidR="00661500" w:rsidRPr="00A4268A" w:rsidRDefault="0064153B">
      <w:pPr>
        <w:spacing w:before="240" w:line="276" w:lineRule="auto"/>
        <w:rPr>
          <w:rFonts w:eastAsia="Calibri"/>
        </w:rPr>
      </w:pPr>
      <w:r w:rsidRPr="00A4268A">
        <w:rPr>
          <w:rFonts w:eastAsia="Calibri"/>
        </w:rPr>
        <w:t>There are human resources policies including recruitment, selection, orientation and staff training an</w:t>
      </w:r>
      <w:r w:rsidRPr="00A4268A">
        <w:rPr>
          <w:rFonts w:eastAsia="Calibri"/>
        </w:rPr>
        <w:t>d development. The service has an induction programme in place that provides new staff with relevant information for safe work practice. There is an in-service education/training programme covering relevant aspects of care and support and external training</w:t>
      </w:r>
      <w:r w:rsidRPr="00A4268A">
        <w:rPr>
          <w:rFonts w:eastAsia="Calibri"/>
        </w:rPr>
        <w:t xml:space="preserve"> is supported. The organisational staffing policy aligned with contractual requirements and included skill mixes. Residents and family/whānau reported that staffing levels are adequate to meet the needs of the residents.</w:t>
      </w:r>
    </w:p>
    <w:p w14:paraId="4FFB46C0" w14:textId="77777777" w:rsidR="00661500" w:rsidRPr="00A4268A" w:rsidRDefault="0064153B">
      <w:pPr>
        <w:spacing w:before="240" w:line="276" w:lineRule="auto"/>
        <w:rPr>
          <w:rFonts w:eastAsia="Calibri"/>
        </w:rPr>
      </w:pPr>
      <w:r w:rsidRPr="00A4268A">
        <w:rPr>
          <w:rFonts w:eastAsia="Calibri"/>
        </w:rPr>
        <w:t>The service ensures the collection,</w:t>
      </w:r>
      <w:r w:rsidRPr="00A4268A">
        <w:rPr>
          <w:rFonts w:eastAsia="Calibri"/>
        </w:rPr>
        <w:t xml:space="preserve"> storage, and use of personal and health information of residents is secure, accessible, and confidential. </w:t>
      </w:r>
    </w:p>
    <w:bookmarkEnd w:id="19"/>
    <w:p w14:paraId="75D61EF8" w14:textId="77777777" w:rsidR="00661500" w:rsidRPr="00A4268A" w:rsidRDefault="00661500">
      <w:pPr>
        <w:spacing w:before="240" w:line="276" w:lineRule="auto"/>
        <w:rPr>
          <w:rFonts w:eastAsia="Calibri"/>
        </w:rPr>
      </w:pPr>
    </w:p>
    <w:p w14:paraId="326F0D86" w14:textId="77777777" w:rsidR="00460D43" w:rsidRDefault="0064153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1500" w14:paraId="5D68B07F" w14:textId="77777777" w:rsidTr="00A4268A">
        <w:trPr>
          <w:cantSplit/>
        </w:trPr>
        <w:tc>
          <w:tcPr>
            <w:tcW w:w="10206" w:type="dxa"/>
            <w:vAlign w:val="center"/>
          </w:tcPr>
          <w:p w14:paraId="6966AA37" w14:textId="77777777" w:rsidR="00460D43" w:rsidRPr="00621629" w:rsidRDefault="0064153B" w:rsidP="00621629">
            <w:pPr>
              <w:spacing w:before="60" w:after="60" w:line="276" w:lineRule="auto"/>
              <w:rPr>
                <w:rFonts w:eastAsia="Calibri"/>
              </w:rPr>
            </w:pPr>
            <w:r w:rsidRPr="00FB778F">
              <w:rPr>
                <w:rFonts w:eastAsia="Calibri"/>
              </w:rPr>
              <w:t>Includes 8 subsections that support an outcome where people participate in the development of the</w:t>
            </w:r>
            <w:r w:rsidRPr="00FB778F">
              <w:rPr>
                <w:rFonts w:eastAsia="Calibri"/>
              </w:rPr>
              <w:t>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29CE656" w14:textId="77777777" w:rsidR="00460D43" w:rsidRPr="00621629" w:rsidRDefault="0064153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83D295C" w14:textId="77777777" w:rsidR="00460D43" w:rsidRPr="00621629" w:rsidRDefault="0064153B" w:rsidP="00621629">
            <w:pPr>
              <w:spacing w:before="60" w:after="60" w:line="276" w:lineRule="auto"/>
              <w:rPr>
                <w:rFonts w:eastAsia="Calibri"/>
              </w:rPr>
            </w:pPr>
            <w:bookmarkStart w:id="21" w:name="IndicatorDescription1_3"/>
            <w:bookmarkEnd w:id="21"/>
            <w:r>
              <w:t>Subsections applicable to this service fully attained.</w:t>
            </w:r>
          </w:p>
        </w:tc>
      </w:tr>
    </w:tbl>
    <w:p w14:paraId="1447DE91" w14:textId="77777777" w:rsidR="00E536CC" w:rsidRPr="005E14A4" w:rsidRDefault="0064153B"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Care plans viewed demonstrated service integration. Resident files included medical notes by the nurse practitioner and visiting allied health professionals. </w:t>
      </w:r>
    </w:p>
    <w:p w14:paraId="24321FC4" w14:textId="77777777" w:rsidR="00661500" w:rsidRPr="00A4268A" w:rsidRDefault="0064153B" w:rsidP="00621629">
      <w:pPr>
        <w:spacing w:before="240" w:line="276" w:lineRule="auto"/>
        <w:rPr>
          <w:rFonts w:eastAsia="Calibri"/>
        </w:rPr>
      </w:pPr>
      <w:r w:rsidRPr="00A4268A">
        <w:rPr>
          <w:rFonts w:eastAsia="Calibri"/>
        </w:rPr>
        <w:t xml:space="preserve">Medication policies </w:t>
      </w:r>
      <w:r w:rsidRPr="00A4268A">
        <w:rPr>
          <w:rFonts w:eastAsia="Calibri"/>
        </w:rPr>
        <w:t>reflect legislative requirements and guidelines. Registered nurses, and medication competent caregivers are responsible for administration of medicines. The electronic medicine charts reviewed met prescribing requirements and were reviewed at least three-m</w:t>
      </w:r>
      <w:r w:rsidRPr="00A4268A">
        <w:rPr>
          <w:rFonts w:eastAsia="Calibri"/>
        </w:rPr>
        <w:t>onthly by the nurse practitioner. Transfers between services are managed in a coordinated manner.</w:t>
      </w:r>
    </w:p>
    <w:p w14:paraId="31F979CC" w14:textId="77777777" w:rsidR="00661500" w:rsidRPr="00A4268A" w:rsidRDefault="0064153B" w:rsidP="00621629">
      <w:pPr>
        <w:spacing w:before="240" w:line="276" w:lineRule="auto"/>
        <w:rPr>
          <w:rFonts w:eastAsia="Calibri"/>
        </w:rPr>
      </w:pPr>
      <w:r w:rsidRPr="00A4268A">
        <w:rPr>
          <w:rFonts w:eastAsia="Calibri"/>
        </w:rPr>
        <w:lastRenderedPageBreak/>
        <w:t>The activities and lifestyle team provides and implements a wide variety of activities which include cultural celebrations. The programme includes community v</w:t>
      </w:r>
      <w:r w:rsidRPr="00A4268A">
        <w:rPr>
          <w:rFonts w:eastAsia="Calibri"/>
        </w:rPr>
        <w:t xml:space="preserve">isitors and outings subject to Covid restrictions, entertainment and activities that meet the individual recreational, physical, cultural, and cognitive abilities and resident preferences. Residents are supported to maintain links within the community. </w:t>
      </w:r>
    </w:p>
    <w:p w14:paraId="4AC2478C" w14:textId="77777777" w:rsidR="00661500" w:rsidRPr="00A4268A" w:rsidRDefault="0064153B" w:rsidP="00621629">
      <w:pPr>
        <w:spacing w:before="240" w:line="276" w:lineRule="auto"/>
        <w:rPr>
          <w:rFonts w:eastAsia="Calibri"/>
        </w:rPr>
      </w:pPr>
      <w:r w:rsidRPr="00A4268A">
        <w:rPr>
          <w:rFonts w:eastAsia="Calibri"/>
        </w:rPr>
        <w:t>All food and baking are prepared and cooked in the on-site kitchen. Residents' food preferences and dietary requirements are identified at admission. The menu is designed by a dietitian at an organisational level. Individual and special dietary needs are a</w:t>
      </w:r>
      <w:r w:rsidRPr="00A4268A">
        <w:rPr>
          <w:rFonts w:eastAsia="Calibri"/>
        </w:rPr>
        <w:t xml:space="preserve">ccommodated. Residents interviewed responded favourably to the food that is provided. There are additional snacks available 24/7. A current food control plan is in place. </w:t>
      </w:r>
    </w:p>
    <w:p w14:paraId="1A3FA7CB" w14:textId="77777777" w:rsidR="00661500" w:rsidRPr="00A4268A" w:rsidRDefault="0064153B" w:rsidP="00621629">
      <w:pPr>
        <w:spacing w:before="240" w:line="276" w:lineRule="auto"/>
        <w:rPr>
          <w:rFonts w:eastAsia="Calibri"/>
        </w:rPr>
      </w:pPr>
      <w:r w:rsidRPr="00A4268A">
        <w:rPr>
          <w:rFonts w:eastAsia="Calibri"/>
        </w:rPr>
        <w:t xml:space="preserve">All resident transfers are coordinated with residents and relatives. </w:t>
      </w:r>
    </w:p>
    <w:bookmarkEnd w:id="22"/>
    <w:p w14:paraId="1714D9BC" w14:textId="77777777" w:rsidR="00661500" w:rsidRPr="00A4268A" w:rsidRDefault="00661500" w:rsidP="00621629">
      <w:pPr>
        <w:spacing w:before="240" w:line="276" w:lineRule="auto"/>
        <w:rPr>
          <w:rFonts w:eastAsia="Calibri"/>
        </w:rPr>
      </w:pPr>
    </w:p>
    <w:p w14:paraId="15F1C39C" w14:textId="77777777" w:rsidR="00460D43" w:rsidRDefault="0064153B"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w:t>
      </w:r>
      <w:r w:rsidRPr="00FB778F">
        <w:rPr>
          <w:rFonts w:cs="Arial"/>
        </w:rPr>
        <w:t>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1500" w14:paraId="768E0146" w14:textId="77777777" w:rsidTr="00A4268A">
        <w:trPr>
          <w:cantSplit/>
        </w:trPr>
        <w:tc>
          <w:tcPr>
            <w:tcW w:w="10206" w:type="dxa"/>
            <w:vAlign w:val="center"/>
          </w:tcPr>
          <w:p w14:paraId="76EA07FE" w14:textId="77777777" w:rsidR="00460D43" w:rsidRPr="00621629" w:rsidRDefault="0064153B"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the age and needs of the people receiving services that </w:t>
            </w:r>
            <w:r w:rsidRPr="00FB778F">
              <w:rPr>
                <w:rFonts w:eastAsia="Calibri"/>
              </w:rPr>
              <w:t>facilitates independence and meets the needs of people with disabilities.</w:t>
            </w:r>
          </w:p>
        </w:tc>
        <w:tc>
          <w:tcPr>
            <w:tcW w:w="1276" w:type="dxa"/>
            <w:shd w:val="clear" w:color="auto" w:fill="00FF00"/>
            <w:vAlign w:val="center"/>
          </w:tcPr>
          <w:p w14:paraId="0B4190B1" w14:textId="77777777" w:rsidR="00460D43" w:rsidRPr="00621629" w:rsidRDefault="0064153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D587BB0" w14:textId="77777777" w:rsidR="00460D43" w:rsidRPr="00621629" w:rsidRDefault="0064153B" w:rsidP="00621629">
            <w:pPr>
              <w:spacing w:before="60" w:after="60" w:line="276" w:lineRule="auto"/>
              <w:rPr>
                <w:rFonts w:eastAsia="Calibri"/>
              </w:rPr>
            </w:pPr>
            <w:bookmarkStart w:id="24" w:name="IndicatorDescription1_4"/>
            <w:bookmarkEnd w:id="24"/>
            <w:r>
              <w:t>Subsections applicable to this service fully attained.</w:t>
            </w:r>
          </w:p>
        </w:tc>
      </w:tr>
    </w:tbl>
    <w:p w14:paraId="40D3E1D3" w14:textId="77777777" w:rsidR="00460D43" w:rsidRDefault="0064153B">
      <w:pPr>
        <w:spacing w:before="240" w:line="276" w:lineRule="auto"/>
        <w:rPr>
          <w:rFonts w:eastAsia="Calibri"/>
        </w:rPr>
      </w:pPr>
      <w:bookmarkStart w:id="25" w:name="SafeAndAppropriateEnvironment"/>
      <w:r w:rsidRPr="00A4268A">
        <w:rPr>
          <w:rFonts w:eastAsia="Calibri"/>
        </w:rPr>
        <w:t xml:space="preserve">The building has a current warrant of fitness. There is a planned and reactive maintenance programme in place. Residents can </w:t>
      </w:r>
      <w:r w:rsidRPr="00A4268A">
        <w:rPr>
          <w:rFonts w:eastAsia="Calibri"/>
        </w:rPr>
        <w:t>freely mobilise within the communal areas with safe access to the outdoors, seating, and shade. Resident rooms are spacious and personalised, all have full ensuites. The dementia unit is secure with an enclosed outdoor area.</w:t>
      </w:r>
    </w:p>
    <w:p w14:paraId="1B8B3E30" w14:textId="77777777" w:rsidR="00661500" w:rsidRPr="00A4268A" w:rsidRDefault="0064153B">
      <w:pPr>
        <w:spacing w:before="240" w:line="276" w:lineRule="auto"/>
        <w:rPr>
          <w:rFonts w:eastAsia="Calibri"/>
        </w:rPr>
      </w:pPr>
      <w:r w:rsidRPr="00A4268A">
        <w:rPr>
          <w:rFonts w:eastAsia="Calibri"/>
        </w:rPr>
        <w:t xml:space="preserve">Emergency systems are in place </w:t>
      </w:r>
      <w:r w:rsidRPr="00A4268A">
        <w:rPr>
          <w:rFonts w:eastAsia="Calibri"/>
        </w:rPr>
        <w:t>in the event of a fire or external disaster. There is always a staff member on duty with a current first aid certificate. Management have planned and implemented strategies for emergency management. Fire drills occur six-monthly.</w:t>
      </w:r>
    </w:p>
    <w:p w14:paraId="47DD6571" w14:textId="77777777" w:rsidR="00661500" w:rsidRPr="00A4268A" w:rsidRDefault="0064153B">
      <w:pPr>
        <w:spacing w:before="240" w:line="276" w:lineRule="auto"/>
        <w:rPr>
          <w:rFonts w:eastAsia="Calibri"/>
        </w:rPr>
      </w:pPr>
      <w:r w:rsidRPr="00A4268A">
        <w:rPr>
          <w:rFonts w:eastAsia="Calibri"/>
        </w:rPr>
        <w:t>Security of the facility i</w:t>
      </w:r>
      <w:r w:rsidRPr="00A4268A">
        <w:rPr>
          <w:rFonts w:eastAsia="Calibri"/>
        </w:rPr>
        <w:t>s managed to ensure safety of residents and staff.</w:t>
      </w:r>
    </w:p>
    <w:bookmarkEnd w:id="25"/>
    <w:p w14:paraId="13898E20" w14:textId="77777777" w:rsidR="00661500" w:rsidRPr="00A4268A" w:rsidRDefault="00661500">
      <w:pPr>
        <w:spacing w:before="240" w:line="276" w:lineRule="auto"/>
        <w:rPr>
          <w:rFonts w:eastAsia="Calibri"/>
        </w:rPr>
      </w:pPr>
    </w:p>
    <w:p w14:paraId="1F1E0E96" w14:textId="77777777" w:rsidR="00460D43" w:rsidRDefault="0064153B"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1500" w14:paraId="01F7CDD3" w14:textId="77777777" w:rsidTr="00A4268A">
        <w:trPr>
          <w:cantSplit/>
        </w:trPr>
        <w:tc>
          <w:tcPr>
            <w:tcW w:w="10206" w:type="dxa"/>
            <w:vAlign w:val="center"/>
          </w:tcPr>
          <w:p w14:paraId="5F22435E" w14:textId="77777777" w:rsidR="00460D43" w:rsidRPr="00621629" w:rsidRDefault="0064153B" w:rsidP="00621629">
            <w:pPr>
              <w:spacing w:before="60" w:after="60" w:line="276" w:lineRule="auto"/>
              <w:rPr>
                <w:rFonts w:eastAsia="Calibri"/>
              </w:rPr>
            </w:pPr>
            <w:r w:rsidRPr="00FB778F">
              <w:rPr>
                <w:rFonts w:eastAsia="Calibri"/>
              </w:rPr>
              <w:t xml:space="preserve">Includes 5 subsections that support an outcome where Health and disability service </w:t>
            </w:r>
            <w:r w:rsidRPr="00FB778F">
              <w:rPr>
                <w:rFonts w:eastAsia="Calibri"/>
              </w:rPr>
              <w:t>providers’ infection prevention (IP) and antimicrobial stewardship (AMS) strategies define a clear vision and purpose, with quality of care, welfare, and safety at the centre. The IP and AMS programmes are up to date and informed by evidence and are an exp</w:t>
            </w:r>
            <w:r w:rsidRPr="00FB778F">
              <w:rPr>
                <w:rFonts w:eastAsia="Calibri"/>
              </w:rPr>
              <w:t>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07F53CD" w14:textId="77777777" w:rsidR="00460D43" w:rsidRPr="00621629" w:rsidRDefault="0064153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FBEB377" w14:textId="77777777" w:rsidR="00460D43" w:rsidRPr="00621629" w:rsidRDefault="0064153B" w:rsidP="00621629">
            <w:pPr>
              <w:spacing w:before="60" w:after="60" w:line="276" w:lineRule="auto"/>
              <w:rPr>
                <w:rFonts w:eastAsia="Calibri"/>
              </w:rPr>
            </w:pPr>
            <w:bookmarkStart w:id="27" w:name="IndicatorDescription2"/>
            <w:bookmarkEnd w:id="27"/>
            <w:r>
              <w:t>Subsections applicable to this service fully attained.</w:t>
            </w:r>
          </w:p>
        </w:tc>
      </w:tr>
    </w:tbl>
    <w:p w14:paraId="1A9FD938" w14:textId="77777777" w:rsidR="00460D43" w:rsidRDefault="0064153B">
      <w:pPr>
        <w:spacing w:before="240" w:line="276" w:lineRule="auto"/>
        <w:rPr>
          <w:rFonts w:eastAsia="Calibri"/>
        </w:rPr>
      </w:pPr>
      <w:bookmarkStart w:id="28" w:name="RestraintMinimisationAndSafePractice"/>
      <w:r w:rsidRPr="00A4268A">
        <w:rPr>
          <w:rFonts w:eastAsia="Calibri"/>
        </w:rPr>
        <w:t>Infection prevention management sys</w:t>
      </w:r>
      <w:r w:rsidRPr="00A4268A">
        <w:rPr>
          <w:rFonts w:eastAsia="Calibri"/>
        </w:rPr>
        <w:t>tems are in place to minimise the risk of infection to residents, service providers and visitors. The infection control programme is implemented and meets the needs of the organisation and provides information and resources to inform the service providers.</w:t>
      </w:r>
      <w:r w:rsidRPr="00A4268A">
        <w:rPr>
          <w:rFonts w:eastAsia="Calibri"/>
        </w:rPr>
        <w:t xml:space="preserve"> Documentation evidenced that relevant infection control education is provided to all staff as part of their orientation and as part of the ongoing in-service education programme. Antimicrobial usage is monitored.</w:t>
      </w:r>
    </w:p>
    <w:p w14:paraId="015CEA5A" w14:textId="77777777" w:rsidR="00661500" w:rsidRPr="00A4268A" w:rsidRDefault="0064153B">
      <w:pPr>
        <w:spacing w:before="240" w:line="276" w:lineRule="auto"/>
        <w:rPr>
          <w:rFonts w:eastAsia="Calibri"/>
        </w:rPr>
      </w:pPr>
      <w:r w:rsidRPr="00A4268A">
        <w:rPr>
          <w:rFonts w:eastAsia="Calibri"/>
        </w:rPr>
        <w:t>The type of surveillance undertaken is app</w:t>
      </w:r>
      <w:r w:rsidRPr="00A4268A">
        <w:rPr>
          <w:rFonts w:eastAsia="Calibri"/>
        </w:rPr>
        <w:t>ropriate for the size and complexity of the organisation. Standardised definitions are used for the identification and classification of infection events. Results of surveillance are acted upon, evaluated, and reported to relevant personnel in a timely man</w:t>
      </w:r>
      <w:r w:rsidRPr="00A4268A">
        <w:rPr>
          <w:rFonts w:eastAsia="Calibri"/>
        </w:rPr>
        <w:t xml:space="preserve">ner. </w:t>
      </w:r>
    </w:p>
    <w:p w14:paraId="6497413B" w14:textId="77777777" w:rsidR="00661500" w:rsidRPr="00A4268A" w:rsidRDefault="0064153B">
      <w:pPr>
        <w:spacing w:before="240" w:line="276" w:lineRule="auto"/>
        <w:rPr>
          <w:rFonts w:eastAsia="Calibri"/>
        </w:rPr>
      </w:pPr>
      <w:r w:rsidRPr="00A4268A">
        <w:rPr>
          <w:rFonts w:eastAsia="Calibri"/>
        </w:rPr>
        <w:t>The service has robust Covid-19 screening in place for residents, visitors, and staff. Covid-19 response plans are in place and the service has access to personal protective equipment and supplies. There had been one Covid-19 exposure event since the</w:t>
      </w:r>
      <w:r w:rsidRPr="00A4268A">
        <w:rPr>
          <w:rFonts w:eastAsia="Calibri"/>
        </w:rPr>
        <w:t xml:space="preserve"> previous audit, appropriately reported and effectively managed. </w:t>
      </w:r>
    </w:p>
    <w:p w14:paraId="19AE59AA" w14:textId="77777777" w:rsidR="00661500" w:rsidRPr="00A4268A" w:rsidRDefault="0064153B">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w:t>
      </w:r>
      <w:r w:rsidRPr="00A4268A">
        <w:rPr>
          <w:rFonts w:eastAsia="Calibri"/>
        </w:rPr>
        <w:t xml:space="preserve">ocesses in place, and incidents are reported in a timely manner. Documented policies and procedures for the cleaning and laundry services are implemented with appropriate monitoring systems in place to evaluate the effectiveness of these services. </w:t>
      </w:r>
    </w:p>
    <w:bookmarkEnd w:id="28"/>
    <w:p w14:paraId="50B29CE8" w14:textId="77777777" w:rsidR="00661500" w:rsidRPr="00A4268A" w:rsidRDefault="00661500">
      <w:pPr>
        <w:spacing w:before="240" w:line="276" w:lineRule="auto"/>
        <w:rPr>
          <w:rFonts w:eastAsia="Calibri"/>
        </w:rPr>
      </w:pPr>
    </w:p>
    <w:p w14:paraId="6F3A5B6D" w14:textId="77777777" w:rsidR="00460D43" w:rsidRDefault="0064153B" w:rsidP="000E6E02">
      <w:pPr>
        <w:pStyle w:val="Heading2"/>
        <w:spacing w:before="0"/>
        <w:rPr>
          <w:rFonts w:cs="Arial"/>
        </w:rPr>
      </w:pPr>
      <w:r w:rsidRPr="00FB778F">
        <w:rPr>
          <w:rFonts w:cs="Arial"/>
        </w:rPr>
        <w:lastRenderedPageBreak/>
        <w:t>Here t</w:t>
      </w:r>
      <w:r w:rsidRPr="00FB778F">
        <w:rPr>
          <w:rFonts w:cs="Arial"/>
        </w:rPr>
        <w: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1500" w14:paraId="07860B24" w14:textId="77777777" w:rsidTr="00A4268A">
        <w:trPr>
          <w:cantSplit/>
        </w:trPr>
        <w:tc>
          <w:tcPr>
            <w:tcW w:w="10206" w:type="dxa"/>
            <w:vAlign w:val="center"/>
          </w:tcPr>
          <w:p w14:paraId="2CD25B10" w14:textId="77777777" w:rsidR="00460D43" w:rsidRPr="00621629" w:rsidRDefault="0064153B"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1CFC2F09" w14:textId="77777777" w:rsidR="00460D43" w:rsidRPr="00621629" w:rsidRDefault="0064153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1A524EB" w14:textId="77777777" w:rsidR="00460D43" w:rsidRPr="00621629" w:rsidRDefault="0064153B" w:rsidP="00621629">
            <w:pPr>
              <w:spacing w:before="60" w:after="60" w:line="276" w:lineRule="auto"/>
              <w:rPr>
                <w:rFonts w:eastAsia="Calibri"/>
              </w:rPr>
            </w:pPr>
            <w:bookmarkStart w:id="30" w:name="IndicatorDescription3"/>
            <w:bookmarkEnd w:id="30"/>
            <w:r>
              <w:t>Subsections applicable to this service fully attaine</w:t>
            </w:r>
            <w:r>
              <w:t>d.</w:t>
            </w:r>
          </w:p>
        </w:tc>
      </w:tr>
    </w:tbl>
    <w:p w14:paraId="3C66074C" w14:textId="77777777" w:rsidR="00460D43" w:rsidRDefault="0064153B">
      <w:pPr>
        <w:spacing w:before="240" w:line="276" w:lineRule="auto"/>
        <w:rPr>
          <w:rFonts w:eastAsia="Calibri"/>
        </w:rPr>
      </w:pPr>
      <w:bookmarkStart w:id="31" w:name="InfectionPreventionAndControl"/>
      <w:r w:rsidRPr="00A4268A">
        <w:rPr>
          <w:rFonts w:eastAsia="Calibri"/>
        </w:rPr>
        <w:t xml:space="preserve">The restraint coordinator is a registered nurse. There are no restraints used. Maintaining a restraint-free environment is included as part of the education and training plan. The service considers least restrictive practices, implementing </w:t>
      </w:r>
      <w:r w:rsidRPr="00A4268A">
        <w:rPr>
          <w:rFonts w:eastAsia="Calibri"/>
        </w:rPr>
        <w:t>de-escalation and support techniques and alternative interventions, and would only use an approved restraint as the last resort.</w:t>
      </w:r>
    </w:p>
    <w:bookmarkEnd w:id="31"/>
    <w:p w14:paraId="3132B053" w14:textId="77777777" w:rsidR="00661500" w:rsidRPr="00A4268A" w:rsidRDefault="00661500">
      <w:pPr>
        <w:spacing w:before="240" w:line="276" w:lineRule="auto"/>
        <w:rPr>
          <w:rFonts w:eastAsia="Calibri"/>
        </w:rPr>
      </w:pPr>
    </w:p>
    <w:p w14:paraId="00A31F19" w14:textId="77777777" w:rsidR="00460D43" w:rsidRDefault="0064153B" w:rsidP="000E6E02">
      <w:pPr>
        <w:pStyle w:val="Heading2"/>
        <w:spacing w:before="0"/>
        <w:rPr>
          <w:rFonts w:cs="Arial"/>
        </w:rPr>
      </w:pPr>
      <w:r>
        <w:rPr>
          <w:rFonts w:cs="Arial"/>
        </w:rPr>
        <w:t>Summary of attainment</w:t>
      </w:r>
    </w:p>
    <w:p w14:paraId="0CECA560" w14:textId="77777777" w:rsidR="00460D43" w:rsidRDefault="0064153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ratings they were </w:t>
      </w:r>
      <w:r>
        <w:rPr>
          <w:rFonts w:eastAsia="Calibri"/>
        </w:rPr>
        <w:t>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61500" w14:paraId="7BB5AC57" w14:textId="77777777">
        <w:tc>
          <w:tcPr>
            <w:tcW w:w="1384" w:type="dxa"/>
            <w:vAlign w:val="center"/>
          </w:tcPr>
          <w:p w14:paraId="6D911C8E" w14:textId="77777777" w:rsidR="00460D43" w:rsidRDefault="0064153B">
            <w:pPr>
              <w:keepNext/>
              <w:spacing w:before="60" w:after="60"/>
              <w:rPr>
                <w:rFonts w:cs="Arial"/>
                <w:b/>
                <w:sz w:val="20"/>
                <w:szCs w:val="20"/>
              </w:rPr>
            </w:pPr>
            <w:r>
              <w:rPr>
                <w:rFonts w:cs="Arial"/>
                <w:b/>
                <w:sz w:val="20"/>
                <w:szCs w:val="20"/>
              </w:rPr>
              <w:t>Attainment Rating</w:t>
            </w:r>
          </w:p>
        </w:tc>
        <w:tc>
          <w:tcPr>
            <w:tcW w:w="1701" w:type="dxa"/>
            <w:vAlign w:val="center"/>
          </w:tcPr>
          <w:p w14:paraId="73016044" w14:textId="77777777" w:rsidR="00460D43" w:rsidRDefault="0064153B">
            <w:pPr>
              <w:keepNext/>
              <w:spacing w:before="60" w:after="60"/>
              <w:jc w:val="center"/>
              <w:rPr>
                <w:rFonts w:cs="Arial"/>
                <w:b/>
                <w:sz w:val="20"/>
                <w:szCs w:val="20"/>
              </w:rPr>
            </w:pPr>
            <w:r>
              <w:rPr>
                <w:rFonts w:cs="Arial"/>
                <w:b/>
                <w:sz w:val="20"/>
                <w:szCs w:val="20"/>
              </w:rPr>
              <w:t>Continuous Improvement</w:t>
            </w:r>
          </w:p>
          <w:p w14:paraId="16D70FDC" w14:textId="77777777" w:rsidR="00460D43" w:rsidRDefault="0064153B">
            <w:pPr>
              <w:keepNext/>
              <w:spacing w:before="60" w:after="60"/>
              <w:jc w:val="center"/>
              <w:rPr>
                <w:rFonts w:cs="Arial"/>
                <w:b/>
                <w:sz w:val="20"/>
                <w:szCs w:val="20"/>
              </w:rPr>
            </w:pPr>
            <w:r>
              <w:rPr>
                <w:rFonts w:cs="Arial"/>
                <w:b/>
                <w:sz w:val="20"/>
                <w:szCs w:val="20"/>
              </w:rPr>
              <w:t>(CI)</w:t>
            </w:r>
          </w:p>
        </w:tc>
        <w:tc>
          <w:tcPr>
            <w:tcW w:w="1843" w:type="dxa"/>
            <w:vAlign w:val="center"/>
          </w:tcPr>
          <w:p w14:paraId="538827D6" w14:textId="77777777" w:rsidR="00460D43" w:rsidRDefault="0064153B">
            <w:pPr>
              <w:keepNext/>
              <w:spacing w:before="60" w:after="60"/>
              <w:jc w:val="center"/>
              <w:rPr>
                <w:rFonts w:cs="Arial"/>
                <w:b/>
                <w:sz w:val="20"/>
                <w:szCs w:val="20"/>
              </w:rPr>
            </w:pPr>
            <w:r>
              <w:rPr>
                <w:rFonts w:cs="Arial"/>
                <w:b/>
                <w:sz w:val="20"/>
                <w:szCs w:val="20"/>
              </w:rPr>
              <w:t>Fully Attained</w:t>
            </w:r>
          </w:p>
          <w:p w14:paraId="296D306F" w14:textId="77777777" w:rsidR="00460D43" w:rsidRDefault="0064153B">
            <w:pPr>
              <w:keepNext/>
              <w:spacing w:before="60" w:after="60"/>
              <w:jc w:val="center"/>
              <w:rPr>
                <w:rFonts w:cs="Arial"/>
                <w:b/>
                <w:sz w:val="20"/>
                <w:szCs w:val="20"/>
              </w:rPr>
            </w:pPr>
            <w:r>
              <w:rPr>
                <w:rFonts w:cs="Arial"/>
                <w:b/>
                <w:sz w:val="20"/>
                <w:szCs w:val="20"/>
              </w:rPr>
              <w:t>(FA)</w:t>
            </w:r>
          </w:p>
        </w:tc>
        <w:tc>
          <w:tcPr>
            <w:tcW w:w="1843" w:type="dxa"/>
            <w:vAlign w:val="center"/>
          </w:tcPr>
          <w:p w14:paraId="5CE7D72F" w14:textId="77777777" w:rsidR="00460D43" w:rsidRDefault="0064153B">
            <w:pPr>
              <w:keepNext/>
              <w:spacing w:before="60" w:after="60"/>
              <w:jc w:val="center"/>
              <w:rPr>
                <w:rFonts w:cs="Arial"/>
                <w:b/>
                <w:sz w:val="20"/>
                <w:szCs w:val="20"/>
              </w:rPr>
            </w:pPr>
            <w:r>
              <w:rPr>
                <w:rFonts w:cs="Arial"/>
                <w:b/>
                <w:sz w:val="20"/>
                <w:szCs w:val="20"/>
              </w:rPr>
              <w:t>Partially Attained Negligible Risk</w:t>
            </w:r>
          </w:p>
          <w:p w14:paraId="4536FD24" w14:textId="77777777" w:rsidR="00460D43" w:rsidRDefault="0064153B">
            <w:pPr>
              <w:keepNext/>
              <w:spacing w:before="60" w:after="60"/>
              <w:jc w:val="center"/>
              <w:rPr>
                <w:rFonts w:cs="Arial"/>
                <w:b/>
                <w:sz w:val="20"/>
                <w:szCs w:val="20"/>
              </w:rPr>
            </w:pPr>
            <w:r>
              <w:rPr>
                <w:rFonts w:cs="Arial"/>
                <w:b/>
                <w:sz w:val="20"/>
                <w:szCs w:val="20"/>
              </w:rPr>
              <w:t>(PA Negligible)</w:t>
            </w:r>
          </w:p>
        </w:tc>
        <w:tc>
          <w:tcPr>
            <w:tcW w:w="1842" w:type="dxa"/>
            <w:vAlign w:val="center"/>
          </w:tcPr>
          <w:p w14:paraId="699A2A76" w14:textId="77777777" w:rsidR="00460D43" w:rsidRDefault="0064153B">
            <w:pPr>
              <w:keepNext/>
              <w:spacing w:before="60" w:after="60"/>
              <w:jc w:val="center"/>
              <w:rPr>
                <w:rFonts w:cs="Arial"/>
                <w:b/>
                <w:sz w:val="20"/>
                <w:szCs w:val="20"/>
              </w:rPr>
            </w:pPr>
            <w:r>
              <w:rPr>
                <w:rFonts w:cs="Arial"/>
                <w:b/>
                <w:sz w:val="20"/>
                <w:szCs w:val="20"/>
              </w:rPr>
              <w:t>Partially Attained Low Risk</w:t>
            </w:r>
          </w:p>
          <w:p w14:paraId="5A5BEFA5" w14:textId="77777777" w:rsidR="00460D43" w:rsidRDefault="0064153B">
            <w:pPr>
              <w:keepNext/>
              <w:spacing w:before="60" w:after="60"/>
              <w:jc w:val="center"/>
              <w:rPr>
                <w:rFonts w:cs="Arial"/>
                <w:b/>
                <w:sz w:val="20"/>
                <w:szCs w:val="20"/>
              </w:rPr>
            </w:pPr>
            <w:r>
              <w:rPr>
                <w:rFonts w:cs="Arial"/>
                <w:b/>
                <w:sz w:val="20"/>
                <w:szCs w:val="20"/>
              </w:rPr>
              <w:t>(PA Low)</w:t>
            </w:r>
          </w:p>
        </w:tc>
        <w:tc>
          <w:tcPr>
            <w:tcW w:w="1843" w:type="dxa"/>
            <w:vAlign w:val="center"/>
          </w:tcPr>
          <w:p w14:paraId="140573AC" w14:textId="77777777" w:rsidR="00460D43" w:rsidRDefault="0064153B">
            <w:pPr>
              <w:keepNext/>
              <w:spacing w:before="60" w:after="60"/>
              <w:jc w:val="center"/>
              <w:rPr>
                <w:rFonts w:cs="Arial"/>
                <w:b/>
                <w:sz w:val="20"/>
                <w:szCs w:val="20"/>
              </w:rPr>
            </w:pPr>
            <w:r>
              <w:rPr>
                <w:rFonts w:cs="Arial"/>
                <w:b/>
                <w:sz w:val="20"/>
                <w:szCs w:val="20"/>
              </w:rPr>
              <w:t>Partially Attained Moderate Risk</w:t>
            </w:r>
          </w:p>
          <w:p w14:paraId="30334216" w14:textId="77777777" w:rsidR="00460D43" w:rsidRDefault="0064153B">
            <w:pPr>
              <w:keepNext/>
              <w:spacing w:before="60" w:after="60"/>
              <w:jc w:val="center"/>
              <w:rPr>
                <w:rFonts w:cs="Arial"/>
                <w:b/>
                <w:sz w:val="20"/>
                <w:szCs w:val="20"/>
              </w:rPr>
            </w:pPr>
            <w:r>
              <w:rPr>
                <w:rFonts w:cs="Arial"/>
                <w:b/>
                <w:sz w:val="20"/>
                <w:szCs w:val="20"/>
              </w:rPr>
              <w:t>(PA Moderate)</w:t>
            </w:r>
          </w:p>
        </w:tc>
        <w:tc>
          <w:tcPr>
            <w:tcW w:w="1843" w:type="dxa"/>
            <w:vAlign w:val="center"/>
          </w:tcPr>
          <w:p w14:paraId="397B0D1A" w14:textId="77777777" w:rsidR="00460D43" w:rsidRDefault="0064153B">
            <w:pPr>
              <w:keepNext/>
              <w:spacing w:before="60" w:after="60"/>
              <w:jc w:val="center"/>
              <w:rPr>
                <w:rFonts w:cs="Arial"/>
                <w:b/>
                <w:sz w:val="20"/>
                <w:szCs w:val="20"/>
              </w:rPr>
            </w:pPr>
            <w:r>
              <w:rPr>
                <w:rFonts w:cs="Arial"/>
                <w:b/>
                <w:sz w:val="20"/>
                <w:szCs w:val="20"/>
              </w:rPr>
              <w:t>Partially Attained High Risk</w:t>
            </w:r>
          </w:p>
          <w:p w14:paraId="40B26062" w14:textId="77777777" w:rsidR="00460D43" w:rsidRDefault="0064153B">
            <w:pPr>
              <w:keepNext/>
              <w:spacing w:before="60" w:after="60"/>
              <w:jc w:val="center"/>
              <w:rPr>
                <w:rFonts w:cs="Arial"/>
                <w:b/>
                <w:sz w:val="20"/>
                <w:szCs w:val="20"/>
              </w:rPr>
            </w:pPr>
            <w:r>
              <w:rPr>
                <w:rFonts w:cs="Arial"/>
                <w:b/>
                <w:sz w:val="20"/>
                <w:szCs w:val="20"/>
              </w:rPr>
              <w:t>(PA High)</w:t>
            </w:r>
          </w:p>
        </w:tc>
        <w:tc>
          <w:tcPr>
            <w:tcW w:w="1843" w:type="dxa"/>
            <w:vAlign w:val="center"/>
          </w:tcPr>
          <w:p w14:paraId="16286373" w14:textId="77777777" w:rsidR="00460D43" w:rsidRDefault="0064153B">
            <w:pPr>
              <w:keepNext/>
              <w:spacing w:before="60" w:after="60"/>
              <w:jc w:val="center"/>
              <w:rPr>
                <w:rFonts w:cs="Arial"/>
                <w:b/>
                <w:sz w:val="20"/>
                <w:szCs w:val="20"/>
              </w:rPr>
            </w:pPr>
            <w:r>
              <w:rPr>
                <w:rFonts w:cs="Arial"/>
                <w:b/>
                <w:sz w:val="20"/>
                <w:szCs w:val="20"/>
              </w:rPr>
              <w:t>Partially Attained Critical Risk</w:t>
            </w:r>
          </w:p>
          <w:p w14:paraId="267BF012" w14:textId="77777777" w:rsidR="00460D43" w:rsidRDefault="0064153B">
            <w:pPr>
              <w:keepNext/>
              <w:spacing w:before="60" w:after="60"/>
              <w:jc w:val="center"/>
              <w:rPr>
                <w:rFonts w:cs="Arial"/>
                <w:b/>
                <w:sz w:val="20"/>
                <w:szCs w:val="20"/>
              </w:rPr>
            </w:pPr>
            <w:r>
              <w:rPr>
                <w:rFonts w:cs="Arial"/>
                <w:b/>
                <w:sz w:val="20"/>
                <w:szCs w:val="20"/>
              </w:rPr>
              <w:t>(PA Critical)</w:t>
            </w:r>
          </w:p>
        </w:tc>
      </w:tr>
      <w:tr w:rsidR="00661500" w14:paraId="000AE17A" w14:textId="77777777">
        <w:tc>
          <w:tcPr>
            <w:tcW w:w="1384" w:type="dxa"/>
            <w:vAlign w:val="center"/>
          </w:tcPr>
          <w:p w14:paraId="03A18297" w14:textId="77777777" w:rsidR="00460D43" w:rsidRDefault="0064153B">
            <w:pPr>
              <w:keepNext/>
              <w:spacing w:before="60" w:after="60"/>
              <w:rPr>
                <w:rFonts w:cs="Arial"/>
                <w:b/>
                <w:sz w:val="20"/>
                <w:szCs w:val="20"/>
              </w:rPr>
            </w:pPr>
            <w:r>
              <w:rPr>
                <w:rFonts w:cs="Arial"/>
                <w:b/>
                <w:sz w:val="20"/>
                <w:szCs w:val="20"/>
              </w:rPr>
              <w:t>Subsection</w:t>
            </w:r>
          </w:p>
        </w:tc>
        <w:tc>
          <w:tcPr>
            <w:tcW w:w="1701" w:type="dxa"/>
            <w:vAlign w:val="center"/>
          </w:tcPr>
          <w:p w14:paraId="661B8D6E" w14:textId="77777777" w:rsidR="00460D43" w:rsidRDefault="0064153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A0DA61A" w14:textId="77777777" w:rsidR="00460D43" w:rsidRDefault="0064153B"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8AA17EE" w14:textId="77777777" w:rsidR="00460D43" w:rsidRDefault="0064153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064A8D5" w14:textId="77777777" w:rsidR="00460D43" w:rsidRDefault="0064153B"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0AD9CAA" w14:textId="77777777" w:rsidR="00460D43" w:rsidRDefault="0064153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F6002D3" w14:textId="77777777" w:rsidR="00460D43" w:rsidRDefault="0064153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1590B14" w14:textId="77777777" w:rsidR="00460D43" w:rsidRDefault="0064153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61500" w14:paraId="4F9C9861" w14:textId="77777777">
        <w:tc>
          <w:tcPr>
            <w:tcW w:w="1384" w:type="dxa"/>
            <w:vAlign w:val="center"/>
          </w:tcPr>
          <w:p w14:paraId="3C78A551" w14:textId="77777777" w:rsidR="00460D43" w:rsidRDefault="0064153B">
            <w:pPr>
              <w:keepNext/>
              <w:spacing w:before="60" w:after="60"/>
              <w:rPr>
                <w:rFonts w:cs="Arial"/>
                <w:b/>
                <w:sz w:val="20"/>
                <w:szCs w:val="20"/>
              </w:rPr>
            </w:pPr>
            <w:r>
              <w:rPr>
                <w:rFonts w:cs="Arial"/>
                <w:b/>
                <w:sz w:val="20"/>
                <w:szCs w:val="20"/>
              </w:rPr>
              <w:t>Criteria</w:t>
            </w:r>
          </w:p>
        </w:tc>
        <w:tc>
          <w:tcPr>
            <w:tcW w:w="1701" w:type="dxa"/>
            <w:vAlign w:val="center"/>
          </w:tcPr>
          <w:p w14:paraId="7B6ADD67" w14:textId="77777777" w:rsidR="00460D43" w:rsidRDefault="0064153B">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4DBCC31C" w14:textId="77777777" w:rsidR="00460D43" w:rsidRDefault="0064153B" w:rsidP="00A4268A">
            <w:pPr>
              <w:spacing w:before="60" w:after="60"/>
              <w:jc w:val="center"/>
              <w:rPr>
                <w:rFonts w:cs="Arial"/>
                <w:sz w:val="20"/>
                <w:szCs w:val="20"/>
                <w:lang w:eastAsia="en-NZ"/>
              </w:rPr>
            </w:pPr>
            <w:bookmarkStart w:id="40" w:name="TotalCritFA"/>
            <w:r>
              <w:rPr>
                <w:rFonts w:cs="Arial"/>
                <w:sz w:val="20"/>
                <w:szCs w:val="20"/>
                <w:lang w:eastAsia="en-NZ"/>
              </w:rPr>
              <w:t>161</w:t>
            </w:r>
            <w:bookmarkEnd w:id="40"/>
          </w:p>
        </w:tc>
        <w:tc>
          <w:tcPr>
            <w:tcW w:w="1843" w:type="dxa"/>
            <w:vAlign w:val="center"/>
          </w:tcPr>
          <w:p w14:paraId="5D95EB67" w14:textId="77777777" w:rsidR="00460D43" w:rsidRDefault="0064153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B74AD47" w14:textId="77777777" w:rsidR="00460D43" w:rsidRDefault="0064153B"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62854FC" w14:textId="77777777" w:rsidR="00460D43" w:rsidRDefault="0064153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451195E" w14:textId="77777777" w:rsidR="00460D43" w:rsidRDefault="0064153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6471279" w14:textId="77777777" w:rsidR="00460D43" w:rsidRDefault="0064153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58E94B5" w14:textId="77777777" w:rsidR="00460D43" w:rsidRDefault="0064153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61500" w14:paraId="2E25E42A" w14:textId="77777777">
        <w:tc>
          <w:tcPr>
            <w:tcW w:w="1384" w:type="dxa"/>
            <w:vAlign w:val="center"/>
          </w:tcPr>
          <w:p w14:paraId="09EBCAEF" w14:textId="77777777" w:rsidR="00460D43" w:rsidRDefault="0064153B">
            <w:pPr>
              <w:keepNext/>
              <w:spacing w:before="60" w:after="60"/>
              <w:rPr>
                <w:rFonts w:cs="Arial"/>
                <w:b/>
                <w:sz w:val="20"/>
                <w:szCs w:val="20"/>
              </w:rPr>
            </w:pPr>
            <w:r>
              <w:rPr>
                <w:rFonts w:cs="Arial"/>
                <w:b/>
                <w:sz w:val="20"/>
                <w:szCs w:val="20"/>
              </w:rPr>
              <w:t>Attainment Rating</w:t>
            </w:r>
          </w:p>
        </w:tc>
        <w:tc>
          <w:tcPr>
            <w:tcW w:w="1701" w:type="dxa"/>
            <w:vAlign w:val="center"/>
          </w:tcPr>
          <w:p w14:paraId="35D4EADF" w14:textId="77777777" w:rsidR="00460D43" w:rsidRDefault="0064153B">
            <w:pPr>
              <w:keepNext/>
              <w:spacing w:before="60" w:after="60"/>
              <w:jc w:val="center"/>
              <w:rPr>
                <w:rFonts w:cs="Arial"/>
                <w:b/>
                <w:sz w:val="20"/>
                <w:szCs w:val="20"/>
              </w:rPr>
            </w:pPr>
            <w:r>
              <w:rPr>
                <w:rFonts w:cs="Arial"/>
                <w:b/>
                <w:sz w:val="20"/>
                <w:szCs w:val="20"/>
              </w:rPr>
              <w:t>Unattained Negligible Risk</w:t>
            </w:r>
          </w:p>
          <w:p w14:paraId="444341C1" w14:textId="77777777" w:rsidR="00460D43" w:rsidRDefault="0064153B">
            <w:pPr>
              <w:keepNext/>
              <w:spacing w:before="60" w:after="60"/>
              <w:jc w:val="center"/>
              <w:rPr>
                <w:rFonts w:cs="Arial"/>
                <w:b/>
                <w:sz w:val="20"/>
                <w:szCs w:val="20"/>
              </w:rPr>
            </w:pPr>
            <w:r>
              <w:rPr>
                <w:rFonts w:cs="Arial"/>
                <w:b/>
                <w:sz w:val="20"/>
                <w:szCs w:val="20"/>
              </w:rPr>
              <w:t>(UA Negligible)</w:t>
            </w:r>
          </w:p>
        </w:tc>
        <w:tc>
          <w:tcPr>
            <w:tcW w:w="1843" w:type="dxa"/>
            <w:vAlign w:val="center"/>
          </w:tcPr>
          <w:p w14:paraId="633E73A9" w14:textId="77777777" w:rsidR="00460D43" w:rsidRDefault="0064153B">
            <w:pPr>
              <w:keepNext/>
              <w:spacing w:before="60" w:after="60"/>
              <w:jc w:val="center"/>
              <w:rPr>
                <w:rFonts w:cs="Arial"/>
                <w:b/>
                <w:sz w:val="20"/>
                <w:szCs w:val="20"/>
              </w:rPr>
            </w:pPr>
            <w:r>
              <w:rPr>
                <w:rFonts w:cs="Arial"/>
                <w:b/>
                <w:sz w:val="20"/>
                <w:szCs w:val="20"/>
              </w:rPr>
              <w:t>Unattained Low Risk</w:t>
            </w:r>
          </w:p>
          <w:p w14:paraId="6DE7FF78" w14:textId="77777777" w:rsidR="00460D43" w:rsidRDefault="0064153B">
            <w:pPr>
              <w:keepNext/>
              <w:spacing w:before="60" w:after="60"/>
              <w:jc w:val="center"/>
              <w:rPr>
                <w:rFonts w:cs="Arial"/>
                <w:b/>
                <w:sz w:val="20"/>
                <w:szCs w:val="20"/>
              </w:rPr>
            </w:pPr>
            <w:r>
              <w:rPr>
                <w:rFonts w:cs="Arial"/>
                <w:b/>
                <w:sz w:val="20"/>
                <w:szCs w:val="20"/>
              </w:rPr>
              <w:t>(UA Low)</w:t>
            </w:r>
          </w:p>
        </w:tc>
        <w:tc>
          <w:tcPr>
            <w:tcW w:w="1843" w:type="dxa"/>
            <w:vAlign w:val="center"/>
          </w:tcPr>
          <w:p w14:paraId="7840A011" w14:textId="77777777" w:rsidR="00460D43" w:rsidRDefault="0064153B">
            <w:pPr>
              <w:keepNext/>
              <w:spacing w:before="60" w:after="60"/>
              <w:jc w:val="center"/>
              <w:rPr>
                <w:rFonts w:cs="Arial"/>
                <w:b/>
                <w:sz w:val="20"/>
                <w:szCs w:val="20"/>
              </w:rPr>
            </w:pPr>
            <w:r>
              <w:rPr>
                <w:rFonts w:cs="Arial"/>
                <w:b/>
                <w:sz w:val="20"/>
                <w:szCs w:val="20"/>
              </w:rPr>
              <w:t>Unattained Moderate Risk</w:t>
            </w:r>
          </w:p>
          <w:p w14:paraId="6249A795" w14:textId="77777777" w:rsidR="00460D43" w:rsidRDefault="0064153B">
            <w:pPr>
              <w:keepNext/>
              <w:spacing w:before="60" w:after="60"/>
              <w:jc w:val="center"/>
              <w:rPr>
                <w:rFonts w:cs="Arial"/>
                <w:b/>
                <w:sz w:val="20"/>
                <w:szCs w:val="20"/>
              </w:rPr>
            </w:pPr>
            <w:r>
              <w:rPr>
                <w:rFonts w:cs="Arial"/>
                <w:b/>
                <w:sz w:val="20"/>
                <w:szCs w:val="20"/>
              </w:rPr>
              <w:t>(UA Moderate)</w:t>
            </w:r>
          </w:p>
        </w:tc>
        <w:tc>
          <w:tcPr>
            <w:tcW w:w="1842" w:type="dxa"/>
            <w:vAlign w:val="center"/>
          </w:tcPr>
          <w:p w14:paraId="3EAEDF43" w14:textId="77777777" w:rsidR="00460D43" w:rsidRDefault="0064153B">
            <w:pPr>
              <w:keepNext/>
              <w:spacing w:before="60" w:after="60"/>
              <w:jc w:val="center"/>
              <w:rPr>
                <w:rFonts w:cs="Arial"/>
                <w:b/>
                <w:sz w:val="20"/>
                <w:szCs w:val="20"/>
              </w:rPr>
            </w:pPr>
            <w:r>
              <w:rPr>
                <w:rFonts w:cs="Arial"/>
                <w:b/>
                <w:sz w:val="20"/>
                <w:szCs w:val="20"/>
              </w:rPr>
              <w:t>Unattained High Risk</w:t>
            </w:r>
          </w:p>
          <w:p w14:paraId="55B7E8E7" w14:textId="77777777" w:rsidR="00460D43" w:rsidRDefault="0064153B">
            <w:pPr>
              <w:keepNext/>
              <w:spacing w:before="60" w:after="60"/>
              <w:jc w:val="center"/>
              <w:rPr>
                <w:rFonts w:cs="Arial"/>
                <w:b/>
                <w:sz w:val="20"/>
                <w:szCs w:val="20"/>
              </w:rPr>
            </w:pPr>
            <w:r>
              <w:rPr>
                <w:rFonts w:cs="Arial"/>
                <w:b/>
                <w:sz w:val="20"/>
                <w:szCs w:val="20"/>
              </w:rPr>
              <w:t>(UA High)</w:t>
            </w:r>
          </w:p>
        </w:tc>
        <w:tc>
          <w:tcPr>
            <w:tcW w:w="1843" w:type="dxa"/>
            <w:vAlign w:val="center"/>
          </w:tcPr>
          <w:p w14:paraId="0B6EBE69" w14:textId="77777777" w:rsidR="00460D43" w:rsidRDefault="0064153B">
            <w:pPr>
              <w:keepNext/>
              <w:spacing w:before="60" w:after="60"/>
              <w:jc w:val="center"/>
              <w:rPr>
                <w:rFonts w:cs="Arial"/>
                <w:b/>
                <w:sz w:val="20"/>
                <w:szCs w:val="20"/>
              </w:rPr>
            </w:pPr>
            <w:r>
              <w:rPr>
                <w:rFonts w:cs="Arial"/>
                <w:b/>
                <w:sz w:val="20"/>
                <w:szCs w:val="20"/>
              </w:rPr>
              <w:t>Unattained Critical Risk</w:t>
            </w:r>
          </w:p>
          <w:p w14:paraId="328B897A" w14:textId="77777777" w:rsidR="00460D43" w:rsidRDefault="0064153B">
            <w:pPr>
              <w:keepNext/>
              <w:spacing w:before="60" w:after="60"/>
              <w:jc w:val="center"/>
              <w:rPr>
                <w:rFonts w:cs="Arial"/>
                <w:b/>
                <w:sz w:val="20"/>
                <w:szCs w:val="20"/>
              </w:rPr>
            </w:pPr>
            <w:r>
              <w:rPr>
                <w:rFonts w:cs="Arial"/>
                <w:b/>
                <w:sz w:val="20"/>
                <w:szCs w:val="20"/>
              </w:rPr>
              <w:t>(UA Critical)</w:t>
            </w:r>
          </w:p>
        </w:tc>
      </w:tr>
      <w:tr w:rsidR="00661500" w14:paraId="470F9D37" w14:textId="77777777">
        <w:tc>
          <w:tcPr>
            <w:tcW w:w="1384" w:type="dxa"/>
            <w:vAlign w:val="center"/>
          </w:tcPr>
          <w:p w14:paraId="7EAEE6BC" w14:textId="77777777" w:rsidR="00460D43" w:rsidRDefault="0064153B">
            <w:pPr>
              <w:keepNext/>
              <w:spacing w:before="60" w:after="60"/>
              <w:rPr>
                <w:rFonts w:cs="Arial"/>
                <w:b/>
                <w:sz w:val="20"/>
                <w:szCs w:val="20"/>
              </w:rPr>
            </w:pPr>
            <w:r>
              <w:rPr>
                <w:rFonts w:cs="Arial"/>
                <w:b/>
                <w:sz w:val="20"/>
                <w:szCs w:val="20"/>
              </w:rPr>
              <w:t>Subsection</w:t>
            </w:r>
          </w:p>
        </w:tc>
        <w:tc>
          <w:tcPr>
            <w:tcW w:w="1701" w:type="dxa"/>
            <w:vAlign w:val="center"/>
          </w:tcPr>
          <w:p w14:paraId="16D6C571" w14:textId="77777777" w:rsidR="00460D43" w:rsidRDefault="0064153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8613F5D" w14:textId="77777777" w:rsidR="00460D43" w:rsidRDefault="0064153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5C8BF48" w14:textId="77777777" w:rsidR="00460D43" w:rsidRDefault="0064153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15F0799" w14:textId="77777777" w:rsidR="00460D43" w:rsidRDefault="0064153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5B33547" w14:textId="77777777" w:rsidR="00460D43" w:rsidRDefault="0064153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61500" w14:paraId="7605F4E1" w14:textId="77777777">
        <w:tc>
          <w:tcPr>
            <w:tcW w:w="1384" w:type="dxa"/>
            <w:vAlign w:val="center"/>
          </w:tcPr>
          <w:p w14:paraId="3D0F1834" w14:textId="77777777" w:rsidR="00460D43" w:rsidRDefault="0064153B">
            <w:pPr>
              <w:spacing w:before="60" w:after="60"/>
              <w:rPr>
                <w:rFonts w:cs="Arial"/>
                <w:b/>
                <w:sz w:val="20"/>
                <w:szCs w:val="20"/>
              </w:rPr>
            </w:pPr>
            <w:r>
              <w:rPr>
                <w:rFonts w:cs="Arial"/>
                <w:b/>
                <w:sz w:val="20"/>
                <w:szCs w:val="20"/>
              </w:rPr>
              <w:t>Criteria</w:t>
            </w:r>
          </w:p>
        </w:tc>
        <w:tc>
          <w:tcPr>
            <w:tcW w:w="1701" w:type="dxa"/>
            <w:vAlign w:val="center"/>
          </w:tcPr>
          <w:p w14:paraId="072058D6" w14:textId="77777777" w:rsidR="00460D43" w:rsidRDefault="0064153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EFCCA54" w14:textId="77777777" w:rsidR="00460D43" w:rsidRDefault="0064153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2EAE862" w14:textId="77777777" w:rsidR="00460D43" w:rsidRDefault="0064153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8E1D8C9" w14:textId="77777777" w:rsidR="00460D43" w:rsidRDefault="0064153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B46610D" w14:textId="77777777" w:rsidR="00460D43" w:rsidRDefault="0064153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D904EAD" w14:textId="77777777" w:rsidR="00460D43" w:rsidRDefault="0064153B">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04273544" w14:textId="77777777" w:rsidR="00460D43" w:rsidRDefault="0064153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F333330" w14:textId="77777777" w:rsidR="006331D4" w:rsidRDefault="0064153B">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1A3FAF34" w14:textId="77777777" w:rsidR="00460D43" w:rsidRDefault="0064153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18310D9F" w14:textId="77777777" w:rsidR="00460D43" w:rsidRDefault="0064153B">
      <w:pPr>
        <w:pStyle w:val="OutcomeDescription"/>
        <w:spacing w:before="240"/>
        <w:rPr>
          <w:rFonts w:cs="Arial"/>
          <w:sz w:val="24"/>
          <w:szCs w:val="24"/>
          <w:lang w:eastAsia="en-NZ"/>
        </w:rPr>
      </w:pPr>
      <w:r>
        <w:rPr>
          <w:rFonts w:cs="Arial"/>
          <w:sz w:val="24"/>
          <w:szCs w:val="24"/>
          <w:lang w:eastAsia="en-NZ"/>
        </w:rPr>
        <w:t>For more information on the diff</w:t>
      </w:r>
      <w:r>
        <w:rPr>
          <w:rFonts w:cs="Arial"/>
          <w:sz w:val="24"/>
          <w:szCs w:val="24"/>
          <w:lang w:eastAsia="en-NZ"/>
        </w:rPr>
        <w:t xml:space="preserve">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1355"/>
        <w:gridCol w:w="6412"/>
      </w:tblGrid>
      <w:tr w:rsidR="00661500" w14:paraId="7DB63DFD" w14:textId="77777777">
        <w:tc>
          <w:tcPr>
            <w:tcW w:w="0" w:type="auto"/>
          </w:tcPr>
          <w:p w14:paraId="2CE45B4A" w14:textId="77777777" w:rsidR="00EB7645" w:rsidRPr="00BE00C7" w:rsidRDefault="0064153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F8EE725" w14:textId="77777777" w:rsidR="00EB7645" w:rsidRPr="00BE00C7" w:rsidRDefault="0064153B" w:rsidP="00BE00C7">
            <w:pPr>
              <w:pStyle w:val="OutcomeDescription"/>
              <w:spacing w:before="120" w:after="120"/>
              <w:rPr>
                <w:rFonts w:cs="Arial"/>
                <w:b/>
                <w:lang w:eastAsia="en-NZ"/>
              </w:rPr>
            </w:pPr>
            <w:r w:rsidRPr="00BE00C7">
              <w:rPr>
                <w:rFonts w:cs="Arial"/>
                <w:b/>
                <w:lang w:eastAsia="en-NZ"/>
              </w:rPr>
              <w:t>Attainment</w:t>
            </w:r>
            <w:r w:rsidRPr="00BE00C7">
              <w:rPr>
                <w:rFonts w:cs="Arial"/>
                <w:b/>
                <w:lang w:eastAsia="en-NZ"/>
              </w:rPr>
              <w:t xml:space="preserve"> Rating</w:t>
            </w:r>
          </w:p>
        </w:tc>
        <w:tc>
          <w:tcPr>
            <w:tcW w:w="0" w:type="auto"/>
          </w:tcPr>
          <w:p w14:paraId="3846584C" w14:textId="77777777" w:rsidR="00EB7645" w:rsidRPr="00BE00C7" w:rsidRDefault="0064153B" w:rsidP="00BE00C7">
            <w:pPr>
              <w:pStyle w:val="OutcomeDescription"/>
              <w:spacing w:before="120" w:after="120"/>
              <w:rPr>
                <w:rFonts w:cs="Arial"/>
                <w:b/>
                <w:lang w:eastAsia="en-NZ"/>
              </w:rPr>
            </w:pPr>
            <w:r w:rsidRPr="00BE00C7">
              <w:rPr>
                <w:rFonts w:cs="Arial"/>
                <w:b/>
                <w:lang w:eastAsia="en-NZ"/>
              </w:rPr>
              <w:t>Audit Evidence</w:t>
            </w:r>
          </w:p>
        </w:tc>
      </w:tr>
      <w:tr w:rsidR="00661500" w14:paraId="12580609" w14:textId="77777777">
        <w:tc>
          <w:tcPr>
            <w:tcW w:w="0" w:type="auto"/>
          </w:tcPr>
          <w:p w14:paraId="5374FFB5" w14:textId="77777777" w:rsidR="00EB7645" w:rsidRPr="00BE00C7" w:rsidRDefault="0064153B" w:rsidP="00BE00C7">
            <w:pPr>
              <w:pStyle w:val="OutcomeDescription"/>
              <w:spacing w:before="120" w:after="120"/>
              <w:rPr>
                <w:rFonts w:cs="Arial"/>
                <w:lang w:eastAsia="en-NZ"/>
              </w:rPr>
            </w:pPr>
            <w:r w:rsidRPr="00BE00C7">
              <w:rPr>
                <w:rFonts w:cs="Arial"/>
                <w:lang w:eastAsia="en-NZ"/>
              </w:rPr>
              <w:t>Subsection 1.1: Pae ora healthy futures</w:t>
            </w:r>
          </w:p>
          <w:p w14:paraId="4A8292B4" w14:textId="77777777" w:rsidR="00EB7645" w:rsidRPr="00BE00C7" w:rsidRDefault="0064153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t>
            </w:r>
            <w:r w:rsidRPr="00BE00C7">
              <w:rPr>
                <w:rFonts w:cs="Arial"/>
                <w:lang w:eastAsia="en-NZ"/>
              </w:rPr>
              <w:t>worldview of health and provide high-quality, equitable, and effective services for Māori framed by Te Tiriti o Waitangi.</w:t>
            </w:r>
          </w:p>
          <w:p w14:paraId="0E42D5F7" w14:textId="77777777" w:rsidR="00EB7645" w:rsidRPr="00BE00C7" w:rsidRDefault="0064153B" w:rsidP="00BE00C7">
            <w:pPr>
              <w:pStyle w:val="OutcomeDescription"/>
              <w:spacing w:before="120" w:after="120"/>
              <w:rPr>
                <w:rFonts w:cs="Arial"/>
                <w:lang w:eastAsia="en-NZ"/>
              </w:rPr>
            </w:pPr>
          </w:p>
        </w:tc>
        <w:tc>
          <w:tcPr>
            <w:tcW w:w="0" w:type="auto"/>
          </w:tcPr>
          <w:p w14:paraId="35171EA7"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52FFAFCE" w14:textId="77777777" w:rsidR="00EB7645" w:rsidRPr="00BE00C7" w:rsidRDefault="0064153B"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and the possibility of unspoken and unconsci</w:t>
            </w:r>
            <w:r w:rsidRPr="00BE00C7">
              <w:rPr>
                <w:rFonts w:cs="Arial"/>
                <w:lang w:eastAsia="en-NZ"/>
              </w:rPr>
              <w:t>ous fears that can occur in kaumātua and their whānau. The Hauora Māori Plan Partnership &amp; Te Tiriti o Waitangi policy is documented to guide practice and service provided to kaumātua residing at Jane Winstone. The service is linked with one of eight iwi a</w:t>
            </w:r>
            <w:r w:rsidRPr="00BE00C7">
              <w:rPr>
                <w:rFonts w:cs="Arial"/>
                <w:lang w:eastAsia="en-NZ"/>
              </w:rPr>
              <w:t>nd is working towards strengthening their linkage that will encourage further support for the service. The appointment of the Taha Māori navigator recognise the importance Ryman place on tikanga Māori and Te Tiriti partnership with mana whenua.</w:t>
            </w:r>
          </w:p>
          <w:p w14:paraId="36084216"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service</w:t>
            </w:r>
            <w:r w:rsidRPr="00BE00C7">
              <w:rPr>
                <w:rFonts w:cs="Arial"/>
                <w:lang w:eastAsia="en-NZ"/>
              </w:rPr>
              <w:t xml:space="preserve"> currently has residents who identify as Māori. There are staff employed who identify as Māori and the onboarding process for new staff evidenced documentation of iwi and tribal affiliations. All staff are encouraged to participate in the education program</w:t>
            </w:r>
            <w:r w:rsidRPr="00BE00C7">
              <w:rPr>
                <w:rFonts w:cs="Arial"/>
                <w:lang w:eastAsia="en-NZ"/>
              </w:rPr>
              <w:t xml:space="preserve">me and to gain qualifications in relation to their role. </w:t>
            </w:r>
          </w:p>
          <w:p w14:paraId="75DC0E12"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w:t>
            </w:r>
            <w:r w:rsidRPr="00BE00C7">
              <w:rPr>
                <w:rFonts w:cs="Arial"/>
                <w:lang w:eastAsia="en-NZ"/>
              </w:rPr>
              <w:lastRenderedPageBreak/>
              <w:t xml:space="preserve">Māori and non-Māori residents. This is achieved by applying </w:t>
            </w:r>
            <w:r w:rsidRPr="00BE00C7">
              <w:rPr>
                <w:rFonts w:cs="Arial"/>
                <w:lang w:eastAsia="en-NZ"/>
              </w:rPr>
              <w:t>the Treaty principles and enabling residents and their whānau to direct their care in the way they choose. The service has developed a site-specific Māori health plan. The document is based around implementing the principles of Te Whare Tapa Whā, which ens</w:t>
            </w:r>
            <w:r w:rsidRPr="00BE00C7">
              <w:rPr>
                <w:rFonts w:cs="Arial"/>
                <w:lang w:eastAsia="en-NZ"/>
              </w:rPr>
              <w:t xml:space="preserve">ures the wellbeing of the kaumātua and their whānau are enabled. Residents and whānau are involved in providing input into the resident’s care planning, their activities, and their dietary needs. </w:t>
            </w:r>
          </w:p>
          <w:p w14:paraId="1614BEB4" w14:textId="77777777" w:rsidR="00EB7645" w:rsidRPr="00BE00C7" w:rsidRDefault="0064153B" w:rsidP="00BE00C7">
            <w:pPr>
              <w:pStyle w:val="OutcomeDescription"/>
              <w:spacing w:before="120" w:after="120"/>
              <w:rPr>
                <w:rFonts w:cs="Arial"/>
                <w:lang w:eastAsia="en-NZ"/>
              </w:rPr>
            </w:pPr>
            <w:r w:rsidRPr="00BE00C7">
              <w:rPr>
                <w:rFonts w:cs="Arial"/>
                <w:lang w:eastAsia="en-NZ"/>
              </w:rPr>
              <w:t>Interviews with three managers (village manager, resident s</w:t>
            </w:r>
            <w:r w:rsidRPr="00BE00C7">
              <w:rPr>
                <w:rFonts w:cs="Arial"/>
                <w:lang w:eastAsia="en-NZ"/>
              </w:rPr>
              <w:t xml:space="preserve">ervices manager, and regional operational manager) and twenty-four staff (four registered nurse, twelve caregivers, two activities coordinators, two chefs, kitchen assistant, cleaner, laundry assistant and lead maintenance) described examples of providing </w:t>
            </w:r>
            <w:r w:rsidRPr="00BE00C7">
              <w:rPr>
                <w:rFonts w:cs="Arial"/>
                <w:lang w:eastAsia="en-NZ"/>
              </w:rPr>
              <w:t>culturally safe services in relation to their role. Clinical staff described their commitment to supporting future Māori residents and their support to whānau by identifying what is important to them, and enabling self-determination and authority in decisi</w:t>
            </w:r>
            <w:r w:rsidRPr="00BE00C7">
              <w:rPr>
                <w:rFonts w:cs="Arial"/>
                <w:lang w:eastAsia="en-NZ"/>
              </w:rPr>
              <w:t>on-making, that supports their health and wellbeing.</w:t>
            </w:r>
          </w:p>
          <w:p w14:paraId="34E4C41A" w14:textId="77777777" w:rsidR="00EB7645" w:rsidRPr="00BE00C7" w:rsidRDefault="0064153B" w:rsidP="00BE00C7">
            <w:pPr>
              <w:pStyle w:val="OutcomeDescription"/>
              <w:spacing w:before="120" w:after="120"/>
              <w:rPr>
                <w:rFonts w:cs="Arial"/>
                <w:lang w:eastAsia="en-NZ"/>
              </w:rPr>
            </w:pPr>
            <w:r w:rsidRPr="00BE00C7">
              <w:rPr>
                <w:rFonts w:cs="Arial"/>
                <w:lang w:eastAsia="en-NZ"/>
              </w:rPr>
              <w:t>Interviews with the managers identified the service and organisation are focused on delivering person-centred care which includes operating in ways that are culturally safe. The service accesses online t</w:t>
            </w:r>
            <w:r w:rsidRPr="00BE00C7">
              <w:rPr>
                <w:rFonts w:cs="Arial"/>
                <w:lang w:eastAsia="en-NZ"/>
              </w:rPr>
              <w:t>raining that covers Māori health development, cultural diversity, cultural awareness, safety, and spirituality training, which support the principles of Te Tiriti o Waitangi. Training contents have been recently reviewed and updated by the cultural navigat</w:t>
            </w:r>
            <w:r w:rsidRPr="00BE00C7">
              <w:rPr>
                <w:rFonts w:cs="Arial"/>
                <w:lang w:eastAsia="en-NZ"/>
              </w:rPr>
              <w:t xml:space="preserve">or and include recognition of east versus west cultural perceptions, the four stages of the hui process and ways in which the hui process can support culturally safe care and services. All staff have recently completed this updated online training. </w:t>
            </w:r>
          </w:p>
          <w:p w14:paraId="4743E293" w14:textId="77777777" w:rsidR="00EB7645" w:rsidRPr="00BE00C7" w:rsidRDefault="0064153B" w:rsidP="00BE00C7">
            <w:pPr>
              <w:pStyle w:val="OutcomeDescription"/>
              <w:spacing w:before="120" w:after="120"/>
              <w:rPr>
                <w:rFonts w:cs="Arial"/>
                <w:lang w:eastAsia="en-NZ"/>
              </w:rPr>
            </w:pPr>
          </w:p>
        </w:tc>
      </w:tr>
      <w:tr w:rsidR="00661500" w14:paraId="71E74226" w14:textId="77777777">
        <w:tc>
          <w:tcPr>
            <w:tcW w:w="0" w:type="auto"/>
          </w:tcPr>
          <w:p w14:paraId="55EC3892"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w:t>
            </w:r>
            <w:r w:rsidRPr="00BE00C7">
              <w:rPr>
                <w:rFonts w:cs="Arial"/>
                <w:lang w:eastAsia="en-NZ"/>
              </w:rPr>
              <w:t>ection 1.2: Ola manuia of Pacific peoples in Aotearoa</w:t>
            </w:r>
          </w:p>
          <w:p w14:paraId="624326CF"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w:t>
            </w:r>
            <w:r w:rsidRPr="00BE00C7">
              <w:rPr>
                <w:rFonts w:cs="Arial"/>
                <w:lang w:eastAsia="en-NZ"/>
              </w:rPr>
              <w:t xml:space="preserve">hem to achieve tino </w:t>
            </w:r>
            <w:r w:rsidRPr="00BE00C7">
              <w:rPr>
                <w:rFonts w:cs="Arial"/>
                <w:lang w:eastAsia="en-NZ"/>
              </w:rPr>
              <w:lastRenderedPageBreak/>
              <w:t>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534B102" w14:textId="77777777" w:rsidR="00EB7645" w:rsidRPr="00BE00C7" w:rsidRDefault="0064153B" w:rsidP="00BE00C7">
            <w:pPr>
              <w:pStyle w:val="OutcomeDescription"/>
              <w:spacing w:before="120" w:after="120"/>
              <w:rPr>
                <w:rFonts w:cs="Arial"/>
                <w:lang w:eastAsia="en-NZ"/>
              </w:rPr>
            </w:pPr>
          </w:p>
        </w:tc>
        <w:tc>
          <w:tcPr>
            <w:tcW w:w="0" w:type="auto"/>
          </w:tcPr>
          <w:p w14:paraId="11778374"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FAB7EF" w14:textId="77777777" w:rsidR="00EB7645" w:rsidRPr="00BE00C7" w:rsidRDefault="0064153B" w:rsidP="00BE00C7">
            <w:pPr>
              <w:pStyle w:val="OutcomeDescription"/>
              <w:spacing w:before="120" w:after="120"/>
              <w:rPr>
                <w:rFonts w:cs="Arial"/>
                <w:lang w:eastAsia="en-NZ"/>
              </w:rPr>
            </w:pPr>
            <w:r w:rsidRPr="00BE00C7">
              <w:rPr>
                <w:rFonts w:cs="Arial"/>
                <w:lang w:eastAsia="en-NZ"/>
              </w:rPr>
              <w:t>Ryman (A</w:t>
            </w:r>
            <w:r w:rsidRPr="00BE00C7">
              <w:rPr>
                <w:rFonts w:cs="Arial"/>
                <w:lang w:eastAsia="en-NZ"/>
              </w:rPr>
              <w:t xml:space="preserve">ustralia and New Zealand) are working towards developing health plans for all cultures including Pacific and Aboriginal health plans. </w:t>
            </w:r>
          </w:p>
          <w:p w14:paraId="1D6F078B"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Providing Services for Pacific Elders and Other Ethnicities policy is documented. The service has Pacific linkages th</w:t>
            </w:r>
            <w:r w:rsidRPr="00BE00C7">
              <w:rPr>
                <w:rFonts w:cs="Arial"/>
                <w:lang w:eastAsia="en-NZ"/>
              </w:rPr>
              <w:t xml:space="preserve">rough their own staff </w:t>
            </w:r>
            <w:r w:rsidRPr="00BE00C7">
              <w:rPr>
                <w:rFonts w:cs="Arial"/>
                <w:lang w:eastAsia="en-NZ"/>
              </w:rPr>
              <w:lastRenderedPageBreak/>
              <w:t xml:space="preserve">with community activities, cultural celebrations, leaders, and church groups where relevant to residents’ preferences and needs. </w:t>
            </w:r>
          </w:p>
          <w:p w14:paraId="4781306B"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were no current residents that identified as Pasifika. On admission all residents state their ethn</w:t>
            </w:r>
            <w:r w:rsidRPr="00BE00C7">
              <w:rPr>
                <w:rFonts w:cs="Arial"/>
                <w:lang w:eastAsia="en-NZ"/>
              </w:rPr>
              <w:t>icity which is recorded in their individual files. The unit coordinators and registered nurses advised that family members of Pacific residents will be encouraged to be present during the admission process, including completion of the initial care planning</w:t>
            </w:r>
            <w:r w:rsidRPr="00BE00C7">
              <w:rPr>
                <w:rFonts w:cs="Arial"/>
                <w:lang w:eastAsia="en-NZ"/>
              </w:rPr>
              <w:t xml:space="preserve"> processes, and ongoing reviews and changes. Individual cultural and spiritual beliefs for all residents are documented in their care plan and activities plan.</w:t>
            </w:r>
          </w:p>
          <w:p w14:paraId="422B594E" w14:textId="77777777" w:rsidR="00EB7645" w:rsidRPr="00BE00C7" w:rsidRDefault="0064153B" w:rsidP="00BE00C7">
            <w:pPr>
              <w:pStyle w:val="OutcomeDescription"/>
              <w:spacing w:before="120" w:after="120"/>
              <w:rPr>
                <w:rFonts w:cs="Arial"/>
                <w:lang w:eastAsia="en-NZ"/>
              </w:rPr>
            </w:pPr>
            <w:r w:rsidRPr="00BE00C7">
              <w:rPr>
                <w:rFonts w:cs="Arial"/>
                <w:lang w:eastAsia="en-NZ"/>
              </w:rPr>
              <w:t>The village manager described how they support any staff that identified as Pasifika through the</w:t>
            </w:r>
            <w:r w:rsidRPr="00BE00C7">
              <w:rPr>
                <w:rFonts w:cs="Arial"/>
                <w:lang w:eastAsia="en-NZ"/>
              </w:rPr>
              <w:t xml:space="preserve"> employment process. Applicants who apply for positions are always provided with an opportunity to be interviewed. At the time of the audit there were staff who identified as Pasifika. Pacific staff interviewed stated management is supportive and use their</w:t>
            </w:r>
            <w:r w:rsidRPr="00BE00C7">
              <w:rPr>
                <w:rFonts w:cs="Arial"/>
                <w:lang w:eastAsia="en-NZ"/>
              </w:rPr>
              <w:t xml:space="preserve"> skills within the team to connect with residents. </w:t>
            </w:r>
          </w:p>
          <w:p w14:paraId="140DD669" w14:textId="77777777" w:rsidR="00EB7645" w:rsidRPr="00BE00C7" w:rsidRDefault="0064153B" w:rsidP="00BE00C7">
            <w:pPr>
              <w:pStyle w:val="OutcomeDescription"/>
              <w:spacing w:before="120" w:after="120"/>
              <w:rPr>
                <w:rFonts w:cs="Arial"/>
                <w:lang w:eastAsia="en-NZ"/>
              </w:rPr>
            </w:pPr>
          </w:p>
        </w:tc>
      </w:tr>
      <w:tr w:rsidR="00661500" w14:paraId="3C6C81F0" w14:textId="77777777">
        <w:tc>
          <w:tcPr>
            <w:tcW w:w="0" w:type="auto"/>
          </w:tcPr>
          <w:p w14:paraId="4FE19AFF"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D0417C2"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w:t>
            </w:r>
            <w:r w:rsidRPr="00BE00C7">
              <w:rPr>
                <w:rFonts w:cs="Arial"/>
                <w:lang w:eastAsia="en-NZ"/>
              </w:rPr>
              <w:t>motuhake (self-determination).</w:t>
            </w:r>
            <w:r w:rsidRPr="00BE00C7">
              <w:rPr>
                <w:rFonts w:cs="Arial"/>
                <w:lang w:eastAsia="en-NZ"/>
              </w:rPr>
              <w:br/>
              <w:t>As service providers: We provide services and support to people in a way that upholds their rights and complies with legal requirements.</w:t>
            </w:r>
          </w:p>
          <w:p w14:paraId="41102F44" w14:textId="77777777" w:rsidR="00EB7645" w:rsidRPr="00BE00C7" w:rsidRDefault="0064153B" w:rsidP="00BE00C7">
            <w:pPr>
              <w:pStyle w:val="OutcomeDescription"/>
              <w:spacing w:before="120" w:after="120"/>
              <w:rPr>
                <w:rFonts w:cs="Arial"/>
                <w:lang w:eastAsia="en-NZ"/>
              </w:rPr>
            </w:pPr>
          </w:p>
        </w:tc>
        <w:tc>
          <w:tcPr>
            <w:tcW w:w="0" w:type="auto"/>
          </w:tcPr>
          <w:p w14:paraId="24F2099D"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74679191" w14:textId="77777777" w:rsidR="00EB7645" w:rsidRPr="00BE00C7" w:rsidRDefault="0064153B" w:rsidP="00BE00C7">
            <w:pPr>
              <w:pStyle w:val="OutcomeDescription"/>
              <w:spacing w:before="120" w:after="120"/>
              <w:rPr>
                <w:rFonts w:cs="Arial"/>
                <w:lang w:eastAsia="en-NZ"/>
              </w:rPr>
            </w:pPr>
            <w:r w:rsidRPr="00BE00C7">
              <w:rPr>
                <w:rFonts w:cs="Arial"/>
                <w:lang w:eastAsia="en-NZ"/>
              </w:rPr>
              <w:t>Ryman policies and procedures are being implemented that align with the requirements of the Health and Disability Commissioner’s (HDC) Code of Health and Disability Services Consumers’ Rights (the Code). Information related to the Code is made available to</w:t>
            </w:r>
            <w:r w:rsidRPr="00BE00C7">
              <w:rPr>
                <w:rFonts w:cs="Arial"/>
                <w:lang w:eastAsia="en-NZ"/>
              </w:rPr>
              <w:t xml:space="preserve"> residents and their family/whānau. The Code of Health and Disability Services Consumers’ Rights is displayed in multiple locations in English and te reo Māori. Information about the Nationwide Health and Disability Advocacy is available to residents on th</w:t>
            </w:r>
            <w:r w:rsidRPr="00BE00C7">
              <w:rPr>
                <w:rFonts w:cs="Arial"/>
                <w:lang w:eastAsia="en-NZ"/>
              </w:rPr>
              <w:t xml:space="preserve">e noticeboard and in their information pack. Resident and relative meetings provide a forum for residents to discuss any concerns. </w:t>
            </w:r>
          </w:p>
          <w:p w14:paraId="44485718"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w:t>
            </w:r>
            <w:r w:rsidRPr="00BE00C7">
              <w:rPr>
                <w:rFonts w:cs="Arial"/>
                <w:lang w:eastAsia="en-NZ"/>
              </w:rPr>
              <w:t>ilities. Staff receive training about the Code, which begins during their induction to the service. This training continues through the mandatory staff education and training programme, which includes a competency questionnaire.</w:t>
            </w:r>
          </w:p>
          <w:p w14:paraId="26421175"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seven relatives (two re</w:t>
            </w:r>
            <w:r w:rsidRPr="00BE00C7">
              <w:rPr>
                <w:rFonts w:cs="Arial"/>
                <w:lang w:eastAsia="en-NZ"/>
              </w:rPr>
              <w:t xml:space="preserve">st home, two hospital and three dementia care unit) and nine residents (six rest home, including one from the serviced apartments, and three hospital) interviewed stated they felt </w:t>
            </w:r>
            <w:r w:rsidRPr="00BE00C7">
              <w:rPr>
                <w:rFonts w:cs="Arial"/>
                <w:lang w:eastAsia="en-NZ"/>
              </w:rPr>
              <w:lastRenderedPageBreak/>
              <w:t>their rights were upheld and they were treated with dignity, respect, and ki</w:t>
            </w:r>
            <w:r w:rsidRPr="00BE00C7">
              <w:rPr>
                <w:rFonts w:cs="Arial"/>
                <w:lang w:eastAsia="en-NZ"/>
              </w:rPr>
              <w:t>ndness. The residents and relatives felt they were encouraged to make their own choices. Interactions observed between staff and residents were respectful. Caregivers and registered nurses interviewed described how they support residents to choose what the</w:t>
            </w:r>
            <w:r w:rsidRPr="00BE00C7">
              <w:rPr>
                <w:rFonts w:cs="Arial"/>
                <w:lang w:eastAsia="en-NZ"/>
              </w:rPr>
              <w:t xml:space="preserve">y want to do and be as independent as they can be. </w:t>
            </w:r>
          </w:p>
          <w:p w14:paraId="4FA471E5"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service recognises Māori mana Motuhake policies and their care planning process. </w:t>
            </w:r>
          </w:p>
          <w:p w14:paraId="72B24776" w14:textId="77777777" w:rsidR="00EB7645" w:rsidRPr="00BE00C7" w:rsidRDefault="0064153B" w:rsidP="00BE00C7">
            <w:pPr>
              <w:pStyle w:val="OutcomeDescription"/>
              <w:spacing w:before="120" w:after="120"/>
              <w:rPr>
                <w:rFonts w:cs="Arial"/>
                <w:lang w:eastAsia="en-NZ"/>
              </w:rPr>
            </w:pPr>
          </w:p>
        </w:tc>
      </w:tr>
      <w:tr w:rsidR="00661500" w14:paraId="292C2DCF" w14:textId="77777777">
        <w:tc>
          <w:tcPr>
            <w:tcW w:w="0" w:type="auto"/>
          </w:tcPr>
          <w:p w14:paraId="29C1A8A2"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56F1D88"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2CC933F" w14:textId="77777777" w:rsidR="00EB7645" w:rsidRPr="00BE00C7" w:rsidRDefault="0064153B" w:rsidP="00BE00C7">
            <w:pPr>
              <w:pStyle w:val="OutcomeDescription"/>
              <w:spacing w:before="120" w:after="120"/>
              <w:rPr>
                <w:rFonts w:cs="Arial"/>
                <w:lang w:eastAsia="en-NZ"/>
              </w:rPr>
            </w:pPr>
          </w:p>
        </w:tc>
        <w:tc>
          <w:tcPr>
            <w:tcW w:w="0" w:type="auto"/>
          </w:tcPr>
          <w:p w14:paraId="4D398B23"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339BA0D9"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Caregivers interviewed described how they arrange </w:t>
            </w:r>
            <w:r w:rsidRPr="00BE00C7">
              <w:rPr>
                <w:rFonts w:cs="Arial"/>
                <w:lang w:eastAsia="en-NZ"/>
              </w:rPr>
              <w:t xml:space="preserve">their shift to ensure they are flexible to meet each person’s needs. Staff are trained around the Code of Rights at orientation and through the Ryman e-learning portal. Residents choose whether they would like family/whānau to be involved. </w:t>
            </w:r>
          </w:p>
          <w:p w14:paraId="74766438" w14:textId="77777777" w:rsidR="00EB7645" w:rsidRPr="00BE00C7" w:rsidRDefault="0064153B" w:rsidP="00BE00C7">
            <w:pPr>
              <w:pStyle w:val="OutcomeDescription"/>
              <w:spacing w:before="120" w:after="120"/>
              <w:rPr>
                <w:rFonts w:cs="Arial"/>
                <w:lang w:eastAsia="en-NZ"/>
              </w:rPr>
            </w:pPr>
            <w:r w:rsidRPr="00BE00C7">
              <w:rPr>
                <w:rFonts w:cs="Arial"/>
                <w:lang w:eastAsia="en-NZ"/>
              </w:rPr>
              <w:t>Interviews with</w:t>
            </w:r>
            <w:r w:rsidRPr="00BE00C7">
              <w:rPr>
                <w:rFonts w:cs="Arial"/>
                <w:lang w:eastAsia="en-NZ"/>
              </w:rPr>
              <w:t xml:space="preserve"> staff confirmed they understand what Te Tiriti o Waitangi means to their practice and examples were provided in interview. There are a range of cultural safety policies in place including access to services for kaumātua, tikanga Māori (Māori Culture) best</w:t>
            </w:r>
            <w:r w:rsidRPr="00BE00C7">
              <w:rPr>
                <w:rFonts w:cs="Arial"/>
                <w:lang w:eastAsia="en-NZ"/>
              </w:rPr>
              <w:t xml:space="preserve"> practice, and providing services for Pacific elders and other ethnic groups (which includes working with Asian people). </w:t>
            </w:r>
          </w:p>
          <w:p w14:paraId="7CEFABCE" w14:textId="77777777" w:rsidR="00EB7645" w:rsidRPr="00BE00C7" w:rsidRDefault="0064153B" w:rsidP="00BE00C7">
            <w:pPr>
              <w:pStyle w:val="OutcomeDescription"/>
              <w:spacing w:before="120" w:after="120"/>
              <w:rPr>
                <w:rFonts w:cs="Arial"/>
                <w:lang w:eastAsia="en-NZ"/>
              </w:rPr>
            </w:pPr>
            <w:r w:rsidRPr="00BE00C7">
              <w:rPr>
                <w:rFonts w:cs="Arial"/>
                <w:lang w:eastAsia="en-NZ"/>
              </w:rPr>
              <w:t>Ryman delivers training that is responsive to the diverse needs of people accessing services, and training provided in 2021 and 2022 i</w:t>
            </w:r>
            <w:r w:rsidRPr="00BE00C7">
              <w:rPr>
                <w:rFonts w:cs="Arial"/>
                <w:lang w:eastAsia="en-NZ"/>
              </w:rPr>
              <w:t>ncluded (but not limited to): sexuality/intimacy; informed consent; Code of Rights; intimacy and consent; abuse &amp; neglect; advocacy; spirituality; and cultural safety. Staff already receive education on tikanga Māori; the content is in the process of being</w:t>
            </w:r>
            <w:r w:rsidRPr="00BE00C7">
              <w:rPr>
                <w:rFonts w:cs="Arial"/>
                <w:lang w:eastAsia="en-NZ"/>
              </w:rPr>
              <w:t xml:space="preserve"> further reviewed by Ryman Christchurch cultural navigator. Matariki and Māori language week are celebrated throughout the village. </w:t>
            </w:r>
          </w:p>
          <w:p w14:paraId="119EFA98"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spirituality, counselling and chaplaincy policy is in place and is understood by care staff. Staff described how they i</w:t>
            </w:r>
            <w:r w:rsidRPr="00BE00C7">
              <w:rPr>
                <w:rFonts w:cs="Arial"/>
                <w:lang w:eastAsia="en-NZ"/>
              </w:rPr>
              <w:t>mplement a rights-based model of service provision through their focus on delivering a person-centred model of care. The recognition of values and beliefs policy is implemented, and staff interviewed could describe professional boundaries, and practice thi</w:t>
            </w:r>
            <w:r w:rsidRPr="00BE00C7">
              <w:rPr>
                <w:rFonts w:cs="Arial"/>
                <w:lang w:eastAsia="en-NZ"/>
              </w:rPr>
              <w:t xml:space="preserve">s in line with policy. Spiritual </w:t>
            </w:r>
            <w:r w:rsidRPr="00BE00C7">
              <w:rPr>
                <w:rFonts w:cs="Arial"/>
                <w:lang w:eastAsia="en-NZ"/>
              </w:rPr>
              <w:lastRenderedPageBreak/>
              <w:t xml:space="preserve">needs are identified, and church services are held. </w:t>
            </w:r>
          </w:p>
          <w:p w14:paraId="1B005D55" w14:textId="77777777" w:rsidR="00EB7645" w:rsidRPr="00BE00C7" w:rsidRDefault="0064153B" w:rsidP="00BE00C7">
            <w:pPr>
              <w:pStyle w:val="OutcomeDescription"/>
              <w:spacing w:before="120" w:after="120"/>
              <w:rPr>
                <w:rFonts w:cs="Arial"/>
                <w:lang w:eastAsia="en-NZ"/>
              </w:rPr>
            </w:pPr>
            <w:r w:rsidRPr="00BE00C7">
              <w:rPr>
                <w:rFonts w:cs="Arial"/>
                <w:lang w:eastAsia="en-NZ"/>
              </w:rPr>
              <w:t>It was observed that residents are treated with dignity and respect. Staff were observed to use person-centred and respectful language with residents. Residents and relatives interviewed were positive about the service in relation to their values and belie</w:t>
            </w:r>
            <w:r w:rsidRPr="00BE00C7">
              <w:rPr>
                <w:rFonts w:cs="Arial"/>
                <w:lang w:eastAsia="en-NZ"/>
              </w:rPr>
              <w:t xml:space="preserve">fs being considered and met. Privacy is ensured and independence is encouraged. The storage and security of health information policy is implemented. Orientation and ongoing education for staff covers the concepts of personal privacy and dignity. </w:t>
            </w:r>
          </w:p>
          <w:p w14:paraId="78093D9F" w14:textId="77777777" w:rsidR="00EB7645" w:rsidRPr="00BE00C7" w:rsidRDefault="0064153B" w:rsidP="00BE00C7">
            <w:pPr>
              <w:pStyle w:val="OutcomeDescription"/>
              <w:spacing w:before="120" w:after="120"/>
              <w:rPr>
                <w:rFonts w:cs="Arial"/>
                <w:lang w:eastAsia="en-NZ"/>
              </w:rPr>
            </w:pPr>
            <w:r w:rsidRPr="00BE00C7">
              <w:rPr>
                <w:rFonts w:cs="Arial"/>
                <w:lang w:eastAsia="en-NZ"/>
              </w:rPr>
              <w:t>The care</w:t>
            </w:r>
            <w:r w:rsidRPr="00BE00C7">
              <w:rPr>
                <w:rFonts w:cs="Arial"/>
                <w:lang w:eastAsia="en-NZ"/>
              </w:rPr>
              <w:t xml:space="preserve"> planning process is resident focused, with resident and family/whānau input. During the development of the resident’s care plan on admission, residents’ values, beliefs, and identity are captured in initial assessments, resident life experiences and ident</w:t>
            </w:r>
            <w:r w:rsidRPr="00BE00C7">
              <w:rPr>
                <w:rFonts w:cs="Arial"/>
                <w:lang w:eastAsia="en-NZ"/>
              </w:rPr>
              <w:t>ity map. This information forms the foundation of the resident’s care plan. Cultural assessments were evident on files reviewed. Electronic myRyman care plans identified resident’s preferred names. MyRyman cultural assessments and care plans are being furt</w:t>
            </w:r>
            <w:r w:rsidRPr="00BE00C7">
              <w:rPr>
                <w:rFonts w:cs="Arial"/>
                <w:lang w:eastAsia="en-NZ"/>
              </w:rPr>
              <w:t xml:space="preserve">her developed to ensure this information naturally weaves through the care plan. </w:t>
            </w:r>
          </w:p>
          <w:p w14:paraId="158E025D"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service responds to tāngata whaikaha needs and enable their participation in te ao Māori. The service promotes service delivery that is holistic and collective in nature,</w:t>
            </w:r>
            <w:r w:rsidRPr="00BE00C7">
              <w:rPr>
                <w:rFonts w:cs="Arial"/>
                <w:lang w:eastAsia="en-NZ"/>
              </w:rPr>
              <w:t xml:space="preserve"> through educating staff about te ao Māori and listening to tāngata whaikaha when planning or changing services. </w:t>
            </w:r>
          </w:p>
          <w:p w14:paraId="03FD582B" w14:textId="77777777" w:rsidR="00EB7645" w:rsidRPr="00BE00C7" w:rsidRDefault="0064153B" w:rsidP="00BE00C7">
            <w:pPr>
              <w:pStyle w:val="OutcomeDescription"/>
              <w:spacing w:before="120" w:after="120"/>
              <w:rPr>
                <w:rFonts w:cs="Arial"/>
                <w:lang w:eastAsia="en-NZ"/>
              </w:rPr>
            </w:pPr>
          </w:p>
        </w:tc>
      </w:tr>
      <w:tr w:rsidR="00661500" w14:paraId="0C7FBEFE" w14:textId="77777777">
        <w:tc>
          <w:tcPr>
            <w:tcW w:w="0" w:type="auto"/>
          </w:tcPr>
          <w:p w14:paraId="1EE61CEB"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CF0181E"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w:t>
            </w:r>
            <w:r w:rsidRPr="00BE00C7">
              <w:rPr>
                <w:rFonts w:cs="Arial"/>
                <w:lang w:eastAsia="en-NZ"/>
              </w:rPr>
              <w:t>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1DA324F" w14:textId="77777777" w:rsidR="00EB7645" w:rsidRPr="00BE00C7" w:rsidRDefault="0064153B" w:rsidP="00BE00C7">
            <w:pPr>
              <w:pStyle w:val="OutcomeDescription"/>
              <w:spacing w:before="120" w:after="120"/>
              <w:rPr>
                <w:rFonts w:cs="Arial"/>
                <w:lang w:eastAsia="en-NZ"/>
              </w:rPr>
            </w:pPr>
          </w:p>
        </w:tc>
        <w:tc>
          <w:tcPr>
            <w:tcW w:w="0" w:type="auto"/>
          </w:tcPr>
          <w:p w14:paraId="4AC8BA78"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11A66929"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professional boundaries policy is implemented. Ryman have a zer</w:t>
            </w:r>
            <w:r w:rsidRPr="00BE00C7">
              <w:rPr>
                <w:rFonts w:cs="Arial"/>
                <w:lang w:eastAsia="en-NZ"/>
              </w:rPr>
              <w:t xml:space="preserve">o-tolerance approach to racism/discrimination. </w:t>
            </w:r>
          </w:p>
          <w:p w14:paraId="381CFC06"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service also aligns with the Code of Residents Rights and follows the Code of Health &amp; Disability Services, which supports the consumer to be treated fairly and with respect, free from discrimination, har</w:t>
            </w:r>
            <w:r w:rsidRPr="00BE00C7">
              <w:rPr>
                <w:rFonts w:cs="Arial"/>
                <w:lang w:eastAsia="en-NZ"/>
              </w:rPr>
              <w:t>assment, and exploitation. Policies reflect acceptable and unacceptable behaviours. Training around bullying and harassment was held in September 2022. Police checks are completed as part of the employment process. The service implements a process to manag</w:t>
            </w:r>
            <w:r w:rsidRPr="00BE00C7">
              <w:rPr>
                <w:rFonts w:cs="Arial"/>
                <w:lang w:eastAsia="en-NZ"/>
              </w:rPr>
              <w:t xml:space="preserve">e residents’ comfort funds, such as sundry expenses. A staff code of conduct/house rules is discussed during the new employee’s </w:t>
            </w:r>
            <w:r w:rsidRPr="00BE00C7">
              <w:rPr>
                <w:rFonts w:cs="Arial"/>
                <w:lang w:eastAsia="en-NZ"/>
              </w:rPr>
              <w:lastRenderedPageBreak/>
              <w:t xml:space="preserve">induction to the service and is signed by the new employee. Professional boundaries are defined in job descriptions. Interviews </w:t>
            </w:r>
            <w:r w:rsidRPr="00BE00C7">
              <w:rPr>
                <w:rFonts w:cs="Arial"/>
                <w:lang w:eastAsia="en-NZ"/>
              </w:rPr>
              <w:t>with registered nurses and caregivers confirmed their understanding of professional boundaries, including the boundaries of their role and responsibilities. Professional boundaries are covered as part of orientation.</w:t>
            </w:r>
          </w:p>
          <w:p w14:paraId="4AFD3983" w14:textId="77777777" w:rsidR="00EB7645" w:rsidRPr="00BE00C7" w:rsidRDefault="0064153B" w:rsidP="00BE00C7">
            <w:pPr>
              <w:pStyle w:val="OutcomeDescription"/>
              <w:spacing w:before="120" w:after="120"/>
              <w:rPr>
                <w:rFonts w:cs="Arial"/>
                <w:lang w:eastAsia="en-NZ"/>
              </w:rPr>
            </w:pPr>
            <w:r w:rsidRPr="00BE00C7">
              <w:rPr>
                <w:rFonts w:cs="Arial"/>
                <w:lang w:eastAsia="en-NZ"/>
              </w:rPr>
              <w:t>The abuse and neglect of the elderly po</w:t>
            </w:r>
            <w:r w:rsidRPr="00BE00C7">
              <w:rPr>
                <w:rFonts w:cs="Arial"/>
                <w:lang w:eastAsia="en-NZ"/>
              </w:rPr>
              <w:t xml:space="preserve">licy is implemented. Staff interviewed could easily describe signs and symptoms of abuse they may witness and were aware of how to escalate their concerns. </w:t>
            </w:r>
          </w:p>
          <w:p w14:paraId="6F942D6E"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w:t>
            </w:r>
            <w:r w:rsidRPr="00BE00C7">
              <w:rPr>
                <w:rFonts w:cs="Arial"/>
                <w:lang w:eastAsia="en-NZ"/>
              </w:rPr>
              <w:t xml:space="preserve">manage residents’ comfort funds. </w:t>
            </w:r>
          </w:p>
          <w:p w14:paraId="229FC2CF"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service provides education on cultural safety, and boundaries. Inclusiveness of all ethnicities, and cultural days are completed to celebrate diversity. </w:t>
            </w:r>
          </w:p>
          <w:p w14:paraId="66013DC3"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w:t>
            </w:r>
            <w:r w:rsidRPr="00BE00C7">
              <w:rPr>
                <w:rFonts w:cs="Arial"/>
                <w:lang w:eastAsia="en-NZ"/>
              </w:rPr>
              <w:t xml:space="preserve">training plan on how to identify abuse and neglect. Staff are educated on how to value the older person, showing them respect and dignity. </w:t>
            </w:r>
          </w:p>
          <w:p w14:paraId="58AB5561" w14:textId="77777777" w:rsidR="00EB7645" w:rsidRPr="00BE00C7" w:rsidRDefault="0064153B" w:rsidP="00BE00C7">
            <w:pPr>
              <w:pStyle w:val="OutcomeDescription"/>
              <w:spacing w:before="120" w:after="120"/>
              <w:rPr>
                <w:rFonts w:cs="Arial"/>
                <w:lang w:eastAsia="en-NZ"/>
              </w:rPr>
            </w:pPr>
            <w:r w:rsidRPr="00BE00C7">
              <w:rPr>
                <w:rFonts w:cs="Arial"/>
                <w:lang w:eastAsia="en-NZ"/>
              </w:rPr>
              <w:t>Te Whare Tapa Whā is recognised and implemented to improve outcomes for Māori staff and Māori residents. The care pl</w:t>
            </w:r>
            <w:r w:rsidRPr="00BE00C7">
              <w:rPr>
                <w:rFonts w:cs="Arial"/>
                <w:lang w:eastAsia="en-NZ"/>
              </w:rPr>
              <w:t>an documentation and policies sighted provide for a strengths-based and holistic model of care where residents (including Māori) input are sought to formulate their own goals. All residents interviewed confirmed their choice and decisions are respected. Re</w:t>
            </w:r>
            <w:r w:rsidRPr="00BE00C7">
              <w:rPr>
                <w:rFonts w:cs="Arial"/>
                <w:lang w:eastAsia="en-NZ"/>
              </w:rPr>
              <w:t xml:space="preserve">latives interviewed confirmed that the care provided to their family member is excellent. </w:t>
            </w:r>
          </w:p>
          <w:p w14:paraId="3FF74786" w14:textId="77777777" w:rsidR="00EB7645" w:rsidRPr="00BE00C7" w:rsidRDefault="0064153B" w:rsidP="00BE00C7">
            <w:pPr>
              <w:pStyle w:val="OutcomeDescription"/>
              <w:spacing w:before="120" w:after="120"/>
              <w:rPr>
                <w:rFonts w:cs="Arial"/>
                <w:lang w:eastAsia="en-NZ"/>
              </w:rPr>
            </w:pPr>
          </w:p>
        </w:tc>
      </w:tr>
      <w:tr w:rsidR="00661500" w14:paraId="0FE0F7E2" w14:textId="77777777">
        <w:tc>
          <w:tcPr>
            <w:tcW w:w="0" w:type="auto"/>
          </w:tcPr>
          <w:p w14:paraId="1BCECB8D"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7639951"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that all information exchanged contributes </w:t>
            </w:r>
            <w:r w:rsidRPr="00BE00C7">
              <w:rPr>
                <w:rFonts w:cs="Arial"/>
                <w:lang w:eastAsia="en-NZ"/>
              </w:rPr>
              <w:t>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w:t>
            </w:r>
            <w:r w:rsidRPr="00BE00C7">
              <w:rPr>
                <w:rFonts w:cs="Arial"/>
                <w:lang w:eastAsia="en-NZ"/>
              </w:rPr>
              <w:t xml:space="preserve">them about </w:t>
            </w:r>
            <w:r w:rsidRPr="00BE00C7">
              <w:rPr>
                <w:rFonts w:cs="Arial"/>
                <w:lang w:eastAsia="en-NZ"/>
              </w:rPr>
              <w:lastRenderedPageBreak/>
              <w:t>their choices.</w:t>
            </w:r>
          </w:p>
          <w:p w14:paraId="72FDA1FF" w14:textId="77777777" w:rsidR="00EB7645" w:rsidRPr="00BE00C7" w:rsidRDefault="0064153B" w:rsidP="00BE00C7">
            <w:pPr>
              <w:pStyle w:val="OutcomeDescription"/>
              <w:spacing w:before="120" w:after="120"/>
              <w:rPr>
                <w:rFonts w:cs="Arial"/>
                <w:lang w:eastAsia="en-NZ"/>
              </w:rPr>
            </w:pPr>
          </w:p>
        </w:tc>
        <w:tc>
          <w:tcPr>
            <w:tcW w:w="0" w:type="auto"/>
          </w:tcPr>
          <w:p w14:paraId="073CB138"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67754E"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Information is provided to residents/family/whānau on admission. Bi-monthly resident meetings identify feedback from residents and consequent follow up by the service. </w:t>
            </w:r>
          </w:p>
          <w:p w14:paraId="220C0183" w14:textId="77777777" w:rsidR="00EB7645" w:rsidRPr="00BE00C7" w:rsidRDefault="0064153B"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w:t>
            </w:r>
            <w:r w:rsidRPr="00BE00C7">
              <w:rPr>
                <w:rFonts w:cs="Arial"/>
                <w:lang w:eastAsia="en-NZ"/>
              </w:rPr>
              <w:t xml:space="preserve"> alert staff to their responsibility to notify family/next of kin of any accident/incident that occurs. Electronic accident/incident forms have a section to indicate if next of kin have been informed (or not) of an accident/incident. This is also documente</w:t>
            </w:r>
            <w:r w:rsidRPr="00BE00C7">
              <w:rPr>
                <w:rFonts w:cs="Arial"/>
                <w:lang w:eastAsia="en-NZ"/>
              </w:rPr>
              <w:t xml:space="preserve">d in the progress </w:t>
            </w:r>
            <w:r w:rsidRPr="00BE00C7">
              <w:rPr>
                <w:rFonts w:cs="Arial"/>
                <w:lang w:eastAsia="en-NZ"/>
              </w:rPr>
              <w:lastRenderedPageBreak/>
              <w:t xml:space="preserve">notes. Fifteen accident/incident forms reviewed identified family/whānau are kept informed, and this was confirmed through the interviews with family/whānau. </w:t>
            </w:r>
          </w:p>
          <w:p w14:paraId="41A2BFB4" w14:textId="77777777" w:rsidR="00EB7645" w:rsidRPr="00BE00C7" w:rsidRDefault="0064153B"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w:t>
            </w:r>
            <w:r w:rsidRPr="00BE00C7">
              <w:rPr>
                <w:rFonts w:cs="Arial"/>
                <w:lang w:eastAsia="en-NZ"/>
              </w:rPr>
              <w:t xml:space="preserve">eter services are used where indicated. During the audit there were residents who were unable to communicate in English. Staff interviewed confirmed they use family as interpreters, picture charts and online translation tools. </w:t>
            </w:r>
          </w:p>
          <w:p w14:paraId="1BA13050" w14:textId="77777777" w:rsidR="00EB7645" w:rsidRPr="00BE00C7" w:rsidRDefault="0064153B" w:rsidP="00BE00C7">
            <w:pPr>
              <w:pStyle w:val="OutcomeDescription"/>
              <w:spacing w:before="120" w:after="120"/>
              <w:rPr>
                <w:rFonts w:cs="Arial"/>
                <w:lang w:eastAsia="en-NZ"/>
              </w:rPr>
            </w:pPr>
            <w:r w:rsidRPr="00BE00C7">
              <w:rPr>
                <w:rFonts w:cs="Arial"/>
                <w:lang w:eastAsia="en-NZ"/>
              </w:rPr>
              <w:t>Non-subsidised residents are</w:t>
            </w:r>
            <w:r w:rsidRPr="00BE00C7">
              <w:rPr>
                <w:rFonts w:cs="Arial"/>
                <w:lang w:eastAsia="en-NZ"/>
              </w:rPr>
              <w:t xml:space="preserve"> advised in writing of their eligibility and the process to become a subsidised resident should they wish to do so. The residents and family/whānau are informed prior to entry of the scope of services and any items that are not covered by the agreement.</w:t>
            </w:r>
          </w:p>
          <w:p w14:paraId="11C73153" w14:textId="77777777" w:rsidR="00EB7645" w:rsidRPr="00BE00C7" w:rsidRDefault="0064153B"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 xml:space="preserve">e service communicates with other agencies that are involved with the resident such as the hospice and Te Whatu Ora Health New Zealand- Whanganui specialist services (eg, dietitian, speech and language therapist, Te Whatu Ora- Health New Zealand Whanganui </w:t>
            </w:r>
            <w:r w:rsidRPr="00BE00C7">
              <w:rPr>
                <w:rFonts w:cs="Arial"/>
                <w:lang w:eastAsia="en-NZ"/>
              </w:rPr>
              <w:t>mental health and addiction services, and wound nurse specialist). Registered nurses completed education around communication for other specialist services when dealing with residents with serious or life-threatening illness using an Introduction, Situatio</w:t>
            </w:r>
            <w:r w:rsidRPr="00BE00C7">
              <w:rPr>
                <w:rFonts w:cs="Arial"/>
                <w:lang w:eastAsia="en-NZ"/>
              </w:rPr>
              <w:t xml:space="preserve">n, Background, Assessment, Recommendation tool (ISBAR). </w:t>
            </w:r>
          </w:p>
          <w:p w14:paraId="21BC02D6" w14:textId="77777777" w:rsidR="00EB7645" w:rsidRPr="00BE00C7" w:rsidRDefault="0064153B" w:rsidP="00BE00C7">
            <w:pPr>
              <w:pStyle w:val="OutcomeDescription"/>
              <w:spacing w:before="120" w:after="120"/>
              <w:rPr>
                <w:rFonts w:cs="Arial"/>
                <w:lang w:eastAsia="en-NZ"/>
              </w:rPr>
            </w:pPr>
            <w:r w:rsidRPr="00BE00C7">
              <w:rPr>
                <w:rFonts w:cs="Arial"/>
                <w:lang w:eastAsia="en-NZ"/>
              </w:rPr>
              <w:t>The delivery of care includes a multidisciplinary team and residents and family/whānau provide consent and are communicated with in regard to services involved. The clinical managers described an imp</w:t>
            </w:r>
            <w:r w:rsidRPr="00BE00C7">
              <w:rPr>
                <w:rFonts w:cs="Arial"/>
                <w:lang w:eastAsia="en-NZ"/>
              </w:rPr>
              <w:t>lemented process around providing residents with time for discussion around care, time to consider decisions, and opportunity for further discussion, if required. Family members interviewed stated they receive appropriate timely notification to attend.</w:t>
            </w:r>
          </w:p>
          <w:p w14:paraId="44C5A2BC" w14:textId="77777777" w:rsidR="00EB7645" w:rsidRPr="00BE00C7" w:rsidRDefault="0064153B" w:rsidP="00BE00C7">
            <w:pPr>
              <w:pStyle w:val="OutcomeDescription"/>
              <w:spacing w:before="120" w:after="120"/>
              <w:rPr>
                <w:rFonts w:cs="Arial"/>
                <w:lang w:eastAsia="en-NZ"/>
              </w:rPr>
            </w:pPr>
            <w:r w:rsidRPr="00BE00C7">
              <w:rPr>
                <w:rFonts w:cs="Arial"/>
                <w:lang w:eastAsia="en-NZ"/>
              </w:rPr>
              <w:t>Jan</w:t>
            </w:r>
            <w:r w:rsidRPr="00BE00C7">
              <w:rPr>
                <w:rFonts w:cs="Arial"/>
                <w:lang w:eastAsia="en-NZ"/>
              </w:rPr>
              <w:t>e Winstone have focused on improving communication with residents and family/whānau using alternative communication methods to conduct multidisciplinary meetings and resident/relative meetings. Residents and family/whānau interviewed confirm they know what</w:t>
            </w:r>
            <w:r w:rsidRPr="00BE00C7">
              <w:rPr>
                <w:rFonts w:cs="Arial"/>
                <w:lang w:eastAsia="en-NZ"/>
              </w:rPr>
              <w:t xml:space="preserve"> is happening within the facility and felt informed regarding events/changes related to Covid-19 through emails, regular newsletters, and bi-monthly resident meetings. </w:t>
            </w:r>
          </w:p>
          <w:p w14:paraId="6D00DBB6"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Staff have completed annual education related to communication with residents with sens</w:t>
            </w:r>
            <w:r w:rsidRPr="00BE00C7">
              <w:rPr>
                <w:rFonts w:cs="Arial"/>
                <w:lang w:eastAsia="en-NZ"/>
              </w:rPr>
              <w:t xml:space="preserve">ory loss, speech impediments and cognitive disabilities. </w:t>
            </w:r>
          </w:p>
          <w:p w14:paraId="54F9D804" w14:textId="77777777" w:rsidR="00EB7645" w:rsidRPr="00BE00C7" w:rsidRDefault="0064153B" w:rsidP="00BE00C7">
            <w:pPr>
              <w:pStyle w:val="OutcomeDescription"/>
              <w:spacing w:before="120" w:after="120"/>
              <w:rPr>
                <w:rFonts w:cs="Arial"/>
                <w:lang w:eastAsia="en-NZ"/>
              </w:rPr>
            </w:pPr>
          </w:p>
        </w:tc>
      </w:tr>
      <w:tr w:rsidR="00661500" w14:paraId="32DCA98A" w14:textId="77777777">
        <w:tc>
          <w:tcPr>
            <w:tcW w:w="0" w:type="auto"/>
          </w:tcPr>
          <w:p w14:paraId="44925831"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D4E2764"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w:t>
            </w:r>
            <w:r w:rsidRPr="00BE00C7">
              <w:rPr>
                <w:rFonts w:cs="Arial"/>
                <w:lang w:eastAsia="en-NZ"/>
              </w:rPr>
              <w:t>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w:t>
            </w:r>
            <w:r w:rsidRPr="00BE00C7">
              <w:rPr>
                <w:rFonts w:cs="Arial"/>
                <w:lang w:eastAsia="en-NZ"/>
              </w:rPr>
              <w:t xml:space="preserve">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w:t>
            </w:r>
            <w:r w:rsidRPr="00BE00C7">
              <w:rPr>
                <w:rFonts w:cs="Arial"/>
                <w:lang w:eastAsia="en-NZ"/>
              </w:rPr>
              <w:t>rcise independence, choice, and control.</w:t>
            </w:r>
          </w:p>
          <w:p w14:paraId="7A4A0E20" w14:textId="77777777" w:rsidR="00EB7645" w:rsidRPr="00BE00C7" w:rsidRDefault="0064153B" w:rsidP="00BE00C7">
            <w:pPr>
              <w:pStyle w:val="OutcomeDescription"/>
              <w:spacing w:before="120" w:after="120"/>
              <w:rPr>
                <w:rFonts w:cs="Arial"/>
                <w:lang w:eastAsia="en-NZ"/>
              </w:rPr>
            </w:pPr>
          </w:p>
        </w:tc>
        <w:tc>
          <w:tcPr>
            <w:tcW w:w="0" w:type="auto"/>
          </w:tcPr>
          <w:p w14:paraId="060CE9EC"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3876C5CC"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are policies around informed consent. Informed consent processes were discussed with residents and family/whānau on admission. Nine electronic resident files were reviewed. Written general consents sighted</w:t>
            </w:r>
            <w:r w:rsidRPr="00BE00C7">
              <w:rPr>
                <w:rFonts w:cs="Arial"/>
                <w:lang w:eastAsia="en-NZ"/>
              </w:rPr>
              <w:t xml:space="preserve"> for photographs, release of medical information and medical cares were included in the admission agreement and signed as part of the admission process. Specific consent had been signed by resident/relatives for procedures such as influenza and Covid vacci</w:t>
            </w:r>
            <w:r w:rsidRPr="00BE00C7">
              <w:rPr>
                <w:rFonts w:cs="Arial"/>
                <w:lang w:eastAsia="en-NZ"/>
              </w:rPr>
              <w:t xml:space="preserve">nes. Discussions with staff confirmed that they are familiar with the requirements to obtain informed consent for entering rooms and assisting with personal care. </w:t>
            </w:r>
          </w:p>
          <w:p w14:paraId="3F8EEC64"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Enduring power of attorney (EPOA) evidence is filed in the residents’ electronic charts and </w:t>
            </w:r>
            <w:r w:rsidRPr="00BE00C7">
              <w:rPr>
                <w:rFonts w:cs="Arial"/>
                <w:lang w:eastAsia="en-NZ"/>
              </w:rPr>
              <w:t>activated as applicable for residents assessed as incompetent to make an informed decision. Copies of enduring power of attorneys (EPOAs) were available on resident’s files. Where EPOAs had been activated, letters to confirm this was on file as evidenced i</w:t>
            </w:r>
            <w:r w:rsidRPr="00BE00C7">
              <w:rPr>
                <w:rFonts w:cs="Arial"/>
                <w:lang w:eastAsia="en-NZ"/>
              </w:rPr>
              <w:t>n the dementia files reviewed.</w:t>
            </w:r>
          </w:p>
          <w:p w14:paraId="690F8487"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Advance directives for health care, including resuscitation status, had been completed by residents deemed to be competent. Where residents were deemed incompetent to make a resuscitation decision, the nurse </w:t>
            </w:r>
            <w:r w:rsidRPr="00BE00C7">
              <w:rPr>
                <w:rFonts w:cs="Arial"/>
                <w:lang w:eastAsia="en-NZ"/>
              </w:rPr>
              <w:t>practitioner had made a medically indicated resuscitation decision. There was documented evidence of discussion with the EPOA. Discussion with family members identified that the service actively involves them in decisions that affect their relative’s lives</w:t>
            </w:r>
            <w:r w:rsidRPr="00BE00C7">
              <w:rPr>
                <w:rFonts w:cs="Arial"/>
                <w:lang w:eastAsia="en-NZ"/>
              </w:rPr>
              <w:t>.</w:t>
            </w:r>
          </w:p>
          <w:p w14:paraId="135C24D5"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service incorporates relevant best practice tikanga guidelines in relation to consent. Registered nurses could explain how tikanga guidelines translates into obtaining consent from Māori. The Hauora Māori Plan Partnership &amp; Te Tiriti o Waitangi polic</w:t>
            </w:r>
            <w:r w:rsidRPr="00BE00C7">
              <w:rPr>
                <w:rFonts w:cs="Arial"/>
                <w:lang w:eastAsia="en-NZ"/>
              </w:rPr>
              <w:t>y provide guidance for the consent process.</w:t>
            </w:r>
          </w:p>
          <w:p w14:paraId="50FDC789" w14:textId="77777777" w:rsidR="00EB7645" w:rsidRPr="00BE00C7" w:rsidRDefault="0064153B" w:rsidP="00BE00C7">
            <w:pPr>
              <w:pStyle w:val="OutcomeDescription"/>
              <w:spacing w:before="120" w:after="120"/>
              <w:rPr>
                <w:rFonts w:cs="Arial"/>
                <w:lang w:eastAsia="en-NZ"/>
              </w:rPr>
            </w:pPr>
          </w:p>
        </w:tc>
      </w:tr>
      <w:tr w:rsidR="00661500" w14:paraId="67DB7D5B" w14:textId="77777777">
        <w:tc>
          <w:tcPr>
            <w:tcW w:w="0" w:type="auto"/>
          </w:tcPr>
          <w:p w14:paraId="5660D3A5"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BA449D7"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w:t>
            </w:r>
            <w:r w:rsidRPr="00BE00C7">
              <w:rPr>
                <w:rFonts w:cs="Arial"/>
                <w:lang w:eastAsia="en-NZ"/>
              </w:rPr>
              <w:t>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w:t>
            </w:r>
            <w:r w:rsidRPr="00BE00C7">
              <w:rPr>
                <w:rFonts w:cs="Arial"/>
                <w:lang w:eastAsia="en-NZ"/>
              </w:rPr>
              <w:t>nner that leads to quality improvement.</w:t>
            </w:r>
          </w:p>
          <w:p w14:paraId="48B1A255" w14:textId="77777777" w:rsidR="00EB7645" w:rsidRPr="00BE00C7" w:rsidRDefault="0064153B" w:rsidP="00BE00C7">
            <w:pPr>
              <w:pStyle w:val="OutcomeDescription"/>
              <w:spacing w:before="120" w:after="120"/>
              <w:rPr>
                <w:rFonts w:cs="Arial"/>
                <w:lang w:eastAsia="en-NZ"/>
              </w:rPr>
            </w:pPr>
          </w:p>
        </w:tc>
        <w:tc>
          <w:tcPr>
            <w:tcW w:w="0" w:type="auto"/>
          </w:tcPr>
          <w:p w14:paraId="61AD7FED"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58119A43" w14:textId="77777777" w:rsidR="00EB7645" w:rsidRPr="00BE00C7" w:rsidRDefault="0064153B" w:rsidP="00BE00C7">
            <w:pPr>
              <w:pStyle w:val="OutcomeDescription"/>
              <w:spacing w:before="120" w:after="120"/>
              <w:rPr>
                <w:rFonts w:cs="Arial"/>
                <w:lang w:eastAsia="en-NZ"/>
              </w:rPr>
            </w:pPr>
            <w:r w:rsidRPr="00BE00C7">
              <w:rPr>
                <w:rFonts w:cs="Arial"/>
                <w:lang w:eastAsia="en-NZ"/>
              </w:rPr>
              <w:t>The organisational complaints policy is being implemented. The village manager has overall responsibility for ensuring all complaints (verbal and written) are fully documented and investigated within timeframes d</w:t>
            </w:r>
            <w:r w:rsidRPr="00BE00C7">
              <w:rPr>
                <w:rFonts w:cs="Arial"/>
                <w:lang w:eastAsia="en-NZ"/>
              </w:rPr>
              <w:t xml:space="preserve">etermined by the Health and Disability Commissioner (HDC) Code of Health and Disability Services Consumers’ Rights (the Code). The village manager maintains an up-to-date complaints’ register. Concerns and complaints are discussed at relevant meetings. </w:t>
            </w:r>
          </w:p>
          <w:p w14:paraId="3657DD26" w14:textId="77777777" w:rsidR="00EB7645" w:rsidRPr="00BE00C7" w:rsidRDefault="0064153B"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 xml:space="preserve">ere were two complaints in 2021, and three complaints in 2022 (year to date) recorded. The complaints reviewed evidenced acknowledgement of the lodged complaint and an investigation and communication with the complainants. All complaints are documented as </w:t>
            </w:r>
            <w:r w:rsidRPr="00BE00C7">
              <w:rPr>
                <w:rFonts w:cs="Arial"/>
                <w:lang w:eastAsia="en-NZ"/>
              </w:rPr>
              <w:t>resolved, and no trends were identified. Staff interviewed reported that complaints and corrective actions as a result are discussed at meetings (also evidenced in meeting minutes). There were no complaints lodged through external agencies.</w:t>
            </w:r>
          </w:p>
          <w:p w14:paraId="63CBC85B" w14:textId="77777777" w:rsidR="00EB7645" w:rsidRPr="00BE00C7" w:rsidRDefault="0064153B" w:rsidP="00BE00C7">
            <w:pPr>
              <w:pStyle w:val="OutcomeDescription"/>
              <w:spacing w:before="120" w:after="120"/>
              <w:rPr>
                <w:rFonts w:cs="Arial"/>
                <w:lang w:eastAsia="en-NZ"/>
              </w:rPr>
            </w:pPr>
            <w:r w:rsidRPr="00BE00C7">
              <w:rPr>
                <w:rFonts w:cs="Arial"/>
                <w:lang w:eastAsia="en-NZ"/>
              </w:rPr>
              <w:t>Interviews with</w:t>
            </w:r>
            <w:r w:rsidRPr="00BE00C7">
              <w:rPr>
                <w:rFonts w:cs="Arial"/>
                <w:lang w:eastAsia="en-NZ"/>
              </w:rPr>
              <w:t xml:space="preserve"> residents and relatives confirmed they were provided with information on the complaints process. Complaint forms are easily accessible on noticeboards throughout the facility, with advocacy services information provided at admission and as part of the com</w:t>
            </w:r>
            <w:r w:rsidRPr="00BE00C7">
              <w:rPr>
                <w:rFonts w:cs="Arial"/>
                <w:lang w:eastAsia="en-NZ"/>
              </w:rPr>
              <w:t>plaint resolution process. Information about the support resources for Māori is available to staff to assist Māori in the complaints process. The village manager acknowledged the understanding that for Māori there is a preference for face-to-face communica</w:t>
            </w:r>
            <w:r w:rsidRPr="00BE00C7">
              <w:rPr>
                <w:rFonts w:cs="Arial"/>
                <w:lang w:eastAsia="en-NZ"/>
              </w:rPr>
              <w:t>tion. Residents and relatives interviewed are aware of the complaint process and reported they felt comfortable discussing any issues with the unit coordinators, registered nurses, or the management team.</w:t>
            </w:r>
          </w:p>
          <w:p w14:paraId="1BD224D3" w14:textId="77777777" w:rsidR="00EB7645" w:rsidRPr="00BE00C7" w:rsidRDefault="0064153B" w:rsidP="00BE00C7">
            <w:pPr>
              <w:pStyle w:val="OutcomeDescription"/>
              <w:spacing w:before="120" w:after="120"/>
              <w:rPr>
                <w:rFonts w:cs="Arial"/>
                <w:lang w:eastAsia="en-NZ"/>
              </w:rPr>
            </w:pPr>
          </w:p>
        </w:tc>
      </w:tr>
      <w:tr w:rsidR="00661500" w14:paraId="18326EA2" w14:textId="77777777">
        <w:tc>
          <w:tcPr>
            <w:tcW w:w="0" w:type="auto"/>
          </w:tcPr>
          <w:p w14:paraId="6A64E991" w14:textId="77777777" w:rsidR="00EB7645" w:rsidRPr="00BE00C7" w:rsidRDefault="0064153B" w:rsidP="00BE00C7">
            <w:pPr>
              <w:pStyle w:val="OutcomeDescription"/>
              <w:spacing w:before="120" w:after="120"/>
              <w:rPr>
                <w:rFonts w:cs="Arial"/>
                <w:lang w:eastAsia="en-NZ"/>
              </w:rPr>
            </w:pPr>
            <w:r w:rsidRPr="00BE00C7">
              <w:rPr>
                <w:rFonts w:cs="Arial"/>
                <w:lang w:eastAsia="en-NZ"/>
              </w:rPr>
              <w:t>Subsection 2.1: Governance</w:t>
            </w:r>
          </w:p>
          <w:p w14:paraId="3C6153E4"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trust th</w:t>
            </w:r>
            <w:r w:rsidRPr="00BE00C7">
              <w:rPr>
                <w:rFonts w:cs="Arial"/>
                <w:lang w:eastAsia="en-NZ"/>
              </w:rPr>
              <w:t>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w:t>
            </w:r>
            <w:r w:rsidRPr="00BE00C7">
              <w:rPr>
                <w:rFonts w:cs="Arial"/>
                <w:lang w:eastAsia="en-NZ"/>
              </w:rPr>
              <w:t>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w:t>
            </w:r>
            <w:r w:rsidRPr="00BE00C7">
              <w:rPr>
                <w:rFonts w:cs="Arial"/>
                <w:lang w:eastAsia="en-NZ"/>
              </w:rPr>
              <w:t>ve.</w:t>
            </w:r>
          </w:p>
          <w:p w14:paraId="7CDC2119" w14:textId="77777777" w:rsidR="00EB7645" w:rsidRPr="00BE00C7" w:rsidRDefault="0064153B" w:rsidP="00BE00C7">
            <w:pPr>
              <w:pStyle w:val="OutcomeDescription"/>
              <w:spacing w:before="120" w:after="120"/>
              <w:rPr>
                <w:rFonts w:cs="Arial"/>
                <w:lang w:eastAsia="en-NZ"/>
              </w:rPr>
            </w:pPr>
          </w:p>
        </w:tc>
        <w:tc>
          <w:tcPr>
            <w:tcW w:w="0" w:type="auto"/>
          </w:tcPr>
          <w:p w14:paraId="23EEC308"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BCC2A1" w14:textId="77777777" w:rsidR="00EB7645" w:rsidRPr="00BE00C7" w:rsidRDefault="0064153B" w:rsidP="00BE00C7">
            <w:pPr>
              <w:pStyle w:val="OutcomeDescription"/>
              <w:spacing w:before="120" w:after="120"/>
              <w:rPr>
                <w:rFonts w:cs="Arial"/>
                <w:lang w:eastAsia="en-NZ"/>
              </w:rPr>
            </w:pPr>
            <w:r w:rsidRPr="00BE00C7">
              <w:rPr>
                <w:rFonts w:cs="Arial"/>
                <w:lang w:eastAsia="en-NZ"/>
              </w:rPr>
              <w:t>Jane Winstone is a Ryman Healthcare retirement village. The service provides rest home, hospital, and dementia levels of care for up to 69 residents. In addition, there are 20 serviced apartments certified to provide rest home level care. The units</w:t>
            </w:r>
            <w:r w:rsidRPr="00BE00C7">
              <w:rPr>
                <w:rFonts w:cs="Arial"/>
                <w:lang w:eastAsia="en-NZ"/>
              </w:rPr>
              <w:t xml:space="preserve"> are broken down into a 49-bed dual purpose unit and a 20-bed dementia (special care) unit. </w:t>
            </w:r>
          </w:p>
          <w:p w14:paraId="79836138"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Occupancy during the audit was 69 residents: 30 rest home level residents (which includes one in the serviced apartments, four residents on interim care [IC], one </w:t>
            </w:r>
            <w:r w:rsidRPr="00BE00C7">
              <w:rPr>
                <w:rFonts w:cs="Arial"/>
                <w:lang w:eastAsia="en-NZ"/>
              </w:rPr>
              <w:t xml:space="preserve">resident on a long-term support- </w:t>
            </w:r>
            <w:r w:rsidRPr="00BE00C7">
              <w:rPr>
                <w:rFonts w:cs="Arial"/>
                <w:lang w:eastAsia="en-NZ"/>
              </w:rPr>
              <w:lastRenderedPageBreak/>
              <w:t>chronic health contract [LTS-CHC], one on a chronically medically ill contract [CMI], and one on respite care), and 19 hospital level residents (including one resident on a LTS-CHC, and one on a non-aged disability services</w:t>
            </w:r>
            <w:r w:rsidRPr="00BE00C7">
              <w:rPr>
                <w:rFonts w:cs="Arial"/>
                <w:lang w:eastAsia="en-NZ"/>
              </w:rPr>
              <w:t xml:space="preserve"> outcome support contract). There were 20 residents in the dementia level unit, including two on interim care contracts. The remaining residents were on the age-related residential care services contract (ARRC).</w:t>
            </w:r>
          </w:p>
          <w:p w14:paraId="40358D2A" w14:textId="77777777" w:rsidR="00EB7645" w:rsidRPr="00BE00C7" w:rsidRDefault="0064153B" w:rsidP="00BE00C7">
            <w:pPr>
              <w:pStyle w:val="OutcomeDescription"/>
              <w:spacing w:before="120" w:after="120"/>
              <w:rPr>
                <w:rFonts w:cs="Arial"/>
                <w:lang w:eastAsia="en-NZ"/>
              </w:rPr>
            </w:pPr>
            <w:r w:rsidRPr="00BE00C7">
              <w:rPr>
                <w:rFonts w:cs="Arial"/>
                <w:lang w:eastAsia="en-NZ"/>
              </w:rPr>
              <w:t>Ryman Healthcare is based in Christchurch. V</w:t>
            </w:r>
            <w:r w:rsidRPr="00BE00C7">
              <w:rPr>
                <w:rFonts w:cs="Arial"/>
                <w:lang w:eastAsia="en-NZ"/>
              </w:rPr>
              <w:t xml:space="preserve">illage managers’ report to the regional managers, who report to the senior executive team. The senior executive team report to the chief executive officer, who reports to the Board. Board members include a Māori advisor and the previous chair of Ngā Tahu. </w:t>
            </w:r>
            <w:r w:rsidRPr="00BE00C7">
              <w:rPr>
                <w:rFonts w:cs="Arial"/>
                <w:lang w:eastAsia="en-NZ"/>
              </w:rPr>
              <w:t>A range of reports are available to managers through electronic systems to include all clinical, health and safety and human resources. Reports are sent from the village managers to the regional managers on a weekly basis. Dashboards on the electronic syst</w:t>
            </w:r>
            <w:r w:rsidRPr="00BE00C7">
              <w:rPr>
                <w:rFonts w:cs="Arial"/>
                <w:lang w:eastAsia="en-NZ"/>
              </w:rPr>
              <w:t xml:space="preserve">ems provide a quick overview of performance around measuring key performance indicators (KPIs). </w:t>
            </w:r>
          </w:p>
          <w:p w14:paraId="61756CC8" w14:textId="77777777" w:rsidR="00EB7645" w:rsidRPr="00BE00C7" w:rsidRDefault="0064153B" w:rsidP="00BE00C7">
            <w:pPr>
              <w:pStyle w:val="OutcomeDescription"/>
              <w:spacing w:before="120" w:after="120"/>
              <w:rPr>
                <w:rFonts w:cs="Arial"/>
                <w:lang w:eastAsia="en-NZ"/>
              </w:rPr>
            </w:pPr>
            <w:r w:rsidRPr="00BE00C7">
              <w:rPr>
                <w:rFonts w:cs="Arial"/>
                <w:lang w:eastAsia="en-NZ"/>
              </w:rPr>
              <w:t>The Board oversees all operations from construction to village operations. From this there is a clinical governance committee whose focus is the clinical aspec</w:t>
            </w:r>
            <w:r w:rsidRPr="00BE00C7">
              <w:rPr>
                <w:rFonts w:cs="Arial"/>
                <w:lang w:eastAsia="en-NZ"/>
              </w:rPr>
              <w:t>ts of operations and includes members from the Board. Board members are given orientation to their role and to the company operations. All Board members are already skilled and trained in their role as a Board member. Terms of reference are available; this</w:t>
            </w:r>
            <w:r w:rsidRPr="00BE00C7">
              <w:rPr>
                <w:rFonts w:cs="Arial"/>
                <w:lang w:eastAsia="en-NZ"/>
              </w:rPr>
              <w:t xml:space="preserve"> also contains the aim of several subcommittees. As per the terms of reference of the clinical governance committee, they review and monitor, among others, audit results, resident satisfaction, complaints, mandatory reporting requirements and clinical indi</w:t>
            </w:r>
            <w:r w:rsidRPr="00BE00C7">
              <w:rPr>
                <w:rFonts w:cs="Arial"/>
                <w:lang w:eastAsia="en-NZ"/>
              </w:rPr>
              <w:t>cators for all villages.</w:t>
            </w:r>
          </w:p>
          <w:p w14:paraId="70DB1D67"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governance body have terms of reference and Taha Māori Kaitiaki – cultural navigator, along with a Māori cultural advisor, ensure policy and procedure within the company and the governance body represents Te Tiriti partnership </w:t>
            </w:r>
            <w:r w:rsidRPr="00BE00C7">
              <w:rPr>
                <w:rFonts w:cs="Arial"/>
                <w:lang w:eastAsia="en-NZ"/>
              </w:rPr>
              <w:t>and equality. The cultural navigator reports on any barriers and consults with the senior executive members and Board to ensure these can be addressed. Ryman have commenced consultation with resident and family/whānau input into reviewing care plans and as</w:t>
            </w:r>
            <w:r w:rsidRPr="00BE00C7">
              <w:rPr>
                <w:rFonts w:cs="Arial"/>
                <w:lang w:eastAsia="en-NZ"/>
              </w:rPr>
              <w:t xml:space="preserve">sessment content to meet residents’ cultural values and needs. Policies are regularly reviewed by Ryman </w:t>
            </w:r>
            <w:r w:rsidRPr="00BE00C7">
              <w:rPr>
                <w:rFonts w:cs="Arial"/>
                <w:lang w:eastAsia="en-NZ"/>
              </w:rPr>
              <w:lastRenderedPageBreak/>
              <w:t>Christchurch, and the leadership team is working towards updating policies to meet the 2021 Standard.</w:t>
            </w:r>
          </w:p>
          <w:p w14:paraId="2103F613"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Board, senior executive team, and </w:t>
            </w:r>
            <w:r w:rsidRPr="00BE00C7">
              <w:rPr>
                <w:rFonts w:cs="Arial"/>
                <w:lang w:eastAsia="en-NZ"/>
              </w:rPr>
              <w:t>regional managers approve the Ryman organisational business plan. From this the regional teams develop objectives, and the individual villages develop their own operational objectives. The Ryman business plan is based around Ryman characteristics, includin</w:t>
            </w:r>
            <w:r w:rsidRPr="00BE00C7">
              <w:rPr>
                <w:rFonts w:cs="Arial"/>
                <w:lang w:eastAsia="en-NZ"/>
              </w:rPr>
              <w:t>g (but not limited to) excellence, team, and communication. These characteristics are built into the village objectives. Jane Winstone’s objectives for 2022 include (but are not limited to) clinical objectives related to: reduction in pressure injuries; re</w:t>
            </w:r>
            <w:r w:rsidRPr="00BE00C7">
              <w:rPr>
                <w:rFonts w:cs="Arial"/>
                <w:lang w:eastAsia="en-NZ"/>
              </w:rPr>
              <w:t>duction of falls; business objectives related to promoting staff wellbeing; staff retention; and organisational goals related to overall satisfaction of the service.</w:t>
            </w:r>
          </w:p>
          <w:p w14:paraId="300401E8" w14:textId="77777777" w:rsidR="00EB7645" w:rsidRPr="00BE00C7" w:rsidRDefault="0064153B" w:rsidP="00BE00C7">
            <w:pPr>
              <w:pStyle w:val="OutcomeDescription"/>
              <w:spacing w:before="120" w:after="120"/>
              <w:rPr>
                <w:rFonts w:cs="Arial"/>
                <w:lang w:eastAsia="en-NZ"/>
              </w:rPr>
            </w:pPr>
            <w:r w:rsidRPr="00BE00C7">
              <w:rPr>
                <w:rFonts w:cs="Arial"/>
                <w:lang w:eastAsia="en-NZ"/>
              </w:rPr>
              <w:t>The 2022 objectives were reviewed as planned in April and August, with progression towards</w:t>
            </w:r>
            <w:r w:rsidRPr="00BE00C7">
              <w:rPr>
                <w:rFonts w:cs="Arial"/>
                <w:lang w:eastAsia="en-NZ"/>
              </w:rPr>
              <w:t xml:space="preserve"> completion and ongoing work to be completed and documented at each review. </w:t>
            </w:r>
          </w:p>
          <w:p w14:paraId="24C9F44E" w14:textId="77777777" w:rsidR="00EB7645" w:rsidRPr="00BE00C7" w:rsidRDefault="0064153B" w:rsidP="00BE00C7">
            <w:pPr>
              <w:pStyle w:val="OutcomeDescription"/>
              <w:spacing w:before="120" w:after="120"/>
              <w:rPr>
                <w:rFonts w:cs="Arial"/>
                <w:lang w:eastAsia="en-NZ"/>
              </w:rPr>
            </w:pPr>
            <w:r w:rsidRPr="00BE00C7">
              <w:rPr>
                <w:rFonts w:cs="Arial"/>
                <w:lang w:eastAsia="en-NZ"/>
              </w:rPr>
              <w:t>“Good enough for Mum or Dad. We do it safely or not at all.”  These are key business goals for the company and are embedded in everything they do from the Board, down to village a</w:t>
            </w:r>
            <w:r w:rsidRPr="00BE00C7">
              <w:rPr>
                <w:rFonts w:cs="Arial"/>
                <w:lang w:eastAsia="en-NZ"/>
              </w:rPr>
              <w:t xml:space="preserve">nd construction sites. Policy, procedure, and training/education resources ensure that these are embedded in all practices and day to day operations. </w:t>
            </w:r>
          </w:p>
          <w:p w14:paraId="72AE11B3" w14:textId="77777777" w:rsidR="00EB7645" w:rsidRPr="00BE00C7" w:rsidRDefault="0064153B" w:rsidP="00BE00C7">
            <w:pPr>
              <w:pStyle w:val="OutcomeDescription"/>
              <w:spacing w:before="120" w:after="120"/>
              <w:rPr>
                <w:rFonts w:cs="Arial"/>
                <w:lang w:eastAsia="en-NZ"/>
              </w:rPr>
            </w:pPr>
            <w:r w:rsidRPr="00BE00C7">
              <w:rPr>
                <w:rFonts w:cs="Arial"/>
                <w:lang w:eastAsia="en-NZ"/>
              </w:rPr>
              <w:t>Performance of the service is monitored through satisfaction surveys, clinical indicators, staff incident</w:t>
            </w:r>
            <w:r w:rsidRPr="00BE00C7">
              <w:rPr>
                <w:rFonts w:cs="Arial"/>
                <w:lang w:eastAsia="en-NZ"/>
              </w:rPr>
              <w:t xml:space="preserve"> reporting, audit results, complaints, resident and staff input through feedback and meetings. All of this is discussed/reviewed from Board level down to village level, with corrective action being filtered through all committees at all levels. </w:t>
            </w:r>
          </w:p>
          <w:p w14:paraId="1AE9F72A" w14:textId="77777777" w:rsidR="00EB7645" w:rsidRPr="00BE00C7" w:rsidRDefault="0064153B" w:rsidP="00BE00C7">
            <w:pPr>
              <w:pStyle w:val="OutcomeDescription"/>
              <w:spacing w:before="120" w:after="120"/>
              <w:rPr>
                <w:rFonts w:cs="Arial"/>
                <w:lang w:eastAsia="en-NZ"/>
              </w:rPr>
            </w:pPr>
            <w:r w:rsidRPr="00BE00C7">
              <w:rPr>
                <w:rFonts w:cs="Arial"/>
                <w:lang w:eastAsia="en-NZ"/>
              </w:rPr>
              <w:t>Ryman invo</w:t>
            </w:r>
            <w:r w:rsidRPr="00BE00C7">
              <w:rPr>
                <w:rFonts w:cs="Arial"/>
                <w:lang w:eastAsia="en-NZ"/>
              </w:rPr>
              <w:t>lves the local communities to be involved in their villages. When developing a significant change to a service, residents and, as appropriate, next of kin are asked for feedback during focus groups. The Ryman organisation and Jane Winstone are working towa</w:t>
            </w:r>
            <w:r w:rsidRPr="00BE00C7">
              <w:rPr>
                <w:rFonts w:cs="Arial"/>
                <w:lang w:eastAsia="en-NZ"/>
              </w:rPr>
              <w:t xml:space="preserve">rds developing and strengthening relationships with local Māori and Pacific health providers. </w:t>
            </w:r>
          </w:p>
          <w:p w14:paraId="1CBBD8E8" w14:textId="77777777" w:rsidR="00EB7645" w:rsidRPr="00BE00C7" w:rsidRDefault="0064153B" w:rsidP="00BE00C7">
            <w:pPr>
              <w:pStyle w:val="OutcomeDescription"/>
              <w:spacing w:before="120" w:after="120"/>
              <w:rPr>
                <w:rFonts w:cs="Arial"/>
                <w:lang w:eastAsia="en-NZ"/>
              </w:rPr>
            </w:pPr>
            <w:r w:rsidRPr="00BE00C7">
              <w:rPr>
                <w:rFonts w:cs="Arial"/>
                <w:lang w:eastAsia="en-NZ"/>
              </w:rPr>
              <w:t>The village manager (non-clinical) has been in the role for eighteen months. The village manager is supported by an experienced resident services manager (regist</w:t>
            </w:r>
            <w:r w:rsidRPr="00BE00C7">
              <w:rPr>
                <w:rFonts w:cs="Arial"/>
                <w:lang w:eastAsia="en-NZ"/>
              </w:rPr>
              <w:t xml:space="preserve">ered nurse nurse) that assists with education and human resource matters. An experienced clinical manager </w:t>
            </w:r>
            <w:r w:rsidRPr="00BE00C7">
              <w:rPr>
                <w:rFonts w:cs="Arial"/>
                <w:lang w:eastAsia="en-NZ"/>
              </w:rPr>
              <w:lastRenderedPageBreak/>
              <w:t>(registered nurse) has been in the role for two years and oversees the clinical aspects of the service. They are supported by the regional operational</w:t>
            </w:r>
            <w:r w:rsidRPr="00BE00C7">
              <w:rPr>
                <w:rFonts w:cs="Arial"/>
                <w:lang w:eastAsia="en-NZ"/>
              </w:rPr>
              <w:t xml:space="preserve"> manager who has vast experience in the aged care sector and management. A team of two-unit coordinators, registered nurses, experienced caregivers, and non-clinical staff support the management team. The village manager reports that staff turnover is chal</w:t>
            </w:r>
            <w:r w:rsidRPr="00BE00C7">
              <w:rPr>
                <w:rFonts w:cs="Arial"/>
                <w:lang w:eastAsia="en-NZ"/>
              </w:rPr>
              <w:t>lenging; however, a core group of caregivers have been at Jane Winstone for more than five years.</w:t>
            </w:r>
          </w:p>
          <w:p w14:paraId="6D7CFD2B" w14:textId="77777777" w:rsidR="00EB7645" w:rsidRPr="00BE00C7" w:rsidRDefault="0064153B" w:rsidP="00BE00C7">
            <w:pPr>
              <w:pStyle w:val="OutcomeDescription"/>
              <w:spacing w:before="120" w:after="120"/>
              <w:rPr>
                <w:rFonts w:cs="Arial"/>
                <w:lang w:eastAsia="en-NZ"/>
              </w:rPr>
            </w:pPr>
            <w:r w:rsidRPr="00BE00C7">
              <w:rPr>
                <w:rFonts w:cs="Arial"/>
                <w:lang w:eastAsia="en-NZ"/>
              </w:rPr>
              <w:t>The village manager attends the virtual ARRC meetings and has attended training on Covid management and management professional development sessions through R</w:t>
            </w:r>
            <w:r w:rsidRPr="00BE00C7">
              <w:rPr>
                <w:rFonts w:cs="Arial"/>
                <w:lang w:eastAsia="en-NZ"/>
              </w:rPr>
              <w:t>yman. The clinical manager is experienced in aged care and completed online learning from Ryman academy. Managers are supported to advance in the Ryman Leadership programme (LEAP- Lead Energise and Perform) and participate in the Ryman Leaders WRAP (Watch,</w:t>
            </w:r>
            <w:r w:rsidRPr="00BE00C7">
              <w:rPr>
                <w:rFonts w:cs="Arial"/>
                <w:lang w:eastAsia="en-NZ"/>
              </w:rPr>
              <w:t xml:space="preserve"> Read and Progress).</w:t>
            </w:r>
          </w:p>
          <w:p w14:paraId="6F093FFF" w14:textId="77777777" w:rsidR="00EB7645" w:rsidRPr="00BE00C7" w:rsidRDefault="0064153B" w:rsidP="00BE00C7">
            <w:pPr>
              <w:pStyle w:val="OutcomeDescription"/>
              <w:spacing w:before="120" w:after="120"/>
              <w:rPr>
                <w:rFonts w:cs="Arial"/>
                <w:lang w:eastAsia="en-NZ"/>
              </w:rPr>
            </w:pPr>
            <w:r w:rsidRPr="00BE00C7">
              <w:rPr>
                <w:rFonts w:cs="Arial"/>
                <w:lang w:eastAsia="en-NZ"/>
              </w:rPr>
              <w:t>Resident feedback and suggestions are captured in the annual satisfaction surveys, feedback forms and through meetings. These avenues provide tāngata whaikaha the opportunity to provide feedback around how Jane Winstone can deliver a s</w:t>
            </w:r>
            <w:r w:rsidRPr="00BE00C7">
              <w:rPr>
                <w:rFonts w:cs="Arial"/>
                <w:lang w:eastAsia="en-NZ"/>
              </w:rPr>
              <w:t xml:space="preserve">ervice to improve outcomes and achieve equity for tāngata whaikaha. </w:t>
            </w:r>
          </w:p>
          <w:p w14:paraId="50E910B2" w14:textId="77777777" w:rsidR="00EB7645" w:rsidRPr="00BE00C7" w:rsidRDefault="0064153B" w:rsidP="00BE00C7">
            <w:pPr>
              <w:pStyle w:val="OutcomeDescription"/>
              <w:spacing w:before="120" w:after="120"/>
              <w:rPr>
                <w:rFonts w:cs="Arial"/>
                <w:lang w:eastAsia="en-NZ"/>
              </w:rPr>
            </w:pPr>
          </w:p>
        </w:tc>
      </w:tr>
      <w:tr w:rsidR="00661500" w14:paraId="48F51561" w14:textId="77777777">
        <w:tc>
          <w:tcPr>
            <w:tcW w:w="0" w:type="auto"/>
          </w:tcPr>
          <w:p w14:paraId="61CAFAE4"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307E5F4"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w:t>
            </w:r>
            <w:r w:rsidRPr="00BE00C7">
              <w:rPr>
                <w:rFonts w:cs="Arial"/>
                <w:lang w:eastAsia="en-NZ"/>
              </w:rPr>
              <w: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w:t>
            </w:r>
            <w:r w:rsidRPr="00BE00C7">
              <w:rPr>
                <w:rFonts w:cs="Arial"/>
                <w:lang w:eastAsia="en-NZ"/>
              </w:rPr>
              <w:t xml:space="preserve"> to continuous quality improvement that take a risk-based approach, and these systems meet the needs of people using the services and our health care and support workers.</w:t>
            </w:r>
          </w:p>
          <w:p w14:paraId="210D956A" w14:textId="77777777" w:rsidR="00EB7645" w:rsidRPr="00BE00C7" w:rsidRDefault="0064153B" w:rsidP="00BE00C7">
            <w:pPr>
              <w:pStyle w:val="OutcomeDescription"/>
              <w:spacing w:before="120" w:after="120"/>
              <w:rPr>
                <w:rFonts w:cs="Arial"/>
                <w:lang w:eastAsia="en-NZ"/>
              </w:rPr>
            </w:pPr>
          </w:p>
        </w:tc>
        <w:tc>
          <w:tcPr>
            <w:tcW w:w="0" w:type="auto"/>
          </w:tcPr>
          <w:p w14:paraId="2129B9D5"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58CAEE4E" w14:textId="77777777" w:rsidR="00EB7645" w:rsidRPr="00BE00C7" w:rsidRDefault="0064153B" w:rsidP="00BE00C7">
            <w:pPr>
              <w:pStyle w:val="OutcomeDescription"/>
              <w:spacing w:before="120" w:after="120"/>
              <w:rPr>
                <w:rFonts w:cs="Arial"/>
                <w:lang w:eastAsia="en-NZ"/>
              </w:rPr>
            </w:pPr>
            <w:r w:rsidRPr="00BE00C7">
              <w:rPr>
                <w:rFonts w:cs="Arial"/>
                <w:lang w:eastAsia="en-NZ"/>
              </w:rPr>
              <w:t>Jane Winstone is implementing a quality and risk management programme. A strength</w:t>
            </w:r>
            <w:r w:rsidRPr="00BE00C7">
              <w:rPr>
                <w:rFonts w:cs="Arial"/>
                <w:lang w:eastAsia="en-NZ"/>
              </w:rPr>
              <w:t>s, weakness, opportunities, and threats (SWOT) analysis is included as part of the business plan. Quality goals for 2022 are documented and progress towards quality goals is reviewed regularly at management and quality meetings. The quality and risk manage</w:t>
            </w:r>
            <w:r w:rsidRPr="00BE00C7">
              <w:rPr>
                <w:rFonts w:cs="Arial"/>
                <w:lang w:eastAsia="en-NZ"/>
              </w:rPr>
              <w:t>ment systems include performance monitoring through internal audits and through the collection of clinical indicator data.</w:t>
            </w:r>
          </w:p>
          <w:p w14:paraId="7C24FC93" w14:textId="77777777" w:rsidR="00EB7645" w:rsidRPr="00BE00C7" w:rsidRDefault="0064153B" w:rsidP="00BE00C7">
            <w:pPr>
              <w:pStyle w:val="OutcomeDescription"/>
              <w:spacing w:before="120" w:after="120"/>
              <w:rPr>
                <w:rFonts w:cs="Arial"/>
                <w:lang w:eastAsia="en-NZ"/>
              </w:rPr>
            </w:pPr>
            <w:r w:rsidRPr="00BE00C7">
              <w:rPr>
                <w:rFonts w:cs="Arial"/>
                <w:lang w:eastAsia="en-NZ"/>
              </w:rPr>
              <w:t>Internal and external benchmarking occurs for all quality data and provides the opportunity to improve health equity through critical</w:t>
            </w:r>
            <w:r w:rsidRPr="00BE00C7">
              <w:rPr>
                <w:rFonts w:cs="Arial"/>
                <w:lang w:eastAsia="en-NZ"/>
              </w:rPr>
              <w:t xml:space="preserve"> analysis of organisational practices. The cultural navigator/Kaitiaki role commenced in July 2022. This person ensures that organisational practices from the Board, down to village operations improve health equity for Māori. </w:t>
            </w:r>
          </w:p>
          <w:p w14:paraId="31FA963A"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A range of facility meetings </w:t>
            </w:r>
            <w:r w:rsidRPr="00BE00C7">
              <w:rPr>
                <w:rFonts w:cs="Arial"/>
                <w:lang w:eastAsia="en-NZ"/>
              </w:rPr>
              <w:t xml:space="preserve">are held monthly. There are monthly Team </w:t>
            </w:r>
            <w:r w:rsidRPr="00BE00C7">
              <w:rPr>
                <w:rFonts w:cs="Arial"/>
                <w:lang w:eastAsia="en-NZ"/>
              </w:rPr>
              <w:lastRenderedPageBreak/>
              <w:t>Ryman (quality) meetings and weekly manager meetings. Internal audits, meetings, and collation of data were documented as taking place with corrective actions documented where indicated, to address service improveme</w:t>
            </w:r>
            <w:r w:rsidRPr="00BE00C7">
              <w:rPr>
                <w:rFonts w:cs="Arial"/>
                <w:lang w:eastAsia="en-NZ"/>
              </w:rPr>
              <w:t>nts, with evidence of progress and sign off when achieved. Quality data and trends in data are posted in the staffroom. The corrective action log is discussed at quality meetings to ensure any outstanding matters are addressed with sign-off when completed.</w:t>
            </w:r>
            <w:r w:rsidRPr="00BE00C7">
              <w:rPr>
                <w:rFonts w:cs="Arial"/>
                <w:lang w:eastAsia="en-NZ"/>
              </w:rPr>
              <w:t xml:space="preserve"> </w:t>
            </w:r>
          </w:p>
          <w:p w14:paraId="75620E9A"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Staff received a wide range of culturally diverse training, including cultural sensitivity awareness, with resources made available on the intranet, to ensure a high-quality service is provided for Māori and other residents with diverse ethnicities. </w:t>
            </w:r>
          </w:p>
          <w:p w14:paraId="4DD71A7D" w14:textId="77777777" w:rsidR="00EB7645" w:rsidRPr="00BE00C7" w:rsidRDefault="0064153B"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 2022 resident satisfaction surveys completed in February 2022 demonstrate an overall satisfaction of 4.16/5.0 with service delivery. Comparison with the previous year identified a major increase in satisfaction in food services from the 2021 surveys (Link</w:t>
            </w:r>
            <w:r w:rsidRPr="00BE00C7">
              <w:rPr>
                <w:rFonts w:cs="Arial"/>
                <w:lang w:eastAsia="en-NZ"/>
              </w:rPr>
              <w:t xml:space="preserve"> CI 3.5.3). Corrective actions were implemented to improve the areas of concern.</w:t>
            </w:r>
          </w:p>
          <w:p w14:paraId="502000A8" w14:textId="77777777" w:rsidR="00EB7645" w:rsidRPr="00BE00C7" w:rsidRDefault="0064153B"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w:t>
            </w:r>
            <w:r w:rsidRPr="00BE00C7">
              <w:rPr>
                <w:rFonts w:cs="Arial"/>
                <w:lang w:eastAsia="en-NZ"/>
              </w:rPr>
              <w:t xml:space="preserve">andards. A document control system is in place. Policies are regularly reviewed by Ryman Christchurch, and the leadership team is working towards updating policies to meet the 2021 Standard (link 2.1.11). New policies or changes to policy are communicated </w:t>
            </w:r>
            <w:r w:rsidRPr="00BE00C7">
              <w:rPr>
                <w:rFonts w:cs="Arial"/>
                <w:lang w:eastAsia="en-NZ"/>
              </w:rPr>
              <w:t>to staff.</w:t>
            </w:r>
          </w:p>
          <w:p w14:paraId="76C5FF4D" w14:textId="77777777" w:rsidR="00EB7645" w:rsidRPr="00BE00C7" w:rsidRDefault="0064153B"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The village manager interviewed maintains oversight of the health and safety and contractor management on site in the absence of the resident services manager. Hazard identific</w:t>
            </w:r>
            <w:r w:rsidRPr="00BE00C7">
              <w:rPr>
                <w:rFonts w:cs="Arial"/>
                <w:lang w:eastAsia="en-NZ"/>
              </w:rPr>
              <w:t xml:space="preserve">ation forms and an up-to-date electronic hazard register were sighted. A risk register is placed in all areas. Health and safety policies are implemented and monitored by the health and safety committee. There are regular manual handling training sessions </w:t>
            </w:r>
            <w:r w:rsidRPr="00BE00C7">
              <w:rPr>
                <w:rFonts w:cs="Arial"/>
                <w:lang w:eastAsia="en-NZ"/>
              </w:rPr>
              <w:t>for staff. The noticeboard in the staffroom keeps staff informed on health and safety. The village manager reported that there have been few staff incidents and there is a focus on reporting of near miss incidents. In the event of a staff accident or incid</w:t>
            </w:r>
            <w:r w:rsidRPr="00BE00C7">
              <w:rPr>
                <w:rFonts w:cs="Arial"/>
                <w:lang w:eastAsia="en-NZ"/>
              </w:rPr>
              <w:t xml:space="preserve">ent, a debrief process would be documented on the accident/incident form. Ryman have implemented the Donesafe health and safety electronic system, which assists in capturing reporting of near misses and hazards. </w:t>
            </w:r>
            <w:r w:rsidRPr="00BE00C7">
              <w:rPr>
                <w:rFonts w:cs="Arial"/>
                <w:lang w:eastAsia="en-NZ"/>
              </w:rPr>
              <w:lastRenderedPageBreak/>
              <w:t>Reminders are set to ensure timely completio</w:t>
            </w:r>
            <w:r w:rsidRPr="00BE00C7">
              <w:rPr>
                <w:rFonts w:cs="Arial"/>
                <w:lang w:eastAsia="en-NZ"/>
              </w:rPr>
              <w:t>n of investigation and reporting occurs. This system also includes meeting minutes. The health and safety committee meet monthly and is representative of the facility. The resident services manager’s job description includes health and safety matters and t</w:t>
            </w:r>
            <w:r w:rsidRPr="00BE00C7">
              <w:rPr>
                <w:rFonts w:cs="Arial"/>
                <w:lang w:eastAsia="en-NZ"/>
              </w:rPr>
              <w:t xml:space="preserve">hey have attended the organisational health and safety forums. The internal audit schedule includes health and safety, maintenance, and environmental audits. </w:t>
            </w:r>
          </w:p>
          <w:p w14:paraId="24E017BF" w14:textId="77777777" w:rsidR="00EB7645" w:rsidRPr="00BE00C7" w:rsidRDefault="0064153B" w:rsidP="00BE00C7">
            <w:pPr>
              <w:pStyle w:val="OutcomeDescription"/>
              <w:spacing w:before="120" w:after="120"/>
              <w:rPr>
                <w:rFonts w:cs="Arial"/>
                <w:lang w:eastAsia="en-NZ"/>
              </w:rPr>
            </w:pPr>
            <w:r w:rsidRPr="00BE00C7">
              <w:rPr>
                <w:rFonts w:cs="Arial"/>
                <w:lang w:eastAsia="en-NZ"/>
              </w:rPr>
              <w:t>All resident incidents and accidents are recorded on the myRyman care plans, and data is collated</w:t>
            </w:r>
            <w:r w:rsidRPr="00BE00C7">
              <w:rPr>
                <w:rFonts w:cs="Arial"/>
                <w:lang w:eastAsia="en-NZ"/>
              </w:rPr>
              <w:t xml:space="preserve"> through the electronic system. The 11 accident/incident forms reviewed evidenced immediate action noted and any follow-up action(s) required. Incident and accident data is collated monthly and analysed. Results are discussed in the quality and staff meeti</w:t>
            </w:r>
            <w:r w:rsidRPr="00BE00C7">
              <w:rPr>
                <w:rFonts w:cs="Arial"/>
                <w:lang w:eastAsia="en-NZ"/>
              </w:rPr>
              <w:t>ngs and at handover. Each event involving a resident reflected a clinical assessment and follow up by a registered nurse. Neurological observations were consistently recorded. Relatives are notified following incidents. Opportunities to minimise future ris</w:t>
            </w:r>
            <w:r w:rsidRPr="00BE00C7">
              <w:rPr>
                <w:rFonts w:cs="Arial"/>
                <w:lang w:eastAsia="en-NZ"/>
              </w:rPr>
              <w:t xml:space="preserve">ks are identified by the clinical manager and unit coordinators. </w:t>
            </w:r>
          </w:p>
          <w:p w14:paraId="43FBCE15" w14:textId="77777777" w:rsidR="00EB7645" w:rsidRPr="00BE00C7" w:rsidRDefault="0064153B"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sect</w:t>
            </w:r>
            <w:r w:rsidRPr="00BE00C7">
              <w:rPr>
                <w:rFonts w:cs="Arial"/>
                <w:lang w:eastAsia="en-NZ"/>
              </w:rPr>
              <w:t>ion 31 notifications completed to notify HealthCERT; three for 2021-2022 (year to date) related to two pressure injuries and one missing resident with police involvement. There had been one Covid outbreak recorded in July 2022 since the previous audit, whi</w:t>
            </w:r>
            <w:r w:rsidRPr="00BE00C7">
              <w:rPr>
                <w:rFonts w:cs="Arial"/>
                <w:lang w:eastAsia="en-NZ"/>
              </w:rPr>
              <w:t xml:space="preserve">ch were notified appropriately to Public Health. </w:t>
            </w:r>
          </w:p>
          <w:p w14:paraId="2E1DD159" w14:textId="77777777" w:rsidR="00EB7645" w:rsidRPr="00BE00C7" w:rsidRDefault="0064153B" w:rsidP="00BE00C7">
            <w:pPr>
              <w:pStyle w:val="OutcomeDescription"/>
              <w:spacing w:before="120" w:after="120"/>
              <w:rPr>
                <w:rFonts w:cs="Arial"/>
                <w:lang w:eastAsia="en-NZ"/>
              </w:rPr>
            </w:pPr>
          </w:p>
        </w:tc>
      </w:tr>
      <w:tr w:rsidR="00661500" w14:paraId="7806A57E" w14:textId="77777777">
        <w:tc>
          <w:tcPr>
            <w:tcW w:w="0" w:type="auto"/>
          </w:tcPr>
          <w:p w14:paraId="7D42001A"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80AEBCA"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w:t>
            </w:r>
            <w:r w:rsidRPr="00BE00C7">
              <w:rPr>
                <w:rFonts w:cs="Arial"/>
                <w:lang w:eastAsia="en-NZ"/>
              </w:rPr>
              <w:t>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w:t>
            </w:r>
            <w:r w:rsidRPr="00BE00C7">
              <w:rPr>
                <w:rFonts w:cs="Arial"/>
                <w:lang w:eastAsia="en-NZ"/>
              </w:rPr>
              <w:t>centred and whānau-centred services.</w:t>
            </w:r>
          </w:p>
          <w:p w14:paraId="06049873" w14:textId="77777777" w:rsidR="00EB7645" w:rsidRPr="00BE00C7" w:rsidRDefault="0064153B" w:rsidP="00BE00C7">
            <w:pPr>
              <w:pStyle w:val="OutcomeDescription"/>
              <w:spacing w:before="120" w:after="120"/>
              <w:rPr>
                <w:rFonts w:cs="Arial"/>
                <w:lang w:eastAsia="en-NZ"/>
              </w:rPr>
            </w:pPr>
          </w:p>
        </w:tc>
        <w:tc>
          <w:tcPr>
            <w:tcW w:w="0" w:type="auto"/>
          </w:tcPr>
          <w:p w14:paraId="7959351D"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57825B"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This defines staffing ratios to residents. Rosters implement the staffing rat</w:t>
            </w:r>
            <w:r w:rsidRPr="00BE00C7">
              <w:rPr>
                <w:rFonts w:cs="Arial"/>
                <w:lang w:eastAsia="en-NZ"/>
              </w:rPr>
              <w:t>ionale. The village manager and resident services manager works Monday – Friday. The clinical manager works Sundays to Thursdays.</w:t>
            </w:r>
          </w:p>
          <w:p w14:paraId="2E30E1C2" w14:textId="77777777" w:rsidR="00EB7645" w:rsidRPr="00BE00C7" w:rsidRDefault="0064153B" w:rsidP="00BE00C7">
            <w:pPr>
              <w:pStyle w:val="OutcomeDescription"/>
              <w:spacing w:before="120" w:after="120"/>
              <w:rPr>
                <w:rFonts w:cs="Arial"/>
                <w:lang w:eastAsia="en-NZ"/>
              </w:rPr>
            </w:pPr>
            <w:r w:rsidRPr="00BE00C7">
              <w:rPr>
                <w:rFonts w:cs="Arial"/>
                <w:lang w:eastAsia="en-NZ"/>
              </w:rPr>
              <w:t>The clinical manager and resident services manager share on call after hours for all clinical matters. The maintenance lead is</w:t>
            </w:r>
            <w:r w:rsidRPr="00BE00C7">
              <w:rPr>
                <w:rFonts w:cs="Arial"/>
                <w:lang w:eastAsia="en-NZ"/>
              </w:rPr>
              <w:t xml:space="preserve"> available for maintenance and property related calls. </w:t>
            </w:r>
          </w:p>
          <w:p w14:paraId="24519D54"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dual purpose (occupancy of 29 rest home level residents and 19 </w:t>
            </w:r>
            <w:r w:rsidRPr="00BE00C7">
              <w:rPr>
                <w:rFonts w:cs="Arial"/>
                <w:lang w:eastAsia="en-NZ"/>
              </w:rPr>
              <w:lastRenderedPageBreak/>
              <w:t>hospital level residents is overseen by the clinical manager.</w:t>
            </w:r>
          </w:p>
          <w:p w14:paraId="6A0D6ECA"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service has sufficient RN cover 24/7. Across the rest </w:t>
            </w:r>
            <w:r w:rsidRPr="00BE00C7">
              <w:rPr>
                <w:rFonts w:cs="Arial"/>
                <w:lang w:eastAsia="en-NZ"/>
              </w:rPr>
              <w:t>home/hospital, there are two RNs on the morning shift , one RN across the afternoon shift and one RN across the night shift.</w:t>
            </w:r>
          </w:p>
          <w:p w14:paraId="20601BF8"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morning shift is staffed with three long shift caregivers and four short shift caregivers. The afternoon shift is staffed with </w:t>
            </w:r>
            <w:r w:rsidRPr="00BE00C7">
              <w:rPr>
                <w:rFonts w:cs="Arial"/>
                <w:lang w:eastAsia="en-NZ"/>
              </w:rPr>
              <w:t>three long shift and four short shift caregivers. Night shift is staffed with two caregivers. In addition, a fluid assistant is rostered 0930 – 1300 is rostered.</w:t>
            </w:r>
          </w:p>
          <w:p w14:paraId="221DB1BE"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special care unit (16 occupancy) is staffed with a unit coordinator (RN) working Tuesdays </w:t>
            </w:r>
            <w:r w:rsidRPr="00BE00C7">
              <w:rPr>
                <w:rFonts w:cs="Arial"/>
                <w:lang w:eastAsia="en-NZ"/>
              </w:rPr>
              <w:t>to Saturdays and a RN on Monday and Sundays. The morning shift is staffed with two long shift caregivers. The afternoon shift has two long shift caregivers (one a senior caregiver) and one lounge caregiver from 1600-2000. Night shifts is staffed with two c</w:t>
            </w:r>
            <w:r w:rsidRPr="00BE00C7">
              <w:rPr>
                <w:rFonts w:cs="Arial"/>
                <w:lang w:eastAsia="en-NZ"/>
              </w:rPr>
              <w:t>aregivers (one senior caregiver).</w:t>
            </w:r>
          </w:p>
          <w:p w14:paraId="683885C9" w14:textId="77777777" w:rsidR="00EB7645" w:rsidRPr="00BE00C7" w:rsidRDefault="0064153B" w:rsidP="00BE00C7">
            <w:pPr>
              <w:pStyle w:val="OutcomeDescription"/>
              <w:spacing w:before="120" w:after="120"/>
              <w:rPr>
                <w:rFonts w:cs="Arial"/>
                <w:lang w:eastAsia="en-NZ"/>
              </w:rPr>
            </w:pPr>
            <w:r w:rsidRPr="00BE00C7">
              <w:rPr>
                <w:rFonts w:cs="Arial"/>
                <w:lang w:eastAsia="en-NZ"/>
              </w:rPr>
              <w:t>Service apartments (one rest home level resident) is staffed with one-unit coordinator/RN five days a week. A senior caregiver is rostered on the two days that the unit coordinator is not available. The morning shift is st</w:t>
            </w:r>
            <w:r w:rsidRPr="00BE00C7">
              <w:rPr>
                <w:rFonts w:cs="Arial"/>
                <w:lang w:eastAsia="en-NZ"/>
              </w:rPr>
              <w:t>affed with one long shift caregiver and one short shift caregiver. The afternoon shift is staffed with two short shift caregivers. After 2200, the caregivers in the dual-purpose wing look after the resident in the serviced apartment.</w:t>
            </w:r>
          </w:p>
          <w:p w14:paraId="5B715FF6"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Staff on the floor on </w:t>
            </w:r>
            <w:r w:rsidRPr="00BE00C7">
              <w:rPr>
                <w:rFonts w:cs="Arial"/>
                <w:lang w:eastAsia="en-NZ"/>
              </w:rPr>
              <w:t>the days of the audit were visible and were attending to call bells in a timely manner, as confirmed by all residents interviewed. Staff interviewed stated that overall, the staffing levels are satisfactory, and that the management team provide good suppor</w:t>
            </w:r>
            <w:r w:rsidRPr="00BE00C7">
              <w:rPr>
                <w:rFonts w:cs="Arial"/>
                <w:lang w:eastAsia="en-NZ"/>
              </w:rPr>
              <w:t>t. The serviced apartment call system is linked to their pagers.</w:t>
            </w:r>
          </w:p>
          <w:p w14:paraId="277B4872"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A ‘cover-pool’ of staff are additional staff that are added to the roster to cover staff absences. Residents and family members interviewed reported that there are adequate staff numbers. </w:t>
            </w:r>
          </w:p>
          <w:p w14:paraId="3F96FC5B" w14:textId="77777777" w:rsidR="00EB7645" w:rsidRPr="00BE00C7" w:rsidRDefault="0064153B"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annual training programme exceeds eight hours annually. There is an attendance register for each training session and an electronic individual staff member record of educational courses offered. Training includes in-services, competency questionnaires, o</w:t>
            </w:r>
            <w:r w:rsidRPr="00BE00C7">
              <w:rPr>
                <w:rFonts w:cs="Arial"/>
                <w:lang w:eastAsia="en-NZ"/>
              </w:rPr>
              <w:t xml:space="preserve">nline learning, and external professional development. All senior caregivers and registered nurses have current medication competencies. Registered nurses, </w:t>
            </w:r>
            <w:r w:rsidRPr="00BE00C7">
              <w:rPr>
                <w:rFonts w:cs="Arial"/>
                <w:lang w:eastAsia="en-NZ"/>
              </w:rPr>
              <w:lastRenderedPageBreak/>
              <w:t xml:space="preserve">senior caregivers, caregivers, activities and lifestyle staff, and van drivers have a current first </w:t>
            </w:r>
            <w:r w:rsidRPr="00BE00C7">
              <w:rPr>
                <w:rFonts w:cs="Arial"/>
                <w:lang w:eastAsia="en-NZ"/>
              </w:rPr>
              <w:t xml:space="preserve">aid certificate. </w:t>
            </w:r>
          </w:p>
          <w:p w14:paraId="1E5BF8B7"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Approximately 59 caregivers are employed. All caregivers are encouraged to complete New Zealand Qualification Authority (NZQA) through Careerforce. Twenty-six caregivers have achieved their level three or four (or equivalent) Careerforce </w:t>
            </w:r>
            <w:r w:rsidRPr="00BE00C7">
              <w:rPr>
                <w:rFonts w:cs="Arial"/>
                <w:lang w:eastAsia="en-NZ"/>
              </w:rPr>
              <w:t>health and wellbeing qualification. Fourteen caregivers are qualified at level two. All others are either enrolled or working towards a next level qualification.</w:t>
            </w:r>
          </w:p>
          <w:p w14:paraId="49614D29"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Seventeen of twenty-one caregivers allocated to the dementia unit have completed their </w:t>
            </w:r>
            <w:r w:rsidRPr="00BE00C7">
              <w:rPr>
                <w:rFonts w:cs="Arial"/>
                <w:lang w:eastAsia="en-NZ"/>
              </w:rPr>
              <w:t>dementia unit standards. Four recently employed caregivers (last twelve months) are enrolled to complete the standards.</w:t>
            </w:r>
          </w:p>
          <w:p w14:paraId="34D9FF14" w14:textId="77777777" w:rsidR="00EB7645" w:rsidRPr="00BE00C7" w:rsidRDefault="0064153B" w:rsidP="00BE00C7">
            <w:pPr>
              <w:pStyle w:val="OutcomeDescription"/>
              <w:spacing w:before="120" w:after="120"/>
              <w:rPr>
                <w:rFonts w:cs="Arial"/>
                <w:lang w:eastAsia="en-NZ"/>
              </w:rPr>
            </w:pPr>
            <w:r w:rsidRPr="00BE00C7">
              <w:rPr>
                <w:rFonts w:cs="Arial"/>
                <w:lang w:eastAsia="en-NZ"/>
              </w:rPr>
              <w:t>Registered nurses are supported to maintain their professional competency. Registered nurses attend regular journal club meetings. There</w:t>
            </w:r>
            <w:r w:rsidRPr="00BE00C7">
              <w:rPr>
                <w:rFonts w:cs="Arial"/>
                <w:lang w:eastAsia="en-NZ"/>
              </w:rPr>
              <w:t xml:space="preserve"> are implemented competencies for RNs and caregivers related to specialised procedures or treatments, including (but not limited to) infection control, wound management, medication and insulin competencies. At the time of the audit there were 13 RNs (inclu</w:t>
            </w:r>
            <w:r w:rsidRPr="00BE00C7">
              <w:rPr>
                <w:rFonts w:cs="Arial"/>
                <w:lang w:eastAsia="en-NZ"/>
              </w:rPr>
              <w:t xml:space="preserve">ding the unit coordinators and clinical manager) employed at Jane Winstone. Eight RNs have completed interRAI training and one is in the process of completing their competency. </w:t>
            </w:r>
          </w:p>
          <w:p w14:paraId="2A1B6C4C" w14:textId="77777777" w:rsidR="00EB7645" w:rsidRPr="00BE00C7" w:rsidRDefault="0064153B" w:rsidP="00BE00C7">
            <w:pPr>
              <w:pStyle w:val="OutcomeDescription"/>
              <w:spacing w:before="120" w:after="120"/>
              <w:rPr>
                <w:rFonts w:cs="Arial"/>
                <w:lang w:eastAsia="en-NZ"/>
              </w:rPr>
            </w:pPr>
            <w:r w:rsidRPr="00BE00C7">
              <w:rPr>
                <w:rFonts w:cs="Arial"/>
                <w:lang w:eastAsia="en-NZ"/>
              </w:rPr>
              <w:t>Staff have completed online training that covers Māori health development, cul</w:t>
            </w:r>
            <w:r w:rsidRPr="00BE00C7">
              <w:rPr>
                <w:rFonts w:cs="Arial"/>
                <w:lang w:eastAsia="en-NZ"/>
              </w:rPr>
              <w:t xml:space="preserve">tural diversity, cultural awareness, safety and spirituality that supports the principles of Te Tiriti o Waitangi. Learning opportunities are created that encourage collecting and sharing of high-quality Māori health information. </w:t>
            </w:r>
          </w:p>
          <w:p w14:paraId="791664C4" w14:textId="77777777" w:rsidR="00EB7645" w:rsidRPr="00BE00C7" w:rsidRDefault="0064153B" w:rsidP="00BE00C7">
            <w:pPr>
              <w:pStyle w:val="OutcomeDescription"/>
              <w:spacing w:before="120" w:after="120"/>
              <w:rPr>
                <w:rFonts w:cs="Arial"/>
                <w:lang w:eastAsia="en-NZ"/>
              </w:rPr>
            </w:pPr>
            <w:r w:rsidRPr="00BE00C7">
              <w:rPr>
                <w:rFonts w:cs="Arial"/>
                <w:lang w:eastAsia="en-NZ"/>
              </w:rPr>
              <w:t>Existing staff support sy</w:t>
            </w:r>
            <w:r w:rsidRPr="00BE00C7">
              <w:rPr>
                <w:rFonts w:cs="Arial"/>
                <w:lang w:eastAsia="en-NZ"/>
              </w:rPr>
              <w:t>stems including peer support, wellbeing month, ChattR online communication application and provision of education to promote health care and staff wellbeing. Staff interviewed reported a positive supportive work environment. The staff survey for May 2022 e</w:t>
            </w:r>
            <w:r w:rsidRPr="00BE00C7">
              <w:rPr>
                <w:rFonts w:cs="Arial"/>
                <w:lang w:eastAsia="en-NZ"/>
              </w:rPr>
              <w:t>vidence staff satisfaction related to approachable management, positive work environment and great teamwork.</w:t>
            </w:r>
          </w:p>
          <w:p w14:paraId="6B24A624" w14:textId="77777777" w:rsidR="00EB7645" w:rsidRPr="00BE00C7" w:rsidRDefault="0064153B" w:rsidP="00BE00C7">
            <w:pPr>
              <w:pStyle w:val="OutcomeDescription"/>
              <w:spacing w:before="120" w:after="120"/>
              <w:rPr>
                <w:rFonts w:cs="Arial"/>
                <w:lang w:eastAsia="en-NZ"/>
              </w:rPr>
            </w:pPr>
          </w:p>
        </w:tc>
      </w:tr>
      <w:tr w:rsidR="00661500" w14:paraId="63CA64F8" w14:textId="77777777">
        <w:tc>
          <w:tcPr>
            <w:tcW w:w="0" w:type="auto"/>
          </w:tcPr>
          <w:p w14:paraId="3207BAB3"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D923C77"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 xml:space="preserve">values, and attitudes that align </w:t>
            </w:r>
            <w:r w:rsidRPr="00BE00C7">
              <w:rPr>
                <w:rFonts w:cs="Arial"/>
                <w:lang w:eastAsia="en-NZ"/>
              </w:rPr>
              <w:t>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w:t>
            </w:r>
            <w:r w:rsidRPr="00BE00C7">
              <w:rPr>
                <w:rFonts w:cs="Arial"/>
                <w:lang w:eastAsia="en-NZ"/>
              </w:rPr>
              <w:t>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E26A076" w14:textId="77777777" w:rsidR="00EB7645" w:rsidRPr="00BE00C7" w:rsidRDefault="0064153B" w:rsidP="00BE00C7">
            <w:pPr>
              <w:pStyle w:val="OutcomeDescription"/>
              <w:spacing w:before="120" w:after="120"/>
              <w:rPr>
                <w:rFonts w:cs="Arial"/>
                <w:lang w:eastAsia="en-NZ"/>
              </w:rPr>
            </w:pPr>
          </w:p>
        </w:tc>
        <w:tc>
          <w:tcPr>
            <w:tcW w:w="0" w:type="auto"/>
          </w:tcPr>
          <w:p w14:paraId="4AE692D4"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9B9F31"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are comprehensive human resources poli</w:t>
            </w:r>
            <w:r w:rsidRPr="00BE00C7">
              <w:rPr>
                <w:rFonts w:cs="Arial"/>
                <w:lang w:eastAsia="en-NZ"/>
              </w:rPr>
              <w:t xml:space="preserve">cies including recruitment, selection, orientation and staff training and development. </w:t>
            </w:r>
            <w:r w:rsidRPr="00BE00C7">
              <w:rPr>
                <w:rFonts w:cs="Arial"/>
                <w:lang w:eastAsia="en-NZ"/>
              </w:rPr>
              <w:lastRenderedPageBreak/>
              <w:t>Eleven staff files reviewed included a signed employment contract, job description, police check, induction paperwork relevant to the role the staff member is in, applic</w:t>
            </w:r>
            <w:r w:rsidRPr="00BE00C7">
              <w:rPr>
                <w:rFonts w:cs="Arial"/>
                <w:lang w:eastAsia="en-NZ"/>
              </w:rPr>
              <w:t>ation form and reference checks. All files reviewed of employees who have worked for one year or more included evidence of annual performance appraisals. A register of RN practising certificates is maintained within the facility. Practising certificates fo</w:t>
            </w:r>
            <w:r w:rsidRPr="00BE00C7">
              <w:rPr>
                <w:rFonts w:cs="Arial"/>
                <w:lang w:eastAsia="en-NZ"/>
              </w:rPr>
              <w:t xml:space="preserve">r other health practitioners are also retained to provide evidence of their registration. </w:t>
            </w:r>
          </w:p>
          <w:p w14:paraId="0F36DBEB" w14:textId="77777777" w:rsidR="00EB7645" w:rsidRPr="00BE00C7" w:rsidRDefault="0064153B"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It is tailored specifically to each position and monitored fr</w:t>
            </w:r>
            <w:r w:rsidRPr="00BE00C7">
              <w:rPr>
                <w:rFonts w:cs="Arial"/>
                <w:lang w:eastAsia="en-NZ"/>
              </w:rPr>
              <w:t>om the e-learning platform.</w:t>
            </w:r>
          </w:p>
          <w:p w14:paraId="469F73ED" w14:textId="77777777" w:rsidR="00EB7645" w:rsidRPr="00BE00C7" w:rsidRDefault="0064153B"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with plans in place to maintain an employee ethnicity database. Māori staff files included iwi affiliation.</w:t>
            </w:r>
          </w:p>
          <w:p w14:paraId="6E2F35B8" w14:textId="77777777" w:rsidR="00EB7645" w:rsidRPr="00BE00C7" w:rsidRDefault="0064153B" w:rsidP="00BE00C7">
            <w:pPr>
              <w:pStyle w:val="OutcomeDescription"/>
              <w:spacing w:before="120" w:after="120"/>
              <w:rPr>
                <w:rFonts w:cs="Arial"/>
                <w:lang w:eastAsia="en-NZ"/>
              </w:rPr>
            </w:pPr>
            <w:r w:rsidRPr="00BE00C7">
              <w:rPr>
                <w:rFonts w:cs="Arial"/>
                <w:lang w:eastAsia="en-NZ"/>
              </w:rPr>
              <w:t>Following any incident/accid</w:t>
            </w:r>
            <w:r w:rsidRPr="00BE00C7">
              <w:rPr>
                <w:rFonts w:cs="Arial"/>
                <w:lang w:eastAsia="en-NZ"/>
              </w:rPr>
              <w:t>ent, evidence of debriefing and follow-up action taken are documented. Wellbeing support is provided to staff and is a focus of the health and safety team. Staff wellbeing is acknowledged through regular social events, peer support and an employee assistan</w:t>
            </w:r>
            <w:r w:rsidRPr="00BE00C7">
              <w:rPr>
                <w:rFonts w:cs="Arial"/>
                <w:lang w:eastAsia="en-NZ"/>
              </w:rPr>
              <w:t>ce programmes for counselling when required.</w:t>
            </w:r>
          </w:p>
          <w:p w14:paraId="242CBFE4" w14:textId="77777777" w:rsidR="00EB7645" w:rsidRPr="00BE00C7" w:rsidRDefault="0064153B" w:rsidP="00BE00C7">
            <w:pPr>
              <w:pStyle w:val="OutcomeDescription"/>
              <w:spacing w:before="120" w:after="120"/>
              <w:rPr>
                <w:rFonts w:cs="Arial"/>
                <w:lang w:eastAsia="en-NZ"/>
              </w:rPr>
            </w:pPr>
          </w:p>
        </w:tc>
      </w:tr>
      <w:tr w:rsidR="00661500" w14:paraId="29D9E1F2" w14:textId="77777777">
        <w:tc>
          <w:tcPr>
            <w:tcW w:w="0" w:type="auto"/>
          </w:tcPr>
          <w:p w14:paraId="66906172"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2.5: Information</w:t>
            </w:r>
          </w:p>
          <w:p w14:paraId="4BF74D12"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w:t>
            </w:r>
            <w:r w:rsidRPr="00BE00C7">
              <w:rPr>
                <w:rFonts w:cs="Arial"/>
                <w:lang w:eastAsia="en-NZ"/>
              </w:rPr>
              <w:t>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95492A3" w14:textId="77777777" w:rsidR="00EB7645" w:rsidRPr="00BE00C7" w:rsidRDefault="0064153B" w:rsidP="00BE00C7">
            <w:pPr>
              <w:pStyle w:val="OutcomeDescription"/>
              <w:spacing w:before="120" w:after="120"/>
              <w:rPr>
                <w:rFonts w:cs="Arial"/>
                <w:lang w:eastAsia="en-NZ"/>
              </w:rPr>
            </w:pPr>
          </w:p>
        </w:tc>
        <w:tc>
          <w:tcPr>
            <w:tcW w:w="0" w:type="auto"/>
          </w:tcPr>
          <w:p w14:paraId="6C8A7504"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16B819AF" w14:textId="77777777" w:rsidR="00EB7645" w:rsidRPr="00BE00C7" w:rsidRDefault="0064153B" w:rsidP="00BE00C7">
            <w:pPr>
              <w:pStyle w:val="OutcomeDescription"/>
              <w:spacing w:before="120" w:after="120"/>
              <w:rPr>
                <w:rFonts w:cs="Arial"/>
                <w:lang w:eastAsia="en-NZ"/>
              </w:rPr>
            </w:pPr>
            <w:r w:rsidRPr="00BE00C7">
              <w:rPr>
                <w:rFonts w:cs="Arial"/>
                <w:lang w:eastAsia="en-NZ"/>
              </w:rPr>
              <w:t>The resident files were appropriate to the service type. Residents entering the service have all relevant initial information recorded within 24 hours of entry into the resident’s individual record. Personal resident information is kept confidential and ca</w:t>
            </w:r>
            <w:r w:rsidRPr="00BE00C7">
              <w:rPr>
                <w:rFonts w:cs="Arial"/>
                <w:lang w:eastAsia="en-NZ"/>
              </w:rPr>
              <w:t>nnot be viewed by other residents or members of the public. Electronic resident files are protected from unauthorised access and are password protected. Entries on the electronic system are dated and electronically signed by the relevant caregiver or regis</w:t>
            </w:r>
            <w:r w:rsidRPr="00BE00C7">
              <w:rPr>
                <w:rFonts w:cs="Arial"/>
                <w:lang w:eastAsia="en-NZ"/>
              </w:rPr>
              <w:t>tered nurse, including designation. Any paper-based documents are kept in a locked cupboard in the nurses’ station. Resident files are archived and remain on site for two years, then are transferred to an off-site secured location to be archived for ten ye</w:t>
            </w:r>
            <w:r w:rsidRPr="00BE00C7">
              <w:rPr>
                <w:rFonts w:cs="Arial"/>
                <w:lang w:eastAsia="en-NZ"/>
              </w:rPr>
              <w:t xml:space="preserve">ars. The service is not responsible for National Health Index registration. </w:t>
            </w:r>
          </w:p>
          <w:p w14:paraId="2FBE1289" w14:textId="77777777" w:rsidR="00EB7645" w:rsidRPr="00BE00C7" w:rsidRDefault="0064153B" w:rsidP="00BE00C7">
            <w:pPr>
              <w:pStyle w:val="OutcomeDescription"/>
              <w:spacing w:before="120" w:after="120"/>
              <w:rPr>
                <w:rFonts w:cs="Arial"/>
                <w:lang w:eastAsia="en-NZ"/>
              </w:rPr>
            </w:pPr>
          </w:p>
        </w:tc>
      </w:tr>
      <w:tr w:rsidR="00661500" w14:paraId="254FC59E" w14:textId="77777777">
        <w:tc>
          <w:tcPr>
            <w:tcW w:w="0" w:type="auto"/>
          </w:tcPr>
          <w:p w14:paraId="26BDC207"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8C95A76"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w:t>
            </w:r>
            <w:r w:rsidRPr="00BE00C7">
              <w:rPr>
                <w:rFonts w:cs="Arial"/>
                <w:lang w:eastAsia="en-NZ"/>
              </w:rPr>
              <w:t>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w:t>
            </w:r>
            <w:r w:rsidRPr="00BE00C7">
              <w:rPr>
                <w:rFonts w:cs="Arial"/>
                <w:lang w:eastAsia="en-NZ"/>
              </w:rPr>
              <w:t>entred and whānau-centred approach to their care. We focus on their needs and goals and encourage input from whānau. Where we are unable to meet these needs, adequate information about the reasons for this decision is documented and communicated to the per</w:t>
            </w:r>
            <w:r w:rsidRPr="00BE00C7">
              <w:rPr>
                <w:rFonts w:cs="Arial"/>
                <w:lang w:eastAsia="en-NZ"/>
              </w:rPr>
              <w:t>son and whānau.</w:t>
            </w:r>
          </w:p>
          <w:p w14:paraId="3FA04B7E" w14:textId="77777777" w:rsidR="00EB7645" w:rsidRPr="00BE00C7" w:rsidRDefault="0064153B" w:rsidP="00BE00C7">
            <w:pPr>
              <w:pStyle w:val="OutcomeDescription"/>
              <w:spacing w:before="120" w:after="120"/>
              <w:rPr>
                <w:rFonts w:cs="Arial"/>
                <w:lang w:eastAsia="en-NZ"/>
              </w:rPr>
            </w:pPr>
          </w:p>
        </w:tc>
        <w:tc>
          <w:tcPr>
            <w:tcW w:w="0" w:type="auto"/>
          </w:tcPr>
          <w:p w14:paraId="037CE676"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69A1ED7E"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is an implemented admission policy and procedures to safely guide service provision and entry to the service. All residents have a needs assessment completed prior to entry that identifies the level of care required. The village m</w:t>
            </w:r>
            <w:r w:rsidRPr="00BE00C7">
              <w:rPr>
                <w:rFonts w:cs="Arial"/>
                <w:lang w:eastAsia="en-NZ"/>
              </w:rPr>
              <w:t xml:space="preserve">anager and clinical manager screen all potential enquiries to ensure the service can meet the required level of care and specific needs of the resident. The service has an information pack available for residents and families/whānau at entry with specific </w:t>
            </w:r>
            <w:r w:rsidRPr="00BE00C7">
              <w:rPr>
                <w:rFonts w:cs="Arial"/>
                <w:lang w:eastAsia="en-NZ"/>
              </w:rPr>
              <w:t>information regarding admission to the rest home, hospital, and dementia unit. The admission information pack outlines access, assessment, and the entry screening process. The service operates twenty-four hours a day, seven days a week. Comprehensive infor</w:t>
            </w:r>
            <w:r w:rsidRPr="00BE00C7">
              <w:rPr>
                <w:rFonts w:cs="Arial"/>
                <w:lang w:eastAsia="en-NZ"/>
              </w:rPr>
              <w:t>mation about the service is made available to referrers, potential residents, and their family/whānau. Resident agreements contain all details required under the aged residential care contract. The nine admission agreements reviewed meet the requirements o</w:t>
            </w:r>
            <w:r w:rsidRPr="00BE00C7">
              <w:rPr>
                <w:rFonts w:cs="Arial"/>
                <w:lang w:eastAsia="en-NZ"/>
              </w:rPr>
              <w:t xml:space="preserve">f the ARRC and were signed and dated. Exclusions from the service are included in the admission agreement. </w:t>
            </w:r>
          </w:p>
          <w:p w14:paraId="0420F68F" w14:textId="77777777" w:rsidR="00EB7645" w:rsidRPr="00BE00C7" w:rsidRDefault="0064153B" w:rsidP="00BE00C7">
            <w:pPr>
              <w:pStyle w:val="OutcomeDescription"/>
              <w:spacing w:before="120" w:after="120"/>
              <w:rPr>
                <w:rFonts w:cs="Arial"/>
                <w:lang w:eastAsia="en-NZ"/>
              </w:rPr>
            </w:pPr>
            <w:r w:rsidRPr="00BE00C7">
              <w:rPr>
                <w:rFonts w:cs="Arial"/>
                <w:lang w:eastAsia="en-NZ"/>
              </w:rPr>
              <w:t>The village manager is available to answer any questions regarding the admission process. The service communicates with potential residents and fami</w:t>
            </w:r>
            <w:r w:rsidRPr="00BE00C7">
              <w:rPr>
                <w:rFonts w:cs="Arial"/>
                <w:lang w:eastAsia="en-NZ"/>
              </w:rPr>
              <w:t>ly/whānau during the admission process. Declining entry would only be if there were no beds available or the potential resident did not meet the admission criteria. The service collects ethnicity information at the time of admission from individual residen</w:t>
            </w:r>
            <w:r w:rsidRPr="00BE00C7">
              <w:rPr>
                <w:rFonts w:cs="Arial"/>
                <w:lang w:eastAsia="en-NZ"/>
              </w:rPr>
              <w:t>ts. This is recorded on the admission form and on the lifestyle profile; however, the facility does not currently identify entry and decline rates for Māori and is working on a process to collate this information. The village manager reported they are in p</w:t>
            </w:r>
            <w:r w:rsidRPr="00BE00C7">
              <w:rPr>
                <w:rFonts w:cs="Arial"/>
                <w:lang w:eastAsia="en-NZ"/>
              </w:rPr>
              <w:t xml:space="preserve">rocess of developing partnerships working with local Māori health practitioners and Māori health organisations to improve health outcomes for future Māori residents. </w:t>
            </w:r>
          </w:p>
          <w:p w14:paraId="7F9F821E" w14:textId="77777777" w:rsidR="00EB7645" w:rsidRPr="00BE00C7" w:rsidRDefault="0064153B" w:rsidP="00BE00C7">
            <w:pPr>
              <w:pStyle w:val="OutcomeDescription"/>
              <w:spacing w:before="120" w:after="120"/>
              <w:rPr>
                <w:rFonts w:cs="Arial"/>
                <w:lang w:eastAsia="en-NZ"/>
              </w:rPr>
            </w:pPr>
          </w:p>
        </w:tc>
      </w:tr>
      <w:tr w:rsidR="00661500" w14:paraId="3AD2FB78" w14:textId="77777777">
        <w:tc>
          <w:tcPr>
            <w:tcW w:w="0" w:type="auto"/>
          </w:tcPr>
          <w:p w14:paraId="005CF6AC" w14:textId="77777777" w:rsidR="00EB7645" w:rsidRPr="00BE00C7" w:rsidRDefault="0064153B" w:rsidP="00BE00C7">
            <w:pPr>
              <w:pStyle w:val="OutcomeDescription"/>
              <w:spacing w:before="120" w:after="120"/>
              <w:rPr>
                <w:rFonts w:cs="Arial"/>
                <w:lang w:eastAsia="en-NZ"/>
              </w:rPr>
            </w:pPr>
            <w:r w:rsidRPr="00BE00C7">
              <w:rPr>
                <w:rFonts w:cs="Arial"/>
                <w:lang w:eastAsia="en-NZ"/>
              </w:rPr>
              <w:t>Subsection 3.2: My pathway to wellbeing</w:t>
            </w:r>
          </w:p>
          <w:p w14:paraId="096FE7C6"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work together with my service pro</w:t>
            </w:r>
            <w:r w:rsidRPr="00BE00C7">
              <w:rPr>
                <w:rFonts w:cs="Arial"/>
                <w:lang w:eastAsia="en-NZ"/>
              </w:rPr>
              <w:t>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w:t>
            </w:r>
            <w:r w:rsidRPr="00BE00C7">
              <w:rPr>
                <w:rFonts w:cs="Arial"/>
                <w:lang w:eastAsia="en-NZ"/>
              </w:rPr>
              <w:t>: We work in partnership with people and whānau to support wellbeing.</w:t>
            </w:r>
          </w:p>
          <w:p w14:paraId="251B4EC1" w14:textId="77777777" w:rsidR="00EB7645" w:rsidRPr="00BE00C7" w:rsidRDefault="0064153B" w:rsidP="00BE00C7">
            <w:pPr>
              <w:pStyle w:val="OutcomeDescription"/>
              <w:spacing w:before="120" w:after="120"/>
              <w:rPr>
                <w:rFonts w:cs="Arial"/>
                <w:lang w:eastAsia="en-NZ"/>
              </w:rPr>
            </w:pPr>
          </w:p>
        </w:tc>
        <w:tc>
          <w:tcPr>
            <w:tcW w:w="0" w:type="auto"/>
          </w:tcPr>
          <w:p w14:paraId="23A91055"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E44963" w14:textId="77777777" w:rsidR="00EB7645" w:rsidRPr="00BE00C7" w:rsidRDefault="0064153B" w:rsidP="00BE00C7">
            <w:pPr>
              <w:pStyle w:val="OutcomeDescription"/>
              <w:spacing w:before="120" w:after="120"/>
              <w:rPr>
                <w:rFonts w:cs="Arial"/>
                <w:lang w:eastAsia="en-NZ"/>
              </w:rPr>
            </w:pPr>
            <w:r w:rsidRPr="00BE00C7">
              <w:rPr>
                <w:rFonts w:cs="Arial"/>
                <w:lang w:eastAsia="en-NZ"/>
              </w:rPr>
              <w:t>Nine resident files were reviewed (three rest home, including one in the serviced apartments, one respite, and one resident on a chronically medically ill contract; three hospital le</w:t>
            </w:r>
            <w:r w:rsidRPr="00BE00C7">
              <w:rPr>
                <w:rFonts w:cs="Arial"/>
                <w:lang w:eastAsia="en-NZ"/>
              </w:rPr>
              <w:t xml:space="preserve">vel, including one intermediate care and one resident on a non-age-related physical disability contract; and three from the dementia unit). A registered nurse (RN) is responsible for conducting all assessments and for the development of </w:t>
            </w:r>
            <w:r w:rsidRPr="00BE00C7">
              <w:rPr>
                <w:rFonts w:cs="Arial"/>
                <w:lang w:eastAsia="en-NZ"/>
              </w:rPr>
              <w:lastRenderedPageBreak/>
              <w:t>care plans. There i</w:t>
            </w:r>
            <w:r w:rsidRPr="00BE00C7">
              <w:rPr>
                <w:rFonts w:cs="Arial"/>
                <w:lang w:eastAsia="en-NZ"/>
              </w:rPr>
              <w:t xml:space="preserve">s evidence of resident and family/whānau involvement in the interRAI assessments and long-term care plans. This is documented in progress notes and all communication is linked to the electronic system (including text messages and emails) and automatically </w:t>
            </w:r>
            <w:r w:rsidRPr="00BE00C7">
              <w:rPr>
                <w:rFonts w:cs="Arial"/>
                <w:lang w:eastAsia="en-NZ"/>
              </w:rPr>
              <w:t>uploaded.</w:t>
            </w:r>
          </w:p>
          <w:p w14:paraId="7BE01525"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within required timeframes. All interRAI assessments, re-assessments, care plans and reviews have been completed within the required timeframes. The </w:t>
            </w:r>
            <w:r w:rsidRPr="00BE00C7">
              <w:rPr>
                <w:rFonts w:cs="Arial"/>
                <w:lang w:eastAsia="en-NZ"/>
              </w:rPr>
              <w:t>respite resident had initial assessments and part one and two of the initial care plan on file, as they had been in the service for less than two weeks. The intermediate care resident had the initial assessments and an electronic plan of care to guide staf</w:t>
            </w:r>
            <w:r w:rsidRPr="00BE00C7">
              <w:rPr>
                <w:rFonts w:cs="Arial"/>
                <w:lang w:eastAsia="en-NZ"/>
              </w:rPr>
              <w:t>f. The residents on the chronically medically ill (CMI) and residential disability contracts had all assessments, interRAI and long-term care plans completed as per other ARRC residents.</w:t>
            </w:r>
          </w:p>
          <w:p w14:paraId="5E981B25" w14:textId="77777777" w:rsidR="00EB7645" w:rsidRPr="00BE00C7" w:rsidRDefault="0064153B" w:rsidP="00BE00C7">
            <w:pPr>
              <w:pStyle w:val="OutcomeDescription"/>
              <w:spacing w:before="120" w:after="120"/>
              <w:rPr>
                <w:rFonts w:cs="Arial"/>
                <w:lang w:eastAsia="en-NZ"/>
              </w:rPr>
            </w:pPr>
            <w:r w:rsidRPr="00BE00C7">
              <w:rPr>
                <w:rFonts w:cs="Arial"/>
                <w:lang w:eastAsia="en-NZ"/>
              </w:rPr>
              <w:t>Evaluations are scheduled and completed at the time of the interRAI r</w:t>
            </w:r>
            <w:r w:rsidRPr="00BE00C7">
              <w:rPr>
                <w:rFonts w:cs="Arial"/>
                <w:lang w:eastAsia="en-NZ"/>
              </w:rPr>
              <w:t>e-assessment. The long-term care plan is holistic and individualised. Risk assessments are conducted on admission. A specific cultural assessment has been implemented for all residents. For the resident files reviewed, the outcomes from assessments and ris</w:t>
            </w:r>
            <w:r w:rsidRPr="00BE00C7">
              <w:rPr>
                <w:rFonts w:cs="Arial"/>
                <w:lang w:eastAsia="en-NZ"/>
              </w:rPr>
              <w:t>k assessments are reflected into care plans. Other available information such as discharge summaries, medical and allied health notes, and consultation with resident/relative or significant others form the basis of the long-term care plans. The service sup</w:t>
            </w:r>
            <w:r w:rsidRPr="00BE00C7">
              <w:rPr>
                <w:rFonts w:cs="Arial"/>
                <w:lang w:eastAsia="en-NZ"/>
              </w:rPr>
              <w:t>ports Māori and whānau to identify their own pae ora outcomes through input into their electronic care plan. Barriers that prevent tāngata whaikaha and whānau from independently accessing information are identified and strategies to manage these documented</w:t>
            </w:r>
            <w:r w:rsidRPr="00BE00C7">
              <w:rPr>
                <w:rFonts w:cs="Arial"/>
                <w:lang w:eastAsia="en-NZ"/>
              </w:rPr>
              <w:t xml:space="preserve">. </w:t>
            </w:r>
          </w:p>
          <w:p w14:paraId="0C5655DA"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Residents in the dementia unit all have behaviour assessment and a behaviour plan with associated risks and support needed and include strategies for managing/diversion of behaviours. </w:t>
            </w:r>
          </w:p>
          <w:p w14:paraId="672845E3" w14:textId="77777777" w:rsidR="00EB7645" w:rsidRPr="00BE00C7" w:rsidRDefault="0064153B" w:rsidP="00BE00C7">
            <w:pPr>
              <w:pStyle w:val="OutcomeDescription"/>
              <w:spacing w:before="120" w:after="120"/>
              <w:rPr>
                <w:rFonts w:cs="Arial"/>
                <w:lang w:eastAsia="en-NZ"/>
              </w:rPr>
            </w:pPr>
            <w:r w:rsidRPr="00BE00C7">
              <w:rPr>
                <w:rFonts w:cs="Arial"/>
                <w:lang w:eastAsia="en-NZ"/>
              </w:rPr>
              <w:t>Written evaluations reviewed identify if the resident goals had been</w:t>
            </w:r>
            <w:r w:rsidRPr="00BE00C7">
              <w:rPr>
                <w:rFonts w:cs="Arial"/>
                <w:lang w:eastAsia="en-NZ"/>
              </w:rPr>
              <w:t xml:space="preserve"> met or unmet. Long-term care plans had been updated with any changes to health status following the multidisciplinary (MDT) case conference meeting. Family are invited to attend the MDT case conference meeting. Short-term issues such as infections, weight</w:t>
            </w:r>
            <w:r w:rsidRPr="00BE00C7">
              <w:rPr>
                <w:rFonts w:cs="Arial"/>
                <w:lang w:eastAsia="en-NZ"/>
              </w:rPr>
              <w:t xml:space="preserve"> loss, </w:t>
            </w:r>
            <w:r w:rsidRPr="00BE00C7">
              <w:rPr>
                <w:rFonts w:cs="Arial"/>
                <w:lang w:eastAsia="en-NZ"/>
              </w:rPr>
              <w:lastRenderedPageBreak/>
              <w:t>and wounds are incorporated into the long-term care plan.</w:t>
            </w:r>
          </w:p>
          <w:p w14:paraId="0F0E106D" w14:textId="77777777" w:rsidR="00EB7645" w:rsidRPr="00BE00C7" w:rsidRDefault="0064153B" w:rsidP="00BE00C7">
            <w:pPr>
              <w:pStyle w:val="OutcomeDescription"/>
              <w:spacing w:before="120" w:after="120"/>
              <w:rPr>
                <w:rFonts w:cs="Arial"/>
                <w:lang w:eastAsia="en-NZ"/>
              </w:rPr>
            </w:pPr>
            <w:r w:rsidRPr="00BE00C7">
              <w:rPr>
                <w:rFonts w:cs="Arial"/>
                <w:lang w:eastAsia="en-NZ"/>
              </w:rPr>
              <w:t>All residents had been assessed by a nurse practitioner (NP) within five working days of admission. The NP reviews the residents at least three-monthly or earlier if required. A group medical practice provides after-hours support when needed. The NP visits</w:t>
            </w:r>
            <w:r w:rsidRPr="00BE00C7">
              <w:rPr>
                <w:rFonts w:cs="Arial"/>
                <w:lang w:eastAsia="en-NZ"/>
              </w:rPr>
              <w:t xml:space="preserve"> weekly and as required. The NP (interviewed) commented positively on the care, communication, and the quality of the service provided. Specialist referrals are initiated as needed. Allied health interventions were documented and integrated into care plans</w:t>
            </w:r>
            <w:r w:rsidRPr="00BE00C7">
              <w:rPr>
                <w:rFonts w:cs="Arial"/>
                <w:lang w:eastAsia="en-NZ"/>
              </w:rPr>
              <w:t>. A podiatrist visits regularly and a dietitian, speech language therapist, older person mental health nurse specialist, local hospice and wound care specialist nurse is available as required through Te Whatu Ora Health New Zealand - Whanganui service. The</w:t>
            </w:r>
            <w:r w:rsidRPr="00BE00C7">
              <w:rPr>
                <w:rFonts w:cs="Arial"/>
                <w:lang w:eastAsia="en-NZ"/>
              </w:rPr>
              <w:t xml:space="preserve"> physiotherapist is contracted to attend to residents four hours per week. </w:t>
            </w:r>
          </w:p>
          <w:p w14:paraId="2998DBD9" w14:textId="77777777" w:rsidR="00EB7645" w:rsidRPr="00BE00C7" w:rsidRDefault="0064153B"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service delivery; this was sighted on the day of au</w:t>
            </w:r>
            <w:r w:rsidRPr="00BE00C7">
              <w:rPr>
                <w:rFonts w:cs="Arial"/>
                <w:lang w:eastAsia="en-NZ"/>
              </w:rPr>
              <w:t>dit. Caregivers complete task lists within the progress notes on every shift. RNs document in the progress notes at least daily for hospital level and at least weekly and as necessary for rest home and dementia level care residents. There is regular docume</w:t>
            </w:r>
            <w:r w:rsidRPr="00BE00C7">
              <w:rPr>
                <w:rFonts w:cs="Arial"/>
                <w:lang w:eastAsia="en-NZ"/>
              </w:rPr>
              <w:t>nted input from the NP and allied health professionals. There was evidence the RN has added to the progress notes when there was an incident or changes in health status or to complete regular RN reviews of the care provided.</w:t>
            </w:r>
          </w:p>
          <w:p w14:paraId="6836DAC9"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Residents interviewed reported </w:t>
            </w:r>
            <w:r w:rsidRPr="00BE00C7">
              <w:rPr>
                <w:rFonts w:cs="Arial"/>
                <w:lang w:eastAsia="en-NZ"/>
              </w:rPr>
              <w:t>their needs and expectations were being met. When a resident’s condition alters, the RN initiates a review with the NP. The electronic progress notes reviewed provided evidence that family have been notified of changes to health including infections, accid</w:t>
            </w:r>
            <w:r w:rsidRPr="00BE00C7">
              <w:rPr>
                <w:rFonts w:cs="Arial"/>
                <w:lang w:eastAsia="en-NZ"/>
              </w:rPr>
              <w:t xml:space="preserve">ent/incidents, NP visit, medication changes and any changes to health status. This was confirmed through the interviews with family members. </w:t>
            </w:r>
          </w:p>
          <w:p w14:paraId="1B7451C0"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were sixteen wounds across the service. Wound assessments and wound management plans, including wound measur</w:t>
            </w:r>
            <w:r w:rsidRPr="00BE00C7">
              <w:rPr>
                <w:rFonts w:cs="Arial"/>
                <w:lang w:eastAsia="en-NZ"/>
              </w:rPr>
              <w:t>ements and photographs, were reviewed. There were two pressure injuries at the time of the audit; both suspected deep tissue injuries (community acquired). An electronic wound register has been fully maintained. When wounds are due to be dressed, a task is</w:t>
            </w:r>
            <w:r w:rsidRPr="00BE00C7">
              <w:rPr>
                <w:rFonts w:cs="Arial"/>
                <w:lang w:eastAsia="en-NZ"/>
              </w:rPr>
              <w:t xml:space="preserve"> automated on the RN </w:t>
            </w:r>
            <w:r w:rsidRPr="00BE00C7">
              <w:rPr>
                <w:rFonts w:cs="Arial"/>
                <w:lang w:eastAsia="en-NZ"/>
              </w:rPr>
              <w:lastRenderedPageBreak/>
              <w:t>daily schedule. Wound assessment, wound management, evaluation forms and wound monitoring occurred as planned in the sample of wounds reviewed. A registered nurse and the unit coordinator in the dementia unit act as wound care champion</w:t>
            </w:r>
            <w:r w:rsidRPr="00BE00C7">
              <w:rPr>
                <w:rFonts w:cs="Arial"/>
                <w:lang w:eastAsia="en-NZ"/>
              </w:rPr>
              <w:t>s to ensure consistency is maintained in product use, assessment, and management of all wounds. All have completed formal wound care management training. There is regular documented wound care nurse specialist input to chronic wound and pressure injury car</w:t>
            </w:r>
            <w:r w:rsidRPr="00BE00C7">
              <w:rPr>
                <w:rFonts w:cs="Arial"/>
                <w:lang w:eastAsia="en-NZ"/>
              </w:rPr>
              <w:t xml:space="preserve">e. Caregivers interviewed stated there are adequate clinical supplies and equipment provided including continence, wound care supplies and pressure injury prevention resources. There is access to a continence specialist as required. </w:t>
            </w:r>
          </w:p>
          <w:p w14:paraId="3D02F7B3" w14:textId="77777777" w:rsidR="00EB7645" w:rsidRDefault="0064153B" w:rsidP="0099699B">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electronic myRyman system triggers alerts to staff when monitoring interventions are required. Caregivers complete monitoring charts, including: observations; beh</w:t>
            </w:r>
            <w:r w:rsidRPr="00BE00C7">
              <w:rPr>
                <w:rFonts w:cs="Arial"/>
                <w:lang w:eastAsia="en-NZ"/>
              </w:rPr>
              <w:t>aviour charts; bowel chart; blood pressure; weight; food and fluid chart; turning charts; intentional rounding; blood sugar levels; and toileting regime. The behaviour chart entries described the behaviour and interventions to de-escalate behaviours, inclu</w:t>
            </w:r>
            <w:r w:rsidRPr="00BE00C7">
              <w:rPr>
                <w:rFonts w:cs="Arial"/>
                <w:lang w:eastAsia="en-NZ"/>
              </w:rPr>
              <w:t xml:space="preserve">ding re-direction and activities. Monitoring charts had been completed as scheduled. </w:t>
            </w:r>
          </w:p>
          <w:p w14:paraId="41B794C4" w14:textId="2586BCBA" w:rsidR="0099699B" w:rsidRPr="00BE00C7" w:rsidRDefault="0099699B" w:rsidP="0099699B">
            <w:pPr>
              <w:pStyle w:val="OutcomeDescription"/>
              <w:spacing w:before="120" w:after="120"/>
              <w:rPr>
                <w:rFonts w:cs="Arial"/>
                <w:lang w:eastAsia="en-NZ"/>
              </w:rPr>
            </w:pPr>
          </w:p>
        </w:tc>
      </w:tr>
      <w:tr w:rsidR="00661500" w14:paraId="2B17A953" w14:textId="77777777">
        <w:tc>
          <w:tcPr>
            <w:tcW w:w="0" w:type="auto"/>
          </w:tcPr>
          <w:p w14:paraId="4B060362"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0BCA9CF"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people: I participate </w:t>
            </w:r>
            <w:r w:rsidRPr="00BE00C7">
              <w:rPr>
                <w:rFonts w:cs="Arial"/>
                <w:lang w:eastAsia="en-NZ"/>
              </w:rPr>
              <w:t>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w:t>
            </w:r>
            <w:r w:rsidRPr="00BE00C7">
              <w:rPr>
                <w:rFonts w:cs="Arial"/>
                <w:lang w:eastAsia="en-NZ"/>
              </w:rPr>
              <w:t>and participate in meaningful community and social activities, planned and unplanned, which are suitable for their age and stage and are satisfying to them.</w:t>
            </w:r>
          </w:p>
          <w:p w14:paraId="20CB308F" w14:textId="77777777" w:rsidR="00EB7645" w:rsidRPr="00BE00C7" w:rsidRDefault="0064153B" w:rsidP="00BE00C7">
            <w:pPr>
              <w:pStyle w:val="OutcomeDescription"/>
              <w:spacing w:before="120" w:after="120"/>
              <w:rPr>
                <w:rFonts w:cs="Arial"/>
                <w:lang w:eastAsia="en-NZ"/>
              </w:rPr>
            </w:pPr>
          </w:p>
        </w:tc>
        <w:tc>
          <w:tcPr>
            <w:tcW w:w="0" w:type="auto"/>
          </w:tcPr>
          <w:p w14:paraId="2E12A6EE"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1C9ACF28" w14:textId="77777777" w:rsidR="00EB7645" w:rsidRPr="00BE00C7" w:rsidRDefault="0064153B" w:rsidP="00BE00C7">
            <w:pPr>
              <w:pStyle w:val="OutcomeDescription"/>
              <w:spacing w:before="120" w:after="120"/>
              <w:rPr>
                <w:rFonts w:cs="Arial"/>
                <w:lang w:eastAsia="en-NZ"/>
              </w:rPr>
            </w:pPr>
            <w:r w:rsidRPr="00BE00C7">
              <w:rPr>
                <w:rFonts w:cs="Arial"/>
                <w:lang w:eastAsia="en-NZ"/>
              </w:rPr>
              <w:t>A team of four activity and lifestyle coordinators implement the Engage activities programme in</w:t>
            </w:r>
            <w:r w:rsidRPr="00BE00C7">
              <w:rPr>
                <w:rFonts w:cs="Arial"/>
                <w:lang w:eastAsia="en-NZ"/>
              </w:rPr>
              <w:t xml:space="preserve"> each unit that reflects the physical and cognitive abilities of the resident groups. The programme is overseen by an organisational diversional therapist at Ryman head office. The rest home, hospital and dementia units are held over seven days a week. The</w:t>
            </w:r>
            <w:r w:rsidRPr="00BE00C7">
              <w:rPr>
                <w:rFonts w:cs="Arial"/>
                <w:lang w:eastAsia="en-NZ"/>
              </w:rPr>
              <w:t xml:space="preserve"> serviced apartments are held over five days (Monday to Friday). </w:t>
            </w:r>
          </w:p>
          <w:p w14:paraId="7A09EB13"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is a monthly programme for each unit, delivered to each resident’s room. A daily activity programme is written on the lounge whiteboard in each area. Residents have the choice of a var</w:t>
            </w:r>
            <w:r w:rsidRPr="00BE00C7">
              <w:rPr>
                <w:rFonts w:cs="Arial"/>
                <w:lang w:eastAsia="en-NZ"/>
              </w:rPr>
              <w:t>iety of Engage activities in which to participate, including (but not limited to): triple A exercises; board games; quizzes; music; reminiscing; sensory activities; crafts; and walks outside. The rest home resident in the serviced apartment can choose to a</w:t>
            </w:r>
            <w:r w:rsidRPr="00BE00C7">
              <w:rPr>
                <w:rFonts w:cs="Arial"/>
                <w:lang w:eastAsia="en-NZ"/>
              </w:rPr>
              <w:t xml:space="preserve">ttend the serviced apartment or rest home activity programme. Those residents who prefer to stay in </w:t>
            </w:r>
            <w:r w:rsidRPr="00BE00C7">
              <w:rPr>
                <w:rFonts w:cs="Arial"/>
                <w:lang w:eastAsia="en-NZ"/>
              </w:rPr>
              <w:lastRenderedPageBreak/>
              <w:t>their room or who need individual attention have one-on-one visits to check if there is anything they need and to have a chat. The village has a van availab</w:t>
            </w:r>
            <w:r w:rsidRPr="00BE00C7">
              <w:rPr>
                <w:rFonts w:cs="Arial"/>
                <w:lang w:eastAsia="en-NZ"/>
              </w:rPr>
              <w:t>le for the weekly outings and hires a wheelchair accessible minibus to cater for those residents who cannot access the village vehicle safely. The service ensures that their staff support Māori residents in meeting their health needs, aspirations in the co</w:t>
            </w:r>
            <w:r w:rsidRPr="00BE00C7">
              <w:rPr>
                <w:rFonts w:cs="Arial"/>
                <w:lang w:eastAsia="en-NZ"/>
              </w:rPr>
              <w:t xml:space="preserve">mmunity and facilitates opportunities for Māori to participate in te ao Māori, through te reo lessons, cultural entertainment such as kapa haka and active links with local community groups. </w:t>
            </w:r>
          </w:p>
          <w:p w14:paraId="698C24EC"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are various denominational church services held in the care</w:t>
            </w:r>
            <w:r w:rsidRPr="00BE00C7">
              <w:rPr>
                <w:rFonts w:cs="Arial"/>
                <w:lang w:eastAsia="en-NZ"/>
              </w:rPr>
              <w:t xml:space="preserve"> facility weekly. There are regular entertainers visiting the facility. Special events like birthdays, St Patricks day, Matariki, Easter, Father’s Day, Anzac Day, Christmas and theme days are celebrated. </w:t>
            </w:r>
          </w:p>
          <w:p w14:paraId="407156AA" w14:textId="77777777" w:rsidR="00EB7645" w:rsidRPr="00BE00C7" w:rsidRDefault="0064153B" w:rsidP="00BE00C7">
            <w:pPr>
              <w:pStyle w:val="OutcomeDescription"/>
              <w:spacing w:before="120" w:after="120"/>
              <w:rPr>
                <w:rFonts w:cs="Arial"/>
                <w:lang w:eastAsia="en-NZ"/>
              </w:rPr>
            </w:pPr>
            <w:r w:rsidRPr="00BE00C7">
              <w:rPr>
                <w:rFonts w:cs="Arial"/>
                <w:lang w:eastAsia="en-NZ"/>
              </w:rPr>
              <w:t>Residents have an activity assessment (life experie</w:t>
            </w:r>
            <w:r w:rsidRPr="00BE00C7">
              <w:rPr>
                <w:rFonts w:cs="Arial"/>
                <w:lang w:eastAsia="en-NZ"/>
              </w:rPr>
              <w:t>nces) completed over the first few weeks following admission that describes the residents past hobbies and present interests, career, and family. Resident files reviewed identified that the activity plan (incorporated into the myRyman care plan) is based o</w:t>
            </w:r>
            <w:r w:rsidRPr="00BE00C7">
              <w:rPr>
                <w:rFonts w:cs="Arial"/>
                <w:lang w:eastAsia="en-NZ"/>
              </w:rPr>
              <w:t>n this assessment. Activity plans are evaluated at least six-monthly at the same time as the review of the long-term care plan. Residents have the opportunity to provide feedback though resident and relative meetings and annual surveys.</w:t>
            </w:r>
          </w:p>
          <w:p w14:paraId="571684EF" w14:textId="77777777" w:rsidR="00EB7645" w:rsidRPr="00BE00C7" w:rsidRDefault="0064153B" w:rsidP="00BE00C7">
            <w:pPr>
              <w:pStyle w:val="OutcomeDescription"/>
              <w:spacing w:before="120" w:after="120"/>
              <w:rPr>
                <w:rFonts w:cs="Arial"/>
                <w:lang w:eastAsia="en-NZ"/>
              </w:rPr>
            </w:pPr>
            <w:r w:rsidRPr="00BE00C7">
              <w:rPr>
                <w:rFonts w:cs="Arial"/>
                <w:lang w:eastAsia="en-NZ"/>
              </w:rPr>
              <w:t>Residents in the se</w:t>
            </w:r>
            <w:r w:rsidRPr="00BE00C7">
              <w:rPr>
                <w:rFonts w:cs="Arial"/>
                <w:lang w:eastAsia="en-NZ"/>
              </w:rPr>
              <w:t>cure dementia areas had 24-hour activity plans, which included strategies for distraction and de-escalation. The dementia special care unit (SCU) activities calendar has activities adapted to encourage sensory stimulation and residents are able to particip</w:t>
            </w:r>
            <w:r w:rsidRPr="00BE00C7">
              <w:rPr>
                <w:rFonts w:cs="Arial"/>
                <w:lang w:eastAsia="en-NZ"/>
              </w:rPr>
              <w:t xml:space="preserve">ate in a range of activities that are appropriate to their cognitive and physical capabilities. All interactions observed on the day of the audit evidenced engagement between residents and the activities team. </w:t>
            </w:r>
          </w:p>
          <w:p w14:paraId="15F6A21D" w14:textId="77777777" w:rsidR="00EB7645" w:rsidRPr="00BE00C7" w:rsidRDefault="0064153B" w:rsidP="00BE00C7">
            <w:pPr>
              <w:pStyle w:val="OutcomeDescription"/>
              <w:spacing w:before="120" w:after="120"/>
              <w:rPr>
                <w:rFonts w:cs="Arial"/>
                <w:lang w:eastAsia="en-NZ"/>
              </w:rPr>
            </w:pPr>
            <w:r w:rsidRPr="00BE00C7">
              <w:rPr>
                <w:rFonts w:cs="Arial"/>
                <w:lang w:eastAsia="en-NZ"/>
              </w:rPr>
              <w:t>Residents and relatives interviewed expressed</w:t>
            </w:r>
            <w:r w:rsidRPr="00BE00C7">
              <w:rPr>
                <w:rFonts w:cs="Arial"/>
                <w:lang w:eastAsia="en-NZ"/>
              </w:rPr>
              <w:t xml:space="preserve"> satisfaction with the activities offered. </w:t>
            </w:r>
          </w:p>
          <w:p w14:paraId="31B5EB7B" w14:textId="77777777" w:rsidR="00EB7645" w:rsidRPr="00BE00C7" w:rsidRDefault="0064153B" w:rsidP="00BE00C7">
            <w:pPr>
              <w:pStyle w:val="OutcomeDescription"/>
              <w:spacing w:before="120" w:after="120"/>
              <w:rPr>
                <w:rFonts w:cs="Arial"/>
                <w:lang w:eastAsia="en-NZ"/>
              </w:rPr>
            </w:pPr>
          </w:p>
        </w:tc>
      </w:tr>
      <w:tr w:rsidR="00661500" w14:paraId="4A1358B1" w14:textId="77777777">
        <w:tc>
          <w:tcPr>
            <w:tcW w:w="0" w:type="auto"/>
          </w:tcPr>
          <w:p w14:paraId="45C78E3F"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3.4: My medication</w:t>
            </w:r>
          </w:p>
          <w:p w14:paraId="13A8F077"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lastRenderedPageBreak/>
              <w:t>and timely manner.</w:t>
            </w:r>
            <w:r w:rsidRPr="00BE00C7">
              <w:rPr>
                <w:rFonts w:cs="Arial"/>
                <w:lang w:eastAsia="en-NZ"/>
              </w:rPr>
              <w:br/>
              <w:t>Te Tiriti: Service providers shall support and advocate for Māori to access appropriate medicati</w:t>
            </w:r>
            <w:r w:rsidRPr="00BE00C7">
              <w:rPr>
                <w:rFonts w:cs="Arial"/>
                <w:lang w:eastAsia="en-NZ"/>
              </w:rPr>
              <w:t>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31DB615" w14:textId="77777777" w:rsidR="00EB7645" w:rsidRPr="00BE00C7" w:rsidRDefault="0064153B" w:rsidP="00BE00C7">
            <w:pPr>
              <w:pStyle w:val="OutcomeDescription"/>
              <w:spacing w:before="120" w:after="120"/>
              <w:rPr>
                <w:rFonts w:cs="Arial"/>
                <w:lang w:eastAsia="en-NZ"/>
              </w:rPr>
            </w:pPr>
          </w:p>
        </w:tc>
        <w:tc>
          <w:tcPr>
            <w:tcW w:w="0" w:type="auto"/>
          </w:tcPr>
          <w:p w14:paraId="35DF2DF4"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F2B9D0"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Medications in each unit are stored safely in a locked treatment room. Caregivers and RNs responsible for medication </w:t>
            </w:r>
            <w:r w:rsidRPr="00BE00C7">
              <w:rPr>
                <w:rFonts w:cs="Arial"/>
                <w:lang w:eastAsia="en-NZ"/>
              </w:rPr>
              <w:lastRenderedPageBreak/>
              <w:t>administration complete medication competencies. Regular medicatio</w:t>
            </w:r>
            <w:r w:rsidRPr="00BE00C7">
              <w:rPr>
                <w:rFonts w:cs="Arial"/>
                <w:lang w:eastAsia="en-NZ"/>
              </w:rPr>
              <w:t>ns and ‘as required’ medications are delivered in blister packs. The RNs check the packs against the electronic medication chart and a record of medication reconciliation is maintained. Any discrepancies are fed back to the supplying pharmacy. Expired medi</w:t>
            </w:r>
            <w:r w:rsidRPr="00BE00C7">
              <w:rPr>
                <w:rFonts w:cs="Arial"/>
                <w:lang w:eastAsia="en-NZ"/>
              </w:rPr>
              <w:t>cations are returned to in a safe and timely manner. There were three residents self-administering medications (including the resident on a non-age-related contract) on the day of audit. Assessments, reviews, storage, and procedures relating to self-medica</w:t>
            </w:r>
            <w:r w:rsidRPr="00BE00C7">
              <w:rPr>
                <w:rFonts w:cs="Arial"/>
                <w:lang w:eastAsia="en-NZ"/>
              </w:rPr>
              <w:t xml:space="preserve">tion had been adhered to. Residents who are on regular or ‘as required’ medications have clinical assessments/pain assessments conducted by a registered nurse. </w:t>
            </w:r>
          </w:p>
          <w:p w14:paraId="73CF4809"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service provides appropriate support, advice, and treatment for all residents. Registered n</w:t>
            </w:r>
            <w:r w:rsidRPr="00BE00C7">
              <w:rPr>
                <w:rFonts w:cs="Arial"/>
                <w:lang w:eastAsia="en-NZ"/>
              </w:rPr>
              <w:t xml:space="preserve">urses and the nurse practitioner are available to discuss treatment options to ensure timely access to medications. </w:t>
            </w:r>
          </w:p>
          <w:p w14:paraId="720B7B8D"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are two medication rooms and one medication cupboard for the serviced apartments. Medication fridge and room air temperatures are che</w:t>
            </w:r>
            <w:r w:rsidRPr="00BE00C7">
              <w:rPr>
                <w:rFonts w:cs="Arial"/>
                <w:lang w:eastAsia="en-NZ"/>
              </w:rPr>
              <w:t>cked daily, recorded, and were within the acceptable temperature range. Eye drops were dated on opening and within the expiry date. Eighteen electronic medication charts were reviewed and met prescribing requirements. Medication charts had photo identifica</w:t>
            </w:r>
            <w:r w:rsidRPr="00BE00C7">
              <w:rPr>
                <w:rFonts w:cs="Arial"/>
                <w:lang w:eastAsia="en-NZ"/>
              </w:rPr>
              <w:t>tion and allergy status notified. The nurse practitioner had reviewed the medication charts three-monthly and discussion and consultation with residents takes place during these reviews and if additions or changes are made. All ‘as required’ medications ha</w:t>
            </w:r>
            <w:r w:rsidRPr="00BE00C7">
              <w:rPr>
                <w:rFonts w:cs="Arial"/>
                <w:lang w:eastAsia="en-NZ"/>
              </w:rPr>
              <w:t>d prescribed indications for use. The effectiveness of ‘as required’ medication had been documented in the medication system.</w:t>
            </w:r>
          </w:p>
          <w:p w14:paraId="3D8FBAD9"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Standing orders are not in use. All medications are charted either regular doses or as required. Over the counter medications and </w:t>
            </w:r>
            <w:r w:rsidRPr="00BE00C7">
              <w:rPr>
                <w:rFonts w:cs="Arial"/>
                <w:lang w:eastAsia="en-NZ"/>
              </w:rPr>
              <w:t xml:space="preserve">supplements are prescribed on the electronic medication system. </w:t>
            </w:r>
          </w:p>
          <w:p w14:paraId="4DFFDC97" w14:textId="77777777" w:rsidR="00EB7645" w:rsidRPr="00BE00C7" w:rsidRDefault="0064153B" w:rsidP="00BE00C7">
            <w:pPr>
              <w:pStyle w:val="OutcomeDescription"/>
              <w:spacing w:before="120" w:after="120"/>
              <w:rPr>
                <w:rFonts w:cs="Arial"/>
                <w:lang w:eastAsia="en-NZ"/>
              </w:rPr>
            </w:pPr>
            <w:r w:rsidRPr="00BE00C7">
              <w:rPr>
                <w:rFonts w:cs="Arial"/>
                <w:lang w:eastAsia="en-NZ"/>
              </w:rPr>
              <w:t>The registered nurses interviewed could describe the process for working in partnership with Māori residents and whānau to ensure the appropriate support is in place, advice is timely, easily</w:t>
            </w:r>
            <w:r w:rsidRPr="00BE00C7">
              <w:rPr>
                <w:rFonts w:cs="Arial"/>
                <w:lang w:eastAsia="en-NZ"/>
              </w:rPr>
              <w:t xml:space="preserve"> accessed, and treatment is prioritised to achieve better health outcomes. </w:t>
            </w:r>
          </w:p>
          <w:p w14:paraId="6BBE6AD0"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Staff received medication training in medication management/pain management as part of their annual scheduled training programme. </w:t>
            </w:r>
          </w:p>
          <w:p w14:paraId="0314A53A" w14:textId="77777777" w:rsidR="00EB7645" w:rsidRPr="00BE00C7" w:rsidRDefault="0064153B" w:rsidP="00BE00C7">
            <w:pPr>
              <w:pStyle w:val="OutcomeDescription"/>
              <w:spacing w:before="120" w:after="120"/>
              <w:rPr>
                <w:rFonts w:cs="Arial"/>
                <w:lang w:eastAsia="en-NZ"/>
              </w:rPr>
            </w:pPr>
          </w:p>
        </w:tc>
      </w:tr>
      <w:tr w:rsidR="00661500" w14:paraId="18CE339B" w14:textId="77777777">
        <w:tc>
          <w:tcPr>
            <w:tcW w:w="0" w:type="auto"/>
          </w:tcPr>
          <w:p w14:paraId="633E681A"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C2C8A34"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w:t>
            </w:r>
            <w:r w:rsidRPr="00BE00C7">
              <w:rPr>
                <w:rFonts w:cs="Arial"/>
                <w:lang w:eastAsia="en-NZ"/>
              </w:rPr>
              <w:t xml:space="preserve"> people’s nutrition and hydration needs are met to promote and maintain their health and wellbeing.</w:t>
            </w:r>
          </w:p>
          <w:p w14:paraId="03BEE827" w14:textId="77777777" w:rsidR="00EB7645" w:rsidRPr="00BE00C7" w:rsidRDefault="0064153B" w:rsidP="00BE00C7">
            <w:pPr>
              <w:pStyle w:val="OutcomeDescription"/>
              <w:spacing w:before="120" w:after="120"/>
              <w:rPr>
                <w:rFonts w:cs="Arial"/>
                <w:lang w:eastAsia="en-NZ"/>
              </w:rPr>
            </w:pPr>
          </w:p>
        </w:tc>
        <w:tc>
          <w:tcPr>
            <w:tcW w:w="0" w:type="auto"/>
          </w:tcPr>
          <w:p w14:paraId="4DDCCC00"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2A8AFFCE" w14:textId="77777777" w:rsidR="00EB7645" w:rsidRPr="00BE00C7" w:rsidRDefault="0064153B" w:rsidP="00BE00C7">
            <w:pPr>
              <w:pStyle w:val="OutcomeDescription"/>
              <w:spacing w:before="120" w:after="120"/>
              <w:rPr>
                <w:rFonts w:cs="Arial"/>
                <w:lang w:eastAsia="en-NZ"/>
              </w:rPr>
            </w:pPr>
            <w:r w:rsidRPr="00BE00C7">
              <w:rPr>
                <w:rFonts w:cs="Arial"/>
                <w:lang w:eastAsia="en-NZ"/>
              </w:rPr>
              <w:t>The meals at Ryman Jane Winstone are all prepared and cooked on site. The kitchen was observed to be clean well organised, and a current approved food c</w:t>
            </w:r>
            <w:r w:rsidRPr="00BE00C7">
              <w:rPr>
                <w:rFonts w:cs="Arial"/>
                <w:lang w:eastAsia="en-NZ"/>
              </w:rPr>
              <w:t>ontrol plan was in evidence. There is a four-weekly seasonal menu that is designed and reviewed by a registered dietitian at an organisational level. The chef receives resident dietary information from the RNs and is notified of any changes to dietary requ</w:t>
            </w:r>
            <w:r w:rsidRPr="00BE00C7">
              <w:rPr>
                <w:rFonts w:cs="Arial"/>
                <w:lang w:eastAsia="en-NZ"/>
              </w:rPr>
              <w:t>irements (vegetarian, pureed foods) or of any residents with weight loss. The chefs (interviewed) were aware of resident likes, dislikes, and special dietary requirements. Cultural, religious and food allergies are accommodated, this also includes menu opt</w:t>
            </w:r>
            <w:r w:rsidRPr="00BE00C7">
              <w:rPr>
                <w:rFonts w:cs="Arial"/>
                <w:lang w:eastAsia="en-NZ"/>
              </w:rPr>
              <w:t>ions culturally specific to te ao Māori. Alternative meals are offered for those residents with dislikes or religious preferences. The service utilises pre-moulded pureed foods for those residents requiring that particular modification. There are 24/7 snac</w:t>
            </w:r>
            <w:r w:rsidRPr="00BE00C7">
              <w:rPr>
                <w:rFonts w:cs="Arial"/>
                <w:lang w:eastAsia="en-NZ"/>
              </w:rPr>
              <w:t>ks including fruit available throughout the facility. On the day of audit, meals were observed to be well presented.</w:t>
            </w:r>
          </w:p>
          <w:p w14:paraId="31845994" w14:textId="77777777" w:rsidR="00EB7645" w:rsidRPr="00BE00C7" w:rsidRDefault="0064153B" w:rsidP="00BE00C7">
            <w:pPr>
              <w:pStyle w:val="OutcomeDescription"/>
              <w:spacing w:before="120" w:after="120"/>
              <w:rPr>
                <w:rFonts w:cs="Arial"/>
                <w:lang w:eastAsia="en-NZ"/>
              </w:rPr>
            </w:pPr>
            <w:r w:rsidRPr="00BE00C7">
              <w:rPr>
                <w:rFonts w:cs="Arial"/>
                <w:lang w:eastAsia="en-NZ"/>
              </w:rPr>
              <w:t>All residents and family members interviewed were very satisfied with the meals. The chefs and kitchen staff attend and serve the dining ar</w:t>
            </w:r>
            <w:r w:rsidRPr="00BE00C7">
              <w:rPr>
                <w:rFonts w:cs="Arial"/>
                <w:lang w:eastAsia="en-NZ"/>
              </w:rPr>
              <w:t xml:space="preserve">ea regularly throughout the week at mealtimes. On the day of audit, the chef was observed serving meals and receiving feedback from residents in the hospital/rest home area. The chef maintains standards of presentation and dining room etiquette. Residents </w:t>
            </w:r>
            <w:r w:rsidRPr="00BE00C7">
              <w:rPr>
                <w:rFonts w:cs="Arial"/>
                <w:lang w:eastAsia="en-NZ"/>
              </w:rPr>
              <w:t>also have the opportunity to feedback on the service through resident meetings and surveys, with evidence of increased satisfaction over the last two resident and relative satisfaction surveys. Management liaises regularly with the lead chef to monitor fee</w:t>
            </w:r>
            <w:r w:rsidRPr="00BE00C7">
              <w:rPr>
                <w:rFonts w:cs="Arial"/>
                <w:lang w:eastAsia="en-NZ"/>
              </w:rPr>
              <w:t xml:space="preserve">dback and identify any areas for improvement. The service has been awarded a continuous improvement around nutritional needs and the dining experience. </w:t>
            </w:r>
          </w:p>
          <w:p w14:paraId="3D6D5124" w14:textId="77777777" w:rsidR="00EB7645" w:rsidRPr="00BE00C7" w:rsidRDefault="0064153B" w:rsidP="00BE00C7">
            <w:pPr>
              <w:pStyle w:val="OutcomeDescription"/>
              <w:spacing w:before="120" w:after="120"/>
              <w:rPr>
                <w:rFonts w:cs="Arial"/>
                <w:lang w:eastAsia="en-NZ"/>
              </w:rPr>
            </w:pPr>
            <w:r w:rsidRPr="00BE00C7">
              <w:rPr>
                <w:rFonts w:cs="Arial"/>
                <w:lang w:eastAsia="en-NZ"/>
              </w:rPr>
              <w:t>Kitchen fridge and freezer temperatures are monitored and recorded daily on the electronic kitchen mana</w:t>
            </w:r>
            <w:r w:rsidRPr="00BE00C7">
              <w:rPr>
                <w:rFonts w:cs="Arial"/>
                <w:lang w:eastAsia="en-NZ"/>
              </w:rPr>
              <w:t>gement system, which has oversight from the regional lead chef. Food temperatures are checked at all meals. These are all within safe limits. Meals are served directly in the dining room (rest home/ hospital), and to the SCU and serviced apartments residen</w:t>
            </w:r>
            <w:r w:rsidRPr="00BE00C7">
              <w:rPr>
                <w:rFonts w:cs="Arial"/>
                <w:lang w:eastAsia="en-NZ"/>
              </w:rPr>
              <w:t xml:space="preserve">ts via temperature-controlled scan boxes to maintain delivery temperature. Staff were observed wearing correct personal protective clothing in the kitchen and in the serveries. </w:t>
            </w:r>
            <w:r w:rsidRPr="00BE00C7">
              <w:rPr>
                <w:rFonts w:cs="Arial"/>
                <w:lang w:eastAsia="en-NZ"/>
              </w:rPr>
              <w:lastRenderedPageBreak/>
              <w:t>Cleaning schedules are maintained. Staff were observed assisting residents with</w:t>
            </w:r>
            <w:r w:rsidRPr="00BE00C7">
              <w:rPr>
                <w:rFonts w:cs="Arial"/>
                <w:lang w:eastAsia="en-NZ"/>
              </w:rPr>
              <w:t xml:space="preserve"> meals in the dining rooms and modified utensils are available for residents to maintain independence with meals. Care staff interviewed are knowledgeable regarding a resident’s food portion size and normal food and fluid intake and confirm they report any</w:t>
            </w:r>
            <w:r w:rsidRPr="00BE00C7">
              <w:rPr>
                <w:rFonts w:cs="Arial"/>
                <w:lang w:eastAsia="en-NZ"/>
              </w:rPr>
              <w:t xml:space="preserve"> changes in eating habits to the RN and record this in progress notes. Food services staff have all completed food safety and hygiene courses. </w:t>
            </w:r>
          </w:p>
          <w:p w14:paraId="25CEABC5" w14:textId="77777777" w:rsidR="00EB7645" w:rsidRPr="00BE00C7" w:rsidRDefault="0064153B" w:rsidP="00BE00C7">
            <w:pPr>
              <w:pStyle w:val="OutcomeDescription"/>
              <w:spacing w:before="120" w:after="120"/>
              <w:rPr>
                <w:rFonts w:cs="Arial"/>
                <w:lang w:eastAsia="en-NZ"/>
              </w:rPr>
            </w:pPr>
          </w:p>
          <w:p w14:paraId="04A0684E" w14:textId="77777777" w:rsidR="00EB7645" w:rsidRPr="00BE00C7" w:rsidRDefault="0064153B" w:rsidP="00BE00C7">
            <w:pPr>
              <w:pStyle w:val="OutcomeDescription"/>
              <w:spacing w:before="120" w:after="120"/>
              <w:rPr>
                <w:rFonts w:cs="Arial"/>
                <w:lang w:eastAsia="en-NZ"/>
              </w:rPr>
            </w:pPr>
          </w:p>
        </w:tc>
      </w:tr>
      <w:tr w:rsidR="00661500" w14:paraId="38BD3579" w14:textId="77777777">
        <w:tc>
          <w:tcPr>
            <w:tcW w:w="0" w:type="auto"/>
          </w:tcPr>
          <w:p w14:paraId="399E8EC9"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2D887D2"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people: I work together with my service provider so </w:t>
            </w:r>
            <w:r w:rsidRPr="00BE00C7">
              <w:rPr>
                <w:rFonts w:cs="Arial"/>
                <w:lang w:eastAsia="en-NZ"/>
              </w:rPr>
              <w:t>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w:t>
            </w:r>
            <w:r w:rsidRPr="00BE00C7">
              <w:rPr>
                <w:rFonts w:cs="Arial"/>
                <w:lang w:eastAsia="en-NZ"/>
              </w:rPr>
              <w:t>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7DF2BC1" w14:textId="77777777" w:rsidR="00EB7645" w:rsidRPr="00BE00C7" w:rsidRDefault="0064153B" w:rsidP="00BE00C7">
            <w:pPr>
              <w:pStyle w:val="OutcomeDescription"/>
              <w:spacing w:before="120" w:after="120"/>
              <w:rPr>
                <w:rFonts w:cs="Arial"/>
                <w:lang w:eastAsia="en-NZ"/>
              </w:rPr>
            </w:pPr>
          </w:p>
        </w:tc>
        <w:tc>
          <w:tcPr>
            <w:tcW w:w="0" w:type="auto"/>
          </w:tcPr>
          <w:p w14:paraId="679E41E2"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3D5272D6" w14:textId="77777777" w:rsidR="00EB7645" w:rsidRPr="00BE00C7" w:rsidRDefault="0064153B"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the resident and family to ensure continuity of care, as evidenced in files reviewed (admission to public hospital). There were documented policies and procedures to ensure exit,</w:t>
            </w:r>
            <w:r w:rsidRPr="00BE00C7">
              <w:rPr>
                <w:rFonts w:cs="Arial"/>
                <w:lang w:eastAsia="en-NZ"/>
              </w:rPr>
              <w:t xml:space="preserve"> discharge or transfer of residents is undertaken in a timely and safe manner. Discharge notes are uploaded to the system and discharge instructions are incorporated into the care plan. Families/whānau are advised of options to access other health and disa</w:t>
            </w:r>
            <w:r w:rsidRPr="00BE00C7">
              <w:rPr>
                <w:rFonts w:cs="Arial"/>
                <w:lang w:eastAsia="en-NZ"/>
              </w:rPr>
              <w:t xml:space="preserve">bility services and social support or kaupapa Māori agencies when required. </w:t>
            </w:r>
          </w:p>
          <w:p w14:paraId="1F0C5FA0" w14:textId="77777777" w:rsidR="00EB7645" w:rsidRPr="00BE00C7" w:rsidRDefault="0064153B" w:rsidP="00BE00C7">
            <w:pPr>
              <w:pStyle w:val="OutcomeDescription"/>
              <w:spacing w:before="120" w:after="120"/>
              <w:rPr>
                <w:rFonts w:cs="Arial"/>
                <w:lang w:eastAsia="en-NZ"/>
              </w:rPr>
            </w:pPr>
          </w:p>
        </w:tc>
      </w:tr>
      <w:tr w:rsidR="00661500" w14:paraId="3069DE07" w14:textId="77777777">
        <w:tc>
          <w:tcPr>
            <w:tcW w:w="0" w:type="auto"/>
          </w:tcPr>
          <w:p w14:paraId="4DB92D36" w14:textId="77777777" w:rsidR="00EB7645" w:rsidRPr="00BE00C7" w:rsidRDefault="0064153B" w:rsidP="00BE00C7">
            <w:pPr>
              <w:pStyle w:val="OutcomeDescription"/>
              <w:spacing w:before="120" w:after="120"/>
              <w:rPr>
                <w:rFonts w:cs="Arial"/>
                <w:lang w:eastAsia="en-NZ"/>
              </w:rPr>
            </w:pPr>
            <w:r w:rsidRPr="00BE00C7">
              <w:rPr>
                <w:rFonts w:cs="Arial"/>
                <w:lang w:eastAsia="en-NZ"/>
              </w:rPr>
              <w:t>Subsection 4.1: The facility</w:t>
            </w:r>
          </w:p>
          <w:p w14:paraId="54084AAE"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w:t>
            </w:r>
            <w:r w:rsidRPr="00BE00C7">
              <w:rPr>
                <w:rFonts w:cs="Arial"/>
                <w:lang w:eastAsia="en-NZ"/>
              </w:rPr>
              <w:t>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w:t>
            </w:r>
            <w:r w:rsidRPr="00BE00C7">
              <w:rPr>
                <w:rFonts w:cs="Arial"/>
                <w:lang w:eastAsia="en-NZ"/>
              </w:rPr>
              <w:t xml:space="preserve"> the people we deliver services to can move independently and freely throughout. The physical environment optimises people’s sense of belonging, independence, interaction, and function.</w:t>
            </w:r>
          </w:p>
          <w:p w14:paraId="5D25DBC9" w14:textId="77777777" w:rsidR="00EB7645" w:rsidRPr="00BE00C7" w:rsidRDefault="0064153B" w:rsidP="00BE00C7">
            <w:pPr>
              <w:pStyle w:val="OutcomeDescription"/>
              <w:spacing w:before="120" w:after="120"/>
              <w:rPr>
                <w:rFonts w:cs="Arial"/>
                <w:lang w:eastAsia="en-NZ"/>
              </w:rPr>
            </w:pPr>
          </w:p>
        </w:tc>
        <w:tc>
          <w:tcPr>
            <w:tcW w:w="0" w:type="auto"/>
          </w:tcPr>
          <w:p w14:paraId="106DA16A"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58D6087E"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is a current building warrant of fitness that expires 17 Mar</w:t>
            </w:r>
            <w:r w:rsidRPr="00BE00C7">
              <w:rPr>
                <w:rFonts w:cs="Arial"/>
                <w:lang w:eastAsia="en-NZ"/>
              </w:rPr>
              <w:t>ch 2023. The maintenance person works full time (Monday to Friday). This role oversees maintenance of the site, and contractor management. They are supported by a team of gardeners. Essential contractors such as plumbers and electricians are available as r</w:t>
            </w:r>
            <w:r w:rsidRPr="00BE00C7">
              <w:rPr>
                <w:rFonts w:cs="Arial"/>
                <w:lang w:eastAsia="en-NZ"/>
              </w:rPr>
              <w:t xml:space="preserve">equired. </w:t>
            </w:r>
          </w:p>
          <w:p w14:paraId="2610B154" w14:textId="77777777" w:rsidR="00EB7645" w:rsidRPr="00BE00C7" w:rsidRDefault="0064153B" w:rsidP="00BE00C7">
            <w:pPr>
              <w:pStyle w:val="OutcomeDescription"/>
              <w:spacing w:before="120" w:after="120"/>
              <w:rPr>
                <w:rFonts w:cs="Arial"/>
                <w:lang w:eastAsia="en-NZ"/>
              </w:rPr>
            </w:pPr>
            <w:r w:rsidRPr="00BE00C7">
              <w:rPr>
                <w:rFonts w:cs="Arial"/>
                <w:lang w:eastAsia="en-NZ"/>
              </w:rPr>
              <w:t>Maintenance requests are logged and followed up in a timely manner. There is an annual maintenance plan that includes electrical testing and tagging, residents’ equipment checks, call bell checks, calibration of medical equipment and monthly test</w:t>
            </w:r>
            <w:r w:rsidRPr="00BE00C7">
              <w:rPr>
                <w:rFonts w:cs="Arial"/>
                <w:lang w:eastAsia="en-NZ"/>
              </w:rPr>
              <w:t xml:space="preserve">ing of hot water temperatures. Visual checks of all electrical appliances belonging to residents are checked when they are admitted and added to a register. On the ground level, there is a rest home/hospital unit and dementia unit. The </w:t>
            </w:r>
            <w:r w:rsidRPr="00BE00C7">
              <w:rPr>
                <w:rFonts w:cs="Arial"/>
                <w:lang w:eastAsia="en-NZ"/>
              </w:rPr>
              <w:lastRenderedPageBreak/>
              <w:t xml:space="preserve">serviced apartments </w:t>
            </w:r>
            <w:r w:rsidRPr="00BE00C7">
              <w:rPr>
                <w:rFonts w:cs="Arial"/>
                <w:lang w:eastAsia="en-NZ"/>
              </w:rPr>
              <w:t>are located across the ground, first and second floor. There is lift and stair access. The service includes well equipped service areas, including laundry, kitchen, maintenance workshop, chemical and cleaning storage, and staffroom.</w:t>
            </w:r>
          </w:p>
          <w:p w14:paraId="696F980A" w14:textId="77777777" w:rsidR="00EB7645" w:rsidRPr="00BE00C7" w:rsidRDefault="0064153B" w:rsidP="00BE00C7">
            <w:pPr>
              <w:pStyle w:val="OutcomeDescription"/>
              <w:spacing w:before="120" w:after="120"/>
              <w:rPr>
                <w:rFonts w:cs="Arial"/>
                <w:lang w:eastAsia="en-NZ"/>
              </w:rPr>
            </w:pPr>
            <w:r w:rsidRPr="00BE00C7">
              <w:rPr>
                <w:rFonts w:cs="Arial"/>
                <w:lang w:eastAsia="en-NZ"/>
              </w:rPr>
              <w:t>The rest home/hospital,</w:t>
            </w:r>
            <w:r w:rsidRPr="00BE00C7">
              <w:rPr>
                <w:rFonts w:cs="Arial"/>
                <w:lang w:eastAsia="en-NZ"/>
              </w:rPr>
              <w:t xml:space="preserve"> and serviced apartments has a nurses’ station with its own secure medication room. The rest home/hospital has its own kitchenette. Rooms are spacious and fixtures, fittings, and flooring are appropriate. Toilet/shower facilities are easy to clean. All roo</w:t>
            </w:r>
            <w:r w:rsidRPr="00BE00C7">
              <w:rPr>
                <w:rFonts w:cs="Arial"/>
                <w:lang w:eastAsia="en-NZ"/>
              </w:rPr>
              <w:t>ms have ensuites and there are additional communal bathrooms, staff, and visitor toilets with privacy locks. Toilet/shower facilities are easy to clean. There is sufficient space in toilet and shower areas to accommodate shower chairs and commodes. There i</w:t>
            </w:r>
            <w:r w:rsidRPr="00BE00C7">
              <w:rPr>
                <w:rFonts w:cs="Arial"/>
                <w:lang w:eastAsia="en-NZ"/>
              </w:rPr>
              <w:t>s space in all areas to allow care to be provided and for the safe use of mobility equipment. Caregivers interviewed stated they have adequate equipment and space to safely deliver care for rest home and hospital level of care residents.</w:t>
            </w:r>
          </w:p>
          <w:p w14:paraId="79289E22" w14:textId="77777777" w:rsidR="00EB7645" w:rsidRPr="00BE00C7" w:rsidRDefault="0064153B" w:rsidP="00BE00C7">
            <w:pPr>
              <w:pStyle w:val="OutcomeDescription"/>
              <w:spacing w:before="120" w:after="120"/>
              <w:rPr>
                <w:rFonts w:cs="Arial"/>
                <w:lang w:eastAsia="en-NZ"/>
              </w:rPr>
            </w:pPr>
            <w:r w:rsidRPr="00BE00C7">
              <w:rPr>
                <w:rFonts w:cs="Arial"/>
                <w:lang w:eastAsia="en-NZ"/>
              </w:rPr>
              <w:t>The corridors in a</w:t>
            </w:r>
            <w:r w:rsidRPr="00BE00C7">
              <w:rPr>
                <w:rFonts w:cs="Arial"/>
                <w:lang w:eastAsia="en-NZ"/>
              </w:rPr>
              <w:t>ll units are suitable for safe mobility with the use of mobility aids. Residents were observed moving freely around the areas with mobility aids where required. There is safe access to all communal areas and external spaces, including lounges, library area</w:t>
            </w:r>
            <w:r w:rsidRPr="00BE00C7">
              <w:rPr>
                <w:rFonts w:cs="Arial"/>
                <w:lang w:eastAsia="en-NZ"/>
              </w:rPr>
              <w:t xml:space="preserve"> and landscaped gardens. </w:t>
            </w:r>
          </w:p>
          <w:p w14:paraId="26476AC6" w14:textId="77777777" w:rsidR="00EB7645" w:rsidRPr="00BE00C7" w:rsidRDefault="0064153B" w:rsidP="00BE00C7">
            <w:pPr>
              <w:pStyle w:val="OutcomeDescription"/>
              <w:spacing w:before="120" w:after="120"/>
              <w:rPr>
                <w:rFonts w:cs="Arial"/>
                <w:lang w:eastAsia="en-NZ"/>
              </w:rPr>
            </w:pPr>
            <w:r w:rsidRPr="00BE00C7">
              <w:rPr>
                <w:rFonts w:cs="Arial"/>
                <w:lang w:eastAsia="en-NZ"/>
              </w:rPr>
              <w:t>Residents are encouraged to personalise their bedrooms as viewed on the day of audit.</w:t>
            </w:r>
          </w:p>
          <w:p w14:paraId="1CD8017A" w14:textId="77777777" w:rsidR="00EB7645" w:rsidRPr="00BE00C7" w:rsidRDefault="0064153B" w:rsidP="00BE00C7">
            <w:pPr>
              <w:pStyle w:val="OutcomeDescription"/>
              <w:spacing w:before="120" w:after="120"/>
              <w:rPr>
                <w:rFonts w:cs="Arial"/>
                <w:lang w:eastAsia="en-NZ"/>
              </w:rPr>
            </w:pPr>
            <w:r w:rsidRPr="00BE00C7">
              <w:rPr>
                <w:rFonts w:cs="Arial"/>
                <w:lang w:eastAsia="en-NZ"/>
              </w:rPr>
              <w:t>All bedrooms and communal areas have sufficient natural light and ventilation. There is underfloor heating throughout the facility, heat pumps i</w:t>
            </w:r>
            <w:r w:rsidRPr="00BE00C7">
              <w:rPr>
                <w:rFonts w:cs="Arial"/>
                <w:lang w:eastAsia="en-NZ"/>
              </w:rPr>
              <w:t>n communal spaces, and additional ceiling mounted heaters in south facing rooms.</w:t>
            </w:r>
          </w:p>
          <w:p w14:paraId="25BD6D1B" w14:textId="77777777" w:rsidR="00EB7645" w:rsidRPr="00BE00C7" w:rsidRDefault="0064153B" w:rsidP="00BE00C7">
            <w:pPr>
              <w:pStyle w:val="OutcomeDescription"/>
              <w:spacing w:before="120" w:after="120"/>
              <w:rPr>
                <w:rFonts w:cs="Arial"/>
                <w:lang w:eastAsia="en-NZ"/>
              </w:rPr>
            </w:pPr>
            <w:r w:rsidRPr="00BE00C7">
              <w:rPr>
                <w:rFonts w:cs="Arial"/>
                <w:lang w:eastAsia="en-NZ"/>
              </w:rPr>
              <w:t>Dementia care (SCU) unit</w:t>
            </w:r>
          </w:p>
          <w:p w14:paraId="6F0F58BB"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are 20 rooms in the secure special care (dementia) unit, all single occupancy with ensuite facilities.</w:t>
            </w:r>
          </w:p>
          <w:p w14:paraId="3ACBF96B"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is a central open nurse’s station w</w:t>
            </w:r>
            <w:r w:rsidRPr="00BE00C7">
              <w:rPr>
                <w:rFonts w:cs="Arial"/>
                <w:lang w:eastAsia="en-NZ"/>
              </w:rPr>
              <w:t>ith a secure medication room that looks out to the lounge/dining area in order to maximise the visibility and supervision of residents. The unit has a lounge/dining room with its own kitchen area. The living spaces are homelike, with an individualised memo</w:t>
            </w:r>
            <w:r w:rsidRPr="00BE00C7">
              <w:rPr>
                <w:rFonts w:cs="Arial"/>
                <w:lang w:eastAsia="en-NZ"/>
              </w:rPr>
              <w:t xml:space="preserve">ry box on the door of each bedroom to aid the </w:t>
            </w:r>
            <w:r w:rsidRPr="00BE00C7">
              <w:rPr>
                <w:rFonts w:cs="Arial"/>
                <w:lang w:eastAsia="en-NZ"/>
              </w:rPr>
              <w:lastRenderedPageBreak/>
              <w:t>residents in recognising their own space. There is a whānau room available. On the day of the audit, activities including a resident in the unit playing the piano for the benefit of the other residents was obse</w:t>
            </w:r>
            <w:r w:rsidRPr="00BE00C7">
              <w:rPr>
                <w:rFonts w:cs="Arial"/>
                <w:lang w:eastAsia="en-NZ"/>
              </w:rPr>
              <w:t>rved.</w:t>
            </w:r>
          </w:p>
          <w:p w14:paraId="3E2C3E89" w14:textId="77777777" w:rsidR="00EB7645" w:rsidRPr="00BE00C7" w:rsidRDefault="0064153B" w:rsidP="00BE00C7">
            <w:pPr>
              <w:pStyle w:val="OutcomeDescription"/>
              <w:spacing w:before="120" w:after="120"/>
              <w:rPr>
                <w:rFonts w:cs="Arial"/>
                <w:lang w:eastAsia="en-NZ"/>
              </w:rPr>
            </w:pPr>
            <w:r w:rsidRPr="00BE00C7">
              <w:rPr>
                <w:rFonts w:cs="Arial"/>
                <w:lang w:eastAsia="en-NZ"/>
              </w:rPr>
              <w:t>The corridors are wide with appropriate handrails for safe mobility. The residents were observed to move safely and freely. The unit has doors that open out onto a secure courtyard area with high fence, area with seating, shade, and accessible garden</w:t>
            </w:r>
            <w:r w:rsidRPr="00BE00C7">
              <w:rPr>
                <w:rFonts w:cs="Arial"/>
                <w:lang w:eastAsia="en-NZ"/>
              </w:rPr>
              <w:t xml:space="preserve">s. </w:t>
            </w:r>
          </w:p>
          <w:p w14:paraId="4267DE3E"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Taha Māori Kaitiaki employed by Ryman will liaise with local Māori providers to ensure aspirations and Māori identity are included. This would be coordin</w:t>
            </w:r>
            <w:r w:rsidRPr="00BE00C7">
              <w:rPr>
                <w:rFonts w:cs="Arial"/>
                <w:lang w:eastAsia="en-NZ"/>
              </w:rPr>
              <w:t xml:space="preserve">ated by the head office in Christchurch. </w:t>
            </w:r>
          </w:p>
          <w:p w14:paraId="25C5CD83" w14:textId="77777777" w:rsidR="00EB7645" w:rsidRPr="00BE00C7" w:rsidRDefault="0064153B" w:rsidP="00BE00C7">
            <w:pPr>
              <w:pStyle w:val="OutcomeDescription"/>
              <w:spacing w:before="120" w:after="120"/>
              <w:rPr>
                <w:rFonts w:cs="Arial"/>
                <w:lang w:eastAsia="en-NZ"/>
              </w:rPr>
            </w:pPr>
          </w:p>
        </w:tc>
      </w:tr>
      <w:tr w:rsidR="00661500" w14:paraId="60C7EEC5" w14:textId="77777777">
        <w:tc>
          <w:tcPr>
            <w:tcW w:w="0" w:type="auto"/>
          </w:tcPr>
          <w:p w14:paraId="6877784D"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A4EFFEF"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3BD451F" w14:textId="77777777" w:rsidR="00EB7645" w:rsidRPr="00BE00C7" w:rsidRDefault="0064153B" w:rsidP="00BE00C7">
            <w:pPr>
              <w:pStyle w:val="OutcomeDescription"/>
              <w:spacing w:before="120" w:after="120"/>
              <w:rPr>
                <w:rFonts w:cs="Arial"/>
                <w:lang w:eastAsia="en-NZ"/>
              </w:rPr>
            </w:pPr>
          </w:p>
        </w:tc>
        <w:tc>
          <w:tcPr>
            <w:tcW w:w="0" w:type="auto"/>
          </w:tcPr>
          <w:p w14:paraId="1F11932D"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0047E1D2" w14:textId="77777777" w:rsidR="00EB7645" w:rsidRPr="00BE00C7" w:rsidRDefault="0064153B" w:rsidP="00BE00C7">
            <w:pPr>
              <w:pStyle w:val="OutcomeDescription"/>
              <w:spacing w:before="120" w:after="120"/>
              <w:rPr>
                <w:rFonts w:cs="Arial"/>
                <w:lang w:eastAsia="en-NZ"/>
              </w:rPr>
            </w:pPr>
            <w:r w:rsidRPr="00BE00C7">
              <w:rPr>
                <w:rFonts w:cs="Arial"/>
                <w:lang w:eastAsia="en-NZ"/>
              </w:rPr>
              <w:t>Emergency management policies, including the pandemic plan, outline</w:t>
            </w:r>
            <w:r w:rsidRPr="00BE00C7">
              <w:rPr>
                <w:rFonts w:cs="Arial"/>
                <w:lang w:eastAsia="en-NZ"/>
              </w:rPr>
              <w:t xml:space="preserve">s the specific emergency response and evacuation requirements as well as the duties/responsibilities of staff in the event of an emergency. Emergency management procedures guide staff to complete a safe and timely evacuation of the facility in the case of </w:t>
            </w:r>
            <w:r w:rsidRPr="00BE00C7">
              <w:rPr>
                <w:rFonts w:cs="Arial"/>
                <w:lang w:eastAsia="en-NZ"/>
              </w:rPr>
              <w:t xml:space="preserve">an emergency. </w:t>
            </w:r>
          </w:p>
          <w:p w14:paraId="60AED8CE" w14:textId="77777777" w:rsidR="00EB7645" w:rsidRPr="00BE00C7" w:rsidRDefault="0064153B"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and fire evacuation drills have been completed every six months. Fire warden training occurs for all senior caregivers, RNs, and night staff. The facil</w:t>
            </w:r>
            <w:r w:rsidRPr="00BE00C7">
              <w:rPr>
                <w:rFonts w:cs="Arial"/>
                <w:lang w:eastAsia="en-NZ"/>
              </w:rPr>
              <w:t xml:space="preserve">ity uses a contracted specialist to conduct these fire drills. There are emergency management plans in place to ensure health, civil defence and other emergencies are included. Civil defence supplies are stored centrally and checked at regular intervals. </w:t>
            </w:r>
          </w:p>
          <w:p w14:paraId="2EC0346D" w14:textId="77777777" w:rsidR="00EB7645" w:rsidRPr="00BE00C7" w:rsidRDefault="0064153B" w:rsidP="00BE00C7">
            <w:pPr>
              <w:pStyle w:val="OutcomeDescription"/>
              <w:spacing w:before="120" w:after="120"/>
              <w:rPr>
                <w:rFonts w:cs="Arial"/>
                <w:lang w:eastAsia="en-NZ"/>
              </w:rPr>
            </w:pPr>
            <w:r w:rsidRPr="00BE00C7">
              <w:rPr>
                <w:rFonts w:cs="Arial"/>
                <w:lang w:eastAsia="en-NZ"/>
              </w:rPr>
              <w:t>In the event of a power outage, there is back-up power available and gas cooking. There are adequate supplies in the event of a civil defence emergency, including water stores in holding tanks to provide residents and staff with at least three litres per d</w:t>
            </w:r>
            <w:r w:rsidRPr="00BE00C7">
              <w:rPr>
                <w:rFonts w:cs="Arial"/>
                <w:lang w:eastAsia="en-NZ"/>
              </w:rPr>
              <w:t xml:space="preserve">ay for a minimum of three days. There is a generator on site. Emergency management is included in staff orientation and external contractor orientation. It is also ongoing as part of the education plan. A minimum of one person </w:t>
            </w:r>
            <w:r w:rsidRPr="00BE00C7">
              <w:rPr>
                <w:rFonts w:cs="Arial"/>
                <w:lang w:eastAsia="en-NZ"/>
              </w:rPr>
              <w:lastRenderedPageBreak/>
              <w:t>trained in first aid is avail</w:t>
            </w:r>
            <w:r w:rsidRPr="00BE00C7">
              <w:rPr>
                <w:rFonts w:cs="Arial"/>
                <w:lang w:eastAsia="en-NZ"/>
              </w:rPr>
              <w:t>able at all times. An external defibrillator device (AED) is available in the reception area.</w:t>
            </w:r>
          </w:p>
          <w:p w14:paraId="1EA7F671"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There are call bells in the residents’ rooms and ensuites, communal toilets and lounge/dining room areas. Indicator lights are displayed above resident doors and </w:t>
            </w:r>
            <w:r w:rsidRPr="00BE00C7">
              <w:rPr>
                <w:rFonts w:cs="Arial"/>
                <w:lang w:eastAsia="en-NZ"/>
              </w:rPr>
              <w:t>on attenuating panels in hallways to alert care staff to who requires assistance. Care staff also carry pagers to alert them to residents requiring assistance. Residents were observed to have their call bells or pendants in close proximity. There are bed s</w:t>
            </w:r>
            <w:r w:rsidRPr="00BE00C7">
              <w:rPr>
                <w:rFonts w:cs="Arial"/>
                <w:lang w:eastAsia="en-NZ"/>
              </w:rPr>
              <w:t>ensors in the dementia units. Residents and families interviewed confirmed that call bells are answered in a timely manner.</w:t>
            </w:r>
          </w:p>
          <w:p w14:paraId="2CA61369"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There are call bells in the serviced apartments. </w:t>
            </w:r>
          </w:p>
          <w:p w14:paraId="7A436C1F" w14:textId="77777777" w:rsidR="00EB7645" w:rsidRPr="00BE00C7" w:rsidRDefault="0064153B" w:rsidP="00BE00C7">
            <w:pPr>
              <w:pStyle w:val="OutcomeDescription"/>
              <w:spacing w:before="120" w:after="120"/>
              <w:rPr>
                <w:rFonts w:cs="Arial"/>
                <w:lang w:eastAsia="en-NZ"/>
              </w:rPr>
            </w:pPr>
            <w:r w:rsidRPr="00BE00C7">
              <w:rPr>
                <w:rFonts w:cs="Arial"/>
                <w:lang w:eastAsia="en-NZ"/>
              </w:rPr>
              <w:t>The building is secure after hours, there is CCTV in communal areas and staff comp</w:t>
            </w:r>
            <w:r w:rsidRPr="00BE00C7">
              <w:rPr>
                <w:rFonts w:cs="Arial"/>
                <w:lang w:eastAsia="en-NZ"/>
              </w:rPr>
              <w:t>lete security checks at night. All external doors are alarmed, and an external security company performs patrols overnight.</w:t>
            </w:r>
          </w:p>
          <w:p w14:paraId="0797DE52" w14:textId="77777777" w:rsidR="00EB7645" w:rsidRPr="00BE00C7" w:rsidRDefault="0064153B" w:rsidP="00BE00C7">
            <w:pPr>
              <w:pStyle w:val="OutcomeDescription"/>
              <w:spacing w:before="120" w:after="120"/>
              <w:rPr>
                <w:rFonts w:cs="Arial"/>
                <w:lang w:eastAsia="en-NZ"/>
              </w:rPr>
            </w:pPr>
            <w:r w:rsidRPr="00BE00C7">
              <w:rPr>
                <w:rFonts w:cs="Arial"/>
                <w:lang w:eastAsia="en-NZ"/>
              </w:rPr>
              <w:t>Currently under Covid restrictions, visitors are controlled through a screening process and health declaration at entry. Visitors ar</w:t>
            </w:r>
            <w:r w:rsidRPr="00BE00C7">
              <w:rPr>
                <w:rFonts w:cs="Arial"/>
                <w:lang w:eastAsia="en-NZ"/>
              </w:rPr>
              <w:t xml:space="preserve">e required to sign in electronically at the door, and wear N95 masks. </w:t>
            </w:r>
          </w:p>
          <w:p w14:paraId="6838A968" w14:textId="77777777" w:rsidR="00EB7645" w:rsidRPr="00BE00C7" w:rsidRDefault="0064153B" w:rsidP="00BE00C7">
            <w:pPr>
              <w:pStyle w:val="OutcomeDescription"/>
              <w:spacing w:before="120" w:after="120"/>
              <w:rPr>
                <w:rFonts w:cs="Arial"/>
                <w:lang w:eastAsia="en-NZ"/>
              </w:rPr>
            </w:pPr>
          </w:p>
        </w:tc>
      </w:tr>
      <w:tr w:rsidR="00661500" w14:paraId="1A40FF94" w14:textId="77777777">
        <w:tc>
          <w:tcPr>
            <w:tcW w:w="0" w:type="auto"/>
          </w:tcPr>
          <w:p w14:paraId="711FDC4C"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5.1: Governance</w:t>
            </w:r>
          </w:p>
          <w:p w14:paraId="6E533C8D"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w:t>
            </w:r>
            <w:r w:rsidRPr="00BE00C7">
              <w:rPr>
                <w:rFonts w:cs="Arial"/>
                <w:lang w:eastAsia="en-NZ"/>
              </w:rPr>
              <w:t>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w:t>
            </w:r>
            <w:r w:rsidRPr="00BE00C7">
              <w:rPr>
                <w:rFonts w:cs="Arial"/>
                <w:lang w:eastAsia="en-NZ"/>
              </w:rPr>
              <w:t>programmes and respond to relevant issues of national and regional concern.</w:t>
            </w:r>
          </w:p>
          <w:p w14:paraId="0A46F1A0" w14:textId="77777777" w:rsidR="00EB7645" w:rsidRPr="00BE00C7" w:rsidRDefault="0064153B" w:rsidP="00BE00C7">
            <w:pPr>
              <w:pStyle w:val="OutcomeDescription"/>
              <w:spacing w:before="120" w:after="120"/>
              <w:rPr>
                <w:rFonts w:cs="Arial"/>
                <w:lang w:eastAsia="en-NZ"/>
              </w:rPr>
            </w:pPr>
          </w:p>
        </w:tc>
        <w:tc>
          <w:tcPr>
            <w:tcW w:w="0" w:type="auto"/>
          </w:tcPr>
          <w:p w14:paraId="5EB0391A"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298B7A35" w14:textId="77777777" w:rsidR="00EB7645" w:rsidRPr="00BE00C7" w:rsidRDefault="0064153B" w:rsidP="00BE00C7">
            <w:pPr>
              <w:pStyle w:val="OutcomeDescription"/>
              <w:spacing w:before="120" w:after="120"/>
              <w:rPr>
                <w:rFonts w:cs="Arial"/>
                <w:lang w:eastAsia="en-NZ"/>
              </w:rPr>
            </w:pPr>
            <w:r w:rsidRPr="00BE00C7">
              <w:rPr>
                <w:rFonts w:cs="Arial"/>
                <w:lang w:eastAsia="en-NZ"/>
              </w:rPr>
              <w:t>The registered nurse (service apartment coordinator) undertakes the role of infection control coordinator and has been in the role for the last year. Infection prevention and c</w:t>
            </w:r>
            <w:r w:rsidRPr="00BE00C7">
              <w:rPr>
                <w:rFonts w:cs="Arial"/>
                <w:lang w:eastAsia="en-NZ"/>
              </w:rPr>
              <w:t>ontrol and antimicrobial stewardship (AMS) are an integral part of the Ryman strategic plan to ensure an environment that minimises the risk of infection to residents, staff, and visitors by implementing an infection control programme. Ryman have as part o</w:t>
            </w:r>
            <w:r w:rsidRPr="00BE00C7">
              <w:rPr>
                <w:rFonts w:cs="Arial"/>
                <w:lang w:eastAsia="en-NZ"/>
              </w:rPr>
              <w:t>f their senior management team personnel with expertise in infection control and AMS. Expertise can also be accessed from Ryman head office, Public Health and Te Whatu Ora Health New Zealand Whanganui, who can supply Ryman with infection control resources.</w:t>
            </w:r>
            <w:r w:rsidRPr="00BE00C7">
              <w:rPr>
                <w:rFonts w:cs="Arial"/>
                <w:lang w:eastAsia="en-NZ"/>
              </w:rPr>
              <w:t xml:space="preserve"> There is a documented pathway for reporting infection control and AMS issues to the Ryman Board. The Board and senior management team knows and understand their responsibilities for delivering the infection control and antimicrobial programmes and seek ad</w:t>
            </w:r>
            <w:r w:rsidRPr="00BE00C7">
              <w:rPr>
                <w:rFonts w:cs="Arial"/>
                <w:lang w:eastAsia="en-NZ"/>
              </w:rPr>
              <w:t xml:space="preserve">ditional support where needed to fulfil these responsibilities. The infection prevention and control programme is appropriate for the size </w:t>
            </w:r>
            <w:r w:rsidRPr="00BE00C7">
              <w:rPr>
                <w:rFonts w:cs="Arial"/>
                <w:lang w:eastAsia="en-NZ"/>
              </w:rPr>
              <w:lastRenderedPageBreak/>
              <w:t xml:space="preserve">and complexity of the service. </w:t>
            </w:r>
          </w:p>
          <w:p w14:paraId="66DBFBF9"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is an infection control committee that meets bi-monthly to discuss various topics related to the infection control programme. The clinical and full facility meetings receive a report on infection prevention and control matters at their monthly meetin</w:t>
            </w:r>
            <w:r w:rsidRPr="00BE00C7">
              <w:rPr>
                <w:rFonts w:cs="Arial"/>
                <w:lang w:eastAsia="en-NZ"/>
              </w:rPr>
              <w:t xml:space="preserve">gs. The programme is set out annually from head office and directed via the quality programme. The programme is reviewed annually, and a six-month analysis is completed and reported to the governing body. </w:t>
            </w:r>
          </w:p>
          <w:p w14:paraId="205E6C8E"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are policies and procedures in place to mana</w:t>
            </w:r>
            <w:r w:rsidRPr="00BE00C7">
              <w:rPr>
                <w:rFonts w:cs="Arial"/>
                <w:lang w:eastAsia="en-NZ"/>
              </w:rPr>
              <w:t>ge significant infection control events. Any significant events are managed using a collaborative approach and involve the infection control officer, the senior management team, the GP/NP, and the Public Health team. External resources and support are avai</w:t>
            </w:r>
            <w:r w:rsidRPr="00BE00C7">
              <w:rPr>
                <w:rFonts w:cs="Arial"/>
                <w:lang w:eastAsia="en-NZ"/>
              </w:rPr>
              <w:t xml:space="preserve">lable through external specialists, microbiologist, GP, wound nurse, and Te Whatu Ora Health New Zealand Whanganui when required. </w:t>
            </w:r>
          </w:p>
          <w:p w14:paraId="6177490B" w14:textId="77777777" w:rsidR="00EB7645" w:rsidRPr="00BE00C7" w:rsidRDefault="0064153B" w:rsidP="00BE00C7">
            <w:pPr>
              <w:pStyle w:val="OutcomeDescription"/>
              <w:spacing w:before="120" w:after="120"/>
              <w:rPr>
                <w:rFonts w:cs="Arial"/>
                <w:lang w:eastAsia="en-NZ"/>
              </w:rPr>
            </w:pPr>
            <w:r w:rsidRPr="00BE00C7">
              <w:rPr>
                <w:rFonts w:cs="Arial"/>
                <w:lang w:eastAsia="en-NZ"/>
              </w:rPr>
              <w:t>Visitors are asked not to visit if unwell. Covid-19 screening, and health declarations continues for visitors and contractors</w:t>
            </w:r>
            <w:r w:rsidRPr="00BE00C7">
              <w:rPr>
                <w:rFonts w:cs="Arial"/>
                <w:lang w:eastAsia="en-NZ"/>
              </w:rPr>
              <w:t xml:space="preserve">, and all are required to wear masks. </w:t>
            </w:r>
          </w:p>
          <w:p w14:paraId="383A1372"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influenza and Covid vaccinations (logs sighted), with all staff and all residents being fully vaccinated against Covi</w:t>
            </w:r>
            <w:r w:rsidRPr="00BE00C7">
              <w:rPr>
                <w:rFonts w:cs="Arial"/>
                <w:lang w:eastAsia="en-NZ"/>
              </w:rPr>
              <w:t xml:space="preserve">d-19. </w:t>
            </w:r>
          </w:p>
          <w:p w14:paraId="2708DE33" w14:textId="77777777" w:rsidR="00EB7645" w:rsidRPr="00BE00C7" w:rsidRDefault="0064153B" w:rsidP="00BE00C7">
            <w:pPr>
              <w:pStyle w:val="OutcomeDescription"/>
              <w:spacing w:before="120" w:after="120"/>
              <w:rPr>
                <w:rFonts w:cs="Arial"/>
                <w:lang w:eastAsia="en-NZ"/>
              </w:rPr>
            </w:pPr>
          </w:p>
        </w:tc>
      </w:tr>
      <w:tr w:rsidR="00661500" w14:paraId="5F9E318F" w14:textId="77777777">
        <w:tc>
          <w:tcPr>
            <w:tcW w:w="0" w:type="auto"/>
          </w:tcPr>
          <w:p w14:paraId="4A999B52"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1E8685E"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w:t>
            </w:r>
            <w:r w:rsidRPr="00BE00C7">
              <w:rPr>
                <w:rFonts w:cs="Arial"/>
                <w:lang w:eastAsia="en-NZ"/>
              </w:rPr>
              <w:t>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w:t>
            </w:r>
            <w:r w:rsidRPr="00BE00C7">
              <w:rPr>
                <w:rFonts w:cs="Arial"/>
                <w:lang w:eastAsia="en-NZ"/>
              </w:rPr>
              <w:t xml:space="preserve"> scope of our services.</w:t>
            </w:r>
          </w:p>
          <w:p w14:paraId="4BF88DE1" w14:textId="77777777" w:rsidR="00EB7645" w:rsidRPr="00BE00C7" w:rsidRDefault="0064153B" w:rsidP="00BE00C7">
            <w:pPr>
              <w:pStyle w:val="OutcomeDescription"/>
              <w:spacing w:before="120" w:after="120"/>
              <w:rPr>
                <w:rFonts w:cs="Arial"/>
                <w:lang w:eastAsia="en-NZ"/>
              </w:rPr>
            </w:pPr>
          </w:p>
        </w:tc>
        <w:tc>
          <w:tcPr>
            <w:tcW w:w="0" w:type="auto"/>
          </w:tcPr>
          <w:p w14:paraId="1967BF45"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216BF8" w14:textId="77777777" w:rsidR="00EB7645" w:rsidRPr="00BE00C7" w:rsidRDefault="0064153B" w:rsidP="00BE00C7">
            <w:pPr>
              <w:pStyle w:val="OutcomeDescription"/>
              <w:spacing w:before="120" w:after="120"/>
              <w:rPr>
                <w:rFonts w:cs="Arial"/>
                <w:lang w:eastAsia="en-NZ"/>
              </w:rPr>
            </w:pPr>
            <w:r w:rsidRPr="00BE00C7">
              <w:rPr>
                <w:rFonts w:cs="Arial"/>
                <w:lang w:eastAsia="en-NZ"/>
              </w:rPr>
              <w:t>A registered nurse is the designated infection control coordinator. A documented and signed role description for the infection control coordinator role is in place. The infection control coordinator reports to the clinical manag</w:t>
            </w:r>
            <w:r w:rsidRPr="00BE00C7">
              <w:rPr>
                <w:rFonts w:cs="Arial"/>
                <w:lang w:eastAsia="en-NZ"/>
              </w:rPr>
              <w:t xml:space="preserve">er. </w:t>
            </w:r>
          </w:p>
          <w:p w14:paraId="6937E1E2"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There are adequate resources to implement the infection control programme at Ryman Jane Winstone. The infection control coordinator is responsible for implementing the infection control programme and liaises with the infection control committee (each </w:t>
            </w:r>
            <w:r w:rsidRPr="00BE00C7">
              <w:rPr>
                <w:rFonts w:cs="Arial"/>
                <w:lang w:eastAsia="en-NZ"/>
              </w:rPr>
              <w:t xml:space="preserve">department representative) who meet bi-monthly and as required. </w:t>
            </w:r>
          </w:p>
          <w:p w14:paraId="1FE17E4F"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During Covid-19 lockdown there was regular contact with Te Whatu Ora Health New Zealand Whanganui portfolio manager and Ryman </w:t>
            </w:r>
            <w:r w:rsidRPr="00BE00C7">
              <w:rPr>
                <w:rFonts w:cs="Arial"/>
                <w:lang w:eastAsia="en-NZ"/>
              </w:rPr>
              <w:lastRenderedPageBreak/>
              <w:t>clinical advisors, which provided a forum for discussion and supp</w:t>
            </w:r>
            <w:r w:rsidRPr="00BE00C7">
              <w:rPr>
                <w:rFonts w:cs="Arial"/>
                <w:lang w:eastAsia="en-NZ"/>
              </w:rPr>
              <w:t xml:space="preserve">ort related to the Covid response framework for aged residential care services. </w:t>
            </w:r>
          </w:p>
          <w:p w14:paraId="28B7630F" w14:textId="77777777" w:rsidR="00EB7645" w:rsidRPr="00BE00C7" w:rsidRDefault="0064153B" w:rsidP="00BE00C7">
            <w:pPr>
              <w:pStyle w:val="OutcomeDescription"/>
              <w:spacing w:before="120" w:after="120"/>
              <w:rPr>
                <w:rFonts w:cs="Arial"/>
                <w:lang w:eastAsia="en-NZ"/>
              </w:rPr>
            </w:pPr>
            <w:r w:rsidRPr="00BE00C7">
              <w:rPr>
                <w:rFonts w:cs="Arial"/>
                <w:lang w:eastAsia="en-NZ"/>
              </w:rPr>
              <w:t>The infection control coordinator has access to all relevant resident data to undertake surveillance, internal audits, and investigations. Staff interviewed demonstrated an un</w:t>
            </w:r>
            <w:r w:rsidRPr="00BE00C7">
              <w:rPr>
                <w:rFonts w:cs="Arial"/>
                <w:lang w:eastAsia="en-NZ"/>
              </w:rPr>
              <w:t>derstanding of the infection prevention and control programme.</w:t>
            </w:r>
          </w:p>
          <w:p w14:paraId="1E5FFF6F" w14:textId="77777777" w:rsidR="00EB7645" w:rsidRPr="00BE00C7" w:rsidRDefault="0064153B" w:rsidP="00BE00C7">
            <w:pPr>
              <w:pStyle w:val="OutcomeDescription"/>
              <w:spacing w:before="120" w:after="120"/>
              <w:rPr>
                <w:rFonts w:cs="Arial"/>
                <w:lang w:eastAsia="en-NZ"/>
              </w:rPr>
            </w:pPr>
            <w:r w:rsidRPr="00BE00C7">
              <w:rPr>
                <w:rFonts w:cs="Arial"/>
                <w:lang w:eastAsia="en-NZ"/>
              </w:rPr>
              <w:t>Organisational pandemic plan includes preparation and planning for the management of lockdown, business contingency plan, screening, transfers into the facility and management of positive tests</w:t>
            </w:r>
            <w:r w:rsidRPr="00BE00C7">
              <w:rPr>
                <w:rFonts w:cs="Arial"/>
                <w:lang w:eastAsia="en-NZ"/>
              </w:rPr>
              <w:t xml:space="preserve">. The Bug Control Infection Control Manual is used as reference for best practice around infection control. Staff have access to SharePoint with clinical pathways for different responses and communication related to stages of an outbreak. </w:t>
            </w:r>
          </w:p>
          <w:p w14:paraId="63D6F5A7" w14:textId="77777777" w:rsidR="00EB7645" w:rsidRPr="00BE00C7" w:rsidRDefault="0064153B" w:rsidP="00BE00C7">
            <w:pPr>
              <w:pStyle w:val="OutcomeDescription"/>
              <w:spacing w:before="120" w:after="120"/>
              <w:rPr>
                <w:rFonts w:cs="Arial"/>
                <w:lang w:eastAsia="en-NZ"/>
              </w:rPr>
            </w:pPr>
            <w:r w:rsidRPr="00BE00C7">
              <w:rPr>
                <w:rFonts w:cs="Arial"/>
                <w:lang w:eastAsia="en-NZ"/>
              </w:rPr>
              <w:t>The infection co</w:t>
            </w:r>
            <w:r w:rsidRPr="00BE00C7">
              <w:rPr>
                <w:rFonts w:cs="Arial"/>
                <w:lang w:eastAsia="en-NZ"/>
              </w:rPr>
              <w:t>ntrol coordinator has completed online Te Whatu Ora Health New Zealand Whanganui infection prevention and control training. There is good external support from the GP, laboratory, microbiologists, and Te Whatu Ora Health New Zealand Whanganui. There are ou</w:t>
            </w:r>
            <w:r w:rsidRPr="00BE00C7">
              <w:rPr>
                <w:rFonts w:cs="Arial"/>
                <w:lang w:eastAsia="en-NZ"/>
              </w:rPr>
              <w:t>tbreak kits readily available, and a personal protective equipment cupboard and trolleys set up ready to be used. The personal protective equipment (PPE) stock is regularly checked against expiry dates. There are supplies of extra PPE equipment available a</w:t>
            </w:r>
            <w:r w:rsidRPr="00BE00C7">
              <w:rPr>
                <w:rFonts w:cs="Arial"/>
                <w:lang w:eastAsia="en-NZ"/>
              </w:rPr>
              <w:t xml:space="preserve">nd accessible. The infection control coordinator has input into the procurement of good quality PPE, medical and wound care products. Product evaluation occurs as an agenda topic for discussion at the bi-monthly infection control committee meeting. </w:t>
            </w:r>
          </w:p>
          <w:p w14:paraId="489AE793" w14:textId="77777777" w:rsidR="00EB7645" w:rsidRPr="00BE00C7" w:rsidRDefault="0064153B" w:rsidP="00BE00C7">
            <w:pPr>
              <w:pStyle w:val="OutcomeDescription"/>
              <w:spacing w:before="120" w:after="120"/>
              <w:rPr>
                <w:rFonts w:cs="Arial"/>
                <w:lang w:eastAsia="en-NZ"/>
              </w:rPr>
            </w:pPr>
            <w:r w:rsidRPr="00BE00C7">
              <w:rPr>
                <w:rFonts w:cs="Arial"/>
                <w:lang w:eastAsia="en-NZ"/>
              </w:rPr>
              <w:t>An org</w:t>
            </w:r>
            <w:r w:rsidRPr="00BE00C7">
              <w:rPr>
                <w:rFonts w:cs="Arial"/>
                <w:lang w:eastAsia="en-NZ"/>
              </w:rPr>
              <w:t xml:space="preserve">anisational infection prevention and control manual is available and includes a comprehensive range of policies, standards and guidelines, which includes defining roles, responsibilities and oversight, the infection control team and training and education </w:t>
            </w:r>
            <w:r w:rsidRPr="00BE00C7">
              <w:rPr>
                <w:rFonts w:cs="Arial"/>
                <w:lang w:eastAsia="en-NZ"/>
              </w:rPr>
              <w:t>of staff. A suite of infection control policies is available and accessible to staff. Aseptic techniques are promoted through handwashing, sterile single use packs for catheterisation and creating an environment to prevent contamination from pathogens to p</w:t>
            </w:r>
            <w:r w:rsidRPr="00BE00C7">
              <w:rPr>
                <w:rFonts w:cs="Arial"/>
                <w:lang w:eastAsia="en-NZ"/>
              </w:rPr>
              <w:t>revent healthcare-associated infections. There were no residents identified with multi-resistant organisms.</w:t>
            </w:r>
          </w:p>
          <w:p w14:paraId="79B2DF6B"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There are policies and procedures in place around reusable and single use equipment which are implemented. All shared equipment is appropriately dis</w:t>
            </w:r>
            <w:r w:rsidRPr="00BE00C7">
              <w:rPr>
                <w:rFonts w:cs="Arial"/>
                <w:lang w:eastAsia="en-NZ"/>
              </w:rPr>
              <w:t>infected between use. The service’s infection control policies acknowledge the importance of te reo information around infection control for Māori residents and safe practices, acknowledging the spirit of Te Tiriti o Waitangi. Infection control policies an</w:t>
            </w:r>
            <w:r w:rsidRPr="00BE00C7">
              <w:rPr>
                <w:rFonts w:cs="Arial"/>
                <w:lang w:eastAsia="en-NZ"/>
              </w:rPr>
              <w:t>d procedures include laundry and cleaning practices that reflect Māori participation and consultation in infection prevention to promote culturally safe practice. Reusable medical equipment is cleaned and disinfected after use and prior to next use. Reside</w:t>
            </w:r>
            <w:r w:rsidRPr="00BE00C7">
              <w:rPr>
                <w:rFonts w:cs="Arial"/>
                <w:lang w:eastAsia="en-NZ"/>
              </w:rPr>
              <w:t>nts have their own slings for hoists. The cleaning of reusable items, disposal of waste/sharps, and cleaning of medical equipment is a topic at the bi-monthly infection control committee meeting. Infection control audits are completed, and visual checks ar</w:t>
            </w:r>
            <w:r w:rsidRPr="00BE00C7">
              <w:rPr>
                <w:rFonts w:cs="Arial"/>
                <w:lang w:eastAsia="en-NZ"/>
              </w:rPr>
              <w:t>e performed to ensure the procedures and processes are carried out. The outcomes are documented at the infection control committee meeting.</w:t>
            </w:r>
          </w:p>
          <w:p w14:paraId="5E321716"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infection control coordinator confirmed discussions around day-to-day infection control matters occurs, related </w:t>
            </w:r>
            <w:r w:rsidRPr="00BE00C7">
              <w:rPr>
                <w:rFonts w:cs="Arial"/>
                <w:lang w:eastAsia="en-NZ"/>
              </w:rPr>
              <w:t>to the building and plant. The infection control matters related to the environment and building is discussed at the quality meeting (minutes sighted) and includes internal audits. The Ryman infection control adviser is available to support major infection</w:t>
            </w:r>
            <w:r w:rsidRPr="00BE00C7">
              <w:rPr>
                <w:rFonts w:cs="Arial"/>
                <w:lang w:eastAsia="en-NZ"/>
              </w:rPr>
              <w:t xml:space="preserve"> control decisions during refurbishments (eg, flooring).</w:t>
            </w:r>
          </w:p>
          <w:p w14:paraId="42AC93B7" w14:textId="77777777" w:rsidR="00EB7645" w:rsidRPr="00BE00C7" w:rsidRDefault="0064153B"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w:t>
            </w:r>
            <w:r w:rsidRPr="00BE00C7">
              <w:rPr>
                <w:rFonts w:cs="Arial"/>
                <w:lang w:eastAsia="en-NZ"/>
              </w:rPr>
              <w:t>nnual training plan. There has been additional training and education around Covid-19 and staff were informed of any changes by noticeboards, ChattR communication channel, handovers, and toolbox talks. Staff have completed handwashing and personal protecti</w:t>
            </w:r>
            <w:r w:rsidRPr="00BE00C7">
              <w:rPr>
                <w:rFonts w:cs="Arial"/>
                <w:lang w:eastAsia="en-NZ"/>
              </w:rPr>
              <w:t>ve equipment competencies. Resident education occurs as part of the daily cares. Residents and families were kept informed and updated on Covid-19 policies and procedures through emails, regular phone calls and the newsletter.</w:t>
            </w:r>
          </w:p>
          <w:p w14:paraId="71AB9C75" w14:textId="77777777" w:rsidR="00EB7645" w:rsidRPr="00BE00C7" w:rsidRDefault="0064153B" w:rsidP="00BE00C7">
            <w:pPr>
              <w:pStyle w:val="OutcomeDescription"/>
              <w:spacing w:before="120" w:after="120"/>
              <w:rPr>
                <w:rFonts w:cs="Arial"/>
                <w:lang w:eastAsia="en-NZ"/>
              </w:rPr>
            </w:pPr>
          </w:p>
        </w:tc>
      </w:tr>
      <w:tr w:rsidR="00661500" w14:paraId="22D6FAA7" w14:textId="77777777">
        <w:tc>
          <w:tcPr>
            <w:tcW w:w="0" w:type="auto"/>
          </w:tcPr>
          <w:p w14:paraId="52E01AEE"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 xml:space="preserve">Subsection 5.3: </w:t>
            </w:r>
            <w:r w:rsidRPr="00BE00C7">
              <w:rPr>
                <w:rFonts w:cs="Arial"/>
                <w:lang w:eastAsia="en-NZ"/>
              </w:rPr>
              <w:t>Antimicrobial stewardship (AMS) programme and implementation</w:t>
            </w:r>
          </w:p>
          <w:p w14:paraId="7A761072"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and easy to access, and messages </w:t>
            </w:r>
            <w:r w:rsidRPr="00BE00C7">
              <w:rPr>
                <w:rFonts w:cs="Arial"/>
                <w:lang w:eastAsia="en-NZ"/>
              </w:rPr>
              <w:t>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E61EC83" w14:textId="77777777" w:rsidR="00EB7645" w:rsidRPr="00BE00C7" w:rsidRDefault="0064153B" w:rsidP="00BE00C7">
            <w:pPr>
              <w:pStyle w:val="OutcomeDescription"/>
              <w:spacing w:before="120" w:after="120"/>
              <w:rPr>
                <w:rFonts w:cs="Arial"/>
                <w:lang w:eastAsia="en-NZ"/>
              </w:rPr>
            </w:pPr>
          </w:p>
        </w:tc>
        <w:tc>
          <w:tcPr>
            <w:tcW w:w="0" w:type="auto"/>
          </w:tcPr>
          <w:p w14:paraId="2DBB2440"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7F6A69BD" w14:textId="77777777" w:rsidR="00EB7645" w:rsidRPr="00BE00C7" w:rsidRDefault="0064153B" w:rsidP="00BE00C7">
            <w:pPr>
              <w:pStyle w:val="OutcomeDescription"/>
              <w:spacing w:before="120" w:after="120"/>
              <w:rPr>
                <w:rFonts w:cs="Arial"/>
                <w:lang w:eastAsia="en-NZ"/>
              </w:rPr>
            </w:pPr>
            <w:r w:rsidRPr="00BE00C7">
              <w:rPr>
                <w:rFonts w:cs="Arial"/>
                <w:lang w:eastAsia="en-NZ"/>
              </w:rPr>
              <w:t>The service monitors compliance on antibiotic and antimicr</w:t>
            </w:r>
            <w:r w:rsidRPr="00BE00C7">
              <w:rPr>
                <w:rFonts w:cs="Arial"/>
                <w:lang w:eastAsia="en-NZ"/>
              </w:rPr>
              <w:t>obial use through evaluation and monitoring of medication prescribing charts, prescriptions, and medical notes. Antibiotic use and prescribing follow the New Zealand antimicrobial stewardship guidelines. The antimicrobial policy is appropriate for the size</w:t>
            </w:r>
            <w:r w:rsidRPr="00BE00C7">
              <w:rPr>
                <w:rFonts w:cs="Arial"/>
                <w:lang w:eastAsia="en-NZ"/>
              </w:rPr>
              <w:t>, scope, and complexity of the resident cohort. Changes to the infection prevention &amp; antimicrobial stewardship (IPAS) policy was updated in August 2022. The policy refers to a set of commitments and actions that the village follows that "optimise the trea</w:t>
            </w:r>
            <w:r w:rsidRPr="00BE00C7">
              <w:rPr>
                <w:rFonts w:cs="Arial"/>
                <w:lang w:eastAsia="en-NZ"/>
              </w:rPr>
              <w:t xml:space="preserve">tment of infections while reducing adverse events associated with antibiotic use". Infection control and antimicrobial stewardship education was held in March 2022. </w:t>
            </w:r>
          </w:p>
          <w:p w14:paraId="3067643C" w14:textId="77777777" w:rsidR="00EB7645" w:rsidRPr="00BE00C7" w:rsidRDefault="0064153B" w:rsidP="00BE00C7">
            <w:pPr>
              <w:pStyle w:val="OutcomeDescription"/>
              <w:spacing w:before="120" w:after="120"/>
              <w:rPr>
                <w:rFonts w:cs="Arial"/>
                <w:lang w:eastAsia="en-NZ"/>
              </w:rPr>
            </w:pPr>
            <w:r w:rsidRPr="00BE00C7">
              <w:rPr>
                <w:rFonts w:cs="Arial"/>
                <w:lang w:eastAsia="en-NZ"/>
              </w:rPr>
              <w:t>The Medication Advisory Committee (MAC) commenced an antimicrobial stewardship project wit</w:t>
            </w:r>
            <w:r w:rsidRPr="00BE00C7">
              <w:rPr>
                <w:rFonts w:cs="Arial"/>
                <w:lang w:eastAsia="en-NZ"/>
              </w:rPr>
              <w:t xml:space="preserve">h reviews and trials underway. The aim is to develop an audit tool to be used by the Ryman Christchurch IPC/AMS committee to analyse antimicrobial prescribing and develop further guidance as needed and improve village data analysis on antibiotic usage. </w:t>
            </w:r>
          </w:p>
          <w:p w14:paraId="097D0CEB" w14:textId="77777777" w:rsidR="00EB7645" w:rsidRPr="00BE00C7" w:rsidRDefault="0064153B" w:rsidP="00BE00C7">
            <w:pPr>
              <w:pStyle w:val="OutcomeDescription"/>
              <w:spacing w:before="120" w:after="120"/>
              <w:rPr>
                <w:rFonts w:cs="Arial"/>
                <w:lang w:eastAsia="en-NZ"/>
              </w:rPr>
            </w:pPr>
            <w:r w:rsidRPr="00BE00C7">
              <w:rPr>
                <w:rFonts w:cs="Arial"/>
                <w:lang w:eastAsia="en-NZ"/>
              </w:rPr>
              <w:t>Si</w:t>
            </w:r>
            <w:r w:rsidRPr="00BE00C7">
              <w:rPr>
                <w:rFonts w:cs="Arial"/>
                <w:lang w:eastAsia="en-NZ"/>
              </w:rPr>
              <w:t>te specific infection rates are monitored monthly and reported in a monthly quality report and presented at meetings. The infection control coordinator records antibiotic use (duration and quantity) as part of the monthly quality report. Antimicrobial pres</w:t>
            </w:r>
            <w:r w:rsidRPr="00BE00C7">
              <w:rPr>
                <w:rFonts w:cs="Arial"/>
                <w:lang w:eastAsia="en-NZ"/>
              </w:rPr>
              <w:t xml:space="preserve">cribing is reported monthly and discussed at the bi-monthly infection control committee meeting. </w:t>
            </w:r>
          </w:p>
          <w:p w14:paraId="1D6552EA" w14:textId="77777777" w:rsidR="00EB7645" w:rsidRPr="00BE00C7" w:rsidRDefault="0064153B"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Monotherapy and narrow spectrum antibiotics are preferred when prescri</w:t>
            </w:r>
            <w:r w:rsidRPr="00BE00C7">
              <w:rPr>
                <w:rFonts w:cs="Arial"/>
                <w:lang w:eastAsia="en-NZ"/>
              </w:rPr>
              <w:t xml:space="preserve">bed. </w:t>
            </w:r>
          </w:p>
          <w:p w14:paraId="532A8FAE" w14:textId="77777777" w:rsidR="00EB7645" w:rsidRPr="00BE00C7" w:rsidRDefault="0064153B" w:rsidP="00BE00C7">
            <w:pPr>
              <w:pStyle w:val="OutcomeDescription"/>
              <w:spacing w:before="120" w:after="120"/>
              <w:rPr>
                <w:rFonts w:cs="Arial"/>
                <w:lang w:eastAsia="en-NZ"/>
              </w:rPr>
            </w:pPr>
          </w:p>
        </w:tc>
      </w:tr>
      <w:tr w:rsidR="00661500" w14:paraId="52FECBB8" w14:textId="77777777">
        <w:tc>
          <w:tcPr>
            <w:tcW w:w="0" w:type="auto"/>
          </w:tcPr>
          <w:p w14:paraId="2C5A967C" w14:textId="77777777" w:rsidR="00EB7645" w:rsidRPr="00BE00C7" w:rsidRDefault="0064153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A4BE745"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w:t>
            </w:r>
            <w:r w:rsidRPr="00BE00C7">
              <w:rPr>
                <w:rFonts w:cs="Arial"/>
                <w:lang w:eastAsia="en-NZ"/>
              </w:rPr>
              <w:t xml:space="preserve">rs: We carry out surveillance of HAIs and multi-drug-resistant organisms in accordance with national and regional surveillance programmes, agreed objectives, priorities, and methods </w:t>
            </w:r>
            <w:r w:rsidRPr="00BE00C7">
              <w:rPr>
                <w:rFonts w:cs="Arial"/>
                <w:lang w:eastAsia="en-NZ"/>
              </w:rPr>
              <w:lastRenderedPageBreak/>
              <w:t>specified in the infection prevention programme, and with an equity focus.</w:t>
            </w:r>
          </w:p>
          <w:p w14:paraId="3CF3FBD6" w14:textId="77777777" w:rsidR="00EB7645" w:rsidRPr="00BE00C7" w:rsidRDefault="0064153B" w:rsidP="00BE00C7">
            <w:pPr>
              <w:pStyle w:val="OutcomeDescription"/>
              <w:spacing w:before="120" w:after="120"/>
              <w:rPr>
                <w:rFonts w:cs="Arial"/>
                <w:lang w:eastAsia="en-NZ"/>
              </w:rPr>
            </w:pPr>
          </w:p>
        </w:tc>
        <w:tc>
          <w:tcPr>
            <w:tcW w:w="0" w:type="auto"/>
          </w:tcPr>
          <w:p w14:paraId="77111C4D"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77B4D3" w14:textId="77777777" w:rsidR="00EB7645" w:rsidRPr="00BE00C7" w:rsidRDefault="0064153B"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policy manual. Monthly infection data is collected for all infections based on signs, symptoms, and definition of infection. Infect</w:t>
            </w:r>
            <w:r w:rsidRPr="00BE00C7">
              <w:rPr>
                <w:rFonts w:cs="Arial"/>
                <w:lang w:eastAsia="en-NZ"/>
              </w:rPr>
              <w:t>ions are entered into the electronic resident management system and surveillance of all infections (including organisms) is collated onto a monthly infection summary. This data is monitored and analysed for trends, monthly, six-monthly, and annually. Bench</w:t>
            </w:r>
            <w:r w:rsidRPr="00BE00C7">
              <w:rPr>
                <w:rFonts w:cs="Arial"/>
                <w:lang w:eastAsia="en-NZ"/>
              </w:rPr>
              <w:t xml:space="preserve">marking occurs. </w:t>
            </w:r>
          </w:p>
          <w:p w14:paraId="1960F06D"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The service incorporates ethnicity data into surveillance methods around infections. Infection control surveillance is discussed at infection control, management, and full facility meetings. Meeting minutes and graphs are displayed for sta</w:t>
            </w:r>
            <w:r w:rsidRPr="00BE00C7">
              <w:rPr>
                <w:rFonts w:cs="Arial"/>
                <w:lang w:eastAsia="en-NZ"/>
              </w:rPr>
              <w:t>ff. Action plans are required for any infection rates of concern. Internal infection control audits are completed with corrective actions for areas of improvement. The service receives regular notifications and alerts from Te Whatu Ora Health New Zealand W</w:t>
            </w:r>
            <w:r w:rsidRPr="00BE00C7">
              <w:rPr>
                <w:rFonts w:cs="Arial"/>
                <w:lang w:eastAsia="en-NZ"/>
              </w:rPr>
              <w:t xml:space="preserve">hanganui for any community concerns. </w:t>
            </w:r>
          </w:p>
          <w:p w14:paraId="36F43D0C"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has been one Covid-19 outbreak recorded in July 2022. This was appropriately managed with Te Whatu Ora Health New Zealand Whanganui and Public Health appropriately notified. There was daily communication with the</w:t>
            </w:r>
            <w:r w:rsidRPr="00BE00C7">
              <w:rPr>
                <w:rFonts w:cs="Arial"/>
                <w:lang w:eastAsia="en-NZ"/>
              </w:rPr>
              <w:t xml:space="preserve"> portfolio manager of Te Whatu Ora Health New Zealand Whanganui. Daily outbreak management meetings occur (sighted) and captured ‘lessons learned’ to prevent, prepare for and respond to future infectious disease outbreaks.</w:t>
            </w:r>
          </w:p>
          <w:p w14:paraId="52D6B8B8" w14:textId="77777777" w:rsidR="00EB7645" w:rsidRPr="00BE00C7" w:rsidRDefault="0064153B" w:rsidP="00BE00C7">
            <w:pPr>
              <w:pStyle w:val="OutcomeDescription"/>
              <w:spacing w:before="120" w:after="120"/>
              <w:rPr>
                <w:rFonts w:cs="Arial"/>
                <w:lang w:eastAsia="en-NZ"/>
              </w:rPr>
            </w:pPr>
            <w:r w:rsidRPr="00BE00C7">
              <w:rPr>
                <w:rFonts w:cs="Arial"/>
                <w:lang w:eastAsia="en-NZ"/>
              </w:rPr>
              <w:t>Outbreak logs were completed, and</w:t>
            </w:r>
            <w:r w:rsidRPr="00BE00C7">
              <w:rPr>
                <w:rFonts w:cs="Arial"/>
                <w:lang w:eastAsia="en-NZ"/>
              </w:rPr>
              <w:t xml:space="preserve"> the service incorporated ethnicity data into the Ryman surveillance outbreak form. The infection control coordinator confirmed that the screening process, cohorting of residents to reduce risk, and care delivery within a constraint workforce, proved to be</w:t>
            </w:r>
            <w:r w:rsidRPr="00BE00C7">
              <w:rPr>
                <w:rFonts w:cs="Arial"/>
                <w:lang w:eastAsia="en-NZ"/>
              </w:rPr>
              <w:t xml:space="preserve"> challenging but successful. Staff confirmed resources, including PPE, were adequate and their wellbeing has been looked after. </w:t>
            </w:r>
          </w:p>
          <w:p w14:paraId="12795000" w14:textId="77777777" w:rsidR="00EB7645" w:rsidRPr="00BE00C7" w:rsidRDefault="0064153B" w:rsidP="00BE00C7">
            <w:pPr>
              <w:pStyle w:val="OutcomeDescription"/>
              <w:spacing w:before="120" w:after="120"/>
              <w:rPr>
                <w:rFonts w:cs="Arial"/>
                <w:lang w:eastAsia="en-NZ"/>
              </w:rPr>
            </w:pPr>
          </w:p>
        </w:tc>
      </w:tr>
      <w:tr w:rsidR="00661500" w14:paraId="0CC9D349" w14:textId="77777777">
        <w:tc>
          <w:tcPr>
            <w:tcW w:w="0" w:type="auto"/>
          </w:tcPr>
          <w:p w14:paraId="13DA22C5"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5.5: Environment</w:t>
            </w:r>
          </w:p>
          <w:p w14:paraId="327499A3"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w:t>
            </w:r>
            <w:r w:rsidRPr="00BE00C7">
              <w:rPr>
                <w:rFonts w:cs="Arial"/>
                <w:lang w:eastAsia="en-NZ"/>
              </w:rPr>
              <w:t>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w:t>
            </w:r>
            <w:r w:rsidRPr="00BE00C7">
              <w:rPr>
                <w:rFonts w:cs="Arial"/>
                <w:lang w:eastAsia="en-NZ"/>
              </w:rPr>
              <w:t>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E36D34A" w14:textId="77777777" w:rsidR="00EB7645" w:rsidRPr="00BE00C7" w:rsidRDefault="0064153B" w:rsidP="00BE00C7">
            <w:pPr>
              <w:pStyle w:val="OutcomeDescription"/>
              <w:spacing w:before="120" w:after="120"/>
              <w:rPr>
                <w:rFonts w:cs="Arial"/>
                <w:lang w:eastAsia="en-NZ"/>
              </w:rPr>
            </w:pPr>
          </w:p>
        </w:tc>
        <w:tc>
          <w:tcPr>
            <w:tcW w:w="0" w:type="auto"/>
          </w:tcPr>
          <w:p w14:paraId="585485E3"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A144A9"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are policies regarding chemical safety</w:t>
            </w:r>
            <w:r w:rsidRPr="00BE00C7">
              <w:rPr>
                <w:rFonts w:cs="Arial"/>
                <w:lang w:eastAsia="en-NZ"/>
              </w:rPr>
              <w:t xml:space="preserve"> and waste disposal. All chemicals were clearly labelled with manufacturer’s labels and stored in locked areas. Cleaning chemicals are dispensed through a pre-measured mixing unit. Safety datasheets and product sheets are available. Sharp’s containers are </w:t>
            </w:r>
            <w:r w:rsidRPr="00BE00C7">
              <w:rPr>
                <w:rFonts w:cs="Arial"/>
                <w:lang w:eastAsia="en-NZ"/>
              </w:rPr>
              <w:t xml:space="preserve">available and meet the hazardous substances regulations for containers. Gloves and aprons are available for staff and they were observed to be wearing these as they carried out their duties on the days of audit. There are sluice rooms (with sanitisers) in </w:t>
            </w:r>
            <w:r w:rsidRPr="00BE00C7">
              <w:rPr>
                <w:rFonts w:cs="Arial"/>
                <w:lang w:eastAsia="en-NZ"/>
              </w:rPr>
              <w:t xml:space="preserve">each wing with personal protective equipment available, including face visors. Staff have completed chemical safety training. A chemical provider monitors the effectiveness of chemicals. </w:t>
            </w:r>
          </w:p>
          <w:p w14:paraId="6ED3D026" w14:textId="77777777" w:rsidR="00EB7645" w:rsidRPr="00BE00C7" w:rsidRDefault="0064153B" w:rsidP="00BE00C7">
            <w:pPr>
              <w:pStyle w:val="OutcomeDescription"/>
              <w:spacing w:before="120" w:after="120"/>
              <w:rPr>
                <w:rFonts w:cs="Arial"/>
                <w:lang w:eastAsia="en-NZ"/>
              </w:rPr>
            </w:pPr>
            <w:r w:rsidRPr="00BE00C7">
              <w:rPr>
                <w:rFonts w:cs="Arial"/>
                <w:lang w:eastAsia="en-NZ"/>
              </w:rPr>
              <w:t>There are cleaning and laundry policies with task lists. The service</w:t>
            </w:r>
            <w:r w:rsidRPr="00BE00C7">
              <w:rPr>
                <w:rFonts w:cs="Arial"/>
                <w:lang w:eastAsia="en-NZ"/>
              </w:rPr>
              <w:t xml:space="preserve"> </w:t>
            </w:r>
            <w:r w:rsidRPr="00BE00C7">
              <w:rPr>
                <w:rFonts w:cs="Arial"/>
                <w:lang w:eastAsia="en-NZ"/>
              </w:rPr>
              <w:lastRenderedPageBreak/>
              <w:t xml:space="preserve">provides cleaning services seven days a week. Cleaning trolleys are well equipped and kept in locked areas when not in use. There is a cleaning manual available. Effectiveness of the cleaning and laundry services are monitored by the facility through the </w:t>
            </w:r>
            <w:r w:rsidRPr="00BE00C7">
              <w:rPr>
                <w:rFonts w:cs="Arial"/>
                <w:lang w:eastAsia="en-NZ"/>
              </w:rPr>
              <w:t>internal auditing system and annual resident satisfaction surveys. An external provider regularly services the commercial washing equipment. There is input from the infection control coordinator relating to cleaning, laundry, and environmental audits.</w:t>
            </w:r>
          </w:p>
          <w:p w14:paraId="4EE529F4"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All </w:t>
            </w:r>
            <w:r w:rsidRPr="00BE00C7">
              <w:rPr>
                <w:rFonts w:cs="Arial"/>
                <w:lang w:eastAsia="en-NZ"/>
              </w:rPr>
              <w:t>personal clothing and linen are laundered on site. There is a clear clean and dirty flow and residents clothing is labelled and sorted in baskets for easy identification. Clean laundry is delivered to each area in sealed trolleys. There was sufficient clea</w:t>
            </w:r>
            <w:r w:rsidRPr="00BE00C7">
              <w:rPr>
                <w:rFonts w:cs="Arial"/>
                <w:lang w:eastAsia="en-NZ"/>
              </w:rPr>
              <w:t xml:space="preserve">n linen available on the day of audit. </w:t>
            </w:r>
          </w:p>
          <w:p w14:paraId="48876210" w14:textId="77777777" w:rsidR="00EB7645" w:rsidRPr="00BE00C7" w:rsidRDefault="0064153B" w:rsidP="00BE00C7">
            <w:pPr>
              <w:pStyle w:val="OutcomeDescription"/>
              <w:spacing w:before="120" w:after="120"/>
              <w:rPr>
                <w:rFonts w:cs="Arial"/>
                <w:lang w:eastAsia="en-NZ"/>
              </w:rPr>
            </w:pPr>
          </w:p>
        </w:tc>
      </w:tr>
      <w:tr w:rsidR="00661500" w14:paraId="6CC121B7" w14:textId="77777777">
        <w:tc>
          <w:tcPr>
            <w:tcW w:w="0" w:type="auto"/>
          </w:tcPr>
          <w:p w14:paraId="35BB5855" w14:textId="77777777" w:rsidR="00EB7645" w:rsidRPr="00BE00C7" w:rsidRDefault="0064153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F389349" w14:textId="77777777" w:rsidR="00EB7645" w:rsidRPr="00BE00C7" w:rsidRDefault="0064153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w:t>
            </w:r>
            <w:r w:rsidRPr="00BE00C7">
              <w:rPr>
                <w:rFonts w:cs="Arial"/>
                <w:lang w:eastAsia="en-NZ"/>
              </w:rPr>
              <w:t xml:space="preserve">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87752A0" w14:textId="77777777" w:rsidR="00EB7645" w:rsidRPr="00BE00C7" w:rsidRDefault="0064153B" w:rsidP="00BE00C7">
            <w:pPr>
              <w:pStyle w:val="OutcomeDescription"/>
              <w:spacing w:before="120" w:after="120"/>
              <w:rPr>
                <w:rFonts w:cs="Arial"/>
                <w:lang w:eastAsia="en-NZ"/>
              </w:rPr>
            </w:pPr>
          </w:p>
        </w:tc>
        <w:tc>
          <w:tcPr>
            <w:tcW w:w="0" w:type="auto"/>
          </w:tcPr>
          <w:p w14:paraId="44A9AEBF" w14:textId="77777777" w:rsidR="00EB7645" w:rsidRPr="00BE00C7" w:rsidRDefault="0064153B" w:rsidP="00BE00C7">
            <w:pPr>
              <w:pStyle w:val="OutcomeDescription"/>
              <w:spacing w:before="120" w:after="120"/>
              <w:rPr>
                <w:rFonts w:cs="Arial"/>
                <w:lang w:eastAsia="en-NZ"/>
              </w:rPr>
            </w:pPr>
            <w:r w:rsidRPr="00BE00C7">
              <w:rPr>
                <w:rFonts w:cs="Arial"/>
                <w:lang w:eastAsia="en-NZ"/>
              </w:rPr>
              <w:t>FA</w:t>
            </w:r>
          </w:p>
        </w:tc>
        <w:tc>
          <w:tcPr>
            <w:tcW w:w="0" w:type="auto"/>
          </w:tcPr>
          <w:p w14:paraId="3CA1C16F" w14:textId="77777777" w:rsidR="00EB7645" w:rsidRPr="00BE00C7" w:rsidRDefault="0064153B" w:rsidP="00BE00C7">
            <w:pPr>
              <w:pStyle w:val="OutcomeDescription"/>
              <w:spacing w:before="120" w:after="120"/>
              <w:rPr>
                <w:rFonts w:cs="Arial"/>
                <w:lang w:eastAsia="en-NZ"/>
              </w:rPr>
            </w:pPr>
            <w:r w:rsidRPr="00BE00C7">
              <w:rPr>
                <w:rFonts w:cs="Arial"/>
                <w:lang w:eastAsia="en-NZ"/>
              </w:rPr>
              <w:t>Restraint policy confirms that rest</w:t>
            </w:r>
            <w:r w:rsidRPr="00BE00C7">
              <w:rPr>
                <w:rFonts w:cs="Arial"/>
                <w:lang w:eastAsia="en-NZ"/>
              </w:rPr>
              <w:t>raint consideration and application must be done in partnership with family/whānau, and the choice of device must be the least restrictive possible. The restraint policy includes the organisations commitment towards eliminating restraint. At all times when</w:t>
            </w:r>
            <w:r w:rsidRPr="00BE00C7">
              <w:rPr>
                <w:rFonts w:cs="Arial"/>
                <w:lang w:eastAsia="en-NZ"/>
              </w:rPr>
              <w:t xml:space="preserve"> restraint is considered, the restraint coordinator will work in partnership with Māori, to promote and ensure services are mana enhancing. At the time of the audit, the facility was restraint free.</w:t>
            </w:r>
          </w:p>
          <w:p w14:paraId="24869651" w14:textId="77777777" w:rsidR="00EB7645" w:rsidRPr="00BE00C7" w:rsidRDefault="0064153B" w:rsidP="00BE00C7">
            <w:pPr>
              <w:pStyle w:val="OutcomeDescription"/>
              <w:spacing w:before="120" w:after="120"/>
              <w:rPr>
                <w:rFonts w:cs="Arial"/>
                <w:lang w:eastAsia="en-NZ"/>
              </w:rPr>
            </w:pPr>
            <w:r w:rsidRPr="00BE00C7">
              <w:rPr>
                <w:rFonts w:cs="Arial"/>
                <w:lang w:eastAsia="en-NZ"/>
              </w:rPr>
              <w:t>The registered nurse (restraint coordinator) confirmed th</w:t>
            </w:r>
            <w:r w:rsidRPr="00BE00C7">
              <w:rPr>
                <w:rFonts w:cs="Arial"/>
                <w:lang w:eastAsia="en-NZ"/>
              </w:rPr>
              <w:t>e service is committed to providing services to residents without use of restraint. The use of restraint (if any) would be reported in the clinical, quality meetings and in a monthly restraint summary, which is shared with Ryman head office. A restraint ap</w:t>
            </w:r>
            <w:r w:rsidRPr="00BE00C7">
              <w:rPr>
                <w:rFonts w:cs="Arial"/>
                <w:lang w:eastAsia="en-NZ"/>
              </w:rPr>
              <w:t>proval committee meets every six months to review falls, unsettled residents, use of anti-psychotic medications and if appropriate, strategies are in place for residents and staff education needs.</w:t>
            </w:r>
          </w:p>
          <w:p w14:paraId="5A4176D8" w14:textId="77777777" w:rsidR="00EB7645" w:rsidRPr="00BE00C7" w:rsidRDefault="0064153B" w:rsidP="00BE00C7">
            <w:pPr>
              <w:pStyle w:val="OutcomeDescription"/>
              <w:spacing w:before="120" w:after="120"/>
              <w:rPr>
                <w:rFonts w:cs="Arial"/>
                <w:lang w:eastAsia="en-NZ"/>
              </w:rPr>
            </w:pPr>
            <w:r w:rsidRPr="00BE00C7">
              <w:rPr>
                <w:rFonts w:cs="Arial"/>
                <w:lang w:eastAsia="en-NZ"/>
              </w:rPr>
              <w:t>Maintaining a restraint-free environment and managing distr</w:t>
            </w:r>
            <w:r w:rsidRPr="00BE00C7">
              <w:rPr>
                <w:rFonts w:cs="Arial"/>
                <w:lang w:eastAsia="en-NZ"/>
              </w:rPr>
              <w:t>essed behaviour and associated risks is included as part of the mandatory training plan and orientation  programme.</w:t>
            </w:r>
          </w:p>
          <w:p w14:paraId="1C791902" w14:textId="77777777" w:rsidR="00EB7645" w:rsidRPr="00BE00C7" w:rsidRDefault="0064153B" w:rsidP="00BE00C7">
            <w:pPr>
              <w:pStyle w:val="OutcomeDescription"/>
              <w:spacing w:before="120" w:after="120"/>
              <w:rPr>
                <w:rFonts w:cs="Arial"/>
                <w:lang w:eastAsia="en-NZ"/>
              </w:rPr>
            </w:pPr>
          </w:p>
        </w:tc>
      </w:tr>
    </w:tbl>
    <w:p w14:paraId="483747F7" w14:textId="77777777" w:rsidR="00EB7645" w:rsidRPr="00BE00C7" w:rsidRDefault="0064153B" w:rsidP="00BE00C7">
      <w:pPr>
        <w:pStyle w:val="OutcomeDescription"/>
        <w:spacing w:before="120" w:after="120"/>
        <w:rPr>
          <w:rFonts w:cs="Arial"/>
          <w:lang w:eastAsia="en-NZ"/>
        </w:rPr>
      </w:pPr>
      <w:bookmarkStart w:id="56" w:name="AuditSummaryAttainment"/>
      <w:bookmarkEnd w:id="56"/>
    </w:p>
    <w:p w14:paraId="0BD0AA85" w14:textId="77777777" w:rsidR="00460D43" w:rsidRDefault="0064153B">
      <w:pPr>
        <w:pStyle w:val="Heading1"/>
        <w:rPr>
          <w:rFonts w:cs="Arial"/>
        </w:rPr>
      </w:pPr>
      <w:r>
        <w:rPr>
          <w:rFonts w:cs="Arial"/>
        </w:rPr>
        <w:lastRenderedPageBreak/>
        <w:t>Specific results for criterion where corrective actions are required</w:t>
      </w:r>
    </w:p>
    <w:p w14:paraId="5F2A7759" w14:textId="77777777" w:rsidR="00460D43" w:rsidRDefault="0064153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B3172A9" w14:textId="77777777" w:rsidR="00460D43" w:rsidRDefault="0064153B">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3308BBBA" w14:textId="77777777" w:rsidR="00460D43" w:rsidRDefault="0064153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61500" w14:paraId="08F7C77B" w14:textId="77777777">
        <w:tc>
          <w:tcPr>
            <w:tcW w:w="0" w:type="auto"/>
          </w:tcPr>
          <w:p w14:paraId="71168BA2" w14:textId="77777777" w:rsidR="00EB7645" w:rsidRPr="00BE00C7" w:rsidRDefault="0064153B" w:rsidP="00BE00C7">
            <w:pPr>
              <w:pStyle w:val="OutcomeDescription"/>
              <w:spacing w:before="120" w:after="120"/>
              <w:rPr>
                <w:rFonts w:cs="Arial"/>
                <w:lang w:eastAsia="en-NZ"/>
              </w:rPr>
            </w:pPr>
            <w:r w:rsidRPr="00BE00C7">
              <w:rPr>
                <w:rFonts w:cs="Arial"/>
                <w:lang w:eastAsia="en-NZ"/>
              </w:rPr>
              <w:t>No data to display</w:t>
            </w:r>
          </w:p>
        </w:tc>
      </w:tr>
    </w:tbl>
    <w:p w14:paraId="24AC7674" w14:textId="77777777" w:rsidR="00EB7645" w:rsidRPr="00BE00C7" w:rsidRDefault="0064153B" w:rsidP="00BE00C7">
      <w:pPr>
        <w:pStyle w:val="OutcomeDescription"/>
        <w:spacing w:before="120" w:after="120"/>
        <w:rPr>
          <w:rFonts w:cs="Arial"/>
          <w:lang w:eastAsia="en-NZ"/>
        </w:rPr>
      </w:pPr>
      <w:bookmarkStart w:id="57" w:name="AuditSummaryCAMCriterion"/>
      <w:bookmarkEnd w:id="57"/>
    </w:p>
    <w:p w14:paraId="0748FF89" w14:textId="77777777" w:rsidR="00460D43" w:rsidRDefault="0064153B">
      <w:pPr>
        <w:pStyle w:val="Heading1"/>
        <w:rPr>
          <w:rFonts w:cs="Arial"/>
        </w:rPr>
      </w:pPr>
      <w:r>
        <w:rPr>
          <w:rFonts w:cs="Arial"/>
        </w:rPr>
        <w:lastRenderedPageBreak/>
        <w:t>Sp</w:t>
      </w:r>
      <w:r>
        <w:rPr>
          <w:rFonts w:cs="Arial"/>
        </w:rPr>
        <w:t>ecific results for criterion where a continuous improvement has been recorded</w:t>
      </w:r>
    </w:p>
    <w:p w14:paraId="167FD183" w14:textId="77777777" w:rsidR="00460D43" w:rsidRDefault="0064153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w:t>
      </w:r>
      <w:r>
        <w:rPr>
          <w:rFonts w:cs="Arial"/>
          <w:sz w:val="24"/>
          <w:lang w:eastAsia="en-NZ"/>
        </w:rPr>
        <w:t xml:space="preserve"> demonstrate achievement beyond the level required for full attainment.  The following table contains the criterion where the provider has been rated as having made corrective actions have been recorded.</w:t>
      </w:r>
    </w:p>
    <w:p w14:paraId="40953E8B" w14:textId="77777777" w:rsidR="00460D43" w:rsidRDefault="0064153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w:t>
      </w:r>
      <w:r w:rsidRPr="00FB778F">
        <w:rPr>
          <w:rFonts w:cs="Arial"/>
          <w:sz w:val="24"/>
          <w:lang w:eastAsia="en-NZ"/>
        </w:rPr>
        <w:t xml:space="preserve">bsection by looking at the code.  For example,  Criterion 1.1.1 relates to subsection 1.1: Pae ora healthy futures in Section 1: Our rights. </w:t>
      </w:r>
    </w:p>
    <w:p w14:paraId="388D3DED" w14:textId="77777777" w:rsidR="00460D43" w:rsidRDefault="0064153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w:t>
      </w:r>
      <w:r>
        <w:rPr>
          <w:rFonts w:cs="Arial"/>
          <w:sz w:val="24"/>
          <w:lang w:eastAsia="en-NZ"/>
        </w:rPr>
        <w:t>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1347"/>
        <w:gridCol w:w="3956"/>
        <w:gridCol w:w="5412"/>
      </w:tblGrid>
      <w:tr w:rsidR="00661500" w14:paraId="061A04A6" w14:textId="77777777">
        <w:tc>
          <w:tcPr>
            <w:tcW w:w="0" w:type="auto"/>
          </w:tcPr>
          <w:p w14:paraId="1D8D885D" w14:textId="77777777" w:rsidR="00EB7645" w:rsidRPr="00BE00C7" w:rsidRDefault="0064153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9B51467" w14:textId="77777777" w:rsidR="00EB7645" w:rsidRPr="00BE00C7" w:rsidRDefault="0064153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2DC8B3D" w14:textId="77777777" w:rsidR="00EB7645" w:rsidRPr="00BE00C7" w:rsidRDefault="0064153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1D65224" w14:textId="77777777" w:rsidR="00EB7645" w:rsidRPr="00BE00C7" w:rsidRDefault="0064153B" w:rsidP="00BE00C7">
            <w:pPr>
              <w:pStyle w:val="OutcomeDescription"/>
              <w:spacing w:before="120" w:after="120"/>
              <w:rPr>
                <w:rFonts w:cs="Arial"/>
                <w:b/>
                <w:lang w:eastAsia="en-NZ"/>
              </w:rPr>
            </w:pPr>
            <w:r w:rsidRPr="00BE00C7">
              <w:rPr>
                <w:rFonts w:cs="Arial"/>
                <w:b/>
                <w:lang w:eastAsia="en-NZ"/>
              </w:rPr>
              <w:t>Audit Finding</w:t>
            </w:r>
          </w:p>
        </w:tc>
      </w:tr>
      <w:tr w:rsidR="00661500" w14:paraId="14CA5F11" w14:textId="77777777">
        <w:tc>
          <w:tcPr>
            <w:tcW w:w="0" w:type="auto"/>
          </w:tcPr>
          <w:p w14:paraId="2F31186A" w14:textId="77777777" w:rsidR="00EB7645" w:rsidRPr="00BE00C7" w:rsidRDefault="0064153B" w:rsidP="00BE00C7">
            <w:pPr>
              <w:pStyle w:val="OutcomeDescription"/>
              <w:spacing w:before="120" w:after="120"/>
              <w:rPr>
                <w:rFonts w:cs="Arial"/>
                <w:lang w:eastAsia="en-NZ"/>
              </w:rPr>
            </w:pPr>
            <w:r w:rsidRPr="00BE00C7">
              <w:rPr>
                <w:rFonts w:cs="Arial"/>
                <w:lang w:eastAsia="en-NZ"/>
              </w:rPr>
              <w:t>Criterion 3.5.3</w:t>
            </w:r>
          </w:p>
          <w:p w14:paraId="0982789F" w14:textId="77777777" w:rsidR="00EB7645" w:rsidRPr="00BE00C7" w:rsidRDefault="0064153B" w:rsidP="00BE00C7">
            <w:pPr>
              <w:pStyle w:val="OutcomeDescription"/>
              <w:spacing w:before="120" w:after="120"/>
              <w:rPr>
                <w:rFonts w:cs="Arial"/>
                <w:lang w:eastAsia="en-NZ"/>
              </w:rPr>
            </w:pPr>
            <w:r w:rsidRPr="00BE00C7">
              <w:rPr>
                <w:rFonts w:cs="Arial"/>
                <w:lang w:eastAsia="en-NZ"/>
              </w:rPr>
              <w:t xml:space="preserve">Service providers shall ensure people’s dining experience and environment is safe and pleasurable, maintains dignity and is </w:t>
            </w:r>
            <w:r w:rsidRPr="00BE00C7">
              <w:rPr>
                <w:rFonts w:cs="Arial"/>
                <w:lang w:eastAsia="en-NZ"/>
              </w:rPr>
              <w:t>appropriate to meet their needs and cultural preferences.</w:t>
            </w:r>
          </w:p>
        </w:tc>
        <w:tc>
          <w:tcPr>
            <w:tcW w:w="0" w:type="auto"/>
          </w:tcPr>
          <w:p w14:paraId="6D5A24A1" w14:textId="77777777" w:rsidR="00EB7645" w:rsidRPr="00BE00C7" w:rsidRDefault="0064153B" w:rsidP="00BE00C7">
            <w:pPr>
              <w:pStyle w:val="OutcomeDescription"/>
              <w:spacing w:before="120" w:after="120"/>
              <w:rPr>
                <w:rFonts w:cs="Arial"/>
                <w:lang w:eastAsia="en-NZ"/>
              </w:rPr>
            </w:pPr>
            <w:r w:rsidRPr="00BE00C7">
              <w:rPr>
                <w:rFonts w:cs="Arial"/>
                <w:lang w:eastAsia="en-NZ"/>
              </w:rPr>
              <w:t>CI</w:t>
            </w:r>
          </w:p>
        </w:tc>
        <w:tc>
          <w:tcPr>
            <w:tcW w:w="0" w:type="auto"/>
          </w:tcPr>
          <w:p w14:paraId="363C2F85" w14:textId="77777777" w:rsidR="00EB7645" w:rsidRPr="00BE00C7" w:rsidRDefault="0064153B" w:rsidP="00BE00C7">
            <w:pPr>
              <w:pStyle w:val="OutcomeDescription"/>
              <w:spacing w:before="120" w:after="120"/>
              <w:rPr>
                <w:rFonts w:cs="Arial"/>
                <w:lang w:eastAsia="en-NZ"/>
              </w:rPr>
            </w:pPr>
            <w:r w:rsidRPr="00BE00C7">
              <w:rPr>
                <w:rFonts w:cs="Arial"/>
                <w:lang w:eastAsia="en-NZ"/>
              </w:rPr>
              <w:t>Ryman Jane Winstone has introduced a number of initiatives to ensure residents’ nutritional needs are met and the dining experience improved. This has been achieved and continues with evidence of</w:t>
            </w:r>
            <w:r w:rsidRPr="00BE00C7">
              <w:rPr>
                <w:rFonts w:cs="Arial"/>
                <w:lang w:eastAsia="en-NZ"/>
              </w:rPr>
              <w:t xml:space="preserve"> increased resident and family satisfaction in this area. </w:t>
            </w:r>
          </w:p>
          <w:p w14:paraId="3DF7E50C" w14:textId="77777777" w:rsidR="00EB7645" w:rsidRPr="00BE00C7" w:rsidRDefault="0064153B" w:rsidP="00BE00C7">
            <w:pPr>
              <w:pStyle w:val="OutcomeDescription"/>
              <w:spacing w:before="120" w:after="120"/>
              <w:rPr>
                <w:rFonts w:cs="Arial"/>
                <w:lang w:eastAsia="en-NZ"/>
              </w:rPr>
            </w:pPr>
          </w:p>
        </w:tc>
        <w:tc>
          <w:tcPr>
            <w:tcW w:w="0" w:type="auto"/>
          </w:tcPr>
          <w:p w14:paraId="6A1ACE21" w14:textId="77777777" w:rsidR="00EB7645" w:rsidRPr="00BE00C7" w:rsidRDefault="0064153B" w:rsidP="00BE00C7">
            <w:pPr>
              <w:pStyle w:val="OutcomeDescription"/>
              <w:spacing w:before="120" w:after="120"/>
              <w:rPr>
                <w:rFonts w:cs="Arial"/>
                <w:lang w:eastAsia="en-NZ"/>
              </w:rPr>
            </w:pPr>
            <w:r w:rsidRPr="00BE00C7">
              <w:rPr>
                <w:rFonts w:cs="Arial"/>
                <w:lang w:eastAsia="en-NZ"/>
              </w:rPr>
              <w:t>The four-week rotating seasonal menu offers a variety of choices, including three main dishes for the midday meal and two choices for evening meal, including a vegetarian option. Gluten free meals</w:t>
            </w:r>
            <w:r w:rsidRPr="00BE00C7">
              <w:rPr>
                <w:rFonts w:cs="Arial"/>
                <w:lang w:eastAsia="en-NZ"/>
              </w:rPr>
              <w:t xml:space="preserve"> are offered on the menu. Dietary needs are met through the project-delicious menu options. The dining rooms (viewed) have been set up to reflect an ambience of relaxed dining as observed during mealtimes, with real flowers from the facility’s own garden u</w:t>
            </w:r>
            <w:r w:rsidRPr="00BE00C7">
              <w:rPr>
                <w:rFonts w:cs="Arial"/>
                <w:lang w:eastAsia="en-NZ"/>
              </w:rPr>
              <w:t xml:space="preserve">tilised as table decorations. </w:t>
            </w:r>
          </w:p>
          <w:p w14:paraId="2162C0DA" w14:textId="77777777" w:rsidR="00EB7645" w:rsidRPr="00BE00C7" w:rsidRDefault="0064153B" w:rsidP="00BE00C7">
            <w:pPr>
              <w:pStyle w:val="OutcomeDescription"/>
              <w:spacing w:before="120" w:after="120"/>
              <w:rPr>
                <w:rFonts w:cs="Arial"/>
                <w:lang w:eastAsia="en-NZ"/>
              </w:rPr>
            </w:pPr>
            <w:r w:rsidRPr="00BE00C7">
              <w:rPr>
                <w:rFonts w:cs="Arial"/>
                <w:lang w:eastAsia="en-NZ"/>
              </w:rPr>
              <w:t>Evaluation of the menu options and dining experience has been measured in several ways. Feedback is gained from residents at the two-monthly resident meetings held (in each unit) around the meals and dining experience. The im</w:t>
            </w:r>
            <w:r w:rsidRPr="00BE00C7">
              <w:rPr>
                <w:rFonts w:cs="Arial"/>
                <w:lang w:eastAsia="en-NZ"/>
              </w:rPr>
              <w:t xml:space="preserve">plementation of a daily drinks list as a result of these meetings have resulted in positive changes. Staff have received ongoing education around food services, dining room etiquette, nutrition, and hydration. Surveys results </w:t>
            </w:r>
            <w:r w:rsidRPr="00BE00C7">
              <w:rPr>
                <w:rFonts w:cs="Arial"/>
                <w:lang w:eastAsia="en-NZ"/>
              </w:rPr>
              <w:lastRenderedPageBreak/>
              <w:t>from both residents and relati</w:t>
            </w:r>
            <w:r w:rsidRPr="00BE00C7">
              <w:rPr>
                <w:rFonts w:cs="Arial"/>
                <w:lang w:eastAsia="en-NZ"/>
              </w:rPr>
              <w:t>ves demonstrate an improvement in all areas in meal satisfaction over the previous two years (resident 3.49 to 3.63 and relatives 3.6 to 3.8). Interviews with residents and relatives all stated the meals (choice, quality, and presentation) were very good t</w:t>
            </w:r>
            <w:r w:rsidRPr="00BE00C7">
              <w:rPr>
                <w:rFonts w:cs="Arial"/>
                <w:lang w:eastAsia="en-NZ"/>
              </w:rPr>
              <w:t>o excellent. The service has been successful in providing excellence in food services.</w:t>
            </w:r>
          </w:p>
          <w:p w14:paraId="648D1E25" w14:textId="77777777" w:rsidR="00EB7645" w:rsidRPr="00BE00C7" w:rsidRDefault="0064153B" w:rsidP="00BE00C7">
            <w:pPr>
              <w:pStyle w:val="OutcomeDescription"/>
              <w:spacing w:before="120" w:after="120"/>
              <w:rPr>
                <w:rFonts w:cs="Arial"/>
                <w:lang w:eastAsia="en-NZ"/>
              </w:rPr>
            </w:pPr>
          </w:p>
        </w:tc>
      </w:tr>
    </w:tbl>
    <w:p w14:paraId="32ADB8B0" w14:textId="77777777" w:rsidR="00EB7645" w:rsidRPr="00BE00C7" w:rsidRDefault="0064153B" w:rsidP="00BE00C7">
      <w:pPr>
        <w:pStyle w:val="OutcomeDescription"/>
        <w:spacing w:before="120" w:after="120"/>
        <w:rPr>
          <w:rFonts w:cs="Arial"/>
          <w:lang w:eastAsia="en-NZ"/>
        </w:rPr>
      </w:pPr>
      <w:bookmarkStart w:id="58" w:name="AuditSummaryCAMImprovment"/>
      <w:bookmarkEnd w:id="58"/>
    </w:p>
    <w:p w14:paraId="4D93038A" w14:textId="77777777" w:rsidR="008F3634" w:rsidRDefault="0064153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F578" w14:textId="77777777" w:rsidR="0064153B" w:rsidRDefault="0064153B">
      <w:r>
        <w:separator/>
      </w:r>
    </w:p>
  </w:endnote>
  <w:endnote w:type="continuationSeparator" w:id="0">
    <w:p w14:paraId="0327C63D" w14:textId="77777777" w:rsidR="0064153B" w:rsidRDefault="0064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7F50" w14:textId="77777777" w:rsidR="000B00BC" w:rsidRDefault="0064153B">
    <w:pPr>
      <w:pStyle w:val="Footer"/>
    </w:pPr>
  </w:p>
  <w:p w14:paraId="7A82F0F9" w14:textId="77777777" w:rsidR="005A4A55" w:rsidRDefault="0064153B"/>
  <w:p w14:paraId="0C637802" w14:textId="77777777" w:rsidR="005A4A55" w:rsidRDefault="0064153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0022" w14:textId="77777777" w:rsidR="000B00BC" w:rsidRPr="000B00BC" w:rsidRDefault="0064153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Jane Winstone Retirement Village Limited - Jane Winstone Retirement Village</w:t>
    </w:r>
    <w:bookmarkEnd w:id="59"/>
    <w:r>
      <w:rPr>
        <w:rFonts w:cs="Arial"/>
        <w:sz w:val="16"/>
        <w:szCs w:val="20"/>
      </w:rPr>
      <w:tab/>
      <w:t xml:space="preserve">Date of Audit: </w:t>
    </w:r>
    <w:bookmarkStart w:id="60" w:name="AuditStartDate1"/>
    <w:r>
      <w:rPr>
        <w:rFonts w:cs="Arial"/>
        <w:sz w:val="16"/>
        <w:szCs w:val="20"/>
      </w:rPr>
      <w:t>29 November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222CC6D" w14:textId="77777777" w:rsidR="005A4A55" w:rsidRDefault="006415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BDBB" w14:textId="77777777" w:rsidR="000B00BC" w:rsidRDefault="00641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6918" w14:textId="77777777" w:rsidR="0064153B" w:rsidRDefault="0064153B">
      <w:r>
        <w:separator/>
      </w:r>
    </w:p>
  </w:footnote>
  <w:footnote w:type="continuationSeparator" w:id="0">
    <w:p w14:paraId="4CF225F2" w14:textId="77777777" w:rsidR="0064153B" w:rsidRDefault="0064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6884" w14:textId="77777777" w:rsidR="000B00BC" w:rsidRDefault="0064153B">
    <w:pPr>
      <w:pStyle w:val="Header"/>
    </w:pPr>
  </w:p>
  <w:p w14:paraId="7EE16B4A" w14:textId="77777777" w:rsidR="005A4A55" w:rsidRDefault="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FE42" w14:textId="77777777" w:rsidR="000B00BC" w:rsidRDefault="0064153B">
    <w:pPr>
      <w:pStyle w:val="Header"/>
    </w:pPr>
  </w:p>
  <w:p w14:paraId="02BC16C7" w14:textId="77777777" w:rsidR="005A4A55" w:rsidRDefault="006415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6974" w14:textId="77777777" w:rsidR="000B00BC" w:rsidRDefault="00641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21C4A5C">
      <w:start w:val="1"/>
      <w:numFmt w:val="decimal"/>
      <w:lvlText w:val="%1."/>
      <w:lvlJc w:val="left"/>
      <w:pPr>
        <w:ind w:left="360" w:hanging="360"/>
      </w:pPr>
    </w:lvl>
    <w:lvl w:ilvl="1" w:tplc="007024EA" w:tentative="1">
      <w:start w:val="1"/>
      <w:numFmt w:val="lowerLetter"/>
      <w:lvlText w:val="%2."/>
      <w:lvlJc w:val="left"/>
      <w:pPr>
        <w:ind w:left="1080" w:hanging="360"/>
      </w:pPr>
    </w:lvl>
    <w:lvl w:ilvl="2" w:tplc="B0C624C8" w:tentative="1">
      <w:start w:val="1"/>
      <w:numFmt w:val="lowerRoman"/>
      <w:lvlText w:val="%3."/>
      <w:lvlJc w:val="right"/>
      <w:pPr>
        <w:ind w:left="1800" w:hanging="180"/>
      </w:pPr>
    </w:lvl>
    <w:lvl w:ilvl="3" w:tplc="4DCAB9CC" w:tentative="1">
      <w:start w:val="1"/>
      <w:numFmt w:val="decimal"/>
      <w:lvlText w:val="%4."/>
      <w:lvlJc w:val="left"/>
      <w:pPr>
        <w:ind w:left="2520" w:hanging="360"/>
      </w:pPr>
    </w:lvl>
    <w:lvl w:ilvl="4" w:tplc="6C4E7F20" w:tentative="1">
      <w:start w:val="1"/>
      <w:numFmt w:val="lowerLetter"/>
      <w:lvlText w:val="%5."/>
      <w:lvlJc w:val="left"/>
      <w:pPr>
        <w:ind w:left="3240" w:hanging="360"/>
      </w:pPr>
    </w:lvl>
    <w:lvl w:ilvl="5" w:tplc="7AFA65A6" w:tentative="1">
      <w:start w:val="1"/>
      <w:numFmt w:val="lowerRoman"/>
      <w:lvlText w:val="%6."/>
      <w:lvlJc w:val="right"/>
      <w:pPr>
        <w:ind w:left="3960" w:hanging="180"/>
      </w:pPr>
    </w:lvl>
    <w:lvl w:ilvl="6" w:tplc="2C2E58AA" w:tentative="1">
      <w:start w:val="1"/>
      <w:numFmt w:val="decimal"/>
      <w:lvlText w:val="%7."/>
      <w:lvlJc w:val="left"/>
      <w:pPr>
        <w:ind w:left="4680" w:hanging="360"/>
      </w:pPr>
    </w:lvl>
    <w:lvl w:ilvl="7" w:tplc="09206448" w:tentative="1">
      <w:start w:val="1"/>
      <w:numFmt w:val="lowerLetter"/>
      <w:lvlText w:val="%8."/>
      <w:lvlJc w:val="left"/>
      <w:pPr>
        <w:ind w:left="5400" w:hanging="360"/>
      </w:pPr>
    </w:lvl>
    <w:lvl w:ilvl="8" w:tplc="921CB7C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1A4CABC">
      <w:start w:val="1"/>
      <w:numFmt w:val="bullet"/>
      <w:lvlText w:val=""/>
      <w:lvlJc w:val="left"/>
      <w:pPr>
        <w:ind w:left="720" w:hanging="360"/>
      </w:pPr>
      <w:rPr>
        <w:rFonts w:ascii="Symbol" w:hAnsi="Symbol" w:hint="default"/>
      </w:rPr>
    </w:lvl>
    <w:lvl w:ilvl="1" w:tplc="365A81D6" w:tentative="1">
      <w:start w:val="1"/>
      <w:numFmt w:val="bullet"/>
      <w:lvlText w:val="o"/>
      <w:lvlJc w:val="left"/>
      <w:pPr>
        <w:ind w:left="1440" w:hanging="360"/>
      </w:pPr>
      <w:rPr>
        <w:rFonts w:ascii="Courier New" w:hAnsi="Courier New" w:cs="Courier New" w:hint="default"/>
      </w:rPr>
    </w:lvl>
    <w:lvl w:ilvl="2" w:tplc="6944F55C" w:tentative="1">
      <w:start w:val="1"/>
      <w:numFmt w:val="bullet"/>
      <w:lvlText w:val=""/>
      <w:lvlJc w:val="left"/>
      <w:pPr>
        <w:ind w:left="2160" w:hanging="360"/>
      </w:pPr>
      <w:rPr>
        <w:rFonts w:ascii="Wingdings" w:hAnsi="Wingdings" w:hint="default"/>
      </w:rPr>
    </w:lvl>
    <w:lvl w:ilvl="3" w:tplc="7164A152" w:tentative="1">
      <w:start w:val="1"/>
      <w:numFmt w:val="bullet"/>
      <w:lvlText w:val=""/>
      <w:lvlJc w:val="left"/>
      <w:pPr>
        <w:ind w:left="2880" w:hanging="360"/>
      </w:pPr>
      <w:rPr>
        <w:rFonts w:ascii="Symbol" w:hAnsi="Symbol" w:hint="default"/>
      </w:rPr>
    </w:lvl>
    <w:lvl w:ilvl="4" w:tplc="597664DC" w:tentative="1">
      <w:start w:val="1"/>
      <w:numFmt w:val="bullet"/>
      <w:lvlText w:val="o"/>
      <w:lvlJc w:val="left"/>
      <w:pPr>
        <w:ind w:left="3600" w:hanging="360"/>
      </w:pPr>
      <w:rPr>
        <w:rFonts w:ascii="Courier New" w:hAnsi="Courier New" w:cs="Courier New" w:hint="default"/>
      </w:rPr>
    </w:lvl>
    <w:lvl w:ilvl="5" w:tplc="B810CEA8" w:tentative="1">
      <w:start w:val="1"/>
      <w:numFmt w:val="bullet"/>
      <w:lvlText w:val=""/>
      <w:lvlJc w:val="left"/>
      <w:pPr>
        <w:ind w:left="4320" w:hanging="360"/>
      </w:pPr>
      <w:rPr>
        <w:rFonts w:ascii="Wingdings" w:hAnsi="Wingdings" w:hint="default"/>
      </w:rPr>
    </w:lvl>
    <w:lvl w:ilvl="6" w:tplc="84D8C01C" w:tentative="1">
      <w:start w:val="1"/>
      <w:numFmt w:val="bullet"/>
      <w:lvlText w:val=""/>
      <w:lvlJc w:val="left"/>
      <w:pPr>
        <w:ind w:left="5040" w:hanging="360"/>
      </w:pPr>
      <w:rPr>
        <w:rFonts w:ascii="Symbol" w:hAnsi="Symbol" w:hint="default"/>
      </w:rPr>
    </w:lvl>
    <w:lvl w:ilvl="7" w:tplc="A462B0F4" w:tentative="1">
      <w:start w:val="1"/>
      <w:numFmt w:val="bullet"/>
      <w:lvlText w:val="o"/>
      <w:lvlJc w:val="left"/>
      <w:pPr>
        <w:ind w:left="5760" w:hanging="360"/>
      </w:pPr>
      <w:rPr>
        <w:rFonts w:ascii="Courier New" w:hAnsi="Courier New" w:cs="Courier New" w:hint="default"/>
      </w:rPr>
    </w:lvl>
    <w:lvl w:ilvl="8" w:tplc="F6AA8F3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00"/>
    <w:rsid w:val="0064153B"/>
    <w:rsid w:val="00661500"/>
    <w:rsid w:val="009969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0323"/>
  <w15:docId w15:val="{A174479E-8473-45F1-8A69-74CBA5ED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15804</Words>
  <Characters>90083</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2023-02-16T21:15:00Z</dcterms:created>
  <dcterms:modified xsi:type="dcterms:W3CDTF">2023-02-16T21:15:00Z</dcterms:modified>
</cp:coreProperties>
</file>