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C66D09">
      <w:pPr>
        <w:pStyle w:val="Heading1"/>
        <w:rPr>
          <w:rFonts w:cs="Arial"/>
        </w:rPr>
      </w:pPr>
      <w:bookmarkStart w:id="0" w:name="PRMS_RIName"/>
      <w:r>
        <w:rPr>
          <w:rFonts w:cs="Arial"/>
        </w:rPr>
        <w:t>Lexhill Limited - Kaikohe Care Centre</w:t>
      </w:r>
      <w:bookmarkEnd w:id="0"/>
    </w:p>
    <w:p w:rsidR="00460D43" w:rsidRDefault="00C66D09">
      <w:pPr>
        <w:pStyle w:val="Heading2"/>
        <w:spacing w:after="0"/>
        <w:rPr>
          <w:rFonts w:cs="Arial"/>
        </w:rPr>
      </w:pPr>
      <w:r>
        <w:rPr>
          <w:rFonts w:cs="Arial"/>
        </w:rPr>
        <w:t>Introduction</w:t>
      </w:r>
    </w:p>
    <w:p w:rsidR="00460D43" w:rsidRDefault="00C66D09">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C66D09">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C66D09">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C66D09"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C66D09">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C66D09"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C66D0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Lexhill Limited</w:t>
      </w:r>
      <w:bookmarkEnd w:id="4"/>
    </w:p>
    <w:p w:rsidR="005A5115" w:rsidRPr="009418D4" w:rsidRDefault="00C66D0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Kaikohe Care Centre</w:t>
      </w:r>
      <w:bookmarkEnd w:id="5"/>
    </w:p>
    <w:p w:rsidR="005A5115" w:rsidRPr="009418D4" w:rsidRDefault="00C66D0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w:t>
      </w:r>
      <w:r>
        <w:rPr>
          <w:rFonts w:cs="Arial"/>
        </w:rPr>
        <w:t>care); Dementia care</w:t>
      </w:r>
      <w:bookmarkEnd w:id="6"/>
    </w:p>
    <w:p w:rsidR="005A5115" w:rsidRPr="009418D4" w:rsidRDefault="00C66D0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31 May 2019</w:t>
      </w:r>
      <w:bookmarkEnd w:id="7"/>
      <w:r w:rsidRPr="009418D4">
        <w:rPr>
          <w:rFonts w:cs="Arial"/>
        </w:rPr>
        <w:tab/>
        <w:t xml:space="preserve">End date: </w:t>
      </w:r>
      <w:bookmarkStart w:id="8" w:name="AuditEndDate"/>
      <w:r>
        <w:rPr>
          <w:rFonts w:cs="Arial"/>
        </w:rPr>
        <w:t>31 May 2019</w:t>
      </w:r>
      <w:bookmarkEnd w:id="8"/>
    </w:p>
    <w:p w:rsidR="005A5115" w:rsidRPr="009418D4" w:rsidRDefault="00C66D0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(i) The service has extensively refurbished an existing empty hospital wing and created five new bedrooms in the wing.  All fi</w:t>
      </w:r>
      <w:r w:rsidRPr="009418D4">
        <w:rPr>
          <w:rFonts w:cs="Arial"/>
        </w:rPr>
        <w:t>ve rooms were verified as suitable for dual-purpose; (ii) The service also reconfigured and refurbished two four-bed units to become two double-rooms; and (iii) All 25 hospital beds were verified as suitable to provide hospital and/or rest home level care.</w:t>
      </w:r>
      <w:r w:rsidRPr="009418D4">
        <w:rPr>
          <w:rFonts w:cs="Arial"/>
        </w:rPr>
        <w:t xml:space="preserve">  With the reconfigure the total hospital level beds have increased from 23 to 25 beds.  Overall bed numbers will increase from 55 to 57 beds (25 dual-purpose, 23 rest home beds and 9 dementia beds).  </w:t>
      </w:r>
    </w:p>
    <w:bookmarkEnd w:id="9"/>
    <w:p w:rsidR="002F3C67" w:rsidRPr="009418D4" w:rsidRDefault="00C66D0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w:t>
      </w:r>
      <w:r w:rsidRPr="009D18F5">
        <w:rPr>
          <w:rFonts w:cs="Arial"/>
          <w:b/>
        </w:rPr>
        <w:t>e audit on the first day of the audit:</w:t>
      </w:r>
      <w:r w:rsidRPr="009418D4">
        <w:rPr>
          <w:rFonts w:cs="Arial"/>
        </w:rPr>
        <w:t xml:space="preserve"> </w:t>
      </w:r>
      <w:bookmarkStart w:id="10" w:name="BedsOccupied"/>
      <w:r w:rsidRPr="009418D4">
        <w:rPr>
          <w:rFonts w:cs="Arial"/>
        </w:rPr>
        <w:t>49</w:t>
      </w:r>
      <w:bookmarkEnd w:id="10"/>
    </w:p>
    <w:p w:rsidR="009D18F5" w:rsidRDefault="00C66D09"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C66D09">
      <w:pPr>
        <w:pStyle w:val="Heading1"/>
        <w:rPr>
          <w:rFonts w:cs="Arial"/>
        </w:rPr>
      </w:pPr>
      <w:r>
        <w:rPr>
          <w:rFonts w:cs="Arial"/>
        </w:rPr>
        <w:lastRenderedPageBreak/>
        <w:t>Executive summary of the audit</w:t>
      </w:r>
    </w:p>
    <w:p w:rsidR="00460D43" w:rsidRDefault="00C66D09">
      <w:pPr>
        <w:pStyle w:val="Heading2"/>
        <w:rPr>
          <w:rFonts w:cs="Arial"/>
        </w:rPr>
      </w:pPr>
      <w:r>
        <w:rPr>
          <w:rFonts w:cs="Arial"/>
        </w:rPr>
        <w:t>Introduction</w:t>
      </w:r>
    </w:p>
    <w:p w:rsidR="00460D43" w:rsidRDefault="00C66D09">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w:t>
      </w:r>
      <w:r>
        <w:rPr>
          <w:rFonts w:cs="Arial"/>
          <w:lang w:eastAsia="en-NZ"/>
        </w:rPr>
        <w:t>ty Services Standards:</w:t>
      </w:r>
    </w:p>
    <w:p w:rsidR="00460D43" w:rsidRDefault="00C66D09">
      <w:pPr>
        <w:pStyle w:val="ListParagraph"/>
        <w:numPr>
          <w:ilvl w:val="0"/>
          <w:numId w:val="1"/>
        </w:numPr>
        <w:spacing w:before="240" w:after="240"/>
        <w:rPr>
          <w:rFonts w:cs="Arial"/>
          <w:lang w:eastAsia="en-NZ"/>
        </w:rPr>
      </w:pPr>
      <w:r>
        <w:rPr>
          <w:rFonts w:cs="Arial"/>
          <w:lang w:eastAsia="en-NZ"/>
        </w:rPr>
        <w:t>consumer rights</w:t>
      </w:r>
    </w:p>
    <w:p w:rsidR="00460D43" w:rsidRDefault="00C66D09">
      <w:pPr>
        <w:pStyle w:val="ListParagraph"/>
        <w:numPr>
          <w:ilvl w:val="0"/>
          <w:numId w:val="1"/>
        </w:numPr>
        <w:spacing w:before="240" w:after="240"/>
        <w:rPr>
          <w:rFonts w:cs="Arial"/>
          <w:lang w:eastAsia="en-NZ"/>
        </w:rPr>
      </w:pPr>
      <w:r>
        <w:rPr>
          <w:rFonts w:cs="Arial"/>
          <w:lang w:eastAsia="en-NZ"/>
        </w:rPr>
        <w:t>organisational management</w:t>
      </w:r>
    </w:p>
    <w:p w:rsidR="00460D43" w:rsidRDefault="00C66D09">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C66D09">
      <w:pPr>
        <w:pStyle w:val="ListParagraph"/>
        <w:numPr>
          <w:ilvl w:val="0"/>
          <w:numId w:val="1"/>
        </w:numPr>
        <w:spacing w:before="240" w:after="240"/>
        <w:rPr>
          <w:rFonts w:cs="Arial"/>
          <w:lang w:eastAsia="en-NZ"/>
        </w:rPr>
      </w:pPr>
      <w:r>
        <w:rPr>
          <w:rFonts w:cs="Arial"/>
          <w:lang w:eastAsia="en-NZ"/>
        </w:rPr>
        <w:t>safe and appropriate environment</w:t>
      </w:r>
    </w:p>
    <w:p w:rsidR="00460D43" w:rsidRDefault="00C66D09">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C66D09">
      <w:pPr>
        <w:pStyle w:val="ListParagraph"/>
        <w:numPr>
          <w:ilvl w:val="0"/>
          <w:numId w:val="1"/>
        </w:numPr>
        <w:spacing w:before="240" w:after="240"/>
        <w:rPr>
          <w:rFonts w:cs="Arial"/>
          <w:lang w:eastAsia="en-NZ"/>
        </w:rPr>
      </w:pPr>
      <w:r>
        <w:rPr>
          <w:rFonts w:cs="Arial"/>
          <w:lang w:eastAsia="en-NZ"/>
        </w:rPr>
        <w:t>infection prevention and control.</w:t>
      </w:r>
    </w:p>
    <w:p w:rsidR="00460D43" w:rsidRDefault="00C66D09">
      <w:pPr>
        <w:pStyle w:val="Heading2"/>
        <w:spacing w:after="0"/>
        <w:rPr>
          <w:rFonts w:cs="Arial"/>
        </w:rPr>
      </w:pPr>
      <w:r>
        <w:rPr>
          <w:rFonts w:cs="Arial"/>
        </w:rPr>
        <w:t>General overview of the audit</w:t>
      </w:r>
    </w:p>
    <w:p w:rsidR="00E536CC" w:rsidRDefault="00C66D09">
      <w:pPr>
        <w:spacing w:before="240" w:line="276" w:lineRule="auto"/>
        <w:rPr>
          <w:rFonts w:eastAsia="Calibri"/>
        </w:rPr>
      </w:pPr>
      <w:bookmarkStart w:id="11" w:name="GeneralOverview"/>
      <w:r w:rsidRPr="00A4268A">
        <w:rPr>
          <w:rFonts w:eastAsia="Calibri"/>
        </w:rPr>
        <w:t xml:space="preserve">Kaikohe Care Centre currently provides rest home, hospital (geriatric and medical) and dementia levels of care for up to 55 residents.  On the day of the audit there were 49 residents in the care centre. </w:t>
      </w:r>
    </w:p>
    <w:p w:rsidR="002F3C67" w:rsidRPr="00A4268A" w:rsidRDefault="00C66D09">
      <w:pPr>
        <w:spacing w:before="240" w:line="276" w:lineRule="auto"/>
        <w:rPr>
          <w:rFonts w:eastAsia="Calibri"/>
        </w:rPr>
      </w:pPr>
      <w:r w:rsidRPr="00A4268A">
        <w:rPr>
          <w:rFonts w:eastAsia="Calibri"/>
        </w:rPr>
        <w:t>This partial provisional audit was conducted to ass</w:t>
      </w:r>
      <w:r w:rsidRPr="00A4268A">
        <w:rPr>
          <w:rFonts w:eastAsia="Calibri"/>
        </w:rPr>
        <w:t>ess the reconfiguration and renovations at Kaikohe Care Centre.  Interviews with the management team, a tour of the building and review of relevant documentation were completed.  The following was verified at this audit.  (i) The service has extensively re</w:t>
      </w:r>
      <w:r w:rsidRPr="00A4268A">
        <w:rPr>
          <w:rFonts w:eastAsia="Calibri"/>
        </w:rPr>
        <w:t>furbished an existing empty hospital wing and created five new bedrooms in the wing.  All five rooms were verified as suitable for dual-purpose; (ii) The service also reconfigured and refurbished two four-bed units to become two double-rooms; and (iii) All</w:t>
      </w:r>
      <w:r w:rsidRPr="00A4268A">
        <w:rPr>
          <w:rFonts w:eastAsia="Calibri"/>
        </w:rPr>
        <w:t xml:space="preserve"> 25 hospital beds were verified as suitable to provide hospital and/or rest home level care.  With the reconfigure the total hospital level beds have increased from 23 to 25 beds.  Overall bed numbers will increase from 55 to 57 beds (25 dual-purpose, 23 r</w:t>
      </w:r>
      <w:r w:rsidRPr="00A4268A">
        <w:rPr>
          <w:rFonts w:eastAsia="Calibri"/>
        </w:rPr>
        <w:t xml:space="preserve">est home beds and 9 dementia beds).  </w:t>
      </w:r>
    </w:p>
    <w:p w:rsidR="002F3C67" w:rsidRPr="00A4268A" w:rsidRDefault="00C66D09">
      <w:pPr>
        <w:spacing w:before="240" w:line="276" w:lineRule="auto"/>
        <w:rPr>
          <w:rFonts w:eastAsia="Calibri"/>
        </w:rPr>
      </w:pPr>
      <w:r w:rsidRPr="00A4268A">
        <w:rPr>
          <w:rFonts w:eastAsia="Calibri"/>
        </w:rPr>
        <w:t xml:space="preserve">The audit identified that the staff roster and equipment requirement, and processes are appropriate for providing rest home and hospital (medical and geriatric) level care and in meeting the needs of the residents.  </w:t>
      </w:r>
    </w:p>
    <w:p w:rsidR="002F3C67" w:rsidRPr="00A4268A" w:rsidRDefault="00C66D09">
      <w:pPr>
        <w:spacing w:before="240" w:line="276" w:lineRule="auto"/>
        <w:rPr>
          <w:rFonts w:eastAsia="Calibri"/>
        </w:rPr>
      </w:pPr>
      <w:r w:rsidRPr="00A4268A">
        <w:rPr>
          <w:rFonts w:eastAsia="Calibri"/>
        </w:rPr>
        <w:lastRenderedPageBreak/>
        <w:t>A</w:t>
      </w:r>
      <w:r w:rsidRPr="00A4268A">
        <w:rPr>
          <w:rFonts w:eastAsia="Calibri"/>
        </w:rPr>
        <w:t>n experienced facility manager is responsible for day-to-day operations.  She has been in the role since February 2019 and is an experienced registered nurse and elderly care manager.  The facility manager is supported in her role by two acting clinical nu</w:t>
      </w:r>
      <w:r w:rsidRPr="00A4268A">
        <w:rPr>
          <w:rFonts w:eastAsia="Calibri"/>
        </w:rPr>
        <w:t xml:space="preserve">rse leaders.  </w:t>
      </w:r>
    </w:p>
    <w:p w:rsidR="002F3C67" w:rsidRPr="00A4268A" w:rsidRDefault="00C66D09">
      <w:pPr>
        <w:spacing w:before="240" w:line="276" w:lineRule="auto"/>
        <w:rPr>
          <w:rFonts w:eastAsia="Calibri"/>
        </w:rPr>
      </w:pPr>
      <w:r w:rsidRPr="00A4268A">
        <w:rPr>
          <w:rFonts w:eastAsia="Calibri"/>
        </w:rPr>
        <w:t>The five previous audit shortfalls around service delivery shortfalls has been addressed, these are around risk assessments, and medication management.  These related to care plan interventions, implementation of care/documentation, activiti</w:t>
      </w:r>
      <w:r w:rsidRPr="00A4268A">
        <w:rPr>
          <w:rFonts w:eastAsia="Calibri"/>
        </w:rPr>
        <w:t>es and medication management.  Further improvements around staffing levels and maintenance have also been addressed.</w:t>
      </w:r>
    </w:p>
    <w:bookmarkEnd w:id="11"/>
    <w:p w:rsidR="002F3C67" w:rsidRPr="00A4268A" w:rsidRDefault="002F3C67">
      <w:pPr>
        <w:spacing w:before="240" w:line="276" w:lineRule="auto"/>
        <w:rPr>
          <w:rFonts w:eastAsia="Calibri"/>
        </w:rPr>
      </w:pPr>
    </w:p>
    <w:p w:rsidR="00460D43" w:rsidRDefault="00C66D09" w:rsidP="000E6E02">
      <w:pPr>
        <w:pStyle w:val="Heading2"/>
        <w:spacing w:before="0"/>
        <w:rPr>
          <w:rFonts w:cs="Arial"/>
        </w:rPr>
      </w:pPr>
      <w:r>
        <w:rPr>
          <w:rFonts w:cs="Arial"/>
        </w:rPr>
        <w:t>Consumer rights</w:t>
      </w:r>
    </w:p>
    <w:p w:rsidR="00460D43" w:rsidRDefault="00C66D09">
      <w:pPr>
        <w:spacing w:before="240" w:line="276" w:lineRule="auto"/>
        <w:rPr>
          <w:rFonts w:eastAsia="Calibri"/>
        </w:rPr>
      </w:pPr>
      <w:bookmarkStart w:id="12" w:name="ConsumerRights"/>
      <w:r>
        <w:rPr>
          <w:rFonts w:eastAsia="Calibri"/>
        </w:rPr>
        <w:t>N/A</w:t>
      </w:r>
    </w:p>
    <w:bookmarkEnd w:id="12"/>
    <w:p w:rsidR="002F3C67" w:rsidRPr="00A4268A" w:rsidRDefault="002F3C67">
      <w:pPr>
        <w:spacing w:before="240" w:line="276" w:lineRule="auto"/>
        <w:rPr>
          <w:rFonts w:eastAsia="Calibri"/>
        </w:rPr>
      </w:pPr>
    </w:p>
    <w:p w:rsidR="00460D43" w:rsidRDefault="00C66D09" w:rsidP="000E6E02">
      <w:pPr>
        <w:pStyle w:val="Heading2"/>
        <w:spacing w:before="0"/>
        <w:rPr>
          <w:rFonts w:cs="Arial"/>
        </w:rPr>
      </w:pPr>
      <w:r>
        <w:rPr>
          <w:rFonts w:cs="Arial"/>
        </w:rPr>
        <w:t>Organisational management</w:t>
      </w:r>
    </w:p>
    <w:p w:rsidR="00460D43" w:rsidRDefault="00C66D09">
      <w:pPr>
        <w:spacing w:before="240" w:line="276" w:lineRule="auto"/>
        <w:rPr>
          <w:rFonts w:eastAsia="Calibri"/>
        </w:rPr>
      </w:pPr>
      <w:bookmarkStart w:id="13" w:name="OrganisationalManagement"/>
      <w:r w:rsidRPr="00A4268A">
        <w:rPr>
          <w:rFonts w:eastAsia="Calibri"/>
        </w:rPr>
        <w:t xml:space="preserve">Services are planned, coordinated, and are appropriate to the needs of the residents.  The facility manager and clinical nurse leaders are responsible for the day-to-day operations of the care facility.  </w:t>
      </w:r>
    </w:p>
    <w:p w:rsidR="002F3C67" w:rsidRPr="00A4268A" w:rsidRDefault="00C66D09">
      <w:pPr>
        <w:spacing w:before="240" w:line="276" w:lineRule="auto"/>
        <w:rPr>
          <w:rFonts w:eastAsia="Calibri"/>
        </w:rPr>
      </w:pPr>
      <w:r w:rsidRPr="00A4268A">
        <w:rPr>
          <w:rFonts w:eastAsia="Calibri"/>
        </w:rPr>
        <w:t>Quality and risk mana</w:t>
      </w:r>
      <w:r w:rsidRPr="00A4268A">
        <w:rPr>
          <w:rFonts w:eastAsia="Calibri"/>
        </w:rPr>
        <w:t>gement processes are established.  Strategic plans and quality goals are documented for the service.  A risk management programme is in place, which includes a risk management plan, incident and accident reporting, and health and safety processes.  Adverse</w:t>
      </w:r>
      <w:r w:rsidRPr="00A4268A">
        <w:rPr>
          <w:rFonts w:eastAsia="Calibri"/>
        </w:rPr>
        <w:t xml:space="preserve">, unplanned and untoward events are documented by staff.  The health and safety programme meets current legislative requirements.  </w:t>
      </w:r>
    </w:p>
    <w:p w:rsidR="002F3C67" w:rsidRPr="00A4268A" w:rsidRDefault="00C66D09">
      <w:pPr>
        <w:spacing w:before="240" w:line="276" w:lineRule="auto"/>
        <w:rPr>
          <w:rFonts w:eastAsia="Calibri"/>
        </w:rPr>
      </w:pPr>
      <w:r w:rsidRPr="00A4268A">
        <w:rPr>
          <w:rFonts w:eastAsia="Calibri"/>
        </w:rPr>
        <w:t xml:space="preserve">An orientation programme is in place for new staff.  A staff education and training programme is in place.  </w:t>
      </w:r>
    </w:p>
    <w:p w:rsidR="002F3C67" w:rsidRPr="00A4268A" w:rsidRDefault="00C66D09">
      <w:pPr>
        <w:spacing w:before="240" w:line="276" w:lineRule="auto"/>
        <w:rPr>
          <w:rFonts w:eastAsia="Calibri"/>
        </w:rPr>
      </w:pPr>
      <w:r w:rsidRPr="00A4268A">
        <w:rPr>
          <w:rFonts w:eastAsia="Calibri"/>
        </w:rPr>
        <w:t xml:space="preserve">Registered nursing cover is provided twenty-four hours a day, seven days a week.  The residents’ files are appropriate to the service type.  </w:t>
      </w:r>
    </w:p>
    <w:bookmarkEnd w:id="13"/>
    <w:p w:rsidR="002F3C67" w:rsidRPr="00A4268A" w:rsidRDefault="002F3C67">
      <w:pPr>
        <w:spacing w:before="240" w:line="276" w:lineRule="auto"/>
        <w:rPr>
          <w:rFonts w:eastAsia="Calibri"/>
        </w:rPr>
      </w:pPr>
    </w:p>
    <w:p w:rsidR="00460D43" w:rsidRDefault="00C66D09" w:rsidP="000E6E02">
      <w:pPr>
        <w:pStyle w:val="Heading2"/>
        <w:spacing w:before="0"/>
        <w:rPr>
          <w:rFonts w:cs="Arial"/>
        </w:rPr>
      </w:pPr>
      <w:r>
        <w:rPr>
          <w:rFonts w:cs="Arial"/>
        </w:rPr>
        <w:lastRenderedPageBreak/>
        <w:t>Continuum of service delivery</w:t>
      </w:r>
    </w:p>
    <w:p w:rsidR="00E536CC" w:rsidRPr="005E14A4" w:rsidRDefault="00C66D09" w:rsidP="00621629">
      <w:pPr>
        <w:spacing w:before="240" w:line="276" w:lineRule="auto"/>
        <w:rPr>
          <w:rFonts w:eastAsia="Calibri"/>
        </w:rPr>
      </w:pPr>
      <w:bookmarkStart w:id="14" w:name="ContinuumOfServiceDelivery"/>
      <w:r w:rsidRPr="00A4268A">
        <w:rPr>
          <w:rFonts w:eastAsia="Calibri"/>
        </w:rPr>
        <w:t>Registered nurses are responsible for</w:t>
      </w:r>
      <w:r w:rsidRPr="00A4268A">
        <w:rPr>
          <w:rFonts w:eastAsia="Calibri"/>
        </w:rPr>
        <w:t xml:space="preserve"> all stages in the provision of care including interRAI assessments, risk assessments, development of care plans and evaluations.  Resident files demonstrated service integration.  The general practitioner completes an admission visit and reviews the resid</w:t>
      </w:r>
      <w:r w:rsidRPr="00A4268A">
        <w:rPr>
          <w:rFonts w:eastAsia="Calibri"/>
        </w:rPr>
        <w:t xml:space="preserve">ents at least three-monthly.  The activity team provide an activities programme. </w:t>
      </w:r>
    </w:p>
    <w:p w:rsidR="002F3C67" w:rsidRPr="00A4268A" w:rsidRDefault="00C66D09" w:rsidP="00621629">
      <w:pPr>
        <w:spacing w:before="240" w:line="276" w:lineRule="auto"/>
        <w:rPr>
          <w:rFonts w:eastAsia="Calibri"/>
        </w:rPr>
      </w:pPr>
      <w:r w:rsidRPr="00A4268A">
        <w:rPr>
          <w:rFonts w:eastAsia="Calibri"/>
        </w:rPr>
        <w:t>There are policies and processes that describe medication management that align with accepted guidelines.  Staff responsible for medication administration have completed annu</w:t>
      </w:r>
      <w:r w:rsidRPr="00A4268A">
        <w:rPr>
          <w:rFonts w:eastAsia="Calibri"/>
        </w:rPr>
        <w:t xml:space="preserve">al competencies and education.  </w:t>
      </w:r>
    </w:p>
    <w:p w:rsidR="002F3C67" w:rsidRPr="00A4268A" w:rsidRDefault="00C66D09" w:rsidP="00621629">
      <w:pPr>
        <w:spacing w:before="240" w:line="276" w:lineRule="auto"/>
        <w:rPr>
          <w:rFonts w:eastAsia="Calibri"/>
        </w:rPr>
      </w:pPr>
      <w:r w:rsidRPr="00A4268A">
        <w:rPr>
          <w:rFonts w:eastAsia="Calibri"/>
        </w:rPr>
        <w:t xml:space="preserve">The menu is designed by a dietitian.  All baking and meals are cooked on site.  Individual and special dietary needs are accommodated.  Nutritious snacks are available 24 hours in all units.  </w:t>
      </w:r>
    </w:p>
    <w:bookmarkEnd w:id="14"/>
    <w:p w:rsidR="002F3C67" w:rsidRPr="00A4268A" w:rsidRDefault="002F3C67" w:rsidP="00621629">
      <w:pPr>
        <w:spacing w:before="240" w:line="276" w:lineRule="auto"/>
        <w:rPr>
          <w:rFonts w:eastAsia="Calibri"/>
        </w:rPr>
      </w:pPr>
    </w:p>
    <w:p w:rsidR="00460D43" w:rsidRDefault="00C66D09" w:rsidP="000E6E02">
      <w:pPr>
        <w:pStyle w:val="Heading2"/>
        <w:spacing w:before="0"/>
        <w:rPr>
          <w:rFonts w:cs="Arial"/>
        </w:rPr>
      </w:pPr>
      <w:r>
        <w:rPr>
          <w:rFonts w:cs="Arial"/>
        </w:rPr>
        <w:t>Safe and appropriate environm</w:t>
      </w:r>
      <w:r>
        <w:rPr>
          <w:rFonts w:cs="Arial"/>
        </w:rPr>
        <w:t>ent</w:t>
      </w:r>
    </w:p>
    <w:p w:rsidR="00460D43" w:rsidRDefault="00C66D09">
      <w:pPr>
        <w:spacing w:before="240" w:line="276" w:lineRule="auto"/>
        <w:rPr>
          <w:rFonts w:eastAsia="Calibri"/>
        </w:rPr>
      </w:pPr>
      <w:bookmarkStart w:id="15" w:name="SafeAndAppropriateEnvironment"/>
      <w:r w:rsidRPr="00A4268A">
        <w:rPr>
          <w:rFonts w:eastAsia="Calibri"/>
        </w:rPr>
        <w:t>The service has waste management policies and procedures for the safe disposal and manag</w:t>
      </w:r>
      <w:r w:rsidRPr="00A4268A">
        <w:rPr>
          <w:rFonts w:eastAsia="Calibri"/>
        </w:rPr>
        <w:t xml:space="preserve">ement of waste and hazardous substances.  There is appropriate protective equipment and clothing for staff.  </w:t>
      </w:r>
    </w:p>
    <w:p w:rsidR="002F3C67" w:rsidRPr="00A4268A" w:rsidRDefault="00C66D09">
      <w:pPr>
        <w:spacing w:before="240" w:line="276" w:lineRule="auto"/>
        <w:rPr>
          <w:rFonts w:eastAsia="Calibri"/>
        </w:rPr>
      </w:pPr>
      <w:r w:rsidRPr="00A4268A">
        <w:rPr>
          <w:rFonts w:eastAsia="Calibri"/>
        </w:rPr>
        <w:t>The new area included five single rooms, two toilets and a lounge area.  The new wing is an upgrade of an existing part of the hospital wing and i</w:t>
      </w:r>
      <w:r w:rsidRPr="00A4268A">
        <w:rPr>
          <w:rFonts w:eastAsia="Calibri"/>
        </w:rPr>
        <w:t>s suitable for both rest home and hospital level care.</w:t>
      </w:r>
    </w:p>
    <w:p w:rsidR="002F3C67" w:rsidRPr="00A4268A" w:rsidRDefault="00C66D09">
      <w:pPr>
        <w:spacing w:before="240" w:line="276" w:lineRule="auto"/>
        <w:rPr>
          <w:rFonts w:eastAsia="Calibri"/>
        </w:rPr>
      </w:pPr>
      <w:r w:rsidRPr="00A4268A">
        <w:rPr>
          <w:rFonts w:eastAsia="Calibri"/>
        </w:rPr>
        <w:t>There are handrails in communal bathrooms.  The provider has purchased all necessary furniture for the new five beds.  Fixtures, fittings and floor and wall surfaces in bathrooms and toilets are made o</w:t>
      </w:r>
      <w:r w:rsidRPr="00A4268A">
        <w:rPr>
          <w:rFonts w:eastAsia="Calibri"/>
        </w:rPr>
        <w:t xml:space="preserve">f accepted materials for this environment.  </w:t>
      </w:r>
    </w:p>
    <w:p w:rsidR="002F3C67" w:rsidRPr="00A4268A" w:rsidRDefault="00C66D09">
      <w:pPr>
        <w:spacing w:before="240" w:line="276" w:lineRule="auto"/>
        <w:rPr>
          <w:rFonts w:eastAsia="Calibri"/>
        </w:rPr>
      </w:pPr>
      <w:r w:rsidRPr="00A4268A">
        <w:rPr>
          <w:rFonts w:eastAsia="Calibri"/>
        </w:rPr>
        <w:t xml:space="preserve">Resident rooms are of sufficient space to ensure care and support to all residents and for the safe use of mobility aids.  </w:t>
      </w:r>
    </w:p>
    <w:p w:rsidR="002F3C67" w:rsidRPr="00A4268A" w:rsidRDefault="00C66D09">
      <w:pPr>
        <w:spacing w:before="240" w:line="276" w:lineRule="auto"/>
        <w:rPr>
          <w:rFonts w:eastAsia="Calibri"/>
        </w:rPr>
      </w:pPr>
      <w:r w:rsidRPr="00A4268A">
        <w:rPr>
          <w:rFonts w:eastAsia="Calibri"/>
        </w:rPr>
        <w:t xml:space="preserve">There are housekeeping and laundry policies and procedures in place.  All laundry will </w:t>
      </w:r>
      <w:r w:rsidRPr="00A4268A">
        <w:rPr>
          <w:rFonts w:eastAsia="Calibri"/>
        </w:rPr>
        <w:t>continue to be completed on site.  The emergency and disaster management policies include (but are not limited to) dealing with emergencies, fire, civil defence and disasters.  General living areas and resident rooms are appropriately heated and ventilated</w:t>
      </w:r>
      <w:r w:rsidRPr="00A4268A">
        <w:rPr>
          <w:rFonts w:eastAsia="Calibri"/>
        </w:rPr>
        <w:t>.  All rooms have windows.</w:t>
      </w:r>
    </w:p>
    <w:bookmarkEnd w:id="15"/>
    <w:p w:rsidR="002F3C67" w:rsidRPr="00A4268A" w:rsidRDefault="002F3C67">
      <w:pPr>
        <w:spacing w:before="240" w:line="276" w:lineRule="auto"/>
        <w:rPr>
          <w:rFonts w:eastAsia="Calibri"/>
        </w:rPr>
      </w:pPr>
    </w:p>
    <w:p w:rsidR="00460D43" w:rsidRDefault="00C66D09" w:rsidP="000E6E02">
      <w:pPr>
        <w:pStyle w:val="Heading2"/>
        <w:spacing w:before="0"/>
        <w:rPr>
          <w:rFonts w:cs="Arial"/>
        </w:rPr>
      </w:pPr>
      <w:r>
        <w:rPr>
          <w:rFonts w:cs="Arial"/>
        </w:rPr>
        <w:t>Restraint minimisation and safe practice</w:t>
      </w:r>
    </w:p>
    <w:p w:rsidR="00460D43" w:rsidRDefault="00C66D09">
      <w:pPr>
        <w:spacing w:before="240" w:line="276" w:lineRule="auto"/>
        <w:rPr>
          <w:rFonts w:eastAsia="Calibri"/>
        </w:rPr>
      </w:pPr>
      <w:bookmarkStart w:id="16" w:name="RestraintMinimisationAndSafePractice"/>
      <w:r>
        <w:rPr>
          <w:rFonts w:eastAsia="Calibri"/>
        </w:rPr>
        <w:t>N/A</w:t>
      </w:r>
    </w:p>
    <w:bookmarkEnd w:id="16"/>
    <w:p w:rsidR="002F3C67" w:rsidRPr="00A4268A" w:rsidRDefault="002F3C67">
      <w:pPr>
        <w:spacing w:before="240" w:line="276" w:lineRule="auto"/>
        <w:rPr>
          <w:rFonts w:eastAsia="Calibri"/>
        </w:rPr>
      </w:pPr>
    </w:p>
    <w:p w:rsidR="00460D43" w:rsidRDefault="00C66D09" w:rsidP="000E6E02">
      <w:pPr>
        <w:pStyle w:val="Heading2"/>
        <w:spacing w:before="0"/>
        <w:rPr>
          <w:rFonts w:cs="Arial"/>
        </w:rPr>
      </w:pPr>
      <w:r>
        <w:rPr>
          <w:rFonts w:cs="Arial"/>
        </w:rPr>
        <w:t>Infection prevention and control</w:t>
      </w:r>
    </w:p>
    <w:p w:rsidR="00460D43" w:rsidRDefault="00C66D09">
      <w:pPr>
        <w:spacing w:before="240" w:line="276" w:lineRule="auto"/>
        <w:rPr>
          <w:rFonts w:eastAsia="Calibri"/>
        </w:rPr>
      </w:pPr>
      <w:bookmarkStart w:id="17" w:name="InfectionPreventionAndControl"/>
      <w:bookmarkStart w:id="18" w:name="_GoBack"/>
      <w:bookmarkEnd w:id="18"/>
      <w:r w:rsidRPr="00A4268A">
        <w:rPr>
          <w:rFonts w:eastAsia="Calibri"/>
        </w:rPr>
        <w:t xml:space="preserve">  Kaikohe Care Centre has an established infection control (IC) programme.  The infection control programme</w:t>
      </w:r>
      <w:r w:rsidRPr="00A4268A">
        <w:rPr>
          <w:rFonts w:eastAsia="Calibri"/>
        </w:rPr>
        <w:t xml:space="preserve"> is appropriate for the size, complexity and degree of risk associated with the service.  The CNL is the designated infection control nurse with support from all staff.  Infection control matters are routinely discussed at staff meetings.  </w:t>
      </w:r>
    </w:p>
    <w:bookmarkEnd w:id="17"/>
    <w:p w:rsidR="002F3C67" w:rsidRPr="00A4268A" w:rsidRDefault="002F3C67">
      <w:pPr>
        <w:spacing w:before="240" w:line="276" w:lineRule="auto"/>
        <w:rPr>
          <w:rFonts w:eastAsia="Calibri"/>
        </w:rPr>
      </w:pPr>
    </w:p>
    <w:p w:rsidR="00460D43" w:rsidRDefault="00C66D09" w:rsidP="000E6E02">
      <w:pPr>
        <w:pStyle w:val="Heading2"/>
        <w:spacing w:before="0"/>
        <w:rPr>
          <w:rFonts w:cs="Arial"/>
        </w:rPr>
      </w:pPr>
      <w:r>
        <w:rPr>
          <w:rFonts w:cs="Arial"/>
        </w:rPr>
        <w:t>Summary of att</w:t>
      </w:r>
      <w:r>
        <w:rPr>
          <w:rFonts w:cs="Arial"/>
        </w:rPr>
        <w:t>ainment</w:t>
      </w:r>
    </w:p>
    <w:p w:rsidR="00460D43" w:rsidRDefault="00C66D09">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F3C67">
        <w:tc>
          <w:tcPr>
            <w:tcW w:w="1384" w:type="dxa"/>
            <w:vAlign w:val="center"/>
          </w:tcPr>
          <w:p w:rsidR="00460D43" w:rsidRDefault="00C66D09">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66D09">
            <w:pPr>
              <w:keepNext/>
              <w:spacing w:before="60" w:after="60"/>
              <w:jc w:val="center"/>
              <w:rPr>
                <w:rFonts w:cs="Arial"/>
                <w:b/>
                <w:sz w:val="20"/>
                <w:szCs w:val="20"/>
              </w:rPr>
            </w:pPr>
            <w:r>
              <w:rPr>
                <w:rFonts w:cs="Arial"/>
                <w:b/>
                <w:sz w:val="20"/>
                <w:szCs w:val="20"/>
              </w:rPr>
              <w:t>Continuous Improvement</w:t>
            </w:r>
          </w:p>
          <w:p w:rsidR="00460D43" w:rsidRDefault="00C66D09">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C66D09">
            <w:pPr>
              <w:keepNext/>
              <w:spacing w:before="60" w:after="60"/>
              <w:jc w:val="center"/>
              <w:rPr>
                <w:rFonts w:cs="Arial"/>
                <w:b/>
                <w:sz w:val="20"/>
                <w:szCs w:val="20"/>
              </w:rPr>
            </w:pPr>
            <w:r>
              <w:rPr>
                <w:rFonts w:cs="Arial"/>
                <w:b/>
                <w:sz w:val="20"/>
                <w:szCs w:val="20"/>
              </w:rPr>
              <w:t>Fully Attained</w:t>
            </w:r>
          </w:p>
          <w:p w:rsidR="00460D43" w:rsidRDefault="00C66D09">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C66D09">
            <w:pPr>
              <w:keepNext/>
              <w:spacing w:before="60" w:after="60"/>
              <w:jc w:val="center"/>
              <w:rPr>
                <w:rFonts w:cs="Arial"/>
                <w:b/>
                <w:sz w:val="20"/>
                <w:szCs w:val="20"/>
              </w:rPr>
            </w:pPr>
            <w:r>
              <w:rPr>
                <w:rFonts w:cs="Arial"/>
                <w:b/>
                <w:sz w:val="20"/>
                <w:szCs w:val="20"/>
              </w:rPr>
              <w:t>Partially Attained Negligible Risk</w:t>
            </w:r>
          </w:p>
          <w:p w:rsidR="00460D43" w:rsidRDefault="00C66D09">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C66D09">
            <w:pPr>
              <w:keepNext/>
              <w:spacing w:before="60" w:after="60"/>
              <w:jc w:val="center"/>
              <w:rPr>
                <w:rFonts w:cs="Arial"/>
                <w:b/>
                <w:sz w:val="20"/>
                <w:szCs w:val="20"/>
              </w:rPr>
            </w:pPr>
            <w:r>
              <w:rPr>
                <w:rFonts w:cs="Arial"/>
                <w:b/>
                <w:sz w:val="20"/>
                <w:szCs w:val="20"/>
              </w:rPr>
              <w:t xml:space="preserve">Partially Attained </w:t>
            </w:r>
            <w:r>
              <w:rPr>
                <w:rFonts w:cs="Arial"/>
                <w:b/>
                <w:sz w:val="20"/>
                <w:szCs w:val="20"/>
              </w:rPr>
              <w:t>Low Risk</w:t>
            </w:r>
          </w:p>
          <w:p w:rsidR="00460D43" w:rsidRDefault="00C66D09">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C66D09">
            <w:pPr>
              <w:keepNext/>
              <w:spacing w:before="60" w:after="60"/>
              <w:jc w:val="center"/>
              <w:rPr>
                <w:rFonts w:cs="Arial"/>
                <w:b/>
                <w:sz w:val="20"/>
                <w:szCs w:val="20"/>
              </w:rPr>
            </w:pPr>
            <w:r>
              <w:rPr>
                <w:rFonts w:cs="Arial"/>
                <w:b/>
                <w:sz w:val="20"/>
                <w:szCs w:val="20"/>
              </w:rPr>
              <w:t>Partially Attained Moderate Risk</w:t>
            </w:r>
          </w:p>
          <w:p w:rsidR="00460D43" w:rsidRDefault="00C66D09">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C66D09">
            <w:pPr>
              <w:keepNext/>
              <w:spacing w:before="60" w:after="60"/>
              <w:jc w:val="center"/>
              <w:rPr>
                <w:rFonts w:cs="Arial"/>
                <w:b/>
                <w:sz w:val="20"/>
                <w:szCs w:val="20"/>
              </w:rPr>
            </w:pPr>
            <w:r>
              <w:rPr>
                <w:rFonts w:cs="Arial"/>
                <w:b/>
                <w:sz w:val="20"/>
                <w:szCs w:val="20"/>
              </w:rPr>
              <w:t>Partially Attained High Risk</w:t>
            </w:r>
          </w:p>
          <w:p w:rsidR="00460D43" w:rsidRDefault="00C66D09">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C66D09">
            <w:pPr>
              <w:keepNext/>
              <w:spacing w:before="60" w:after="60"/>
              <w:jc w:val="center"/>
              <w:rPr>
                <w:rFonts w:cs="Arial"/>
                <w:b/>
                <w:sz w:val="20"/>
                <w:szCs w:val="20"/>
              </w:rPr>
            </w:pPr>
            <w:r>
              <w:rPr>
                <w:rFonts w:cs="Arial"/>
                <w:b/>
                <w:sz w:val="20"/>
                <w:szCs w:val="20"/>
              </w:rPr>
              <w:t>Partially Attained Critical Risk</w:t>
            </w:r>
          </w:p>
          <w:p w:rsidR="00460D43" w:rsidRDefault="00C66D09">
            <w:pPr>
              <w:keepNext/>
              <w:spacing w:before="60" w:after="60"/>
              <w:jc w:val="center"/>
              <w:rPr>
                <w:rFonts w:cs="Arial"/>
                <w:b/>
                <w:sz w:val="20"/>
                <w:szCs w:val="20"/>
              </w:rPr>
            </w:pPr>
            <w:r>
              <w:rPr>
                <w:rFonts w:cs="Arial"/>
                <w:b/>
                <w:sz w:val="20"/>
                <w:szCs w:val="20"/>
              </w:rPr>
              <w:t>(PA Critical)</w:t>
            </w:r>
          </w:p>
        </w:tc>
      </w:tr>
      <w:tr w:rsidR="002F3C67">
        <w:tc>
          <w:tcPr>
            <w:tcW w:w="1384" w:type="dxa"/>
            <w:vAlign w:val="center"/>
          </w:tcPr>
          <w:p w:rsidR="00460D43" w:rsidRDefault="00C66D09">
            <w:pPr>
              <w:keepNext/>
              <w:spacing w:before="60" w:after="60"/>
              <w:rPr>
                <w:rFonts w:cs="Arial"/>
                <w:b/>
                <w:sz w:val="20"/>
                <w:szCs w:val="20"/>
              </w:rPr>
            </w:pPr>
            <w:r>
              <w:rPr>
                <w:rFonts w:cs="Arial"/>
                <w:b/>
                <w:sz w:val="20"/>
                <w:szCs w:val="20"/>
              </w:rPr>
              <w:t>Standards</w:t>
            </w:r>
          </w:p>
        </w:tc>
        <w:tc>
          <w:tcPr>
            <w:tcW w:w="1701" w:type="dxa"/>
            <w:vAlign w:val="center"/>
          </w:tcPr>
          <w:p w:rsidR="00460D43" w:rsidRDefault="00C66D09"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C66D09" w:rsidP="00A4268A">
            <w:pPr>
              <w:spacing w:before="60" w:after="60"/>
              <w:jc w:val="center"/>
              <w:rPr>
                <w:rFonts w:cs="Arial"/>
                <w:sz w:val="20"/>
                <w:szCs w:val="20"/>
                <w:lang w:eastAsia="en-NZ"/>
              </w:rPr>
            </w:pPr>
            <w:bookmarkStart w:id="20" w:name="TotalStdFA"/>
            <w:r>
              <w:rPr>
                <w:rFonts w:cs="Arial"/>
                <w:sz w:val="20"/>
                <w:szCs w:val="20"/>
                <w:lang w:eastAsia="en-NZ"/>
              </w:rPr>
              <w:t>20</w:t>
            </w:r>
            <w:bookmarkEnd w:id="20"/>
          </w:p>
        </w:tc>
        <w:tc>
          <w:tcPr>
            <w:tcW w:w="1843" w:type="dxa"/>
            <w:vAlign w:val="center"/>
          </w:tcPr>
          <w:p w:rsidR="00460D43" w:rsidRDefault="00C66D09">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C66D09" w:rsidP="00A4268A">
            <w:pPr>
              <w:spacing w:before="60" w:after="60"/>
              <w:jc w:val="center"/>
              <w:rPr>
                <w:rFonts w:cs="Arial"/>
                <w:sz w:val="20"/>
                <w:szCs w:val="20"/>
                <w:lang w:eastAsia="en-NZ"/>
              </w:rPr>
            </w:pPr>
            <w:bookmarkStart w:id="22" w:name="TotalStdPA_Low"/>
            <w:r>
              <w:rPr>
                <w:rFonts w:cs="Arial"/>
                <w:sz w:val="20"/>
                <w:szCs w:val="20"/>
                <w:lang w:eastAsia="en-NZ"/>
              </w:rPr>
              <w:t>0</w:t>
            </w:r>
            <w:bookmarkEnd w:id="22"/>
          </w:p>
        </w:tc>
        <w:tc>
          <w:tcPr>
            <w:tcW w:w="1843" w:type="dxa"/>
            <w:vAlign w:val="center"/>
          </w:tcPr>
          <w:p w:rsidR="00460D43" w:rsidRDefault="00C66D09"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rsidR="00460D43" w:rsidRDefault="00C66D09">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C66D09">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2F3C67">
        <w:tc>
          <w:tcPr>
            <w:tcW w:w="1384" w:type="dxa"/>
            <w:vAlign w:val="center"/>
          </w:tcPr>
          <w:p w:rsidR="00460D43" w:rsidRDefault="00C66D09">
            <w:pPr>
              <w:keepNext/>
              <w:spacing w:before="60" w:after="60"/>
              <w:rPr>
                <w:rFonts w:cs="Arial"/>
                <w:b/>
                <w:sz w:val="20"/>
                <w:szCs w:val="20"/>
              </w:rPr>
            </w:pPr>
            <w:r>
              <w:rPr>
                <w:rFonts w:cs="Arial"/>
                <w:b/>
                <w:sz w:val="20"/>
                <w:szCs w:val="20"/>
              </w:rPr>
              <w:t>Criteria</w:t>
            </w:r>
          </w:p>
        </w:tc>
        <w:tc>
          <w:tcPr>
            <w:tcW w:w="1701" w:type="dxa"/>
            <w:vAlign w:val="center"/>
          </w:tcPr>
          <w:p w:rsidR="00460D43" w:rsidRDefault="00C66D09">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C66D09" w:rsidP="00A4268A">
            <w:pPr>
              <w:spacing w:before="60" w:after="60"/>
              <w:jc w:val="center"/>
              <w:rPr>
                <w:rFonts w:cs="Arial"/>
                <w:sz w:val="20"/>
                <w:szCs w:val="20"/>
                <w:lang w:eastAsia="en-NZ"/>
              </w:rPr>
            </w:pPr>
            <w:bookmarkStart w:id="27" w:name="TotalCritFA"/>
            <w:r>
              <w:rPr>
                <w:rFonts w:cs="Arial"/>
                <w:sz w:val="20"/>
                <w:szCs w:val="20"/>
                <w:lang w:eastAsia="en-NZ"/>
              </w:rPr>
              <w:t>44</w:t>
            </w:r>
            <w:bookmarkEnd w:id="27"/>
          </w:p>
        </w:tc>
        <w:tc>
          <w:tcPr>
            <w:tcW w:w="1843" w:type="dxa"/>
            <w:vAlign w:val="center"/>
          </w:tcPr>
          <w:p w:rsidR="00460D43" w:rsidRDefault="00C66D09">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C66D09" w:rsidP="00A4268A">
            <w:pPr>
              <w:spacing w:before="60" w:after="60"/>
              <w:jc w:val="center"/>
              <w:rPr>
                <w:rFonts w:cs="Arial"/>
                <w:sz w:val="20"/>
                <w:szCs w:val="20"/>
                <w:lang w:eastAsia="en-NZ"/>
              </w:rPr>
            </w:pPr>
            <w:bookmarkStart w:id="29" w:name="TotalCritPA_Low"/>
            <w:r>
              <w:rPr>
                <w:rFonts w:cs="Arial"/>
                <w:sz w:val="20"/>
                <w:szCs w:val="20"/>
                <w:lang w:eastAsia="en-NZ"/>
              </w:rPr>
              <w:t>0</w:t>
            </w:r>
            <w:bookmarkEnd w:id="29"/>
          </w:p>
        </w:tc>
        <w:tc>
          <w:tcPr>
            <w:tcW w:w="1843" w:type="dxa"/>
            <w:vAlign w:val="center"/>
          </w:tcPr>
          <w:p w:rsidR="00460D43" w:rsidRDefault="00C66D09"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rsidR="00460D43" w:rsidRDefault="00C66D09">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C66D09">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C66D0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F3C67">
        <w:tc>
          <w:tcPr>
            <w:tcW w:w="1384" w:type="dxa"/>
            <w:vAlign w:val="center"/>
          </w:tcPr>
          <w:p w:rsidR="00460D43" w:rsidRDefault="00C66D09">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66D09">
            <w:pPr>
              <w:keepNext/>
              <w:spacing w:before="60" w:after="60"/>
              <w:jc w:val="center"/>
              <w:rPr>
                <w:rFonts w:cs="Arial"/>
                <w:b/>
                <w:sz w:val="20"/>
                <w:szCs w:val="20"/>
              </w:rPr>
            </w:pPr>
            <w:r>
              <w:rPr>
                <w:rFonts w:cs="Arial"/>
                <w:b/>
                <w:sz w:val="20"/>
                <w:szCs w:val="20"/>
              </w:rPr>
              <w:t>Unattained Negligible Risk</w:t>
            </w:r>
          </w:p>
          <w:p w:rsidR="00460D43" w:rsidRDefault="00C66D09">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rsidR="00460D43" w:rsidRDefault="00C66D09">
            <w:pPr>
              <w:keepNext/>
              <w:spacing w:before="60" w:after="60"/>
              <w:jc w:val="center"/>
              <w:rPr>
                <w:rFonts w:cs="Arial"/>
                <w:b/>
                <w:sz w:val="20"/>
                <w:szCs w:val="20"/>
              </w:rPr>
            </w:pPr>
            <w:r>
              <w:rPr>
                <w:rFonts w:cs="Arial"/>
                <w:b/>
                <w:sz w:val="20"/>
                <w:szCs w:val="20"/>
              </w:rPr>
              <w:t>Unattained Low Risk</w:t>
            </w:r>
          </w:p>
          <w:p w:rsidR="00460D43" w:rsidRDefault="00C66D09">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C66D09">
            <w:pPr>
              <w:keepNext/>
              <w:spacing w:before="60" w:after="60"/>
              <w:jc w:val="center"/>
              <w:rPr>
                <w:rFonts w:cs="Arial"/>
                <w:b/>
                <w:sz w:val="20"/>
                <w:szCs w:val="20"/>
              </w:rPr>
            </w:pPr>
            <w:r>
              <w:rPr>
                <w:rFonts w:cs="Arial"/>
                <w:b/>
                <w:sz w:val="20"/>
                <w:szCs w:val="20"/>
              </w:rPr>
              <w:t>Unattained Moderate Risk</w:t>
            </w:r>
          </w:p>
          <w:p w:rsidR="00460D43" w:rsidRDefault="00C66D09">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C66D09">
            <w:pPr>
              <w:keepNext/>
              <w:spacing w:before="60" w:after="60"/>
              <w:jc w:val="center"/>
              <w:rPr>
                <w:rFonts w:cs="Arial"/>
                <w:b/>
                <w:sz w:val="20"/>
                <w:szCs w:val="20"/>
              </w:rPr>
            </w:pPr>
            <w:r>
              <w:rPr>
                <w:rFonts w:cs="Arial"/>
                <w:b/>
                <w:sz w:val="20"/>
                <w:szCs w:val="20"/>
              </w:rPr>
              <w:t>Unattained High Risk</w:t>
            </w:r>
          </w:p>
          <w:p w:rsidR="00460D43" w:rsidRDefault="00C66D09">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C66D09">
            <w:pPr>
              <w:keepNext/>
              <w:spacing w:before="60" w:after="60"/>
              <w:jc w:val="center"/>
              <w:rPr>
                <w:rFonts w:cs="Arial"/>
                <w:b/>
                <w:sz w:val="20"/>
                <w:szCs w:val="20"/>
              </w:rPr>
            </w:pPr>
            <w:r>
              <w:rPr>
                <w:rFonts w:cs="Arial"/>
                <w:b/>
                <w:sz w:val="20"/>
                <w:szCs w:val="20"/>
              </w:rPr>
              <w:t>Unattained Critical Risk</w:t>
            </w:r>
          </w:p>
          <w:p w:rsidR="00460D43" w:rsidRDefault="00C66D09">
            <w:pPr>
              <w:keepNext/>
              <w:spacing w:before="60" w:after="60"/>
              <w:jc w:val="center"/>
              <w:rPr>
                <w:rFonts w:cs="Arial"/>
                <w:b/>
                <w:sz w:val="20"/>
                <w:szCs w:val="20"/>
              </w:rPr>
            </w:pPr>
            <w:r>
              <w:rPr>
                <w:rFonts w:cs="Arial"/>
                <w:b/>
                <w:sz w:val="20"/>
                <w:szCs w:val="20"/>
              </w:rPr>
              <w:t>(UA Critical)</w:t>
            </w:r>
          </w:p>
        </w:tc>
      </w:tr>
      <w:tr w:rsidR="002F3C67">
        <w:tc>
          <w:tcPr>
            <w:tcW w:w="1384" w:type="dxa"/>
            <w:vAlign w:val="center"/>
          </w:tcPr>
          <w:p w:rsidR="00460D43" w:rsidRDefault="00C66D09">
            <w:pPr>
              <w:keepNext/>
              <w:spacing w:before="60" w:after="60"/>
              <w:rPr>
                <w:rFonts w:cs="Arial"/>
                <w:b/>
                <w:sz w:val="20"/>
                <w:szCs w:val="20"/>
              </w:rPr>
            </w:pPr>
            <w:r>
              <w:rPr>
                <w:rFonts w:cs="Arial"/>
                <w:b/>
                <w:sz w:val="20"/>
                <w:szCs w:val="20"/>
              </w:rPr>
              <w:t>Standards</w:t>
            </w:r>
          </w:p>
        </w:tc>
        <w:tc>
          <w:tcPr>
            <w:tcW w:w="1701" w:type="dxa"/>
            <w:vAlign w:val="center"/>
          </w:tcPr>
          <w:p w:rsidR="00460D43" w:rsidRDefault="00C66D09">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C66D09">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C66D09">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C66D09">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C66D09">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2F3C67">
        <w:tc>
          <w:tcPr>
            <w:tcW w:w="1384" w:type="dxa"/>
            <w:vAlign w:val="center"/>
          </w:tcPr>
          <w:p w:rsidR="00460D43" w:rsidRDefault="00C66D09">
            <w:pPr>
              <w:spacing w:before="60" w:after="60"/>
              <w:rPr>
                <w:rFonts w:cs="Arial"/>
                <w:b/>
                <w:sz w:val="20"/>
                <w:szCs w:val="20"/>
              </w:rPr>
            </w:pPr>
            <w:r>
              <w:rPr>
                <w:rFonts w:cs="Arial"/>
                <w:b/>
                <w:sz w:val="20"/>
                <w:szCs w:val="20"/>
              </w:rPr>
              <w:t>Criteria</w:t>
            </w:r>
          </w:p>
        </w:tc>
        <w:tc>
          <w:tcPr>
            <w:tcW w:w="1701" w:type="dxa"/>
            <w:vAlign w:val="center"/>
          </w:tcPr>
          <w:p w:rsidR="00460D43" w:rsidRDefault="00C66D09">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C66D09">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C66D09">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C66D09">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C66D09">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C66D09">
      <w:pPr>
        <w:pStyle w:val="Heading1"/>
        <w:rPr>
          <w:rFonts w:cs="Arial"/>
        </w:rPr>
      </w:pPr>
      <w:r>
        <w:rPr>
          <w:rFonts w:cs="Arial"/>
        </w:rPr>
        <w:lastRenderedPageBreak/>
        <w:t>Attainment against the Health and Disability Services Standards</w:t>
      </w:r>
    </w:p>
    <w:p w:rsidR="00460D43" w:rsidRDefault="00C66D09">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 at every audit.</w:t>
      </w:r>
    </w:p>
    <w:p w:rsidR="004268A8" w:rsidRDefault="00C66D09">
      <w:pPr>
        <w:pStyle w:val="OutcomeDescription"/>
        <w:spacing w:before="240"/>
        <w:rPr>
          <w:rFonts w:cs="Arial"/>
          <w:sz w:val="24"/>
          <w:szCs w:val="24"/>
          <w:lang w:eastAsia="en-NZ"/>
        </w:rPr>
      </w:pPr>
      <w:r w:rsidRPr="004268A8">
        <w:rPr>
          <w:rFonts w:cs="Arial"/>
          <w:sz w:val="24"/>
          <w:szCs w:val="24"/>
          <w:lang w:eastAsia="en-NZ"/>
        </w:rPr>
        <w:t>Please note th</w:t>
      </w:r>
      <w:r w:rsidRPr="004268A8">
        <w:rPr>
          <w:rFonts w:cs="Arial"/>
          <w:sz w:val="24"/>
          <w:szCs w:val="24"/>
          <w:lang w:eastAsia="en-NZ"/>
        </w:rPr>
        <w:t>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w:t>
      </w:r>
      <w:r w:rsidRPr="004268A8">
        <w:rPr>
          <w:rFonts w:cs="Arial"/>
          <w:sz w:val="24"/>
          <w:szCs w:val="24"/>
          <w:lang w:eastAsia="en-NZ"/>
        </w:rPr>
        <w:t>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C66D09">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C66D0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8"/>
        <w:gridCol w:w="1387"/>
        <w:gridCol w:w="7479"/>
      </w:tblGrid>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C66D09"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C66D09" w:rsidP="00BE00C7">
            <w:pPr>
              <w:pStyle w:val="OutcomeDescription"/>
              <w:spacing w:before="120" w:after="120"/>
              <w:rPr>
                <w:rFonts w:cs="Arial"/>
                <w:b/>
                <w:lang w:eastAsia="en-NZ"/>
              </w:rPr>
            </w:pPr>
            <w:r w:rsidRPr="00BE00C7">
              <w:rPr>
                <w:rFonts w:cs="Arial"/>
                <w:b/>
                <w:lang w:eastAsia="en-NZ"/>
              </w:rPr>
              <w:t>Audit Evidence</w:t>
            </w:r>
          </w:p>
        </w:tc>
      </w:tr>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C66D09"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Kaikohe Care Centre provides rest home, hospital (geriatric and medical) and dementia levels of care for up to 55 residents (23 hospital, 23 rest home and 9 dementia care beds).  On the day of the audit there were 49 residents in the care centre; 23 at res</w:t>
            </w:r>
            <w:r w:rsidRPr="00BE00C7">
              <w:rPr>
                <w:rFonts w:cs="Arial"/>
                <w:lang w:eastAsia="en-NZ"/>
              </w:rPr>
              <w:t xml:space="preserve">t home level, including one respite resident and one younger person disabled.  There were 19 at hospital level, and seven at dementia level.  </w:t>
            </w:r>
          </w:p>
          <w:p w:rsidR="00EB7645" w:rsidRPr="00BE00C7" w:rsidRDefault="00C66D09" w:rsidP="00BE00C7">
            <w:pPr>
              <w:pStyle w:val="OutcomeDescription"/>
              <w:spacing w:before="120" w:after="120"/>
              <w:rPr>
                <w:rFonts w:cs="Arial"/>
                <w:lang w:eastAsia="en-NZ"/>
              </w:rPr>
            </w:pPr>
            <w:r w:rsidRPr="00BE00C7">
              <w:rPr>
                <w:rFonts w:cs="Arial"/>
                <w:lang w:eastAsia="en-NZ"/>
              </w:rPr>
              <w:t>This partial provisional audit was conducted to assess the reconfiguration and renovations at Kaikohe Care Centre</w:t>
            </w:r>
            <w:r w:rsidRPr="00BE00C7">
              <w:rPr>
                <w:rFonts w:cs="Arial"/>
                <w:lang w:eastAsia="en-NZ"/>
              </w:rPr>
              <w:t>.  Interviews with the management team, a tour of the building and review of relevant documentation were completed.  The following was verified at this audit.  (i) The service has extensively refurbished an existing empty hospital wing and created five new</w:t>
            </w:r>
            <w:r w:rsidRPr="00BE00C7">
              <w:rPr>
                <w:rFonts w:cs="Arial"/>
                <w:lang w:eastAsia="en-NZ"/>
              </w:rPr>
              <w:t xml:space="preserve"> bedrooms in the wing.  All five rooms were verified as suitable for dual-purpose; (ii) The service also reconfigured and refurbished two four-bed units to become two double-rooms; and (iii) All 25 hospital beds were verified as suitable to provide hospita</w:t>
            </w:r>
            <w:r w:rsidRPr="00BE00C7">
              <w:rPr>
                <w:rFonts w:cs="Arial"/>
                <w:lang w:eastAsia="en-NZ"/>
              </w:rPr>
              <w:t xml:space="preserve">l and/or rest home level care.  With the reconfigure the total hospital level beds have increased from 24 to 25 beds.  Overall bed numbers will increase from 55 to 57 beds (25 dual-purpose, 23 rest home beds and 9 dementia care beds).  </w:t>
            </w:r>
          </w:p>
          <w:p w:rsidR="00EB7645" w:rsidRPr="00BE00C7" w:rsidRDefault="00C66D09" w:rsidP="00BE00C7">
            <w:pPr>
              <w:pStyle w:val="OutcomeDescription"/>
              <w:spacing w:before="120" w:after="120"/>
              <w:rPr>
                <w:rFonts w:cs="Arial"/>
                <w:lang w:eastAsia="en-NZ"/>
              </w:rPr>
            </w:pPr>
            <w:r w:rsidRPr="00BE00C7">
              <w:rPr>
                <w:rFonts w:cs="Arial"/>
                <w:lang w:eastAsia="en-NZ"/>
              </w:rPr>
              <w:t>An experienced faci</w:t>
            </w:r>
            <w:r w:rsidRPr="00BE00C7">
              <w:rPr>
                <w:rFonts w:cs="Arial"/>
                <w:lang w:eastAsia="en-NZ"/>
              </w:rPr>
              <w:t xml:space="preserve">lity manager is responsible for day-to-day operations.  She has been in the role since February 2019 and is an experienced registered nurse </w:t>
            </w:r>
            <w:r w:rsidRPr="00BE00C7">
              <w:rPr>
                <w:rFonts w:cs="Arial"/>
                <w:lang w:eastAsia="en-NZ"/>
              </w:rPr>
              <w:lastRenderedPageBreak/>
              <w:t>and elderly care manager.  The facility manager is supported in her role by two acting clinical nurse leaders.</w:t>
            </w:r>
          </w:p>
          <w:p w:rsidR="00EB7645" w:rsidRPr="00BE00C7" w:rsidRDefault="00C66D09" w:rsidP="00BE00C7">
            <w:pPr>
              <w:pStyle w:val="OutcomeDescription"/>
              <w:spacing w:before="120" w:after="120"/>
              <w:rPr>
                <w:rFonts w:cs="Arial"/>
                <w:lang w:eastAsia="en-NZ"/>
              </w:rPr>
            </w:pPr>
            <w:r w:rsidRPr="00BE00C7">
              <w:rPr>
                <w:rFonts w:cs="Arial"/>
                <w:lang w:eastAsia="en-NZ"/>
              </w:rPr>
              <w:t>Busin</w:t>
            </w:r>
            <w:r w:rsidRPr="00BE00C7">
              <w:rPr>
                <w:rFonts w:cs="Arial"/>
                <w:lang w:eastAsia="en-NZ"/>
              </w:rPr>
              <w:t>ess goals are in place with evidence of regular reviews.  The facility manager is in regular contact with the owner.</w:t>
            </w:r>
          </w:p>
          <w:p w:rsidR="00EB7645" w:rsidRPr="00BE00C7" w:rsidRDefault="00C66D09" w:rsidP="00BE00C7">
            <w:pPr>
              <w:pStyle w:val="OutcomeDescription"/>
              <w:spacing w:before="120" w:after="120"/>
              <w:rPr>
                <w:rFonts w:cs="Arial"/>
                <w:lang w:eastAsia="en-NZ"/>
              </w:rPr>
            </w:pPr>
          </w:p>
        </w:tc>
      </w:tr>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C66D09"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w:t>
            </w:r>
            <w:r w:rsidRPr="00BE00C7">
              <w:rPr>
                <w:rFonts w:cs="Arial"/>
                <w:lang w:eastAsia="en-NZ"/>
              </w:rPr>
              <w:t xml:space="preserve">tive manner which ensures the provision of timely, appropriate, and safe services to consumers. </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The clinical nurse leaders and owner will oversee the managers role during a temporary absence.  The service has comprehensive policies/procedures to provid</w:t>
            </w:r>
            <w:r w:rsidRPr="00BE00C7">
              <w:rPr>
                <w:rFonts w:cs="Arial"/>
                <w:lang w:eastAsia="en-NZ"/>
              </w:rPr>
              <w:t>e rest home, dementia and hospital level care.  The current staff and building of the service are appropriate for providing rest home, dementia and hospital level care and in meeting the needs of residents.</w:t>
            </w:r>
          </w:p>
          <w:p w:rsidR="00EB7645" w:rsidRPr="00BE00C7" w:rsidRDefault="00C66D09" w:rsidP="00BE00C7">
            <w:pPr>
              <w:pStyle w:val="OutcomeDescription"/>
              <w:spacing w:before="120" w:after="120"/>
              <w:rPr>
                <w:rFonts w:cs="Arial"/>
                <w:lang w:eastAsia="en-NZ"/>
              </w:rPr>
            </w:pPr>
          </w:p>
        </w:tc>
      </w:tr>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C66D09" w:rsidP="00BE00C7">
            <w:pPr>
              <w:pStyle w:val="OutcomeDescription"/>
              <w:spacing w:before="120" w:after="120"/>
              <w:rPr>
                <w:rFonts w:cs="Arial"/>
                <w:lang w:eastAsia="en-NZ"/>
              </w:rPr>
            </w:pPr>
            <w:r w:rsidRPr="00BE00C7">
              <w:rPr>
                <w:rFonts w:cs="Arial"/>
                <w:lang w:eastAsia="en-NZ"/>
              </w:rPr>
              <w:t>Huma</w:t>
            </w:r>
            <w:r w:rsidRPr="00BE00C7">
              <w:rPr>
                <w:rFonts w:cs="Arial"/>
                <w:lang w:eastAsia="en-NZ"/>
              </w:rPr>
              <w:t xml:space="preserve">n resource management processes are conducted in accordance with good employment practice and meet the requirements of legislation. </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Job descriptions are in place that describe staff roles, responsibilities and accountabilities.  The practising certific</w:t>
            </w:r>
            <w:r w:rsidRPr="00BE00C7">
              <w:rPr>
                <w:rFonts w:cs="Arial"/>
                <w:lang w:eastAsia="en-NZ"/>
              </w:rPr>
              <w:t>ates of nurses and other health professionals were current.  Five staff files were reviewed (three caregivers and two RNs).  Evidence of signed employment contracts and job descriptions were sighted.  Annual performance appraisals for staff and an orientat</w:t>
            </w:r>
            <w:r w:rsidRPr="00BE00C7">
              <w:rPr>
                <w:rFonts w:cs="Arial"/>
                <w:lang w:eastAsia="en-NZ"/>
              </w:rPr>
              <w:t>ion were documented in all five staff files reviewed.  There is an ongoing process to maintain an appraisal schedule for all staff.</w:t>
            </w:r>
          </w:p>
          <w:p w:rsidR="00EB7645" w:rsidRPr="00BE00C7" w:rsidRDefault="00C66D09" w:rsidP="00BE00C7">
            <w:pPr>
              <w:pStyle w:val="OutcomeDescription"/>
              <w:spacing w:before="120" w:after="120"/>
              <w:rPr>
                <w:rFonts w:cs="Arial"/>
                <w:lang w:eastAsia="en-NZ"/>
              </w:rPr>
            </w:pPr>
            <w:r w:rsidRPr="00BE00C7">
              <w:rPr>
                <w:rFonts w:cs="Arial"/>
                <w:lang w:eastAsia="en-NZ"/>
              </w:rPr>
              <w:t xml:space="preserve">The service has a training policy and schedule for in-service education.  Caregivers working in the dementia unit who have </w:t>
            </w:r>
            <w:r w:rsidRPr="00BE00C7">
              <w:rPr>
                <w:rFonts w:cs="Arial"/>
                <w:lang w:eastAsia="en-NZ"/>
              </w:rPr>
              <w:t>been employed for over 18 months have their dementia qualification.  The service has continued to make training a priority.  Compulsory and non-compulsory subjects have been provided as per schedule and as needed.  Training has been well attended.  RN spec</w:t>
            </w:r>
            <w:r w:rsidRPr="00BE00C7">
              <w:rPr>
                <w:rFonts w:cs="Arial"/>
                <w:lang w:eastAsia="en-NZ"/>
              </w:rPr>
              <w:t>ific training has included syringe driver, wound care and skin care.  All staff who administer medications have an up-to-date medication competency.  There are four interRAI trained RNs and one in the process of training.</w:t>
            </w:r>
          </w:p>
          <w:p w:rsidR="00EB7645" w:rsidRPr="00BE00C7" w:rsidRDefault="00C66D09" w:rsidP="00BE00C7">
            <w:pPr>
              <w:pStyle w:val="OutcomeDescription"/>
              <w:spacing w:before="120" w:after="120"/>
              <w:rPr>
                <w:rFonts w:cs="Arial"/>
                <w:lang w:eastAsia="en-NZ"/>
              </w:rPr>
            </w:pPr>
            <w:r w:rsidRPr="00BE00C7">
              <w:rPr>
                <w:rFonts w:cs="Arial"/>
                <w:lang w:eastAsia="en-NZ"/>
              </w:rPr>
              <w:t xml:space="preserve">The manager has accessed training </w:t>
            </w:r>
            <w:r w:rsidRPr="00BE00C7">
              <w:rPr>
                <w:rFonts w:cs="Arial"/>
                <w:lang w:eastAsia="en-NZ"/>
              </w:rPr>
              <w:t xml:space="preserve">related to managing an elderly care facility in the last year and the IC coordinator has undertaken training for an infection control coordinator.  </w:t>
            </w:r>
          </w:p>
          <w:p w:rsidR="00EB7645" w:rsidRPr="00BE00C7" w:rsidRDefault="00C66D09" w:rsidP="00BE00C7">
            <w:pPr>
              <w:pStyle w:val="OutcomeDescription"/>
              <w:spacing w:before="120" w:after="120"/>
              <w:rPr>
                <w:rFonts w:cs="Arial"/>
                <w:lang w:eastAsia="en-NZ"/>
              </w:rPr>
            </w:pPr>
            <w:r w:rsidRPr="00BE00C7">
              <w:rPr>
                <w:rFonts w:cs="Arial"/>
                <w:lang w:eastAsia="en-NZ"/>
              </w:rPr>
              <w:t>The manager is a Careerforce assessor and the service is continuing to support Careerforce training for all</w:t>
            </w:r>
            <w:r w:rsidRPr="00BE00C7">
              <w:rPr>
                <w:rFonts w:cs="Arial"/>
                <w:lang w:eastAsia="en-NZ"/>
              </w:rPr>
              <w:t xml:space="preserve"> staff.  </w:t>
            </w:r>
          </w:p>
          <w:p w:rsidR="00EB7645" w:rsidRPr="00BE00C7" w:rsidRDefault="00C66D09" w:rsidP="00BE00C7">
            <w:pPr>
              <w:pStyle w:val="OutcomeDescription"/>
              <w:spacing w:before="120" w:after="120"/>
              <w:rPr>
                <w:rFonts w:cs="Arial"/>
                <w:lang w:eastAsia="en-NZ"/>
              </w:rPr>
            </w:pPr>
          </w:p>
        </w:tc>
      </w:tr>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C66D09"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 xml:space="preserve">The service has a documented annual leave and rostering policy which includes rationale for determining staffing levels and skill mixes for safe service delivery.  </w:t>
            </w:r>
          </w:p>
          <w:p w:rsidR="00EB7645" w:rsidRPr="00BE00C7" w:rsidRDefault="00C66D09" w:rsidP="00BE00C7">
            <w:pPr>
              <w:pStyle w:val="OutcomeDescription"/>
              <w:spacing w:before="120" w:after="120"/>
              <w:rPr>
                <w:rFonts w:cs="Arial"/>
                <w:lang w:eastAsia="en-NZ"/>
              </w:rPr>
            </w:pPr>
            <w:r w:rsidRPr="00BE00C7">
              <w:rPr>
                <w:rFonts w:cs="Arial"/>
                <w:lang w:eastAsia="en-NZ"/>
              </w:rPr>
              <w:t>The partial provisional audit evidenced that the resident numbers and configuration will no</w:t>
            </w:r>
            <w:r w:rsidRPr="00BE00C7">
              <w:rPr>
                <w:rFonts w:cs="Arial"/>
                <w:lang w:eastAsia="en-NZ"/>
              </w:rPr>
              <w:t xml:space="preserve">t substantially change, however since the previous audit, staffing numbers have increased.  The dementia unit was observed to be supervised at all times.  The manager described how the RNs ensure that they cover for all caregiver breaks during the day and </w:t>
            </w:r>
            <w:r w:rsidRPr="00BE00C7">
              <w:rPr>
                <w:rFonts w:cs="Arial"/>
                <w:lang w:eastAsia="en-NZ"/>
              </w:rPr>
              <w:t>maintain a process of visiting the unit on a regular basis each day.  This is an improvement from the previous audit.</w:t>
            </w:r>
          </w:p>
          <w:p w:rsidR="00EB7645" w:rsidRPr="00BE00C7" w:rsidRDefault="00C66D09" w:rsidP="00BE00C7">
            <w:pPr>
              <w:pStyle w:val="OutcomeDescription"/>
              <w:spacing w:before="120" w:after="120"/>
              <w:rPr>
                <w:rFonts w:cs="Arial"/>
                <w:lang w:eastAsia="en-NZ"/>
              </w:rPr>
            </w:pPr>
            <w:r w:rsidRPr="00BE00C7">
              <w:rPr>
                <w:rFonts w:cs="Arial"/>
                <w:lang w:eastAsia="en-NZ"/>
              </w:rPr>
              <w:t>Staffing includes:</w:t>
            </w:r>
          </w:p>
          <w:p w:rsidR="00EB7645" w:rsidRPr="00BE00C7" w:rsidRDefault="00C66D09" w:rsidP="00BE00C7">
            <w:pPr>
              <w:pStyle w:val="OutcomeDescription"/>
              <w:spacing w:before="120" w:after="120"/>
              <w:rPr>
                <w:rFonts w:cs="Arial"/>
                <w:lang w:eastAsia="en-NZ"/>
              </w:rPr>
            </w:pPr>
            <w:r w:rsidRPr="00BE00C7">
              <w:rPr>
                <w:rFonts w:cs="Arial"/>
                <w:lang w:eastAsia="en-NZ"/>
              </w:rPr>
              <w:t xml:space="preserve">Registered nurses: There is an RN/CNL on every shift with and additional RN on an AM shift two to three days a week to </w:t>
            </w:r>
            <w:r w:rsidRPr="00BE00C7">
              <w:rPr>
                <w:rFonts w:cs="Arial"/>
                <w:lang w:eastAsia="en-NZ"/>
              </w:rPr>
              <w:t>assist with doctors rounds and administration.  A further senior RN/CNL works some weekends and/or PM shifts to provide supervision.</w:t>
            </w:r>
          </w:p>
          <w:p w:rsidR="00EB7645" w:rsidRPr="00BE00C7" w:rsidRDefault="00C66D09" w:rsidP="00BE00C7">
            <w:pPr>
              <w:pStyle w:val="OutcomeDescription"/>
              <w:spacing w:before="120" w:after="120"/>
              <w:rPr>
                <w:rFonts w:cs="Arial"/>
                <w:lang w:eastAsia="en-NZ"/>
              </w:rPr>
            </w:pPr>
            <w:r w:rsidRPr="00BE00C7">
              <w:rPr>
                <w:rFonts w:cs="Arial"/>
                <w:lang w:eastAsia="en-NZ"/>
              </w:rPr>
              <w:t xml:space="preserve">Care staff:  </w:t>
            </w:r>
          </w:p>
          <w:p w:rsidR="00EB7645" w:rsidRPr="00BE00C7" w:rsidRDefault="00C66D09" w:rsidP="00BE00C7">
            <w:pPr>
              <w:pStyle w:val="OutcomeDescription"/>
              <w:spacing w:before="120" w:after="120"/>
              <w:rPr>
                <w:rFonts w:cs="Arial"/>
                <w:lang w:eastAsia="en-NZ"/>
              </w:rPr>
            </w:pPr>
            <w:r w:rsidRPr="00BE00C7">
              <w:rPr>
                <w:rFonts w:cs="Arial"/>
                <w:lang w:eastAsia="en-NZ"/>
              </w:rPr>
              <w:t>Hospital - staffing has increased for the hospital wing with an increase of one long shift for the AM.  Staff</w:t>
            </w:r>
            <w:r w:rsidRPr="00BE00C7">
              <w:rPr>
                <w:rFonts w:cs="Arial"/>
                <w:lang w:eastAsia="en-NZ"/>
              </w:rPr>
              <w:t>ing on the day of audit included for 19 hospital residents; AM; two caregivers on full shifts and one caregiver on half shift, PM; one caregiver on full shift and one caregiver on half shift.  There was one caregiver on night shift.</w:t>
            </w:r>
          </w:p>
          <w:p w:rsidR="00EB7645" w:rsidRPr="00BE00C7" w:rsidRDefault="00C66D09" w:rsidP="00BE00C7">
            <w:pPr>
              <w:pStyle w:val="OutcomeDescription"/>
              <w:spacing w:before="120" w:after="120"/>
              <w:rPr>
                <w:rFonts w:cs="Arial"/>
                <w:lang w:eastAsia="en-NZ"/>
              </w:rPr>
            </w:pPr>
            <w:r w:rsidRPr="00BE00C7">
              <w:rPr>
                <w:rFonts w:cs="Arial"/>
                <w:lang w:eastAsia="en-NZ"/>
              </w:rPr>
              <w:t>Rest home (23 rest home</w:t>
            </w:r>
            <w:r w:rsidRPr="00BE00C7">
              <w:rPr>
                <w:rFonts w:cs="Arial"/>
                <w:lang w:eastAsia="en-NZ"/>
              </w:rPr>
              <w:t xml:space="preserve"> residents); AM; one caregiver on full shift and one caregiver on half shift, PM; one caregiver full shift and one caregiver on half shift.  There was one caregiver on night shift.</w:t>
            </w:r>
          </w:p>
          <w:p w:rsidR="00EB7645" w:rsidRPr="00BE00C7" w:rsidRDefault="00C66D09" w:rsidP="00BE00C7">
            <w:pPr>
              <w:pStyle w:val="OutcomeDescription"/>
              <w:spacing w:before="120" w:after="120"/>
              <w:rPr>
                <w:rFonts w:cs="Arial"/>
                <w:lang w:eastAsia="en-NZ"/>
              </w:rPr>
            </w:pPr>
            <w:r w:rsidRPr="00BE00C7">
              <w:rPr>
                <w:rFonts w:cs="Arial"/>
                <w:lang w:eastAsia="en-NZ"/>
              </w:rPr>
              <w:t>Dementia - Staffing has increased in the dementia unit since the previous a</w:t>
            </w:r>
            <w:r w:rsidRPr="00BE00C7">
              <w:rPr>
                <w:rFonts w:cs="Arial"/>
                <w:lang w:eastAsia="en-NZ"/>
              </w:rPr>
              <w:t>udit.  The short shift for the AM has become a full shift, and bed numbers have reduced from ten to nine.  On the day of audit there were seven residents.   AM shift; two caregivers on full shift, PM; one caregiver full shift and one caregiver on half shif</w:t>
            </w:r>
            <w:r w:rsidRPr="00BE00C7">
              <w:rPr>
                <w:rFonts w:cs="Arial"/>
                <w:lang w:eastAsia="en-NZ"/>
              </w:rPr>
              <w:t>t.  There was one caregiver on night shift.</w:t>
            </w:r>
          </w:p>
          <w:p w:rsidR="00EB7645" w:rsidRPr="00BE00C7" w:rsidRDefault="00C66D09" w:rsidP="00BE00C7">
            <w:pPr>
              <w:pStyle w:val="OutcomeDescription"/>
              <w:spacing w:before="120" w:after="120"/>
              <w:rPr>
                <w:rFonts w:cs="Arial"/>
                <w:lang w:eastAsia="en-NZ"/>
              </w:rPr>
            </w:pPr>
            <w:r w:rsidRPr="00BE00C7">
              <w:rPr>
                <w:rFonts w:cs="Arial"/>
                <w:lang w:eastAsia="en-NZ"/>
              </w:rPr>
              <w:t xml:space="preserve">Three caregivers; one from each of the units stated they are well staffed and are able to provide activities for residents.  </w:t>
            </w:r>
          </w:p>
          <w:p w:rsidR="00EB7645" w:rsidRPr="00BE00C7" w:rsidRDefault="00C66D09" w:rsidP="00BE00C7">
            <w:pPr>
              <w:pStyle w:val="OutcomeDescription"/>
              <w:spacing w:before="120" w:after="120"/>
              <w:rPr>
                <w:rFonts w:cs="Arial"/>
                <w:lang w:eastAsia="en-NZ"/>
              </w:rPr>
            </w:pPr>
          </w:p>
        </w:tc>
      </w:tr>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C66D09" w:rsidP="00BE00C7">
            <w:pPr>
              <w:pStyle w:val="OutcomeDescription"/>
              <w:spacing w:before="120" w:after="120"/>
              <w:rPr>
                <w:rFonts w:cs="Arial"/>
                <w:lang w:eastAsia="en-NZ"/>
              </w:rPr>
            </w:pPr>
            <w:r w:rsidRPr="00BE00C7">
              <w:rPr>
                <w:rFonts w:cs="Arial"/>
                <w:lang w:eastAsia="en-NZ"/>
              </w:rPr>
              <w:t xml:space="preserve">Consumers receive medicines in a safe and </w:t>
            </w:r>
            <w:r w:rsidRPr="00BE00C7">
              <w:rPr>
                <w:rFonts w:cs="Arial"/>
                <w:lang w:eastAsia="en-NZ"/>
              </w:rPr>
              <w:t xml:space="preserve">timely </w:t>
            </w:r>
            <w:r w:rsidRPr="00BE00C7">
              <w:rPr>
                <w:rFonts w:cs="Arial"/>
                <w:lang w:eastAsia="en-NZ"/>
              </w:rPr>
              <w:lastRenderedPageBreak/>
              <w:t>manner that complies with current legislative requirements and safe practice guidelines.</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 xml:space="preserve">There are policies and procedures in place for safe medicine management that meet legislative requirements.  The service has implemented an electronic </w:t>
            </w:r>
            <w:r w:rsidRPr="00BE00C7">
              <w:rPr>
                <w:rFonts w:cs="Arial"/>
                <w:lang w:eastAsia="en-NZ"/>
              </w:rPr>
              <w:lastRenderedPageBreak/>
              <w:t>medica</w:t>
            </w:r>
            <w:r w:rsidRPr="00BE00C7">
              <w:rPr>
                <w:rFonts w:cs="Arial"/>
                <w:lang w:eastAsia="en-NZ"/>
              </w:rPr>
              <w:t xml:space="preserve">tion process.  Medication reconciliation of monthly medication packs is completed, and any errors fed back to the pharmacy.  Registered nurses and senior care assistants who administer medications have been assessed for competency.  Care staff interviewed </w:t>
            </w:r>
            <w:r w:rsidRPr="00BE00C7">
              <w:rPr>
                <w:rFonts w:cs="Arial"/>
                <w:lang w:eastAsia="en-NZ"/>
              </w:rPr>
              <w:t>could describe their role regarding medicine administration.  Medications were stored safely in the rest home dementia unit and hospital.  This is an improvement from the previous audit.</w:t>
            </w:r>
          </w:p>
          <w:p w:rsidR="00EB7645" w:rsidRPr="00BE00C7" w:rsidRDefault="00C66D09" w:rsidP="00BE00C7">
            <w:pPr>
              <w:pStyle w:val="OutcomeDescription"/>
              <w:spacing w:before="120" w:after="120"/>
              <w:rPr>
                <w:rFonts w:cs="Arial"/>
                <w:lang w:eastAsia="en-NZ"/>
              </w:rPr>
            </w:pPr>
            <w:r w:rsidRPr="00BE00C7">
              <w:rPr>
                <w:rFonts w:cs="Arial"/>
                <w:lang w:eastAsia="en-NZ"/>
              </w:rPr>
              <w:t xml:space="preserve">There were no residents self-medicating.   </w:t>
            </w:r>
          </w:p>
          <w:p w:rsidR="00EB7645" w:rsidRPr="00BE00C7" w:rsidRDefault="00C66D09" w:rsidP="00BE00C7">
            <w:pPr>
              <w:pStyle w:val="OutcomeDescription"/>
              <w:spacing w:before="120" w:after="120"/>
              <w:rPr>
                <w:rFonts w:cs="Arial"/>
                <w:lang w:eastAsia="en-NZ"/>
              </w:rPr>
            </w:pPr>
            <w:r w:rsidRPr="00BE00C7">
              <w:rPr>
                <w:rFonts w:cs="Arial"/>
                <w:lang w:eastAsia="en-NZ"/>
              </w:rPr>
              <w:t>Ten medication charts wer</w:t>
            </w:r>
            <w:r w:rsidRPr="00BE00C7">
              <w:rPr>
                <w:rFonts w:cs="Arial"/>
                <w:lang w:eastAsia="en-NZ"/>
              </w:rPr>
              <w:t>e reviewed on the electronic system.  All medications had photographs and allergies documented, but not documented they had been reviewed at least three-monthly by the GP.  All medication had been signed for by the prescriber, all ‘as needed’ medication in</w:t>
            </w:r>
            <w:r w:rsidRPr="00BE00C7">
              <w:rPr>
                <w:rFonts w:cs="Arial"/>
                <w:lang w:eastAsia="en-NZ"/>
              </w:rPr>
              <w:t>cluded an indication for use, all short course medications included a stop date, and all eye drops had been dated on opening, all medication not given included a reason.  This is an improvement from the previous audit.</w:t>
            </w:r>
          </w:p>
          <w:p w:rsidR="00EB7645" w:rsidRPr="00BE00C7" w:rsidRDefault="00C66D09" w:rsidP="00BE00C7">
            <w:pPr>
              <w:pStyle w:val="OutcomeDescription"/>
              <w:spacing w:before="120" w:after="120"/>
              <w:rPr>
                <w:rFonts w:cs="Arial"/>
                <w:lang w:eastAsia="en-NZ"/>
              </w:rPr>
            </w:pPr>
            <w:r w:rsidRPr="00BE00C7">
              <w:rPr>
                <w:rFonts w:cs="Arial"/>
                <w:lang w:eastAsia="en-NZ"/>
              </w:rPr>
              <w:t>The medication system is safe and sui</w:t>
            </w:r>
            <w:r w:rsidRPr="00BE00C7">
              <w:rPr>
                <w:rFonts w:cs="Arial"/>
                <w:lang w:eastAsia="en-NZ"/>
              </w:rPr>
              <w:t>table for the new bed configuration.</w:t>
            </w:r>
          </w:p>
          <w:p w:rsidR="00EB7645" w:rsidRPr="00BE00C7" w:rsidRDefault="00C66D09" w:rsidP="00BE00C7">
            <w:pPr>
              <w:pStyle w:val="OutcomeDescription"/>
              <w:spacing w:before="120" w:after="120"/>
              <w:rPr>
                <w:rFonts w:cs="Arial"/>
                <w:lang w:eastAsia="en-NZ"/>
              </w:rPr>
            </w:pPr>
          </w:p>
        </w:tc>
      </w:tr>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C66D09"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The food service policies and p</w:t>
            </w:r>
            <w:r w:rsidRPr="00BE00C7">
              <w:rPr>
                <w:rFonts w:cs="Arial"/>
                <w:lang w:eastAsia="en-NZ"/>
              </w:rPr>
              <w:t>rocedures include the principles of food safety, ordering, storage, cooking, reheating and food handling.  The head cook oversees the provision of food services.  A second cook and two kitchenhands provide cover across a seven-day service.  All meals are p</w:t>
            </w:r>
            <w:r w:rsidRPr="00BE00C7">
              <w:rPr>
                <w:rFonts w:cs="Arial"/>
                <w:lang w:eastAsia="en-NZ"/>
              </w:rPr>
              <w:t>repared and cooked on site.  All kitchen staff had food safety training.  There is a six-weekly seasonal menu.  The food control plan is in the process of verification.  The kitchen and meal service is appropriate for the levels of care and the resident nu</w:t>
            </w:r>
            <w:r w:rsidRPr="00BE00C7">
              <w:rPr>
                <w:rFonts w:cs="Arial"/>
                <w:lang w:eastAsia="en-NZ"/>
              </w:rPr>
              <w:t>mbers as there is no substantial change to either.</w:t>
            </w:r>
          </w:p>
          <w:p w:rsidR="00EB7645" w:rsidRPr="00BE00C7" w:rsidRDefault="00C66D09" w:rsidP="00BE00C7">
            <w:pPr>
              <w:pStyle w:val="OutcomeDescription"/>
              <w:spacing w:before="120" w:after="120"/>
              <w:rPr>
                <w:rFonts w:cs="Arial"/>
                <w:lang w:eastAsia="en-NZ"/>
              </w:rPr>
            </w:pPr>
            <w:r w:rsidRPr="00BE00C7">
              <w:rPr>
                <w:rFonts w:cs="Arial"/>
                <w:lang w:eastAsia="en-NZ"/>
              </w:rPr>
              <w:t>Residents are provided with meals that meet their food, fluids and nutritional needs.  The registered nurse completes the dietary requirement forms on admission and provides a copy to the kitchen.  Additio</w:t>
            </w:r>
            <w:r w:rsidRPr="00BE00C7">
              <w:rPr>
                <w:rFonts w:cs="Arial"/>
                <w:lang w:eastAsia="en-NZ"/>
              </w:rPr>
              <w:t>nal or modified foods are also provided by the service.  Cultural needs are catered for.</w:t>
            </w:r>
          </w:p>
          <w:p w:rsidR="00EB7645" w:rsidRPr="00BE00C7" w:rsidRDefault="00C66D09" w:rsidP="00BE00C7">
            <w:pPr>
              <w:pStyle w:val="OutcomeDescription"/>
              <w:spacing w:before="120" w:after="120"/>
              <w:rPr>
                <w:rFonts w:cs="Arial"/>
                <w:lang w:eastAsia="en-NZ"/>
              </w:rPr>
            </w:pPr>
            <w:r w:rsidRPr="00BE00C7">
              <w:rPr>
                <w:rFonts w:cs="Arial"/>
                <w:lang w:eastAsia="en-NZ"/>
              </w:rPr>
              <w:t>Fridge and food temperatures were monitored and recorded weekly.  Cooked meals are transferred into heated bain maries and transported from the kitchen directly to the</w:t>
            </w:r>
            <w:r w:rsidRPr="00BE00C7">
              <w:rPr>
                <w:rFonts w:cs="Arial"/>
                <w:lang w:eastAsia="en-NZ"/>
              </w:rPr>
              <w:t xml:space="preserve"> dining rooms.  The residents interviewed, confirmed that they are provided with alternative meals as per request.  All residents are weighed monthly.  Residents with weight loss problems are provided with food supplements.</w:t>
            </w:r>
          </w:p>
          <w:p w:rsidR="00EB7645" w:rsidRPr="00BE00C7" w:rsidRDefault="00C66D09" w:rsidP="00BE00C7">
            <w:pPr>
              <w:pStyle w:val="OutcomeDescription"/>
              <w:spacing w:before="120" w:after="120"/>
              <w:rPr>
                <w:rFonts w:cs="Arial"/>
                <w:lang w:eastAsia="en-NZ"/>
              </w:rPr>
            </w:pPr>
          </w:p>
        </w:tc>
      </w:tr>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lastRenderedPageBreak/>
              <w:t xml:space="preserve">Standard 1.3.5: Planning </w:t>
            </w:r>
          </w:p>
          <w:p w:rsidR="00EB7645" w:rsidRPr="00BE00C7" w:rsidRDefault="00C66D09" w:rsidP="00BE00C7">
            <w:pPr>
              <w:pStyle w:val="OutcomeDescription"/>
              <w:spacing w:before="120" w:after="120"/>
              <w:rPr>
                <w:rFonts w:cs="Arial"/>
                <w:lang w:eastAsia="en-NZ"/>
              </w:rPr>
            </w:pPr>
            <w:r w:rsidRPr="00BE00C7">
              <w:rPr>
                <w:rFonts w:cs="Arial"/>
                <w:lang w:eastAsia="en-NZ"/>
              </w:rPr>
              <w:t>Cons</w:t>
            </w:r>
            <w:r w:rsidRPr="00BE00C7">
              <w:rPr>
                <w:rFonts w:cs="Arial"/>
                <w:lang w:eastAsia="en-NZ"/>
              </w:rPr>
              <w:t>umers' service delivery plans are consumer focused, integrated, and promote continuity of service delivery.</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All resident care plans demonstrated service integration.  Assessments and care plans include input from allied health.  The service has a comput</w:t>
            </w:r>
            <w:r w:rsidRPr="00BE00C7">
              <w:rPr>
                <w:rFonts w:cs="Arial"/>
                <w:lang w:eastAsia="en-NZ"/>
              </w:rPr>
              <w:t>erised care planning system, although wound care and activities plans are paper-based.  Five files reviewed included; two from the dementia unit, including one with behaviour that challenges and one with severe cognitive deficits.  All care was documented,</w:t>
            </w:r>
            <w:r w:rsidRPr="00BE00C7">
              <w:rPr>
                <w:rFonts w:cs="Arial"/>
                <w:lang w:eastAsia="en-NZ"/>
              </w:rPr>
              <w:t xml:space="preserve"> including management of behaviour that challenges.  Two hospital level and one rest home resident files included a review of pain management, restraint interventions and care, two residents with a changed level of need (one from the DHB and one from rest </w:t>
            </w:r>
            <w:r w:rsidRPr="00BE00C7">
              <w:rPr>
                <w:rFonts w:cs="Arial"/>
                <w:lang w:eastAsia="en-NZ"/>
              </w:rPr>
              <w:t>home to hospital level care) and the use of short-term care plans.  The care plans were reflective of resident need and the interRAI.  One CNL explained that all care plans are being reviewed by the CNL regularity.  This is an improvement from the previous</w:t>
            </w:r>
            <w:r w:rsidRPr="00BE00C7">
              <w:rPr>
                <w:rFonts w:cs="Arial"/>
                <w:lang w:eastAsia="en-NZ"/>
              </w:rPr>
              <w:t xml:space="preserve"> audit.</w:t>
            </w:r>
          </w:p>
          <w:p w:rsidR="00EB7645" w:rsidRPr="00BE00C7" w:rsidRDefault="00C66D09" w:rsidP="00BE00C7">
            <w:pPr>
              <w:pStyle w:val="OutcomeDescription"/>
              <w:spacing w:before="120" w:after="120"/>
              <w:rPr>
                <w:rFonts w:cs="Arial"/>
                <w:lang w:eastAsia="en-NZ"/>
              </w:rPr>
            </w:pPr>
          </w:p>
        </w:tc>
      </w:tr>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C66D09"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 xml:space="preserve">The service has introduced a computerised care planning process.  Since the previous audit, wound care plans have been removed from the computer-based system and are now paper based.   </w:t>
            </w:r>
          </w:p>
          <w:p w:rsidR="00EB7645" w:rsidRPr="00BE00C7" w:rsidRDefault="00C66D09" w:rsidP="00BE00C7">
            <w:pPr>
              <w:pStyle w:val="OutcomeDescription"/>
              <w:spacing w:before="120" w:after="120"/>
              <w:rPr>
                <w:rFonts w:cs="Arial"/>
                <w:lang w:eastAsia="en-NZ"/>
              </w:rPr>
            </w:pPr>
            <w:r w:rsidRPr="00BE00C7">
              <w:rPr>
                <w:rFonts w:cs="Arial"/>
                <w:lang w:eastAsia="en-NZ"/>
              </w:rPr>
              <w:t>There were seven wounds documented for the rest home, dementia unit an</w:t>
            </w:r>
            <w:r w:rsidRPr="00BE00C7">
              <w:rPr>
                <w:rFonts w:cs="Arial"/>
                <w:lang w:eastAsia="en-NZ"/>
              </w:rPr>
              <w:t>d hospital at the time of the audit.  A review of the wound register and interviews with management identified that the service had two residents with pressure injuries; (one with an almost healed grade two pressure injury and one resident with a grade one</w:t>
            </w:r>
            <w:r w:rsidRPr="00BE00C7">
              <w:rPr>
                <w:rFonts w:cs="Arial"/>
                <w:lang w:eastAsia="en-NZ"/>
              </w:rPr>
              <w:t xml:space="preserve"> and a grade three pressure injury) for which a section 31 report had been sent to the ministry of health.  All wound care plans included an assessment, management plan and evaluations.  This is an improvement from the previous audit.</w:t>
            </w:r>
          </w:p>
          <w:p w:rsidR="00EB7645" w:rsidRPr="00BE00C7" w:rsidRDefault="00C66D09" w:rsidP="00BE00C7">
            <w:pPr>
              <w:pStyle w:val="OutcomeDescription"/>
              <w:spacing w:before="120" w:after="120"/>
              <w:rPr>
                <w:rFonts w:cs="Arial"/>
                <w:lang w:eastAsia="en-NZ"/>
              </w:rPr>
            </w:pPr>
            <w:r w:rsidRPr="00BE00C7">
              <w:rPr>
                <w:rFonts w:cs="Arial"/>
                <w:lang w:eastAsia="en-NZ"/>
              </w:rPr>
              <w:t>Monitoring charts wer</w:t>
            </w:r>
            <w:r w:rsidRPr="00BE00C7">
              <w:rPr>
                <w:rFonts w:cs="Arial"/>
                <w:lang w:eastAsia="en-NZ"/>
              </w:rPr>
              <w:t xml:space="preserve">e documented and up to date and two residents checked with pressure relieving mattresses had them set at the correct weight setting.   </w:t>
            </w:r>
          </w:p>
          <w:p w:rsidR="00EB7645" w:rsidRPr="00BE00C7" w:rsidRDefault="00C66D09" w:rsidP="00BE00C7">
            <w:pPr>
              <w:pStyle w:val="OutcomeDescription"/>
              <w:spacing w:before="120" w:after="120"/>
              <w:rPr>
                <w:rFonts w:cs="Arial"/>
                <w:lang w:eastAsia="en-NZ"/>
              </w:rPr>
            </w:pPr>
            <w:r w:rsidRPr="00BE00C7">
              <w:rPr>
                <w:rFonts w:cs="Arial"/>
                <w:lang w:eastAsia="en-NZ"/>
              </w:rPr>
              <w:t>Specialist nursing advice is available from the DHB as needed.  A physiotherapist is available one day a week.</w:t>
            </w:r>
          </w:p>
          <w:p w:rsidR="00EB7645" w:rsidRPr="00BE00C7" w:rsidRDefault="00C66D09" w:rsidP="00BE00C7">
            <w:pPr>
              <w:pStyle w:val="OutcomeDescription"/>
              <w:spacing w:before="120" w:after="120"/>
              <w:rPr>
                <w:rFonts w:cs="Arial"/>
                <w:lang w:eastAsia="en-NZ"/>
              </w:rPr>
            </w:pPr>
          </w:p>
        </w:tc>
      </w:tr>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Standar</w:t>
            </w:r>
            <w:r w:rsidRPr="00BE00C7">
              <w:rPr>
                <w:rFonts w:cs="Arial"/>
                <w:lang w:eastAsia="en-NZ"/>
              </w:rPr>
              <w:t>d 1.3.7: Planned Activities</w:t>
            </w:r>
          </w:p>
          <w:p w:rsidR="00EB7645" w:rsidRPr="00BE00C7" w:rsidRDefault="00C66D09" w:rsidP="00BE00C7">
            <w:pPr>
              <w:pStyle w:val="OutcomeDescription"/>
              <w:spacing w:before="120" w:after="120"/>
              <w:rPr>
                <w:rFonts w:cs="Arial"/>
                <w:lang w:eastAsia="en-NZ"/>
              </w:rPr>
            </w:pPr>
            <w:r w:rsidRPr="00BE00C7">
              <w:rPr>
                <w:rFonts w:cs="Arial"/>
                <w:lang w:eastAsia="en-NZ"/>
              </w:rPr>
              <w:t xml:space="preserve">Where specified as part of the service delivery plan for a </w:t>
            </w:r>
            <w:r w:rsidRPr="00BE00C7">
              <w:rPr>
                <w:rFonts w:cs="Arial"/>
                <w:lang w:eastAsia="en-NZ"/>
              </w:rPr>
              <w:lastRenderedPageBreak/>
              <w:t>consumer, activity requirements are appropriate to their needs, age, culture, and the setting of the service.</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The service employs two diversional therapists (DT) acro</w:t>
            </w:r>
            <w:r w:rsidRPr="00BE00C7">
              <w:rPr>
                <w:rFonts w:cs="Arial"/>
                <w:lang w:eastAsia="en-NZ"/>
              </w:rPr>
              <w:t xml:space="preserve">ss five days a week with activities led by the caregivers over the weekend.  The DT interviewed, displayed </w:t>
            </w:r>
            <w:r w:rsidRPr="00BE00C7">
              <w:rPr>
                <w:rFonts w:cs="Arial"/>
                <w:lang w:eastAsia="en-NZ"/>
              </w:rPr>
              <w:lastRenderedPageBreak/>
              <w:t>an understanding of requirements.  All activities are supported by caregivers.</w:t>
            </w:r>
          </w:p>
          <w:p w:rsidR="00EB7645" w:rsidRPr="00BE00C7" w:rsidRDefault="00C66D09" w:rsidP="00BE00C7">
            <w:pPr>
              <w:pStyle w:val="OutcomeDescription"/>
              <w:spacing w:before="120" w:after="120"/>
              <w:rPr>
                <w:rFonts w:cs="Arial"/>
                <w:lang w:eastAsia="en-NZ"/>
              </w:rPr>
            </w:pPr>
            <w:r w:rsidRPr="00BE00C7">
              <w:rPr>
                <w:rFonts w:cs="Arial"/>
                <w:lang w:eastAsia="en-NZ"/>
              </w:rPr>
              <w:t>The service has one activity plan for rest home and hospital and one f</w:t>
            </w:r>
            <w:r w:rsidRPr="00BE00C7">
              <w:rPr>
                <w:rFonts w:cs="Arial"/>
                <w:lang w:eastAsia="en-NZ"/>
              </w:rPr>
              <w:t>or dementia.  Weekly activities are posted on a large whiteboard in the main hallway and on resident noticeboards in each area.  Activities include outings, baking, table tennis, bowls, bingo, church services and quizzes.  The dementia unit residents are a</w:t>
            </w:r>
            <w:r w:rsidRPr="00BE00C7">
              <w:rPr>
                <w:rFonts w:cs="Arial"/>
                <w:lang w:eastAsia="en-NZ"/>
              </w:rPr>
              <w:t>ble to join in any of the activities, and were observed to do so.  A dementia activity plan was evidenced, and all dementia residents have a 24-hour activity plan.  This is an improvement from the previous audit.</w:t>
            </w:r>
          </w:p>
          <w:p w:rsidR="00EB7645" w:rsidRPr="00BE00C7" w:rsidRDefault="00C66D09" w:rsidP="00BE00C7">
            <w:pPr>
              <w:pStyle w:val="OutcomeDescription"/>
              <w:spacing w:before="120" w:after="120"/>
              <w:rPr>
                <w:rFonts w:cs="Arial"/>
                <w:lang w:eastAsia="en-NZ"/>
              </w:rPr>
            </w:pPr>
            <w:r w:rsidRPr="00BE00C7">
              <w:rPr>
                <w:rFonts w:cs="Arial"/>
                <w:lang w:eastAsia="en-NZ"/>
              </w:rPr>
              <w:t xml:space="preserve">Each resident has an individual activities </w:t>
            </w:r>
            <w:r w:rsidRPr="00BE00C7">
              <w:rPr>
                <w:rFonts w:cs="Arial"/>
                <w:lang w:eastAsia="en-NZ"/>
              </w:rPr>
              <w:t>assessment on admission and from this information an individual diversional therapy plan is developed.  The diversional therapy plan evidences six-monthly reviews.  The reviews document the resident’s progress towards meeting goals.  The resident’s activit</w:t>
            </w:r>
            <w:r w:rsidRPr="00BE00C7">
              <w:rPr>
                <w:rFonts w:cs="Arial"/>
                <w:lang w:eastAsia="en-NZ"/>
              </w:rPr>
              <w:t xml:space="preserve">ies participation log was sighted.   </w:t>
            </w:r>
          </w:p>
          <w:p w:rsidR="00EB7645" w:rsidRPr="00BE00C7" w:rsidRDefault="00C66D09" w:rsidP="00BE00C7">
            <w:pPr>
              <w:pStyle w:val="OutcomeDescription"/>
              <w:spacing w:before="120" w:after="120"/>
              <w:rPr>
                <w:rFonts w:cs="Arial"/>
                <w:lang w:eastAsia="en-NZ"/>
              </w:rPr>
            </w:pPr>
          </w:p>
        </w:tc>
      </w:tr>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C66D09"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waste, infectious or hazardous substances, generated during </w:t>
            </w:r>
            <w:r w:rsidRPr="00BE00C7">
              <w:rPr>
                <w:rFonts w:cs="Arial"/>
                <w:lang w:eastAsia="en-NZ"/>
              </w:rPr>
              <w:t>service delivery.</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All chemicals were securely stored.  Storage areas both inside and outside were locked.  Chemicals were clearly labelled, and safety material datasheets were available and accessible in all service areas.  Staff interviewed confirmed t</w:t>
            </w:r>
            <w:r w:rsidRPr="00BE00C7">
              <w:rPr>
                <w:rFonts w:cs="Arial"/>
                <w:lang w:eastAsia="en-NZ"/>
              </w:rPr>
              <w:t>hey can access personal protective clothing and equipment at any time.  As observed during the audit, staff were wearing gloves, aprons and hats when required.</w:t>
            </w:r>
          </w:p>
          <w:p w:rsidR="00EB7645" w:rsidRPr="00BE00C7" w:rsidRDefault="00C66D09" w:rsidP="00BE00C7">
            <w:pPr>
              <w:pStyle w:val="OutcomeDescription"/>
              <w:spacing w:before="120" w:after="120"/>
              <w:rPr>
                <w:rFonts w:cs="Arial"/>
                <w:lang w:eastAsia="en-NZ"/>
              </w:rPr>
            </w:pPr>
          </w:p>
        </w:tc>
      </w:tr>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C66D09" w:rsidP="00BE00C7">
            <w:pPr>
              <w:pStyle w:val="OutcomeDescription"/>
              <w:spacing w:before="120" w:after="120"/>
              <w:rPr>
                <w:rFonts w:cs="Arial"/>
                <w:lang w:eastAsia="en-NZ"/>
              </w:rPr>
            </w:pPr>
            <w:r w:rsidRPr="00BE00C7">
              <w:rPr>
                <w:rFonts w:cs="Arial"/>
                <w:lang w:eastAsia="en-NZ"/>
              </w:rPr>
              <w:t>Consumers are provided with an appropriate, accessibl</w:t>
            </w:r>
            <w:r w:rsidRPr="00BE00C7">
              <w:rPr>
                <w:rFonts w:cs="Arial"/>
                <w:lang w:eastAsia="en-NZ"/>
              </w:rPr>
              <w:t>e physical environment and facilities that are fit for their purpose.</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There are established systems in place to ensure the physical environment and facilities are safe and fit for their purpose.  The facility has a current building warrant of fitness (e</w:t>
            </w:r>
            <w:r w:rsidRPr="00BE00C7">
              <w:rPr>
                <w:rFonts w:cs="Arial"/>
                <w:lang w:eastAsia="en-NZ"/>
              </w:rPr>
              <w:t xml:space="preserve">xpires 30 June 2019).  The fire evacuation scheme document reviewed was reviewed and approved November 2011, this approved evacuation scheme included the wing that houses the refurbished/new five beds.   </w:t>
            </w:r>
          </w:p>
          <w:p w:rsidR="00EB7645" w:rsidRPr="00BE00C7" w:rsidRDefault="00C66D09" w:rsidP="00BE00C7">
            <w:pPr>
              <w:pStyle w:val="OutcomeDescription"/>
              <w:spacing w:before="120" w:after="120"/>
              <w:rPr>
                <w:rFonts w:cs="Arial"/>
                <w:lang w:eastAsia="en-NZ"/>
              </w:rPr>
            </w:pPr>
            <w:r w:rsidRPr="00BE00C7">
              <w:rPr>
                <w:rFonts w:cs="Arial"/>
                <w:lang w:eastAsia="en-NZ"/>
              </w:rPr>
              <w:t>A new call bell system was recently installed and i</w:t>
            </w:r>
            <w:r w:rsidRPr="00BE00C7">
              <w:rPr>
                <w:rFonts w:cs="Arial"/>
                <w:lang w:eastAsia="en-NZ"/>
              </w:rPr>
              <w:t xml:space="preserve">ncludes the new five beds.  Maintenance is undertaken by both internal maintenance and external contractors.  The electrical safety test tag system has been undertaken annually as planned.  All maintenance records reviewed are clearly documented and where </w:t>
            </w:r>
            <w:r w:rsidRPr="00BE00C7">
              <w:rPr>
                <w:rFonts w:cs="Arial"/>
                <w:lang w:eastAsia="en-NZ"/>
              </w:rPr>
              <w:t xml:space="preserve">issues were identified corrective actions had been completed.  Review of the records reveals water temperatures are all below 45 degrees Celsius and whenever it was out of range, corrective actions had been taken. </w:t>
            </w:r>
          </w:p>
          <w:p w:rsidR="00EB7645" w:rsidRPr="00BE00C7" w:rsidRDefault="00C66D09" w:rsidP="00BE00C7">
            <w:pPr>
              <w:pStyle w:val="OutcomeDescription"/>
              <w:spacing w:before="120" w:after="120"/>
              <w:rPr>
                <w:rFonts w:cs="Arial"/>
                <w:lang w:eastAsia="en-NZ"/>
              </w:rPr>
            </w:pPr>
            <w:r w:rsidRPr="00BE00C7">
              <w:rPr>
                <w:rFonts w:cs="Arial"/>
                <w:lang w:eastAsia="en-NZ"/>
              </w:rPr>
              <w:t>All external areas inspected are safe and</w:t>
            </w:r>
            <w:r w:rsidRPr="00BE00C7">
              <w:rPr>
                <w:rFonts w:cs="Arial"/>
                <w:lang w:eastAsia="en-NZ"/>
              </w:rPr>
              <w:t xml:space="preserve"> include appropriate seating and shade.  </w:t>
            </w:r>
            <w:r w:rsidRPr="00BE00C7">
              <w:rPr>
                <w:rFonts w:cs="Arial"/>
                <w:lang w:eastAsia="en-NZ"/>
              </w:rPr>
              <w:lastRenderedPageBreak/>
              <w:t>The lounges are carpeted or have vinyl floor coverings, dining rooms and hallways have vinyl floor covering, bedrooms have a mix of carpet and vinyl.  The front outdoor area has a tarmac and gravel driveway with gra</w:t>
            </w:r>
            <w:r w:rsidRPr="00BE00C7">
              <w:rPr>
                <w:rFonts w:cs="Arial"/>
                <w:lang w:eastAsia="en-NZ"/>
              </w:rPr>
              <w:t>ssed areas and flower beds.</w:t>
            </w:r>
          </w:p>
          <w:p w:rsidR="00EB7645" w:rsidRPr="00BE00C7" w:rsidRDefault="00C66D09" w:rsidP="00BE00C7">
            <w:pPr>
              <w:pStyle w:val="OutcomeDescription"/>
              <w:spacing w:before="120" w:after="120"/>
              <w:rPr>
                <w:rFonts w:cs="Arial"/>
                <w:lang w:eastAsia="en-NZ"/>
              </w:rPr>
            </w:pPr>
            <w:r w:rsidRPr="00BE00C7">
              <w:rPr>
                <w:rFonts w:cs="Arial"/>
                <w:lang w:eastAsia="en-NZ"/>
              </w:rPr>
              <w:t xml:space="preserve">The service has refurbished an existing wing and created five single bed rooms, one communal toilet, a shower and toilet, a lounge/dining area and storage.  The area and rooms are suitable for hospital and rest home level care. </w:t>
            </w:r>
            <w:r w:rsidRPr="00BE00C7">
              <w:rPr>
                <w:rFonts w:cs="Arial"/>
                <w:lang w:eastAsia="en-NZ"/>
              </w:rPr>
              <w:t xml:space="preserve"> In the main hospital wing two four bed units have been converted to two, two bed units divided by a wall.  Furniture has been purchased and delivered.  There are handrails in communal bathrooms.  All rooms and communal areas to allow for safe use of mobil</w:t>
            </w:r>
            <w:r w:rsidRPr="00BE00C7">
              <w:rPr>
                <w:rFonts w:cs="Arial"/>
                <w:lang w:eastAsia="en-NZ"/>
              </w:rPr>
              <w:t>ity equipment.  There is adequate space for storage of mobility equipment.  There is adequate equipment for each, so equipment such as hoists will not need to be borrowed.  All of the hospital beds are suitable for rest home and hospital residents.</w:t>
            </w:r>
          </w:p>
          <w:p w:rsidR="00EB7645" w:rsidRPr="00BE00C7" w:rsidRDefault="00C66D09" w:rsidP="00BE00C7">
            <w:pPr>
              <w:pStyle w:val="OutcomeDescription"/>
              <w:spacing w:before="120" w:after="120"/>
              <w:rPr>
                <w:rFonts w:cs="Arial"/>
                <w:lang w:eastAsia="en-NZ"/>
              </w:rPr>
            </w:pPr>
          </w:p>
        </w:tc>
      </w:tr>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lastRenderedPageBreak/>
              <w:t>Stand</w:t>
            </w:r>
            <w:r w:rsidRPr="00BE00C7">
              <w:rPr>
                <w:rFonts w:cs="Arial"/>
                <w:lang w:eastAsia="en-NZ"/>
              </w:rPr>
              <w:t>ard 1.4.3: Toilet, Shower, And Bathing Facilities</w:t>
            </w:r>
          </w:p>
          <w:p w:rsidR="00EB7645" w:rsidRPr="00BE00C7" w:rsidRDefault="00C66D09"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receiving assistance with personal hygiene requiremen</w:t>
            </w:r>
            <w:r w:rsidRPr="00BE00C7">
              <w:rPr>
                <w:rFonts w:cs="Arial"/>
                <w:lang w:eastAsia="en-NZ"/>
              </w:rPr>
              <w:t>ts.</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There were sufficient numbers of resident communal toilets in close proximity to resident rooms and communal areas.  Visitor toilet facilities were available.  The communal toilets and showers are well signed and identifiable and include vacant/in-u</w:t>
            </w:r>
            <w:r w:rsidRPr="00BE00C7">
              <w:rPr>
                <w:rFonts w:cs="Arial"/>
                <w:lang w:eastAsia="en-NZ"/>
              </w:rPr>
              <w:t>se signs.</w:t>
            </w:r>
          </w:p>
          <w:p w:rsidR="00EB7645" w:rsidRPr="00BE00C7" w:rsidRDefault="00C66D09" w:rsidP="00BE00C7">
            <w:pPr>
              <w:pStyle w:val="OutcomeDescription"/>
              <w:spacing w:before="120" w:after="120"/>
              <w:rPr>
                <w:rFonts w:cs="Arial"/>
                <w:lang w:eastAsia="en-NZ"/>
              </w:rPr>
            </w:pPr>
          </w:p>
        </w:tc>
      </w:tr>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C66D09"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The resident rooms were spacious enough to meet the assessed resident’s needs.  Residents</w:t>
            </w:r>
            <w:r w:rsidRPr="00BE00C7">
              <w:rPr>
                <w:rFonts w:cs="Arial"/>
                <w:lang w:eastAsia="en-NZ"/>
              </w:rPr>
              <w:t xml:space="preserve"> are able to manoeuvre mobility aids around the bed and personal space.  All beds are of an appropriate height for the residents.  Caregivers interviewed reported that rooms have sufficient area to allow cares to take place.  The bedrooms are able to be pe</w:t>
            </w:r>
            <w:r w:rsidRPr="00BE00C7">
              <w:rPr>
                <w:rFonts w:cs="Arial"/>
                <w:lang w:eastAsia="en-NZ"/>
              </w:rPr>
              <w:t>rsonalised.</w:t>
            </w:r>
          </w:p>
          <w:p w:rsidR="00EB7645" w:rsidRPr="00BE00C7" w:rsidRDefault="00C66D09" w:rsidP="00BE00C7">
            <w:pPr>
              <w:pStyle w:val="OutcomeDescription"/>
              <w:spacing w:before="120" w:after="120"/>
              <w:rPr>
                <w:rFonts w:cs="Arial"/>
                <w:lang w:eastAsia="en-NZ"/>
              </w:rPr>
            </w:pPr>
          </w:p>
        </w:tc>
      </w:tr>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C66D09"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There are large lounges, activ</w:t>
            </w:r>
            <w:r w:rsidRPr="00BE00C7">
              <w:rPr>
                <w:rFonts w:cs="Arial"/>
                <w:lang w:eastAsia="en-NZ"/>
              </w:rPr>
              <w:t>ity rooms and dining rooms in the rest home and hospital areas.  The lounge and dining areas are homely and easily accessible to all residents.  Residents in all areas have access to smaller quiet lounges.  All areas are easily accessible for the residents</w:t>
            </w:r>
            <w:r w:rsidRPr="00BE00C7">
              <w:rPr>
                <w:rFonts w:cs="Arial"/>
                <w:lang w:eastAsia="en-NZ"/>
              </w:rPr>
              <w:t xml:space="preserve">.  The furnishings and seating are appropriate for the consumer groups.  </w:t>
            </w:r>
          </w:p>
          <w:p w:rsidR="00EB7645" w:rsidRPr="00BE00C7" w:rsidRDefault="00C66D09" w:rsidP="00BE00C7">
            <w:pPr>
              <w:pStyle w:val="OutcomeDescription"/>
              <w:spacing w:before="120" w:after="120"/>
              <w:rPr>
                <w:rFonts w:cs="Arial"/>
                <w:lang w:eastAsia="en-NZ"/>
              </w:rPr>
            </w:pPr>
            <w:r w:rsidRPr="00BE00C7">
              <w:rPr>
                <w:rFonts w:cs="Arial"/>
                <w:lang w:eastAsia="en-NZ"/>
              </w:rPr>
              <w:t xml:space="preserve">The new five bedded area has its own lounge/dining area which is large enough </w:t>
            </w:r>
            <w:r w:rsidRPr="00BE00C7">
              <w:rPr>
                <w:rFonts w:cs="Arial"/>
                <w:lang w:eastAsia="en-NZ"/>
              </w:rPr>
              <w:lastRenderedPageBreak/>
              <w:t>to accommodate mobility equipment as needed.</w:t>
            </w:r>
          </w:p>
          <w:p w:rsidR="00EB7645" w:rsidRPr="00BE00C7" w:rsidRDefault="00C66D09" w:rsidP="00BE00C7">
            <w:pPr>
              <w:pStyle w:val="OutcomeDescription"/>
              <w:spacing w:before="120" w:after="120"/>
              <w:rPr>
                <w:rFonts w:cs="Arial"/>
                <w:lang w:eastAsia="en-NZ"/>
              </w:rPr>
            </w:pPr>
          </w:p>
        </w:tc>
      </w:tr>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rsidR="00EB7645" w:rsidRPr="00BE00C7" w:rsidRDefault="00C66D09" w:rsidP="00BE00C7">
            <w:pPr>
              <w:pStyle w:val="OutcomeDescription"/>
              <w:spacing w:before="120" w:after="120"/>
              <w:rPr>
                <w:rFonts w:cs="Arial"/>
                <w:lang w:eastAsia="en-NZ"/>
              </w:rPr>
            </w:pPr>
            <w:r w:rsidRPr="00BE00C7">
              <w:rPr>
                <w:rFonts w:cs="Arial"/>
                <w:lang w:eastAsia="en-NZ"/>
              </w:rPr>
              <w:t>Consumers a</w:t>
            </w:r>
            <w:r w:rsidRPr="00BE00C7">
              <w:rPr>
                <w:rFonts w:cs="Arial"/>
                <w:lang w:eastAsia="en-NZ"/>
              </w:rPr>
              <w:t>re provided with safe and hygienic cleaning and laundry services appropriate to the setting in which the service is being provided.</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Dedicated domestic staff are responsible for cleaning and laundry service.  There are sufficient staff allocated seven da</w:t>
            </w:r>
            <w:r w:rsidRPr="00BE00C7">
              <w:rPr>
                <w:rFonts w:cs="Arial"/>
                <w:lang w:eastAsia="en-NZ"/>
              </w:rPr>
              <w:t xml:space="preserve">ys a week to carry out these services.  The service conducts regular reviews and internal audits of cleaning and laundry services to ensure these are safe and effective.  Chemicals are stored appropriately in locked cabinets at all times.  Material safety </w:t>
            </w:r>
            <w:r w:rsidRPr="00BE00C7">
              <w:rPr>
                <w:rFonts w:cs="Arial"/>
                <w:lang w:eastAsia="en-NZ"/>
              </w:rPr>
              <w:t xml:space="preserve">datasheets are available.  Cleaner’s trolleys are stored in a locked room when not in use.  </w:t>
            </w:r>
          </w:p>
          <w:p w:rsidR="00EB7645" w:rsidRPr="00BE00C7" w:rsidRDefault="00C66D09" w:rsidP="00BE00C7">
            <w:pPr>
              <w:pStyle w:val="OutcomeDescription"/>
              <w:spacing w:before="120" w:after="120"/>
              <w:rPr>
                <w:rFonts w:cs="Arial"/>
                <w:lang w:eastAsia="en-NZ"/>
              </w:rPr>
            </w:pPr>
          </w:p>
        </w:tc>
      </w:tr>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C66D09"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Emergency and disaster policies and procedures and a civil defence plan are documented for the service.  Fire drills are scheduled every six months.  The orientation programme and annual education and training programme includes fire and security training.</w:t>
            </w:r>
            <w:r w:rsidRPr="00BE00C7">
              <w:rPr>
                <w:rFonts w:cs="Arial"/>
                <w:lang w:eastAsia="en-NZ"/>
              </w:rPr>
              <w:t xml:space="preserve">  Required fire equipment was sighted on the day of audit.  Fire equipment has been checked within required timeframes.  There are no changes required to the fire evacuation scheme.</w:t>
            </w:r>
          </w:p>
          <w:p w:rsidR="00EB7645" w:rsidRPr="00BE00C7" w:rsidRDefault="00C66D09" w:rsidP="00BE00C7">
            <w:pPr>
              <w:pStyle w:val="OutcomeDescription"/>
              <w:spacing w:before="120" w:after="120"/>
              <w:rPr>
                <w:rFonts w:cs="Arial"/>
                <w:lang w:eastAsia="en-NZ"/>
              </w:rPr>
            </w:pPr>
            <w:r w:rsidRPr="00BE00C7">
              <w:rPr>
                <w:rFonts w:cs="Arial"/>
                <w:lang w:eastAsia="en-NZ"/>
              </w:rPr>
              <w:t>A civil defence plan is documented for the service.  There are adequate su</w:t>
            </w:r>
            <w:r w:rsidRPr="00BE00C7">
              <w:rPr>
                <w:rFonts w:cs="Arial"/>
                <w:lang w:eastAsia="en-NZ"/>
              </w:rPr>
              <w:t xml:space="preserve">pplies available in the event of a civil defence emergency including food, water and blankets.  A power generator and gas barbeque are available.  </w:t>
            </w:r>
          </w:p>
          <w:p w:rsidR="00EB7645" w:rsidRPr="00BE00C7" w:rsidRDefault="00C66D09" w:rsidP="00BE00C7">
            <w:pPr>
              <w:pStyle w:val="OutcomeDescription"/>
              <w:spacing w:before="120" w:after="120"/>
              <w:rPr>
                <w:rFonts w:cs="Arial"/>
                <w:lang w:eastAsia="en-NZ"/>
              </w:rPr>
            </w:pPr>
            <w:r w:rsidRPr="00BE00C7">
              <w:rPr>
                <w:rFonts w:cs="Arial"/>
                <w:lang w:eastAsia="en-NZ"/>
              </w:rPr>
              <w:t>The call bell system has recently been upgraded and includes the new five bedded area.  There is a minimum o</w:t>
            </w:r>
            <w:r w:rsidRPr="00BE00C7">
              <w:rPr>
                <w:rFonts w:cs="Arial"/>
                <w:lang w:eastAsia="en-NZ"/>
              </w:rPr>
              <w:t>f one staff available seven days a week with a current first aid/CPR certificate on the am, pm and night shifts.</w:t>
            </w:r>
          </w:p>
          <w:p w:rsidR="00EB7645" w:rsidRPr="00BE00C7" w:rsidRDefault="00C66D09" w:rsidP="00BE00C7">
            <w:pPr>
              <w:pStyle w:val="OutcomeDescription"/>
              <w:spacing w:before="120" w:after="120"/>
              <w:rPr>
                <w:rFonts w:cs="Arial"/>
                <w:lang w:eastAsia="en-NZ"/>
              </w:rPr>
            </w:pPr>
          </w:p>
        </w:tc>
      </w:tr>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C66D09"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w:t>
            </w:r>
            <w:r w:rsidRPr="00BE00C7">
              <w:rPr>
                <w:rFonts w:cs="Arial"/>
                <w:lang w:eastAsia="en-NZ"/>
              </w:rPr>
              <w:t>ment that is maintained at a safe and comfortable temperature.</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 xml:space="preserve">The communal areas and resident bedrooms have external windows with plenty of natural sunlight.  The living areas and resident rooms are appropriately heated and ventilated.  </w:t>
            </w:r>
          </w:p>
          <w:p w:rsidR="00EB7645" w:rsidRPr="00BE00C7" w:rsidRDefault="00C66D09" w:rsidP="00BE00C7">
            <w:pPr>
              <w:pStyle w:val="OutcomeDescription"/>
              <w:spacing w:before="120" w:after="120"/>
              <w:rPr>
                <w:rFonts w:cs="Arial"/>
                <w:lang w:eastAsia="en-NZ"/>
              </w:rPr>
            </w:pPr>
          </w:p>
        </w:tc>
      </w:tr>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 xml:space="preserve">Standard </w:t>
            </w:r>
            <w:r w:rsidRPr="00BE00C7">
              <w:rPr>
                <w:rFonts w:cs="Arial"/>
                <w:lang w:eastAsia="en-NZ"/>
              </w:rPr>
              <w:t>3.1: Infection control management</w:t>
            </w:r>
          </w:p>
          <w:p w:rsidR="00EB7645" w:rsidRPr="00BE00C7" w:rsidRDefault="00C66D09"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w:t>
            </w:r>
            <w:r w:rsidRPr="00BE00C7">
              <w:rPr>
                <w:rFonts w:cs="Arial"/>
                <w:lang w:eastAsia="en-NZ"/>
              </w:rPr>
              <w:lastRenderedPageBreak/>
              <w:t xml:space="preserve">the service. </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Kaikohe Care Centre has an establishe</w:t>
            </w:r>
            <w:r w:rsidRPr="00BE00C7">
              <w:rPr>
                <w:rFonts w:cs="Arial"/>
                <w:lang w:eastAsia="en-NZ"/>
              </w:rPr>
              <w:t xml:space="preserve">d infection control (IC) programme.  The infection control programme is appropriate for the size, complexity and degree of risk associated with the service.  The CNL is the designated infection control nurse with support from all staff.  Infection control </w:t>
            </w:r>
            <w:r w:rsidRPr="00BE00C7">
              <w:rPr>
                <w:rFonts w:cs="Arial"/>
                <w:lang w:eastAsia="en-NZ"/>
              </w:rPr>
              <w:t xml:space="preserve">matters are routinely discussed at staff meetings.  Education has been provided for staff.  The infection control </w:t>
            </w:r>
            <w:r w:rsidRPr="00BE00C7">
              <w:rPr>
                <w:rFonts w:cs="Arial"/>
                <w:lang w:eastAsia="en-NZ"/>
              </w:rPr>
              <w:lastRenderedPageBreak/>
              <w:t>programme has been reviewed annually.</w:t>
            </w:r>
          </w:p>
          <w:p w:rsidR="00EB7645" w:rsidRPr="00BE00C7" w:rsidRDefault="00C66D09" w:rsidP="00BE00C7">
            <w:pPr>
              <w:pStyle w:val="OutcomeDescription"/>
              <w:spacing w:before="120" w:after="120"/>
              <w:rPr>
                <w:rFonts w:cs="Arial"/>
                <w:lang w:eastAsia="en-NZ"/>
              </w:rPr>
            </w:pPr>
          </w:p>
        </w:tc>
      </w:tr>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lastRenderedPageBreak/>
              <w:t>Standard 3.5: Surveillance</w:t>
            </w:r>
          </w:p>
          <w:p w:rsidR="00EB7645" w:rsidRPr="00BE00C7" w:rsidRDefault="00C66D09"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w:t>
            </w:r>
            <w:r w:rsidRPr="00BE00C7">
              <w:rPr>
                <w:rFonts w:cs="Arial"/>
                <w:lang w:eastAsia="en-NZ"/>
              </w:rPr>
              <w:t>objectives, priorities, and methods that have been specified in the infection control programme.</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Infection surveillance and monitoring is an integral part of the infection control programme and is described in policy.  The infection control nurse and fa</w:t>
            </w:r>
            <w:r w:rsidRPr="00BE00C7">
              <w:rPr>
                <w:rFonts w:cs="Arial"/>
                <w:lang w:eastAsia="en-NZ"/>
              </w:rPr>
              <w:t xml:space="preserve">cility manager collate information obtained through surveillance to determine infection control activities and education needs in the facility.  Individual infection reports, and short-term care plans are completed for all infections.  Surveillance of all </w:t>
            </w:r>
            <w:r w:rsidRPr="00BE00C7">
              <w:rPr>
                <w:rFonts w:cs="Arial"/>
                <w:lang w:eastAsia="en-NZ"/>
              </w:rPr>
              <w:t>infections is entered onto a monthly summary and then analysed and reported to RN and CQI meetings.  Annual infection control reports are provided.  Trends are identified, and preventative measures put in place.  Internal audits for infection control are i</w:t>
            </w:r>
            <w:r w:rsidRPr="00BE00C7">
              <w:rPr>
                <w:rFonts w:cs="Arial"/>
                <w:lang w:eastAsia="en-NZ"/>
              </w:rPr>
              <w:t xml:space="preserve">ncluded in the annual audit schedule and have been completed as per the schedule.  The infection rate is low and there have been no outbreaks.  </w:t>
            </w:r>
          </w:p>
          <w:p w:rsidR="00EB7645" w:rsidRPr="00BE00C7" w:rsidRDefault="00C66D09" w:rsidP="00BE00C7">
            <w:pPr>
              <w:pStyle w:val="OutcomeDescription"/>
              <w:spacing w:before="120" w:after="120"/>
              <w:rPr>
                <w:rFonts w:cs="Arial"/>
                <w:lang w:eastAsia="en-NZ"/>
              </w:rPr>
            </w:pPr>
            <w:r w:rsidRPr="00BE00C7">
              <w:rPr>
                <w:rFonts w:cs="Arial"/>
                <w:lang w:eastAsia="en-NZ"/>
              </w:rPr>
              <w:t xml:space="preserve">The surveillance policy describes the purpose and methodology for the surveillance of infections.  Definitions </w:t>
            </w:r>
            <w:r w:rsidRPr="00BE00C7">
              <w:rPr>
                <w:rFonts w:cs="Arial"/>
                <w:lang w:eastAsia="en-NZ"/>
              </w:rPr>
              <w:t>of infections are appropriate to the complexity of service provided.  Individual infection report forms are completed for all infections and are kept as part of the resident files.  Infections are included on an electronic register and the infection preven</w:t>
            </w:r>
            <w:r w:rsidRPr="00BE00C7">
              <w:rPr>
                <w:rFonts w:cs="Arial"/>
                <w:lang w:eastAsia="en-NZ"/>
              </w:rPr>
              <w:t>tion officer completes a monthly report.  Monthly data is reported to the service meetings.  Staff are informed through the variety of clinical meetings held at the facility.  The infection prevention and control programme links with the quality programme.</w:t>
            </w:r>
            <w:r w:rsidRPr="00BE00C7">
              <w:rPr>
                <w:rFonts w:cs="Arial"/>
                <w:lang w:eastAsia="en-NZ"/>
              </w:rPr>
              <w:t xml:space="preserve">  There is liaison with the GPs and laboratory service that advise and provide feedback and information to the service.  Systems in place are appropriate to the size and complexity of the facility.  There have been no outbreaks.</w:t>
            </w:r>
          </w:p>
          <w:p w:rsidR="00EB7645" w:rsidRPr="00BE00C7" w:rsidRDefault="00C66D09" w:rsidP="00BE00C7">
            <w:pPr>
              <w:pStyle w:val="OutcomeDescription"/>
              <w:spacing w:before="120" w:after="120"/>
              <w:rPr>
                <w:rFonts w:cs="Arial"/>
                <w:lang w:eastAsia="en-NZ"/>
              </w:rPr>
            </w:pPr>
          </w:p>
        </w:tc>
      </w:tr>
    </w:tbl>
    <w:p w:rsidR="00EB7645" w:rsidRPr="00BE00C7" w:rsidRDefault="00C66D09" w:rsidP="00BE00C7">
      <w:pPr>
        <w:pStyle w:val="OutcomeDescription"/>
        <w:spacing w:before="120" w:after="120"/>
        <w:rPr>
          <w:rFonts w:cs="Arial"/>
          <w:lang w:eastAsia="en-NZ"/>
        </w:rPr>
      </w:pPr>
      <w:bookmarkStart w:id="43" w:name="AuditSummaryAttainment"/>
      <w:bookmarkEnd w:id="43"/>
    </w:p>
    <w:p w:rsidR="00460D43" w:rsidRDefault="00C66D09">
      <w:pPr>
        <w:pStyle w:val="Heading1"/>
        <w:rPr>
          <w:rFonts w:cs="Arial"/>
        </w:rPr>
      </w:pPr>
      <w:r>
        <w:rPr>
          <w:rFonts w:cs="Arial"/>
        </w:rPr>
        <w:lastRenderedPageBreak/>
        <w:t>Specific results for cri</w:t>
      </w:r>
      <w:r>
        <w:rPr>
          <w:rFonts w:cs="Arial"/>
        </w:rPr>
        <w:t>terion where corrective actions are required</w:t>
      </w:r>
    </w:p>
    <w:p w:rsidR="00460D43" w:rsidRDefault="00C66D09">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w:t>
      </w:r>
      <w:r>
        <w:rPr>
          <w:rFonts w:cs="Arial"/>
          <w:sz w:val="24"/>
          <w:lang w:eastAsia="en-NZ"/>
        </w:rPr>
        <w:t>ctive actions have been recorded.</w:t>
      </w:r>
    </w:p>
    <w:p w:rsidR="00460D43" w:rsidRDefault="00C66D09">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obligations, and incorporate them</w:t>
      </w:r>
      <w:r w:rsidRPr="004268A8">
        <w:rPr>
          <w:rFonts w:cs="Arial"/>
          <w:sz w:val="24"/>
          <w:lang w:eastAsia="en-NZ"/>
        </w:rPr>
        <w:t xml:space="preserve"> as </w:t>
      </w:r>
      <w:r>
        <w:rPr>
          <w:rFonts w:cs="Arial"/>
          <w:sz w:val="24"/>
          <w:lang w:eastAsia="en-NZ"/>
        </w:rPr>
        <w:t>part of their everyday practice relates to Standard 1.1.1: Consumer Rights During Service Delivery in Outcome 1.1: Consumer Rights.</w:t>
      </w:r>
    </w:p>
    <w:p w:rsidR="00460D43" w:rsidRDefault="00C66D0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w:t>
      </w:r>
      <w:r>
        <w:rPr>
          <w:rFonts w:cs="Arial"/>
          <w:sz w:val="24"/>
          <w:lang w:eastAsia="en-NZ"/>
        </w:rPr>
        <w: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C66D09" w:rsidP="00BE00C7">
      <w:pPr>
        <w:pStyle w:val="OutcomeDescription"/>
        <w:spacing w:before="120" w:after="120"/>
        <w:rPr>
          <w:rFonts w:cs="Arial"/>
          <w:lang w:eastAsia="en-NZ"/>
        </w:rPr>
      </w:pPr>
      <w:bookmarkStart w:id="44" w:name="AuditSummaryCAMCriterion"/>
      <w:bookmarkEnd w:id="44"/>
    </w:p>
    <w:p w:rsidR="00460D43" w:rsidRDefault="00C66D09">
      <w:pPr>
        <w:pStyle w:val="Heading1"/>
        <w:rPr>
          <w:rFonts w:cs="Arial"/>
        </w:rPr>
      </w:pPr>
      <w:r>
        <w:rPr>
          <w:rFonts w:cs="Arial"/>
        </w:rPr>
        <w:lastRenderedPageBreak/>
        <w:t>Specific results for criterion where a continuous improvement has been recorded</w:t>
      </w:r>
    </w:p>
    <w:p w:rsidR="00460D43" w:rsidRDefault="00C66D09">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continuous </w:t>
      </w:r>
      <w:r>
        <w:rPr>
          <w:rFonts w:cs="Arial"/>
          <w:sz w:val="24"/>
          <w:lang w:eastAsia="en-NZ"/>
        </w:rPr>
        <w:t>improvement means that the provider can demonstrate achievement beyond the level required for full attainment.  The following table contains the criterion where the provider has been rated as having made corrective actions have been recorded.</w:t>
      </w:r>
    </w:p>
    <w:p w:rsidR="00460D43" w:rsidRDefault="00C66D09">
      <w:pPr>
        <w:pStyle w:val="OutcomeDescription"/>
        <w:spacing w:before="240"/>
        <w:rPr>
          <w:rFonts w:cs="Arial"/>
          <w:sz w:val="24"/>
          <w:lang w:eastAsia="en-NZ"/>
        </w:rPr>
      </w:pPr>
      <w:r>
        <w:rPr>
          <w:rFonts w:cs="Arial"/>
          <w:sz w:val="24"/>
          <w:lang w:eastAsia="en-NZ"/>
        </w:rPr>
        <w:t>As above, cri</w:t>
      </w:r>
      <w:r>
        <w:rPr>
          <w:rFonts w:cs="Arial"/>
          <w:sz w:val="24"/>
          <w:lang w:eastAsia="en-NZ"/>
        </w:rPr>
        <w:t xml:space="preserve">terion can be linked to the relevant standard by looking at the code.  For example, a Criterion 1.1.1.1 relates to Standard 1.1.1: Consumer Rights During Service Delivery in Outcome 1.1: Consumer Rights </w:t>
      </w:r>
    </w:p>
    <w:p w:rsidR="00460D43" w:rsidRDefault="00C66D09">
      <w:pPr>
        <w:pStyle w:val="OutcomeDescription"/>
        <w:spacing w:before="240"/>
        <w:rPr>
          <w:rFonts w:cs="Arial"/>
          <w:sz w:val="24"/>
          <w:lang w:eastAsia="en-NZ"/>
        </w:rPr>
      </w:pPr>
      <w:r>
        <w:rPr>
          <w:rFonts w:cs="Arial"/>
          <w:sz w:val="24"/>
          <w:lang w:eastAsia="en-NZ"/>
        </w:rPr>
        <w:t xml:space="preserve">If, instead of a table, these is a message “no data </w:t>
      </w:r>
      <w:r>
        <w:rPr>
          <w:rFonts w:cs="Arial"/>
          <w:sz w:val="24"/>
          <w:lang w:eastAsia="en-NZ"/>
        </w:rPr>
        <w:t>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F3C67">
        <w:tc>
          <w:tcPr>
            <w:tcW w:w="0" w:type="auto"/>
          </w:tcPr>
          <w:p w:rsidR="00EB7645" w:rsidRPr="00BE00C7" w:rsidRDefault="00C66D09"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C66D09" w:rsidP="00BE00C7">
      <w:pPr>
        <w:pStyle w:val="OutcomeDescription"/>
        <w:spacing w:before="120" w:after="120"/>
        <w:rPr>
          <w:rFonts w:cs="Arial"/>
          <w:lang w:eastAsia="en-NZ"/>
        </w:rPr>
      </w:pPr>
      <w:bookmarkStart w:id="45" w:name="AuditSummaryCAMImprovment"/>
      <w:bookmarkEnd w:id="45"/>
    </w:p>
    <w:p w:rsidR="008F3634" w:rsidRDefault="00C66D0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66D09">
      <w:r>
        <w:separator/>
      </w:r>
    </w:p>
  </w:endnote>
  <w:endnote w:type="continuationSeparator" w:id="0">
    <w:p w:rsidR="00000000" w:rsidRDefault="00C6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66D09">
    <w:pPr>
      <w:pStyle w:val="Footer"/>
    </w:pPr>
  </w:p>
  <w:p w:rsidR="005A4A55" w:rsidRDefault="00C66D09"/>
  <w:p w:rsidR="005A4A55" w:rsidRDefault="00C66D09"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C66D09"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Lexhill Limited - Kaikohe Care Centre</w:t>
    </w:r>
    <w:bookmarkEnd w:id="46"/>
    <w:r>
      <w:rPr>
        <w:rFonts w:cs="Arial"/>
        <w:sz w:val="16"/>
        <w:szCs w:val="20"/>
      </w:rPr>
      <w:tab/>
    </w:r>
    <w:r>
      <w:rPr>
        <w:rFonts w:cs="Arial"/>
        <w:sz w:val="16"/>
        <w:szCs w:val="20"/>
      </w:rPr>
      <w:t xml:space="preserve">Date of Audit: </w:t>
    </w:r>
    <w:bookmarkStart w:id="47" w:name="AuditStartDate1"/>
    <w:r>
      <w:rPr>
        <w:rFonts w:cs="Arial"/>
        <w:sz w:val="16"/>
        <w:szCs w:val="20"/>
      </w:rPr>
      <w:t>31 May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17</w:t>
    </w:r>
    <w:r>
      <w:rPr>
        <w:rFonts w:cs="Arial"/>
        <w:sz w:val="16"/>
        <w:szCs w:val="20"/>
      </w:rPr>
      <w:fldChar w:fldCharType="end"/>
    </w:r>
  </w:p>
  <w:p w:rsidR="005A4A55" w:rsidRDefault="00C66D0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66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66D09">
      <w:r>
        <w:separator/>
      </w:r>
    </w:p>
  </w:footnote>
  <w:footnote w:type="continuationSeparator" w:id="0">
    <w:p w:rsidR="00000000" w:rsidRDefault="00C66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66D09">
    <w:pPr>
      <w:pStyle w:val="Header"/>
    </w:pPr>
  </w:p>
  <w:p w:rsidR="005A4A55" w:rsidRDefault="00C66D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66D09">
    <w:pPr>
      <w:pStyle w:val="Header"/>
    </w:pPr>
  </w:p>
  <w:p w:rsidR="005A4A55" w:rsidRDefault="00C66D0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66D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35764"/>
    <w:multiLevelType w:val="hybridMultilevel"/>
    <w:tmpl w:val="DA4A0228"/>
    <w:lvl w:ilvl="0" w:tplc="8700A1D2">
      <w:start w:val="1"/>
      <w:numFmt w:val="decimal"/>
      <w:lvlText w:val="%1."/>
      <w:lvlJc w:val="left"/>
      <w:pPr>
        <w:ind w:left="360" w:hanging="360"/>
      </w:pPr>
    </w:lvl>
    <w:lvl w:ilvl="1" w:tplc="8F146F32" w:tentative="1">
      <w:start w:val="1"/>
      <w:numFmt w:val="lowerLetter"/>
      <w:lvlText w:val="%2."/>
      <w:lvlJc w:val="left"/>
      <w:pPr>
        <w:ind w:left="1080" w:hanging="360"/>
      </w:pPr>
    </w:lvl>
    <w:lvl w:ilvl="2" w:tplc="461E458E" w:tentative="1">
      <w:start w:val="1"/>
      <w:numFmt w:val="lowerRoman"/>
      <w:lvlText w:val="%3."/>
      <w:lvlJc w:val="right"/>
      <w:pPr>
        <w:ind w:left="1800" w:hanging="180"/>
      </w:pPr>
    </w:lvl>
    <w:lvl w:ilvl="3" w:tplc="B1721574" w:tentative="1">
      <w:start w:val="1"/>
      <w:numFmt w:val="decimal"/>
      <w:lvlText w:val="%4."/>
      <w:lvlJc w:val="left"/>
      <w:pPr>
        <w:ind w:left="2520" w:hanging="360"/>
      </w:pPr>
    </w:lvl>
    <w:lvl w:ilvl="4" w:tplc="7A6269FA" w:tentative="1">
      <w:start w:val="1"/>
      <w:numFmt w:val="lowerLetter"/>
      <w:lvlText w:val="%5."/>
      <w:lvlJc w:val="left"/>
      <w:pPr>
        <w:ind w:left="3240" w:hanging="360"/>
      </w:pPr>
    </w:lvl>
    <w:lvl w:ilvl="5" w:tplc="15A838A0" w:tentative="1">
      <w:start w:val="1"/>
      <w:numFmt w:val="lowerRoman"/>
      <w:lvlText w:val="%6."/>
      <w:lvlJc w:val="right"/>
      <w:pPr>
        <w:ind w:left="3960" w:hanging="180"/>
      </w:pPr>
    </w:lvl>
    <w:lvl w:ilvl="6" w:tplc="B29ECC88" w:tentative="1">
      <w:start w:val="1"/>
      <w:numFmt w:val="decimal"/>
      <w:lvlText w:val="%7."/>
      <w:lvlJc w:val="left"/>
      <w:pPr>
        <w:ind w:left="4680" w:hanging="360"/>
      </w:pPr>
    </w:lvl>
    <w:lvl w:ilvl="7" w:tplc="0F22C8DA" w:tentative="1">
      <w:start w:val="1"/>
      <w:numFmt w:val="lowerLetter"/>
      <w:lvlText w:val="%8."/>
      <w:lvlJc w:val="left"/>
      <w:pPr>
        <w:ind w:left="5400" w:hanging="360"/>
      </w:pPr>
    </w:lvl>
    <w:lvl w:ilvl="8" w:tplc="D3F60A4E" w:tentative="1">
      <w:start w:val="1"/>
      <w:numFmt w:val="lowerRoman"/>
      <w:lvlText w:val="%9."/>
      <w:lvlJc w:val="right"/>
      <w:pPr>
        <w:ind w:left="6120" w:hanging="180"/>
      </w:pPr>
    </w:lvl>
  </w:abstractNum>
  <w:abstractNum w:abstractNumId="1">
    <w:nsid w:val="70640EF3"/>
    <w:multiLevelType w:val="hybridMultilevel"/>
    <w:tmpl w:val="5E381990"/>
    <w:lvl w:ilvl="0" w:tplc="90404A6A">
      <w:start w:val="1"/>
      <w:numFmt w:val="bullet"/>
      <w:lvlText w:val=""/>
      <w:lvlJc w:val="left"/>
      <w:pPr>
        <w:ind w:left="720" w:hanging="360"/>
      </w:pPr>
      <w:rPr>
        <w:rFonts w:ascii="Symbol" w:hAnsi="Symbol" w:hint="default"/>
      </w:rPr>
    </w:lvl>
    <w:lvl w:ilvl="1" w:tplc="306E5A88" w:tentative="1">
      <w:start w:val="1"/>
      <w:numFmt w:val="bullet"/>
      <w:lvlText w:val="o"/>
      <w:lvlJc w:val="left"/>
      <w:pPr>
        <w:ind w:left="1440" w:hanging="360"/>
      </w:pPr>
      <w:rPr>
        <w:rFonts w:ascii="Courier New" w:hAnsi="Courier New" w:cs="Courier New" w:hint="default"/>
      </w:rPr>
    </w:lvl>
    <w:lvl w:ilvl="2" w:tplc="93360802" w:tentative="1">
      <w:start w:val="1"/>
      <w:numFmt w:val="bullet"/>
      <w:lvlText w:val=""/>
      <w:lvlJc w:val="left"/>
      <w:pPr>
        <w:ind w:left="2160" w:hanging="360"/>
      </w:pPr>
      <w:rPr>
        <w:rFonts w:ascii="Wingdings" w:hAnsi="Wingdings" w:hint="default"/>
      </w:rPr>
    </w:lvl>
    <w:lvl w:ilvl="3" w:tplc="8D4C3C4C" w:tentative="1">
      <w:start w:val="1"/>
      <w:numFmt w:val="bullet"/>
      <w:lvlText w:val=""/>
      <w:lvlJc w:val="left"/>
      <w:pPr>
        <w:ind w:left="2880" w:hanging="360"/>
      </w:pPr>
      <w:rPr>
        <w:rFonts w:ascii="Symbol" w:hAnsi="Symbol" w:hint="default"/>
      </w:rPr>
    </w:lvl>
    <w:lvl w:ilvl="4" w:tplc="974A6508" w:tentative="1">
      <w:start w:val="1"/>
      <w:numFmt w:val="bullet"/>
      <w:lvlText w:val="o"/>
      <w:lvlJc w:val="left"/>
      <w:pPr>
        <w:ind w:left="3600" w:hanging="360"/>
      </w:pPr>
      <w:rPr>
        <w:rFonts w:ascii="Courier New" w:hAnsi="Courier New" w:cs="Courier New" w:hint="default"/>
      </w:rPr>
    </w:lvl>
    <w:lvl w:ilvl="5" w:tplc="7F848304" w:tentative="1">
      <w:start w:val="1"/>
      <w:numFmt w:val="bullet"/>
      <w:lvlText w:val=""/>
      <w:lvlJc w:val="left"/>
      <w:pPr>
        <w:ind w:left="4320" w:hanging="360"/>
      </w:pPr>
      <w:rPr>
        <w:rFonts w:ascii="Wingdings" w:hAnsi="Wingdings" w:hint="default"/>
      </w:rPr>
    </w:lvl>
    <w:lvl w:ilvl="6" w:tplc="90E64CAC" w:tentative="1">
      <w:start w:val="1"/>
      <w:numFmt w:val="bullet"/>
      <w:lvlText w:val=""/>
      <w:lvlJc w:val="left"/>
      <w:pPr>
        <w:ind w:left="5040" w:hanging="360"/>
      </w:pPr>
      <w:rPr>
        <w:rFonts w:ascii="Symbol" w:hAnsi="Symbol" w:hint="default"/>
      </w:rPr>
    </w:lvl>
    <w:lvl w:ilvl="7" w:tplc="CD92E2EE" w:tentative="1">
      <w:start w:val="1"/>
      <w:numFmt w:val="bullet"/>
      <w:lvlText w:val="o"/>
      <w:lvlJc w:val="left"/>
      <w:pPr>
        <w:ind w:left="5760" w:hanging="360"/>
      </w:pPr>
      <w:rPr>
        <w:rFonts w:ascii="Courier New" w:hAnsi="Courier New" w:cs="Courier New" w:hint="default"/>
      </w:rPr>
    </w:lvl>
    <w:lvl w:ilvl="8" w:tplc="717C0D1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67"/>
    <w:rsid w:val="002F3C67"/>
    <w:rsid w:val="00C66D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5D025-22C6-419B-921E-012056E5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19646-8DE8-4533-93A1-61182FF5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ABB90C06</Template>
  <TotalTime>0</TotalTime>
  <Pages>17</Pages>
  <Words>4920</Words>
  <Characters>28048</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Ann Marie Bailey</cp:lastModifiedBy>
  <cp:revision>2</cp:revision>
  <dcterms:created xsi:type="dcterms:W3CDTF">2019-06-18T00:36:00Z</dcterms:created>
  <dcterms:modified xsi:type="dcterms:W3CDTF">2019-06-18T00:36:00Z</dcterms:modified>
</cp:coreProperties>
</file>