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8556E">
      <w:pPr>
        <w:pStyle w:val="Heading1"/>
        <w:rPr>
          <w:rFonts w:cs="Arial"/>
        </w:rPr>
      </w:pPr>
      <w:bookmarkStart w:id="0" w:name="PRMS_RIName"/>
      <w:r>
        <w:rPr>
          <w:rFonts w:cs="Arial"/>
        </w:rPr>
        <w:t>M F &amp; B K Coombes - Avon Rest Home</w:t>
      </w:r>
      <w:bookmarkEnd w:id="0"/>
    </w:p>
    <w:p w:rsidR="00460D43" w:rsidRDefault="00C8556E">
      <w:pPr>
        <w:pStyle w:val="Heading2"/>
        <w:spacing w:after="0"/>
        <w:rPr>
          <w:rFonts w:cs="Arial"/>
        </w:rPr>
      </w:pPr>
      <w:r>
        <w:rPr>
          <w:rFonts w:cs="Arial"/>
        </w:rPr>
        <w:t>Introduction</w:t>
      </w:r>
    </w:p>
    <w:p w:rsidR="00460D43" w:rsidRDefault="00C8556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8556E">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C8556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8556E"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C8556E">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C8556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8556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 F &amp; B K Coombes</w:t>
      </w:r>
      <w:bookmarkEnd w:id="4"/>
    </w:p>
    <w:p w:rsidR="005A5115" w:rsidRPr="009418D4" w:rsidRDefault="00C855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Avon Rest Home</w:t>
      </w:r>
      <w:bookmarkEnd w:id="5"/>
    </w:p>
    <w:p w:rsidR="005A5115" w:rsidRPr="009418D4" w:rsidRDefault="00C855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C855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April 2019</w:t>
      </w:r>
      <w:bookmarkEnd w:id="7"/>
      <w:r w:rsidRPr="009418D4">
        <w:rPr>
          <w:rFonts w:cs="Arial"/>
        </w:rPr>
        <w:tab/>
        <w:t xml:space="preserve">End date: </w:t>
      </w:r>
      <w:bookmarkStart w:id="8" w:name="AuditEndDate"/>
      <w:r>
        <w:rPr>
          <w:rFonts w:cs="Arial"/>
        </w:rPr>
        <w:t>26 April 2019</w:t>
      </w:r>
      <w:bookmarkEnd w:id="8"/>
    </w:p>
    <w:p w:rsidR="005A5115" w:rsidRPr="009418D4" w:rsidRDefault="00C855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 xml:space="preserve">    </w:t>
      </w:r>
    </w:p>
    <w:bookmarkEnd w:id="9"/>
    <w:p w:rsidR="003C3158" w:rsidRPr="009418D4" w:rsidRDefault="00C855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w:t>
      </w:r>
      <w:bookmarkEnd w:id="10"/>
    </w:p>
    <w:p w:rsidR="009D18F5" w:rsidRDefault="00C8556E"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8556E">
      <w:pPr>
        <w:pStyle w:val="Heading1"/>
        <w:rPr>
          <w:rFonts w:cs="Arial"/>
        </w:rPr>
      </w:pPr>
      <w:r>
        <w:rPr>
          <w:rFonts w:cs="Arial"/>
        </w:rPr>
        <w:lastRenderedPageBreak/>
        <w:t>Executive summary of the audit</w:t>
      </w:r>
    </w:p>
    <w:p w:rsidR="00460D43" w:rsidRDefault="00C8556E">
      <w:pPr>
        <w:pStyle w:val="Heading2"/>
        <w:rPr>
          <w:rFonts w:cs="Arial"/>
        </w:rPr>
      </w:pPr>
      <w:r>
        <w:rPr>
          <w:rFonts w:cs="Arial"/>
        </w:rPr>
        <w:t>Introduction</w:t>
      </w:r>
    </w:p>
    <w:p w:rsidR="00460D43" w:rsidRDefault="00C8556E">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 outcome areas contained within the Health and Disability Services Standards:</w:t>
      </w:r>
    </w:p>
    <w:p w:rsidR="00460D43" w:rsidRDefault="00C8556E">
      <w:pPr>
        <w:pStyle w:val="ListParagraph"/>
        <w:numPr>
          <w:ilvl w:val="0"/>
          <w:numId w:val="1"/>
        </w:numPr>
        <w:spacing w:before="240" w:after="240"/>
        <w:rPr>
          <w:rFonts w:cs="Arial"/>
          <w:lang w:eastAsia="en-NZ"/>
        </w:rPr>
      </w:pPr>
      <w:r>
        <w:rPr>
          <w:rFonts w:cs="Arial"/>
          <w:lang w:eastAsia="en-NZ"/>
        </w:rPr>
        <w:t>consumer rights</w:t>
      </w:r>
    </w:p>
    <w:p w:rsidR="00460D43" w:rsidRDefault="00C8556E">
      <w:pPr>
        <w:pStyle w:val="ListParagraph"/>
        <w:numPr>
          <w:ilvl w:val="0"/>
          <w:numId w:val="1"/>
        </w:numPr>
        <w:spacing w:before="240" w:after="240"/>
        <w:rPr>
          <w:rFonts w:cs="Arial"/>
          <w:lang w:eastAsia="en-NZ"/>
        </w:rPr>
      </w:pPr>
      <w:r>
        <w:rPr>
          <w:rFonts w:cs="Arial"/>
          <w:lang w:eastAsia="en-NZ"/>
        </w:rPr>
        <w:t>organisational management</w:t>
      </w:r>
    </w:p>
    <w:p w:rsidR="00460D43" w:rsidRDefault="00C8556E">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8556E">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8556E">
      <w:pPr>
        <w:pStyle w:val="ListParagraph"/>
        <w:numPr>
          <w:ilvl w:val="0"/>
          <w:numId w:val="1"/>
        </w:numPr>
        <w:spacing w:before="240" w:after="240"/>
        <w:rPr>
          <w:rFonts w:cs="Arial"/>
          <w:lang w:eastAsia="en-NZ"/>
        </w:rPr>
      </w:pPr>
      <w:r>
        <w:rPr>
          <w:rFonts w:cs="Arial"/>
          <w:lang w:eastAsia="en-NZ"/>
        </w:rPr>
        <w:t xml:space="preserve">restraint minimisation </w:t>
      </w:r>
      <w:r>
        <w:rPr>
          <w:rFonts w:cs="Arial"/>
          <w:lang w:eastAsia="en-NZ"/>
        </w:rPr>
        <w:t>and safe practice</w:t>
      </w:r>
    </w:p>
    <w:p w:rsidR="00460D43" w:rsidRDefault="00C8556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8556E">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to how the </w:t>
      </w:r>
      <w:r>
        <w:rPr>
          <w:rFonts w:cs="Arial"/>
          <w:lang w:eastAsia="en-NZ"/>
        </w:rPr>
        <w:t>indicators are arrived at.</w:t>
      </w:r>
    </w:p>
    <w:p w:rsidR="00460D43" w:rsidRDefault="00C8556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3C3158">
        <w:trPr>
          <w:cantSplit/>
          <w:tblHeader/>
        </w:trPr>
        <w:tc>
          <w:tcPr>
            <w:tcW w:w="1260" w:type="dxa"/>
            <w:tcBorders>
              <w:bottom w:val="single" w:sz="4" w:space="0" w:color="000000"/>
            </w:tcBorders>
            <w:vAlign w:val="center"/>
          </w:tcPr>
          <w:p w:rsidR="00460D43" w:rsidRDefault="00C8556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C8556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C8556E">
            <w:pPr>
              <w:spacing w:before="60" w:after="60"/>
              <w:rPr>
                <w:rFonts w:eastAsia="Calibri"/>
                <w:b/>
                <w:szCs w:val="24"/>
              </w:rPr>
            </w:pPr>
            <w:r>
              <w:rPr>
                <w:rFonts w:eastAsia="Calibri"/>
                <w:b/>
                <w:szCs w:val="24"/>
              </w:rPr>
              <w:t>Definition</w:t>
            </w:r>
          </w:p>
        </w:tc>
      </w:tr>
      <w:tr w:rsidR="003C3158">
        <w:trPr>
          <w:cantSplit/>
          <w:trHeight w:val="964"/>
        </w:trPr>
        <w:tc>
          <w:tcPr>
            <w:tcW w:w="1260" w:type="dxa"/>
            <w:tcBorders>
              <w:bottom w:val="single" w:sz="4" w:space="0" w:color="000000"/>
            </w:tcBorders>
            <w:shd w:val="clear" w:color="0066FF" w:fill="0000FF"/>
            <w:vAlign w:val="center"/>
          </w:tcPr>
          <w:p w:rsidR="00460D43" w:rsidRDefault="00C8556E">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C8556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C8556E">
            <w:pPr>
              <w:spacing w:before="60" w:after="60"/>
              <w:ind w:left="50"/>
              <w:rPr>
                <w:rFonts w:eastAsia="Calibri"/>
                <w:szCs w:val="24"/>
              </w:rPr>
            </w:pPr>
            <w:r>
              <w:rPr>
                <w:rFonts w:eastAsia="Calibri"/>
                <w:szCs w:val="24"/>
              </w:rPr>
              <w:t>All standards applicable to this service fully attained with some standards exceeded</w:t>
            </w:r>
          </w:p>
        </w:tc>
      </w:tr>
      <w:tr w:rsidR="003C3158">
        <w:trPr>
          <w:cantSplit/>
          <w:trHeight w:val="964"/>
        </w:trPr>
        <w:tc>
          <w:tcPr>
            <w:tcW w:w="1260" w:type="dxa"/>
            <w:shd w:val="clear" w:color="33CC33" w:fill="00FF00"/>
            <w:vAlign w:val="center"/>
          </w:tcPr>
          <w:p w:rsidR="00460D43" w:rsidRDefault="00C8556E">
            <w:pPr>
              <w:spacing w:before="60" w:after="60"/>
              <w:rPr>
                <w:rFonts w:eastAsia="Calibri"/>
                <w:szCs w:val="24"/>
              </w:rPr>
            </w:pPr>
          </w:p>
        </w:tc>
        <w:tc>
          <w:tcPr>
            <w:tcW w:w="7095" w:type="dxa"/>
            <w:shd w:val="clear" w:color="auto" w:fill="auto"/>
            <w:vAlign w:val="center"/>
          </w:tcPr>
          <w:p w:rsidR="00460D43" w:rsidRDefault="00C8556E">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C8556E">
            <w:pPr>
              <w:spacing w:before="60" w:after="60"/>
              <w:ind w:left="50"/>
              <w:rPr>
                <w:rFonts w:eastAsia="Calibri"/>
                <w:szCs w:val="24"/>
              </w:rPr>
            </w:pPr>
            <w:r>
              <w:rPr>
                <w:rFonts w:eastAsia="Calibri"/>
                <w:szCs w:val="24"/>
              </w:rPr>
              <w:t xml:space="preserve">Standards applicable to this service fully attained </w:t>
            </w:r>
          </w:p>
        </w:tc>
      </w:tr>
      <w:tr w:rsidR="003C3158">
        <w:trPr>
          <w:cantSplit/>
          <w:trHeight w:val="964"/>
        </w:trPr>
        <w:tc>
          <w:tcPr>
            <w:tcW w:w="1260" w:type="dxa"/>
            <w:tcBorders>
              <w:bottom w:val="single" w:sz="4" w:space="0" w:color="000000"/>
            </w:tcBorders>
            <w:shd w:val="clear" w:color="auto" w:fill="FFFF00"/>
            <w:vAlign w:val="center"/>
          </w:tcPr>
          <w:p w:rsidR="00460D43" w:rsidRDefault="00C8556E">
            <w:pPr>
              <w:spacing w:before="60" w:after="60"/>
              <w:rPr>
                <w:rFonts w:eastAsia="Calibri"/>
                <w:szCs w:val="24"/>
              </w:rPr>
            </w:pPr>
          </w:p>
        </w:tc>
        <w:tc>
          <w:tcPr>
            <w:tcW w:w="7095" w:type="dxa"/>
            <w:shd w:val="clear" w:color="auto" w:fill="auto"/>
            <w:vAlign w:val="center"/>
          </w:tcPr>
          <w:p w:rsidR="00460D43" w:rsidRDefault="00C8556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C8556E">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3C3158">
        <w:trPr>
          <w:cantSplit/>
          <w:trHeight w:val="964"/>
        </w:trPr>
        <w:tc>
          <w:tcPr>
            <w:tcW w:w="1260" w:type="dxa"/>
            <w:tcBorders>
              <w:bottom w:val="single" w:sz="4" w:space="0" w:color="000000"/>
            </w:tcBorders>
            <w:shd w:val="clear" w:color="auto" w:fill="FFC800"/>
            <w:vAlign w:val="center"/>
          </w:tcPr>
          <w:p w:rsidR="00460D43" w:rsidRDefault="00C8556E">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C8556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C8556E">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3C3158">
        <w:trPr>
          <w:cantSplit/>
          <w:trHeight w:val="964"/>
        </w:trPr>
        <w:tc>
          <w:tcPr>
            <w:tcW w:w="1260" w:type="dxa"/>
            <w:shd w:val="clear" w:color="auto" w:fill="FF0000"/>
            <w:vAlign w:val="center"/>
          </w:tcPr>
          <w:p w:rsidR="00460D43" w:rsidRDefault="00C8556E">
            <w:pPr>
              <w:spacing w:before="60" w:after="60"/>
              <w:rPr>
                <w:rFonts w:eastAsia="Calibri"/>
                <w:szCs w:val="24"/>
              </w:rPr>
            </w:pPr>
          </w:p>
        </w:tc>
        <w:tc>
          <w:tcPr>
            <w:tcW w:w="7095" w:type="dxa"/>
            <w:shd w:val="clear" w:color="auto" w:fill="auto"/>
            <w:vAlign w:val="center"/>
          </w:tcPr>
          <w:p w:rsidR="00460D43" w:rsidRDefault="00C8556E">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C8556E">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C8556E">
      <w:pPr>
        <w:pStyle w:val="Heading2"/>
        <w:spacing w:after="0"/>
        <w:rPr>
          <w:rFonts w:cs="Arial"/>
        </w:rPr>
      </w:pPr>
      <w:r>
        <w:rPr>
          <w:rFonts w:cs="Arial"/>
        </w:rPr>
        <w:t>General overview of the audit</w:t>
      </w:r>
    </w:p>
    <w:p w:rsidR="00E536CC" w:rsidRDefault="00C8556E">
      <w:pPr>
        <w:spacing w:before="240" w:line="276" w:lineRule="auto"/>
        <w:rPr>
          <w:rFonts w:eastAsia="Calibri"/>
        </w:rPr>
      </w:pPr>
      <w:bookmarkStart w:id="11" w:name="GeneralOverview"/>
      <w:r w:rsidRPr="00A4268A">
        <w:rPr>
          <w:rFonts w:eastAsia="Calibri"/>
        </w:rPr>
        <w:t xml:space="preserve">Avon Rest Home provides rest home level care for up to 18 residents.  On the day of the audit there were seven residents and nine boarders living at the facility. </w:t>
      </w:r>
    </w:p>
    <w:p w:rsidR="003C3158" w:rsidRPr="00A4268A" w:rsidRDefault="00C8556E">
      <w:pPr>
        <w:spacing w:before="240" w:line="276" w:lineRule="auto"/>
        <w:rPr>
          <w:rFonts w:eastAsia="Calibri"/>
        </w:rPr>
      </w:pPr>
      <w:r w:rsidRPr="00A4268A">
        <w:rPr>
          <w:rFonts w:eastAsia="Calibri"/>
        </w:rPr>
        <w:t xml:space="preserve">This certification audit was conducted against the relevant health and disability standards </w:t>
      </w:r>
      <w:r w:rsidRPr="00A4268A">
        <w:rPr>
          <w:rFonts w:eastAsia="Calibri"/>
        </w:rPr>
        <w:t xml:space="preserve">and the contract with the district health board.  The audit process included the review of policies and procedures, the review of residents and staff files, observations, and interviews with residents, family, management, staff and a general practitioner. </w:t>
      </w:r>
      <w:r w:rsidRPr="00A4268A">
        <w:rPr>
          <w:rFonts w:eastAsia="Calibri"/>
        </w:rPr>
        <w:t xml:space="preserve"> </w:t>
      </w:r>
    </w:p>
    <w:p w:rsidR="003C3158" w:rsidRPr="00A4268A" w:rsidRDefault="00C8556E">
      <w:pPr>
        <w:spacing w:before="240" w:line="276" w:lineRule="auto"/>
        <w:rPr>
          <w:rFonts w:eastAsia="Calibri"/>
        </w:rPr>
      </w:pPr>
      <w:r w:rsidRPr="00A4268A">
        <w:rPr>
          <w:rFonts w:eastAsia="Calibri"/>
        </w:rPr>
        <w:t xml:space="preserve">The </w:t>
      </w:r>
      <w:r w:rsidRPr="00A4268A">
        <w:rPr>
          <w:rFonts w:eastAsia="Calibri"/>
        </w:rPr>
        <w:t xml:space="preserve">manager is appropriately experienced and is supported by a registered nurse who assists with management responsibilities and oversees the residents’ clinical cares.  Feedback from residents and families was very positive about the care and </w:t>
      </w:r>
      <w:r w:rsidRPr="00A4268A">
        <w:rPr>
          <w:rFonts w:eastAsia="Calibri"/>
        </w:rPr>
        <w:t>services provided.</w:t>
      </w:r>
    </w:p>
    <w:p w:rsidR="003C3158" w:rsidRPr="00A4268A" w:rsidRDefault="00C8556E">
      <w:pPr>
        <w:spacing w:before="240" w:line="276" w:lineRule="auto"/>
        <w:rPr>
          <w:rFonts w:eastAsia="Calibri"/>
        </w:rPr>
      </w:pPr>
      <w:r w:rsidRPr="00A4268A">
        <w:rPr>
          <w:rFonts w:eastAsia="Calibri"/>
        </w:rPr>
        <w:t>This certification audit identified that one improvement is required around medication management.</w:t>
      </w:r>
    </w:p>
    <w:p w:rsidR="003C3158" w:rsidRPr="00A4268A" w:rsidRDefault="00C8556E">
      <w:pPr>
        <w:spacing w:before="240" w:line="276" w:lineRule="auto"/>
        <w:rPr>
          <w:rFonts w:eastAsia="Calibri"/>
        </w:rPr>
      </w:pPr>
      <w:r w:rsidRPr="00A4268A">
        <w:rPr>
          <w:rFonts w:eastAsia="Calibri"/>
        </w:rPr>
        <w:t>There is one area of continuous improvement around reducing the number of falls.</w:t>
      </w:r>
    </w:p>
    <w:bookmarkEnd w:id="11"/>
    <w:p w:rsidR="003C3158" w:rsidRPr="00A4268A" w:rsidRDefault="003C3158">
      <w:pPr>
        <w:spacing w:before="240" w:line="276" w:lineRule="auto"/>
        <w:rPr>
          <w:rFonts w:eastAsia="Calibri"/>
        </w:rPr>
      </w:pPr>
    </w:p>
    <w:p w:rsidR="00460D43" w:rsidRDefault="00C8556E"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3158" w:rsidTr="00A4268A">
        <w:trPr>
          <w:cantSplit/>
        </w:trPr>
        <w:tc>
          <w:tcPr>
            <w:tcW w:w="10206" w:type="dxa"/>
            <w:vAlign w:val="center"/>
          </w:tcPr>
          <w:p w:rsidR="00460D43" w:rsidRPr="00621629" w:rsidRDefault="00C8556E" w:rsidP="00621629">
            <w:pPr>
              <w:spacing w:before="60" w:after="60" w:line="276" w:lineRule="auto"/>
              <w:rPr>
                <w:rFonts w:eastAsia="Calibri"/>
              </w:rPr>
            </w:pPr>
            <w:r w:rsidRPr="00621629">
              <w:rPr>
                <w:rFonts w:eastAsia="Calibri"/>
              </w:rPr>
              <w:t>Includes 13 standards that support an ou</w:t>
            </w:r>
            <w:r w:rsidRPr="00621629">
              <w:rPr>
                <w:rFonts w:eastAsia="Calibri"/>
              </w:rPr>
              <w:t>tcome where consumers receive safe services of an appropriate standard that comply with consumer rights legislation. Services are provided in a manner that is respectful of consumer rights, facilities, informed choice, minimises harm and acknowledges cultu</w:t>
            </w:r>
            <w:r w:rsidRPr="00621629">
              <w:rPr>
                <w:rFonts w:eastAsia="Calibri"/>
              </w:rPr>
              <w:t>ral and individual values and beliefs.</w:t>
            </w:r>
          </w:p>
        </w:tc>
        <w:tc>
          <w:tcPr>
            <w:tcW w:w="1276" w:type="dxa"/>
            <w:shd w:val="clear" w:color="auto" w:fill="00FF00"/>
            <w:vAlign w:val="center"/>
          </w:tcPr>
          <w:p w:rsidR="00460D43" w:rsidRPr="00621629" w:rsidRDefault="00C8556E"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C8556E"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C8556E">
      <w:pPr>
        <w:spacing w:before="240" w:line="276" w:lineRule="auto"/>
        <w:rPr>
          <w:rFonts w:eastAsia="Calibri"/>
        </w:rPr>
      </w:pPr>
      <w:bookmarkStart w:id="14" w:name="ConsumerRights"/>
      <w:r w:rsidRPr="00A4268A">
        <w:rPr>
          <w:rFonts w:eastAsia="Calibri"/>
        </w:rPr>
        <w:t xml:space="preserve">The Health and Disability Commissioner (HDC) Code of Health and Disability Services Consumers' Rights (the Code) is displayed at the entrance in English and in </w:t>
      </w:r>
      <w:r w:rsidRPr="00A4268A">
        <w:rPr>
          <w:rFonts w:eastAsia="Calibri"/>
        </w:rPr>
        <w:t>Māori.  This information is provided to residents and families during their entry to the service.  Policies are implemented to support rights such as privacy, dignity, abuse and neglect, culture, values and beliefs, complaints, advocacy and informed consen</w:t>
      </w:r>
      <w:r w:rsidRPr="00A4268A">
        <w:rPr>
          <w:rFonts w:eastAsia="Calibri"/>
        </w:rPr>
        <w:t>t.  Care planning accommodates individual choices of residents and/or their family.  Residents interviewed spoke positively about care provided.  Complaints processes are implemented, and complaints and concerns are managed.  Staff training reinforces a so</w:t>
      </w:r>
      <w:r w:rsidRPr="00A4268A">
        <w:rPr>
          <w:rFonts w:eastAsia="Calibri"/>
        </w:rPr>
        <w:t>und understanding of residents’ rights.</w:t>
      </w:r>
    </w:p>
    <w:bookmarkEnd w:id="14"/>
    <w:p w:rsidR="003C3158" w:rsidRPr="00A4268A" w:rsidRDefault="003C3158">
      <w:pPr>
        <w:spacing w:before="240" w:line="276" w:lineRule="auto"/>
        <w:rPr>
          <w:rFonts w:eastAsia="Calibri"/>
        </w:rPr>
      </w:pPr>
    </w:p>
    <w:p w:rsidR="00460D43" w:rsidRDefault="00C8556E"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3158" w:rsidTr="00A4268A">
        <w:trPr>
          <w:cantSplit/>
        </w:trPr>
        <w:tc>
          <w:tcPr>
            <w:tcW w:w="10206" w:type="dxa"/>
            <w:vAlign w:val="center"/>
          </w:tcPr>
          <w:p w:rsidR="00460D43" w:rsidRPr="00621629" w:rsidRDefault="00C8556E"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C8556E"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C8556E" w:rsidP="00621629">
            <w:pPr>
              <w:spacing w:before="60" w:after="60" w:line="276" w:lineRule="auto"/>
              <w:rPr>
                <w:rFonts w:eastAsia="Calibri"/>
              </w:rPr>
            </w:pPr>
            <w:bookmarkStart w:id="16" w:name="IndicatorDescription1_2"/>
            <w:bookmarkEnd w:id="16"/>
            <w:r>
              <w:t>Standards applicable t</w:t>
            </w:r>
            <w:r>
              <w:t>o this service fully attained.</w:t>
            </w:r>
          </w:p>
        </w:tc>
      </w:tr>
    </w:tbl>
    <w:p w:rsidR="00460D43" w:rsidRDefault="00C8556E">
      <w:pPr>
        <w:spacing w:before="240" w:line="276" w:lineRule="auto"/>
        <w:rPr>
          <w:rFonts w:eastAsia="Calibri"/>
        </w:rPr>
      </w:pPr>
      <w:bookmarkStart w:id="17" w:name="OrganisationalManagement"/>
      <w:r w:rsidRPr="00A4268A">
        <w:rPr>
          <w:rFonts w:eastAsia="Calibri"/>
        </w:rPr>
        <w:t>The implemented quality and risk management system includes the management of complaints, implementation of an internal audit schedule, monitoring incidents and accidents, review of infections, and the review of health and s</w:t>
      </w:r>
      <w:r w:rsidRPr="00A4268A">
        <w:rPr>
          <w:rFonts w:eastAsia="Calibri"/>
        </w:rPr>
        <w:t xml:space="preserve">afety systems.  </w:t>
      </w:r>
    </w:p>
    <w:p w:rsidR="003C3158" w:rsidRPr="00A4268A" w:rsidRDefault="00C8556E">
      <w:pPr>
        <w:spacing w:before="240" w:line="276" w:lineRule="auto"/>
        <w:rPr>
          <w:rFonts w:eastAsia="Calibri"/>
        </w:rPr>
      </w:pPr>
      <w:r w:rsidRPr="00A4268A">
        <w:rPr>
          <w:rFonts w:eastAsia="Calibri"/>
        </w:rPr>
        <w:t>Human resources policies are in place including a documented rationale for determining staffing levels and skill mixes.  There is an implemented orientation programme that provides new staff with relevant information for safe work practice</w:t>
      </w:r>
      <w:r w:rsidRPr="00A4268A">
        <w:rPr>
          <w:rFonts w:eastAsia="Calibri"/>
        </w:rPr>
        <w:t xml:space="preserve">.  There is a roster that provides sufficient and appropriate coverage for the effective delivery of care and there is sufficient staff on duty at all times.    </w:t>
      </w:r>
    </w:p>
    <w:bookmarkEnd w:id="17"/>
    <w:p w:rsidR="003C3158" w:rsidRPr="00A4268A" w:rsidRDefault="003C3158">
      <w:pPr>
        <w:spacing w:before="240" w:line="276" w:lineRule="auto"/>
        <w:rPr>
          <w:rFonts w:eastAsia="Calibri"/>
        </w:rPr>
      </w:pPr>
    </w:p>
    <w:p w:rsidR="00460D43" w:rsidRDefault="00C8556E"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3158" w:rsidTr="00A4268A">
        <w:trPr>
          <w:cantSplit/>
        </w:trPr>
        <w:tc>
          <w:tcPr>
            <w:tcW w:w="10206" w:type="dxa"/>
            <w:vAlign w:val="center"/>
          </w:tcPr>
          <w:p w:rsidR="00460D43" w:rsidRPr="00621629" w:rsidRDefault="00C8556E" w:rsidP="00621629">
            <w:pPr>
              <w:spacing w:before="60" w:after="60" w:line="276" w:lineRule="auto"/>
              <w:rPr>
                <w:rFonts w:eastAsia="Calibri"/>
              </w:rPr>
            </w:pPr>
            <w:r w:rsidRPr="00621629">
              <w:rPr>
                <w:rFonts w:eastAsia="Calibri"/>
              </w:rPr>
              <w:t xml:space="preserve">Includes 13 standards that support an outcome where consumers </w:t>
            </w:r>
            <w:r w:rsidRPr="00621629">
              <w:rPr>
                <w:rFonts w:eastAsia="Calibri"/>
              </w:rPr>
              <w:t>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RDefault="00C8556E"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C8556E" w:rsidP="00621629">
            <w:pPr>
              <w:spacing w:before="60" w:after="60" w:line="276" w:lineRule="auto"/>
              <w:rPr>
                <w:rFonts w:eastAsia="Calibri"/>
              </w:rPr>
            </w:pPr>
            <w:bookmarkStart w:id="19" w:name="IndicatorDescription1_3"/>
            <w:bookmarkEnd w:id="19"/>
            <w:r>
              <w:t>Some standards applicable to this service partially attained and of lo</w:t>
            </w:r>
            <w:r>
              <w:t>w risk.</w:t>
            </w:r>
          </w:p>
        </w:tc>
      </w:tr>
    </w:tbl>
    <w:p w:rsidR="00E536CC" w:rsidRPr="005E14A4" w:rsidRDefault="00C8556E" w:rsidP="00621629">
      <w:pPr>
        <w:spacing w:before="240" w:line="276" w:lineRule="auto"/>
        <w:rPr>
          <w:rFonts w:eastAsia="Calibri"/>
        </w:rPr>
      </w:pPr>
      <w:bookmarkStart w:id="20" w:name="ContinuumOfServiceDelivery"/>
      <w:r w:rsidRPr="00A4268A">
        <w:rPr>
          <w:rFonts w:eastAsia="Calibri"/>
        </w:rPr>
        <w:t>A registered nurse is responsible for the provision of care and documentation at every stage of the service delivery.  Residents are assessed prior to entry to the service to establish a level of care.  The initial support plans, baseline assessme</w:t>
      </w:r>
      <w:r w:rsidRPr="00A4268A">
        <w:rPr>
          <w:rFonts w:eastAsia="Calibri"/>
        </w:rPr>
        <w:t>nts and care plans guide staff in the safe delivery of care to the residents.  The care plans are resident, and goal orientated and reviewed every six months or earlier if required.  Input from the resident/family is evident in the service delivery.  Integ</w:t>
      </w:r>
      <w:r w:rsidRPr="00A4268A">
        <w:rPr>
          <w:rFonts w:eastAsia="Calibri"/>
        </w:rPr>
        <w:t xml:space="preserve">ration of allied health and a team approach is evident in the resident files reviewed.  The general practitioner reviews residents three monthly or more often as required.  Residents interviewed confirmed that they were happy with the care provided. </w:t>
      </w:r>
    </w:p>
    <w:p w:rsidR="003C3158" w:rsidRPr="00A4268A" w:rsidRDefault="00C8556E" w:rsidP="00621629">
      <w:pPr>
        <w:spacing w:before="240" w:line="276" w:lineRule="auto"/>
        <w:rPr>
          <w:rFonts w:eastAsia="Calibri"/>
        </w:rPr>
      </w:pPr>
      <w:r w:rsidRPr="00A4268A">
        <w:rPr>
          <w:rFonts w:eastAsia="Calibri"/>
        </w:rPr>
        <w:t>Plann</w:t>
      </w:r>
      <w:r w:rsidRPr="00A4268A">
        <w:rPr>
          <w:rFonts w:eastAsia="Calibri"/>
        </w:rPr>
        <w:t xml:space="preserve">ed activities are appropriate to the resident’s assessed needs and abilities and residents advised satisfaction with the activities programme.  </w:t>
      </w:r>
    </w:p>
    <w:p w:rsidR="003C3158" w:rsidRPr="00A4268A" w:rsidRDefault="00C8556E" w:rsidP="00621629">
      <w:pPr>
        <w:spacing w:before="240" w:line="276" w:lineRule="auto"/>
        <w:rPr>
          <w:rFonts w:eastAsia="Calibri"/>
        </w:rPr>
      </w:pPr>
      <w:r w:rsidRPr="00A4268A">
        <w:rPr>
          <w:rFonts w:eastAsia="Calibri"/>
        </w:rPr>
        <w:t>There is a secure electronic medication system at the facility.  Medication charts are reviewed three monthly b</w:t>
      </w:r>
      <w:r w:rsidRPr="00A4268A">
        <w:rPr>
          <w:rFonts w:eastAsia="Calibri"/>
        </w:rPr>
        <w:t xml:space="preserve">y the general practitioner.  The registered nurse and caregivers that administer medication have annual medication competency assessments and receive annual education.      </w:t>
      </w:r>
    </w:p>
    <w:p w:rsidR="003C3158" w:rsidRPr="00A4268A" w:rsidRDefault="00C8556E" w:rsidP="00621629">
      <w:pPr>
        <w:spacing w:before="240" w:line="276" w:lineRule="auto"/>
        <w:rPr>
          <w:rFonts w:eastAsia="Calibri"/>
        </w:rPr>
      </w:pPr>
      <w:r w:rsidRPr="00A4268A">
        <w:rPr>
          <w:rFonts w:eastAsia="Calibri"/>
        </w:rPr>
        <w:t>Residents' food preferences and dietary requirements are identified at admission a</w:t>
      </w:r>
      <w:r w:rsidRPr="00A4268A">
        <w:rPr>
          <w:rFonts w:eastAsia="Calibri"/>
        </w:rPr>
        <w:t>nd accommodated.  All meals are cooked on site.  The kitchen is well equipped for the size of the service.  Food, fluid and nutritional needs of residents are provided in line with recognised nutritional guidelines and additional requirements/modified need</w:t>
      </w:r>
      <w:r w:rsidRPr="00A4268A">
        <w:rPr>
          <w:rFonts w:eastAsia="Calibri"/>
        </w:rPr>
        <w:t>s were being met.</w:t>
      </w:r>
    </w:p>
    <w:bookmarkEnd w:id="20"/>
    <w:p w:rsidR="003C3158" w:rsidRPr="00A4268A" w:rsidRDefault="003C3158" w:rsidP="00621629">
      <w:pPr>
        <w:spacing w:before="240" w:line="276" w:lineRule="auto"/>
        <w:rPr>
          <w:rFonts w:eastAsia="Calibri"/>
        </w:rPr>
      </w:pPr>
    </w:p>
    <w:p w:rsidR="00460D43" w:rsidRDefault="00C8556E"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3158" w:rsidTr="00A4268A">
        <w:trPr>
          <w:cantSplit/>
        </w:trPr>
        <w:tc>
          <w:tcPr>
            <w:tcW w:w="10206" w:type="dxa"/>
            <w:vAlign w:val="center"/>
          </w:tcPr>
          <w:p w:rsidR="00460D43" w:rsidRPr="00621629" w:rsidRDefault="00C8556E"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w:t>
            </w:r>
            <w:r w:rsidRPr="00621629">
              <w:rPr>
                <w:rFonts w:eastAsia="Calibri"/>
              </w:rPr>
              <w:t>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C8556E"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C8556E"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C8556E">
      <w:pPr>
        <w:spacing w:before="240" w:line="276" w:lineRule="auto"/>
        <w:rPr>
          <w:rFonts w:eastAsia="Calibri"/>
        </w:rPr>
      </w:pPr>
      <w:bookmarkStart w:id="23" w:name="SafeAndAppropriateEnvironment"/>
      <w:r w:rsidRPr="00A4268A">
        <w:rPr>
          <w:rFonts w:eastAsia="Calibri"/>
        </w:rPr>
        <w:t xml:space="preserve">The building holds a current warrant of fitness.  </w:t>
      </w:r>
      <w:r w:rsidRPr="00A4268A">
        <w:rPr>
          <w:rFonts w:eastAsia="Calibri"/>
        </w:rPr>
        <w:t>Chemicals are stored safely throughout the facility.  Appropriate policies are available along with product safety charts.  Resident rooms are spacious with an adequate number of shower and toilet facilities for the number of residents.  There is wheelchai</w:t>
      </w:r>
      <w:r w:rsidRPr="00A4268A">
        <w:rPr>
          <w:rFonts w:eastAsia="Calibri"/>
        </w:rPr>
        <w:t xml:space="preserve">r access to all areas.  Internal areas are well ventilated and warm.  External areas are safe and well maintained.  Fixtures, fittings and flooring is appropriate and toilet/shower facilities are constructed for ease of cleaning.  Cleaners and maintenance </w:t>
      </w:r>
      <w:r w:rsidRPr="00A4268A">
        <w:rPr>
          <w:rFonts w:eastAsia="Calibri"/>
        </w:rPr>
        <w:t>staff are providing appropriate services.  An external provider is currently being utilised for the laundry service.  Appropriate training, information and equipment for responding to emergencies are provided.  There is an approved evacuation scheme and em</w:t>
      </w:r>
      <w:r w:rsidRPr="00A4268A">
        <w:rPr>
          <w:rFonts w:eastAsia="Calibri"/>
        </w:rPr>
        <w:t>ergency supplies for at least three days.</w:t>
      </w:r>
    </w:p>
    <w:bookmarkEnd w:id="23"/>
    <w:p w:rsidR="003C3158" w:rsidRPr="00A4268A" w:rsidRDefault="003C3158">
      <w:pPr>
        <w:spacing w:before="240" w:line="276" w:lineRule="auto"/>
        <w:rPr>
          <w:rFonts w:eastAsia="Calibri"/>
        </w:rPr>
      </w:pPr>
    </w:p>
    <w:p w:rsidR="00460D43" w:rsidRDefault="00C8556E"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3158" w:rsidTr="00A4268A">
        <w:trPr>
          <w:cantSplit/>
        </w:trPr>
        <w:tc>
          <w:tcPr>
            <w:tcW w:w="10206" w:type="dxa"/>
            <w:vAlign w:val="center"/>
          </w:tcPr>
          <w:p w:rsidR="00460D43" w:rsidRPr="00621629" w:rsidRDefault="00C8556E"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C8556E"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C8556E" w:rsidP="00621629">
            <w:pPr>
              <w:spacing w:before="60" w:after="60" w:line="276" w:lineRule="auto"/>
              <w:rPr>
                <w:rFonts w:eastAsia="Calibri"/>
              </w:rPr>
            </w:pPr>
            <w:bookmarkStart w:id="25" w:name="IndicatorDescription2"/>
            <w:bookmarkEnd w:id="25"/>
            <w:r>
              <w:t>Standar</w:t>
            </w:r>
            <w:r>
              <w:t>ds applicable to this service fully attained.</w:t>
            </w:r>
          </w:p>
        </w:tc>
      </w:tr>
    </w:tbl>
    <w:p w:rsidR="00460D43" w:rsidRDefault="00C8556E">
      <w:pPr>
        <w:spacing w:before="240" w:line="276" w:lineRule="auto"/>
        <w:rPr>
          <w:rFonts w:eastAsia="Calibri"/>
        </w:rPr>
      </w:pPr>
      <w:bookmarkStart w:id="26" w:name="RestraintMinimisationAndSafePractice"/>
      <w:r w:rsidRPr="00A4268A">
        <w:rPr>
          <w:rFonts w:eastAsia="Calibri"/>
        </w:rPr>
        <w:t>The service maintains a restraint free environment.  There are policies and procedures to follow in the event that restraint or enablers were required.  On the day of the audit there were no residents using re</w:t>
      </w:r>
      <w:r w:rsidRPr="00A4268A">
        <w:rPr>
          <w:rFonts w:eastAsia="Calibri"/>
        </w:rPr>
        <w:t xml:space="preserve">straints or enablers.  The registered nurse is the restraint coordinator.  Restraint education is covered in the staff training programme.    </w:t>
      </w:r>
    </w:p>
    <w:bookmarkEnd w:id="26"/>
    <w:p w:rsidR="003C3158" w:rsidRPr="00A4268A" w:rsidRDefault="003C3158">
      <w:pPr>
        <w:spacing w:before="240" w:line="276" w:lineRule="auto"/>
        <w:rPr>
          <w:rFonts w:eastAsia="Calibri"/>
        </w:rPr>
      </w:pPr>
    </w:p>
    <w:p w:rsidR="00460D43" w:rsidRDefault="00C8556E"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3158" w:rsidTr="00A4268A">
        <w:trPr>
          <w:cantSplit/>
        </w:trPr>
        <w:tc>
          <w:tcPr>
            <w:tcW w:w="10206" w:type="dxa"/>
            <w:vAlign w:val="center"/>
          </w:tcPr>
          <w:p w:rsidR="00460D43" w:rsidRPr="00621629" w:rsidRDefault="00C8556E" w:rsidP="00621629">
            <w:pPr>
              <w:spacing w:before="60" w:after="60" w:line="276" w:lineRule="auto"/>
              <w:rPr>
                <w:rFonts w:eastAsia="Calibri"/>
              </w:rPr>
            </w:pPr>
            <w:r w:rsidRPr="00621629">
              <w:rPr>
                <w:rFonts w:eastAsia="Calibri"/>
              </w:rPr>
              <w:t>Includes 6 standards that support an outcome which minimises the risk of infect</w:t>
            </w:r>
            <w:r w:rsidRPr="00621629">
              <w:rPr>
                <w:rFonts w:eastAsia="Calibri"/>
              </w:rPr>
              <w:t>ion to consumers, service providers and visitors. Infection control policies and procedures are practical, safe and appropriate for the type of service provided and reflect current accepted good practice and legislative requirements. The organisation provi</w:t>
            </w:r>
            <w:r w:rsidRPr="00621629">
              <w:rPr>
                <w:rFonts w:eastAsia="Calibri"/>
              </w:rPr>
              <w:t>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C8556E"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C8556E"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C8556E">
      <w:pPr>
        <w:spacing w:before="240" w:line="276" w:lineRule="auto"/>
        <w:rPr>
          <w:rFonts w:eastAsia="Calibri"/>
        </w:rPr>
      </w:pPr>
      <w:bookmarkStart w:id="29" w:name="InfectionPreventionAndControl"/>
      <w:r w:rsidRPr="00A4268A">
        <w:rPr>
          <w:rFonts w:eastAsia="Calibri"/>
        </w:rPr>
        <w:t xml:space="preserve">Infections are reported by staff and residents and monitored through the infection control surveillance programme by the infection control officer (registered nurse).  There are infection prevention and control policies, procedures and a monitoring system </w:t>
      </w:r>
      <w:r w:rsidRPr="00A4268A">
        <w:rPr>
          <w:rFonts w:eastAsia="Calibri"/>
        </w:rPr>
        <w:t>in place.  Training of staff and information to residents is delivered regularly.  The type of surveillance undertaken is appropriate to the size and complexity of the organisation.  Results of the surveillance are acted upon, evaluated and reported to rel</w:t>
      </w:r>
      <w:r w:rsidRPr="00A4268A">
        <w:rPr>
          <w:rFonts w:eastAsia="Calibri"/>
        </w:rPr>
        <w:t xml:space="preserve">evant personnel in a timely manner.  </w:t>
      </w:r>
    </w:p>
    <w:bookmarkEnd w:id="29"/>
    <w:p w:rsidR="003C3158" w:rsidRPr="00A4268A" w:rsidRDefault="003C3158">
      <w:pPr>
        <w:spacing w:before="240" w:line="276" w:lineRule="auto"/>
        <w:rPr>
          <w:rFonts w:eastAsia="Calibri"/>
        </w:rPr>
      </w:pPr>
    </w:p>
    <w:p w:rsidR="00460D43" w:rsidRDefault="00C8556E" w:rsidP="000E6E02">
      <w:pPr>
        <w:pStyle w:val="Heading2"/>
        <w:spacing w:before="0"/>
        <w:rPr>
          <w:rFonts w:cs="Arial"/>
        </w:rPr>
      </w:pPr>
      <w:r>
        <w:rPr>
          <w:rFonts w:cs="Arial"/>
        </w:rPr>
        <w:lastRenderedPageBreak/>
        <w:t>Summary of attainment</w:t>
      </w:r>
    </w:p>
    <w:p w:rsidR="00460D43" w:rsidRDefault="00C8556E">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C3158">
        <w:tc>
          <w:tcPr>
            <w:tcW w:w="1384" w:type="dxa"/>
            <w:vAlign w:val="center"/>
          </w:tcPr>
          <w:p w:rsidR="00460D43" w:rsidRDefault="00C8556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8556E">
            <w:pPr>
              <w:keepNext/>
              <w:spacing w:before="60" w:after="60"/>
              <w:jc w:val="center"/>
              <w:rPr>
                <w:rFonts w:cs="Arial"/>
                <w:b/>
                <w:sz w:val="20"/>
                <w:szCs w:val="20"/>
              </w:rPr>
            </w:pPr>
            <w:r>
              <w:rPr>
                <w:rFonts w:cs="Arial"/>
                <w:b/>
                <w:sz w:val="20"/>
                <w:szCs w:val="20"/>
              </w:rPr>
              <w:t>Continuous Improvement</w:t>
            </w:r>
          </w:p>
          <w:p w:rsidR="00460D43" w:rsidRDefault="00C8556E">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Fully Attained</w:t>
            </w:r>
          </w:p>
          <w:p w:rsidR="00460D43" w:rsidRDefault="00C8556E">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Partially Attained</w:t>
            </w:r>
            <w:r>
              <w:rPr>
                <w:rFonts w:cs="Arial"/>
                <w:b/>
                <w:sz w:val="20"/>
                <w:szCs w:val="20"/>
              </w:rPr>
              <w:t xml:space="preserve"> Negligible Risk</w:t>
            </w:r>
          </w:p>
          <w:p w:rsidR="00460D43" w:rsidRDefault="00C8556E">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8556E">
            <w:pPr>
              <w:keepNext/>
              <w:spacing w:before="60" w:after="60"/>
              <w:jc w:val="center"/>
              <w:rPr>
                <w:rFonts w:cs="Arial"/>
                <w:b/>
                <w:sz w:val="20"/>
                <w:szCs w:val="20"/>
              </w:rPr>
            </w:pPr>
            <w:r>
              <w:rPr>
                <w:rFonts w:cs="Arial"/>
                <w:b/>
                <w:sz w:val="20"/>
                <w:szCs w:val="20"/>
              </w:rPr>
              <w:t>Partially Attained Low Risk</w:t>
            </w:r>
          </w:p>
          <w:p w:rsidR="00460D43" w:rsidRDefault="00C8556E">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Partially Attained Moderate Risk</w:t>
            </w:r>
          </w:p>
          <w:p w:rsidR="00460D43" w:rsidRDefault="00C8556E">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Partially Attained High Risk</w:t>
            </w:r>
          </w:p>
          <w:p w:rsidR="00460D43" w:rsidRDefault="00C8556E">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Partially Attained Critical Risk</w:t>
            </w:r>
          </w:p>
          <w:p w:rsidR="00460D43" w:rsidRDefault="00C8556E">
            <w:pPr>
              <w:keepNext/>
              <w:spacing w:before="60" w:after="60"/>
              <w:jc w:val="center"/>
              <w:rPr>
                <w:rFonts w:cs="Arial"/>
                <w:b/>
                <w:sz w:val="20"/>
                <w:szCs w:val="20"/>
              </w:rPr>
            </w:pPr>
            <w:r>
              <w:rPr>
                <w:rFonts w:cs="Arial"/>
                <w:b/>
                <w:sz w:val="20"/>
                <w:szCs w:val="20"/>
              </w:rPr>
              <w:t>(PA Critical)</w:t>
            </w:r>
          </w:p>
        </w:tc>
      </w:tr>
      <w:tr w:rsidR="003C3158">
        <w:tc>
          <w:tcPr>
            <w:tcW w:w="1384" w:type="dxa"/>
            <w:vAlign w:val="center"/>
          </w:tcPr>
          <w:p w:rsidR="00460D43" w:rsidRDefault="00C8556E">
            <w:pPr>
              <w:keepNext/>
              <w:spacing w:before="60" w:after="60"/>
              <w:rPr>
                <w:rFonts w:cs="Arial"/>
                <w:b/>
                <w:sz w:val="20"/>
                <w:szCs w:val="20"/>
              </w:rPr>
            </w:pPr>
            <w:r>
              <w:rPr>
                <w:rFonts w:cs="Arial"/>
                <w:b/>
                <w:sz w:val="20"/>
                <w:szCs w:val="20"/>
              </w:rPr>
              <w:t>Standards</w:t>
            </w:r>
          </w:p>
        </w:tc>
        <w:tc>
          <w:tcPr>
            <w:tcW w:w="1701" w:type="dxa"/>
            <w:vAlign w:val="center"/>
          </w:tcPr>
          <w:p w:rsidR="00460D43" w:rsidRDefault="00C8556E"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C8556E"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rsidRDefault="00C8556E">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C8556E"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C8556E"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C8556E">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C8556E">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3C3158">
        <w:tc>
          <w:tcPr>
            <w:tcW w:w="1384" w:type="dxa"/>
            <w:vAlign w:val="center"/>
          </w:tcPr>
          <w:p w:rsidR="00460D43" w:rsidRDefault="00C8556E">
            <w:pPr>
              <w:keepNext/>
              <w:spacing w:before="60" w:after="60"/>
              <w:rPr>
                <w:rFonts w:cs="Arial"/>
                <w:b/>
                <w:sz w:val="20"/>
                <w:szCs w:val="20"/>
              </w:rPr>
            </w:pPr>
            <w:r>
              <w:rPr>
                <w:rFonts w:cs="Arial"/>
                <w:b/>
                <w:sz w:val="20"/>
                <w:szCs w:val="20"/>
              </w:rPr>
              <w:t>Criteria</w:t>
            </w:r>
          </w:p>
        </w:tc>
        <w:tc>
          <w:tcPr>
            <w:tcW w:w="1701" w:type="dxa"/>
            <w:vAlign w:val="center"/>
          </w:tcPr>
          <w:p w:rsidR="00460D43" w:rsidRDefault="00C8556E">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C8556E"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rsidRDefault="00C8556E">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C8556E"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C8556E"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C8556E">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C8556E">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C8556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C3158">
        <w:tc>
          <w:tcPr>
            <w:tcW w:w="1384" w:type="dxa"/>
            <w:vAlign w:val="center"/>
          </w:tcPr>
          <w:p w:rsidR="00460D43" w:rsidRDefault="00C8556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8556E">
            <w:pPr>
              <w:keepNext/>
              <w:spacing w:before="60" w:after="60"/>
              <w:jc w:val="center"/>
              <w:rPr>
                <w:rFonts w:cs="Arial"/>
                <w:b/>
                <w:sz w:val="20"/>
                <w:szCs w:val="20"/>
              </w:rPr>
            </w:pPr>
            <w:r>
              <w:rPr>
                <w:rFonts w:cs="Arial"/>
                <w:b/>
                <w:sz w:val="20"/>
                <w:szCs w:val="20"/>
              </w:rPr>
              <w:t>Unattained Negligible Risk</w:t>
            </w:r>
          </w:p>
          <w:p w:rsidR="00460D43" w:rsidRDefault="00C8556E">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Unattained Low Risk</w:t>
            </w:r>
          </w:p>
          <w:p w:rsidR="00460D43" w:rsidRDefault="00C8556E">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Unattained Moderate Risk</w:t>
            </w:r>
          </w:p>
          <w:p w:rsidR="00460D43" w:rsidRDefault="00C8556E">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8556E">
            <w:pPr>
              <w:keepNext/>
              <w:spacing w:before="60" w:after="60"/>
              <w:jc w:val="center"/>
              <w:rPr>
                <w:rFonts w:cs="Arial"/>
                <w:b/>
                <w:sz w:val="20"/>
                <w:szCs w:val="20"/>
              </w:rPr>
            </w:pPr>
            <w:r>
              <w:rPr>
                <w:rFonts w:cs="Arial"/>
                <w:b/>
                <w:sz w:val="20"/>
                <w:szCs w:val="20"/>
              </w:rPr>
              <w:t>Unattained High Risk</w:t>
            </w:r>
          </w:p>
          <w:p w:rsidR="00460D43" w:rsidRDefault="00C8556E">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8556E">
            <w:pPr>
              <w:keepNext/>
              <w:spacing w:before="60" w:after="60"/>
              <w:jc w:val="center"/>
              <w:rPr>
                <w:rFonts w:cs="Arial"/>
                <w:b/>
                <w:sz w:val="20"/>
                <w:szCs w:val="20"/>
              </w:rPr>
            </w:pPr>
            <w:r>
              <w:rPr>
                <w:rFonts w:cs="Arial"/>
                <w:b/>
                <w:sz w:val="20"/>
                <w:szCs w:val="20"/>
              </w:rPr>
              <w:t>Unattained Critical Risk</w:t>
            </w:r>
          </w:p>
          <w:p w:rsidR="00460D43" w:rsidRDefault="00C8556E">
            <w:pPr>
              <w:keepNext/>
              <w:spacing w:before="60" w:after="60"/>
              <w:jc w:val="center"/>
              <w:rPr>
                <w:rFonts w:cs="Arial"/>
                <w:b/>
                <w:sz w:val="20"/>
                <w:szCs w:val="20"/>
              </w:rPr>
            </w:pPr>
            <w:r>
              <w:rPr>
                <w:rFonts w:cs="Arial"/>
                <w:b/>
                <w:sz w:val="20"/>
                <w:szCs w:val="20"/>
              </w:rPr>
              <w:t>(UA Critical)</w:t>
            </w:r>
          </w:p>
        </w:tc>
      </w:tr>
      <w:tr w:rsidR="003C3158">
        <w:tc>
          <w:tcPr>
            <w:tcW w:w="1384" w:type="dxa"/>
            <w:vAlign w:val="center"/>
          </w:tcPr>
          <w:p w:rsidR="00460D43" w:rsidRDefault="00C8556E">
            <w:pPr>
              <w:keepNext/>
              <w:spacing w:before="60" w:after="60"/>
              <w:rPr>
                <w:rFonts w:cs="Arial"/>
                <w:b/>
                <w:sz w:val="20"/>
                <w:szCs w:val="20"/>
              </w:rPr>
            </w:pPr>
            <w:r>
              <w:rPr>
                <w:rFonts w:cs="Arial"/>
                <w:b/>
                <w:sz w:val="20"/>
                <w:szCs w:val="20"/>
              </w:rPr>
              <w:t>Standards</w:t>
            </w:r>
          </w:p>
        </w:tc>
        <w:tc>
          <w:tcPr>
            <w:tcW w:w="1701" w:type="dxa"/>
            <w:vAlign w:val="center"/>
          </w:tcPr>
          <w:p w:rsidR="00460D43" w:rsidRDefault="00C8556E">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C8556E">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C8556E">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C8556E">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C8556E">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3C3158">
        <w:tc>
          <w:tcPr>
            <w:tcW w:w="1384" w:type="dxa"/>
            <w:vAlign w:val="center"/>
          </w:tcPr>
          <w:p w:rsidR="00460D43" w:rsidRDefault="00C8556E">
            <w:pPr>
              <w:spacing w:before="60" w:after="60"/>
              <w:rPr>
                <w:rFonts w:cs="Arial"/>
                <w:b/>
                <w:sz w:val="20"/>
                <w:szCs w:val="20"/>
              </w:rPr>
            </w:pPr>
            <w:r>
              <w:rPr>
                <w:rFonts w:cs="Arial"/>
                <w:b/>
                <w:sz w:val="20"/>
                <w:szCs w:val="20"/>
              </w:rPr>
              <w:t>Criteria</w:t>
            </w:r>
          </w:p>
        </w:tc>
        <w:tc>
          <w:tcPr>
            <w:tcW w:w="1701" w:type="dxa"/>
            <w:vAlign w:val="center"/>
          </w:tcPr>
          <w:p w:rsidR="00460D43" w:rsidRDefault="00C8556E">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C8556E">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C8556E">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C8556E">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C8556E">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C8556E">
      <w:pPr>
        <w:pStyle w:val="Heading1"/>
        <w:rPr>
          <w:rFonts w:cs="Arial"/>
        </w:rPr>
      </w:pPr>
      <w:r>
        <w:rPr>
          <w:rFonts w:cs="Arial"/>
        </w:rPr>
        <w:lastRenderedPageBreak/>
        <w:t xml:space="preserve">Attainment </w:t>
      </w:r>
      <w:r>
        <w:rPr>
          <w:rFonts w:cs="Arial"/>
        </w:rPr>
        <w:t>against the Health and Disability Services Standards</w:t>
      </w:r>
    </w:p>
    <w:p w:rsidR="00460D43" w:rsidRDefault="00C8556E">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providers and not all </w:t>
      </w:r>
      <w:r>
        <w:rPr>
          <w:rFonts w:cs="Arial"/>
          <w:sz w:val="24"/>
          <w:szCs w:val="24"/>
          <w:lang w:eastAsia="en-NZ"/>
        </w:rPr>
        <w:t>standards are assessed at every audit.</w:t>
      </w:r>
    </w:p>
    <w:p w:rsidR="004268A8" w:rsidRDefault="00C8556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w:t>
      </w:r>
      <w:r w:rsidRPr="004268A8">
        <w:rPr>
          <w:rFonts w:cs="Arial"/>
          <w:sz w:val="24"/>
          <w:szCs w:val="24"/>
          <w:lang w:eastAsia="en-NZ"/>
        </w:rPr>
        <w:t>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8556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8556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9"/>
        <w:gridCol w:w="1365"/>
        <w:gridCol w:w="6500"/>
      </w:tblGrid>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Audit Evidence</w:t>
            </w: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1.1.1: Consumer Rights </w:t>
            </w:r>
            <w:r w:rsidRPr="00BE00C7">
              <w:rPr>
                <w:rFonts w:cs="Arial"/>
                <w:lang w:eastAsia="en-NZ"/>
              </w:rPr>
              <w:t>During Service Delivery</w:t>
            </w:r>
          </w:p>
          <w:p w:rsidR="00EB7645" w:rsidRPr="00BE00C7" w:rsidRDefault="00C8556E"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Code of Health and Disability Services Consumers’ Rights (the Code) policy and procedure is implemented.  Discussions with the licensing manager, regi</w:t>
            </w:r>
            <w:r w:rsidRPr="00BE00C7">
              <w:rPr>
                <w:rFonts w:cs="Arial"/>
                <w:lang w:eastAsia="en-NZ"/>
              </w:rPr>
              <w:t>stered nurse (RN), one caregiver, one activities/caregiver and one cook confirmed their familiarity with the Code.  Interviews with five residents and one family member confirmed that the services being provided are in line with the Code.  The RN confirmed</w:t>
            </w:r>
            <w:r w:rsidRPr="00BE00C7">
              <w:rPr>
                <w:rFonts w:cs="Arial"/>
                <w:lang w:eastAsia="en-NZ"/>
              </w:rPr>
              <w:t xml:space="preserve"> that aspects of the Code are discussed at resident and staff meetings (link 1.2.3.6).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information they need to make informed choices </w:t>
            </w:r>
            <w:r w:rsidRPr="00BE00C7">
              <w:rPr>
                <w:rFonts w:cs="Arial"/>
                <w:lang w:eastAsia="en-NZ"/>
              </w:rPr>
              <w:t>and give informed consent.</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There are established informed consent policies/procedures and advanced directives that are being implemented.  General consents obtained on admission were sighted in the five resident files reviewed.  Systems are in place to </w:t>
            </w:r>
            <w:r w:rsidRPr="00BE00C7">
              <w:rPr>
                <w:rFonts w:cs="Arial"/>
                <w:lang w:eastAsia="en-NZ"/>
              </w:rPr>
              <w:t>ensure residents, and where appropriate their family/whānau, are provided with appropriate information to make informed choices and informed decisions.  Consents were sighted for specific procedures.  Advance directives if known were on the resident files.</w:t>
            </w:r>
            <w:r w:rsidRPr="00BE00C7">
              <w:rPr>
                <w:rFonts w:cs="Arial"/>
                <w:lang w:eastAsia="en-NZ"/>
              </w:rPr>
              <w:t xml:space="preserve">  Resuscitation plans were appropriately signed.  Residents </w:t>
            </w:r>
            <w:r w:rsidRPr="00BE00C7">
              <w:rPr>
                <w:rFonts w:cs="Arial"/>
                <w:lang w:eastAsia="en-NZ"/>
              </w:rPr>
              <w:lastRenderedPageBreak/>
              <w:t>interviewed confirmed they have been made aware of and understand informed consent processes and that appropriate information had been provided.</w:t>
            </w:r>
          </w:p>
          <w:p w:rsidR="00EB7645" w:rsidRPr="00BE00C7" w:rsidRDefault="00C8556E" w:rsidP="00BE00C7">
            <w:pPr>
              <w:pStyle w:val="OutcomeDescription"/>
              <w:spacing w:before="120" w:after="120"/>
              <w:rPr>
                <w:rFonts w:cs="Arial"/>
                <w:lang w:eastAsia="en-NZ"/>
              </w:rPr>
            </w:pPr>
            <w:r w:rsidRPr="00BE00C7">
              <w:rPr>
                <w:rFonts w:cs="Arial"/>
                <w:lang w:eastAsia="en-NZ"/>
              </w:rPr>
              <w:t>All long-term residents (under the aged residential</w:t>
            </w:r>
            <w:r w:rsidRPr="00BE00C7">
              <w:rPr>
                <w:rFonts w:cs="Arial"/>
                <w:lang w:eastAsia="en-NZ"/>
              </w:rPr>
              <w:t xml:space="preserve"> care contract - ARCC) had a signed admission agreement.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C8556E"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Residents and families are provided with in</w:t>
            </w:r>
            <w:r w:rsidRPr="00BE00C7">
              <w:rPr>
                <w:rFonts w:cs="Arial"/>
                <w:lang w:eastAsia="en-NZ"/>
              </w:rPr>
              <w:t xml:space="preserve">formation on the Code and advocacy services on entry to the service.  Interviews with the residents confirmed their understanding of the availability of advocacy services.  Caregivers and the registered nurse interviewed were aware of the resident’s right </w:t>
            </w:r>
            <w:r w:rsidRPr="00BE00C7">
              <w:rPr>
                <w:rFonts w:cs="Arial"/>
                <w:lang w:eastAsia="en-NZ"/>
              </w:rPr>
              <w:t xml:space="preserve">to advocacy services and how to access the information.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service has an open visiting policy and family and friends are encouraged to visit the home and are not restricted to visiting times.  Residents interviewed stated that they are supported and encouraged to remain involved in the community.  During the </w:t>
            </w:r>
            <w:r w:rsidRPr="00BE00C7">
              <w:rPr>
                <w:rFonts w:cs="Arial"/>
                <w:lang w:eastAsia="en-NZ"/>
              </w:rPr>
              <w:t xml:space="preserve">audit, residents were observed freely coming and going from the facility.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complaints procedure is provided to residents </w:t>
            </w:r>
            <w:r w:rsidRPr="00BE00C7">
              <w:rPr>
                <w:rFonts w:cs="Arial"/>
                <w:lang w:eastAsia="en-NZ"/>
              </w:rPr>
              <w:t>and relatives at entry to the service.  A record of all complaints, both verbal and written, are maintained using a complaint’s register.  There were two complaints lodged in 2018 (year to date) that were reviewed.  In each case, appropriate actions were t</w:t>
            </w:r>
            <w:r w:rsidRPr="00BE00C7">
              <w:rPr>
                <w:rFonts w:cs="Arial"/>
                <w:lang w:eastAsia="en-NZ"/>
              </w:rPr>
              <w:t>aken within the required timeframes and to the satisfaction of the complainant.  Residents and families interviewed advised that they are aware of the complaints’ procedure.</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Consumers are informed </w:t>
            </w:r>
            <w:r w:rsidRPr="00BE00C7">
              <w:rPr>
                <w:rFonts w:cs="Arial"/>
                <w:lang w:eastAsia="en-NZ"/>
              </w:rPr>
              <w:t>of their rights.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Posters display the Code and leaflets are available.  The service is able to provide information about the Code in different languages and/or in large print if requested.  Written information is given to residents and/or next of kin/end</w:t>
            </w:r>
            <w:r w:rsidRPr="00BE00C7">
              <w:rPr>
                <w:rFonts w:cs="Arial"/>
                <w:lang w:eastAsia="en-NZ"/>
              </w:rPr>
              <w:t xml:space="preserve">uring power of attorney (EPOA) to read with the resident and discuss.  There is the opportunity to discuss this </w:t>
            </w:r>
            <w:r w:rsidRPr="00BE00C7">
              <w:rPr>
                <w:rFonts w:cs="Arial"/>
                <w:lang w:eastAsia="en-NZ"/>
              </w:rPr>
              <w:lastRenderedPageBreak/>
              <w:t>prior to entry and/or at admission with the resident, family or legal representative.  The registered nurse and/or caregivers are available to d</w:t>
            </w:r>
            <w:r w:rsidRPr="00BE00C7">
              <w:rPr>
                <w:rFonts w:cs="Arial"/>
                <w:lang w:eastAsia="en-NZ"/>
              </w:rPr>
              <w:t xml:space="preserve">iscuss concerns or complaints with residents and families at any time.  Residents interviewed stated they receive sufficient verbal and written information to be able to make informed choices on matters that affect them.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Standard 1.1.3: Independence, P</w:t>
            </w:r>
            <w:r w:rsidRPr="00BE00C7">
              <w:rPr>
                <w:rFonts w:cs="Arial"/>
                <w:lang w:eastAsia="en-NZ"/>
              </w:rPr>
              <w:t>ersonal Privacy, Dignity, And Respect</w:t>
            </w:r>
          </w:p>
          <w:p w:rsidR="00EB7645" w:rsidRPr="00BE00C7" w:rsidRDefault="00C8556E"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service provides physical and personal privacy for residents.  During the audit, staff were observed treating residents with respect and ensuring their dignity is maintained.  Staff interviewed were able to describe how they maintain resident privacy.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education programme includes staff training on privacy/dignity; and abuse and neglect.  Care staff interviewed stated they promote independence with daily activities where appropriate.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C8556E" w:rsidP="00BE00C7">
            <w:pPr>
              <w:pStyle w:val="OutcomeDescription"/>
              <w:spacing w:before="120" w:after="120"/>
              <w:rPr>
                <w:rFonts w:cs="Arial"/>
                <w:lang w:eastAsia="en-NZ"/>
              </w:rPr>
            </w:pPr>
            <w:r w:rsidRPr="00BE00C7">
              <w:rPr>
                <w:rFonts w:cs="Arial"/>
                <w:lang w:eastAsia="en-NZ"/>
              </w:rPr>
              <w:t>Consum</w:t>
            </w:r>
            <w:r w:rsidRPr="00BE00C7">
              <w:rPr>
                <w:rFonts w:cs="Arial"/>
                <w:lang w:eastAsia="en-NZ"/>
              </w:rPr>
              <w:t>ers who identify as Māori have their health and disability needs met in a manner that respects and acknowledges their individual and cultural, values and beliefs.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is a Māori health plan and ethnicity awareness policy and procedure.  The policy inc</w:t>
            </w:r>
            <w:r w:rsidRPr="00BE00C7">
              <w:rPr>
                <w:rFonts w:cs="Arial"/>
                <w:lang w:eastAsia="en-NZ"/>
              </w:rPr>
              <w:t xml:space="preserve">ludes references to other Māori providers available and interpreter services.  The Māori health plan acknowledges the Treaty of Waitangi, is linked to the four cornerstones of health (physical well-being, spiritual well-being, mental well-being, family).  </w:t>
            </w:r>
            <w:r w:rsidRPr="00BE00C7">
              <w:rPr>
                <w:rFonts w:cs="Arial"/>
                <w:lang w:eastAsia="en-NZ"/>
              </w:rPr>
              <w:t xml:space="preserve">This plan was last reviewed and updated in March 2018. </w:t>
            </w:r>
          </w:p>
          <w:p w:rsidR="00EB7645" w:rsidRPr="00BE00C7" w:rsidRDefault="00C8556E" w:rsidP="00BE00C7">
            <w:pPr>
              <w:pStyle w:val="OutcomeDescription"/>
              <w:spacing w:before="120" w:after="120"/>
              <w:rPr>
                <w:rFonts w:cs="Arial"/>
                <w:lang w:eastAsia="en-NZ"/>
              </w:rPr>
            </w:pPr>
            <w:r w:rsidRPr="00BE00C7">
              <w:rPr>
                <w:rFonts w:cs="Arial"/>
                <w:lang w:eastAsia="en-NZ"/>
              </w:rPr>
              <w:t>On the day of the audit there was one resident that identified as Māori.  A comprehensive and personalised cultural assessment had been completed for this resident to provide direction for staff.  Thi</w:t>
            </w:r>
            <w:r w:rsidRPr="00BE00C7">
              <w:rPr>
                <w:rFonts w:cs="Arial"/>
                <w:lang w:eastAsia="en-NZ"/>
              </w:rPr>
              <w:t>s resident was interviewed and stated that their cultural values were respected, and their needs were being met by the service with examples provided.</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C8556E" w:rsidP="00BE00C7">
            <w:pPr>
              <w:pStyle w:val="OutcomeDescription"/>
              <w:spacing w:before="120" w:after="120"/>
              <w:rPr>
                <w:rFonts w:cs="Arial"/>
                <w:lang w:eastAsia="en-NZ"/>
              </w:rPr>
            </w:pPr>
            <w:r w:rsidRPr="00BE00C7">
              <w:rPr>
                <w:rFonts w:cs="Arial"/>
                <w:lang w:eastAsia="en-NZ"/>
              </w:rPr>
              <w:t>Consumers rece</w:t>
            </w:r>
            <w:r w:rsidRPr="00BE00C7">
              <w:rPr>
                <w:rFonts w:cs="Arial"/>
                <w:lang w:eastAsia="en-NZ"/>
              </w:rPr>
              <w:t xml:space="preserve">ive culturally safe services which recognise and respect their ethnic, cultural, spiritual values, and beliefs.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service provides a culturally appropriate service by identifying any cultural needs as part of the assessment and planning process.  Sta</w:t>
            </w:r>
            <w:r w:rsidRPr="00BE00C7">
              <w:rPr>
                <w:rFonts w:cs="Arial"/>
                <w:lang w:eastAsia="en-NZ"/>
              </w:rPr>
              <w:t xml:space="preserve">ff recognise and respond to values, beliefs and cultural differences.  Residents are supported to maintain their spiritual needs and attend a range of community groups as desired.  The multi-cultural staff have </w:t>
            </w:r>
            <w:r w:rsidRPr="00BE00C7">
              <w:rPr>
                <w:rFonts w:cs="Arial"/>
                <w:lang w:eastAsia="en-NZ"/>
              </w:rPr>
              <w:lastRenderedPageBreak/>
              <w:t xml:space="preserve">received cultural awareness training.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ndard 1.1.7: Discrimination</w:t>
            </w:r>
          </w:p>
          <w:p w:rsidR="00EB7645" w:rsidRPr="00BE00C7" w:rsidRDefault="00C8556E"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Professional boundaries are defined in job descriptions.  Staff were observed to be professional within the culture </w:t>
            </w:r>
            <w:r w:rsidRPr="00BE00C7">
              <w:rPr>
                <w:rFonts w:cs="Arial"/>
                <w:lang w:eastAsia="en-NZ"/>
              </w:rPr>
              <w:t>of a family environment.  Staff are trained to provide a supportive relationship based on sense of trust, security and self-esteem.  Interviews with managers and staff confirmed that they build a supportive relationship with each resident.  Residents inter</w:t>
            </w:r>
            <w:r w:rsidRPr="00BE00C7">
              <w:rPr>
                <w:rFonts w:cs="Arial"/>
                <w:lang w:eastAsia="en-NZ"/>
              </w:rPr>
              <w:t>viewed stated they are treated fairly and with respect.</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C8556E"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licensing manager and registered nurse demonstrate a commitment to providing services of a high standard, </w:t>
            </w:r>
            <w:r w:rsidRPr="00BE00C7">
              <w:rPr>
                <w:rFonts w:cs="Arial"/>
                <w:lang w:eastAsia="en-NZ"/>
              </w:rPr>
              <w:t>based on the service philosophy of care.  This was observed during the day with the staff demonstrating a caring attitude to the residents.  All residents and families interviewed spoke positively about the care provided.  The service has implemented polic</w:t>
            </w:r>
            <w:r w:rsidRPr="00BE00C7">
              <w:rPr>
                <w:rFonts w:cs="Arial"/>
                <w:lang w:eastAsia="en-NZ"/>
              </w:rPr>
              <w:t>ies and procedures from a recognised aged care consultant to provide a good level of assurance that it is adhering to relevant standards.  Staff interviewed had a sound understanding of the principles of aged care and stated that they feel supported by man</w:t>
            </w:r>
            <w:r w:rsidRPr="00BE00C7">
              <w:rPr>
                <w:rFonts w:cs="Arial"/>
                <w:lang w:eastAsia="en-NZ"/>
              </w:rPr>
              <w:t xml:space="preserve">agement.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An example of a quality initiative that was initiated last year was to help reduce the number of residents smoking.  Electronic cigarettes were introduced, and residents received regular reinforcement to reduce/quit smoking.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1.1.9: </w:t>
            </w:r>
            <w:r w:rsidRPr="00BE00C7">
              <w:rPr>
                <w:rFonts w:cs="Arial"/>
                <w:lang w:eastAsia="en-NZ"/>
              </w:rPr>
              <w:t>Communication</w:t>
            </w:r>
          </w:p>
          <w:p w:rsidR="00EB7645" w:rsidRPr="00BE00C7" w:rsidRDefault="00C8556E"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Management promote an open-door policy.  Residents confirmed on interview that the staff and management are approacha</w:t>
            </w:r>
            <w:r w:rsidRPr="00BE00C7">
              <w:rPr>
                <w:rFonts w:cs="Arial"/>
                <w:lang w:eastAsia="en-NZ"/>
              </w:rPr>
              <w:t>ble and available.  Information is provided in formats suitable for the resident and their family.  Residents and family are informed prior to entry of the scope of services and any items that are not covered by the agreement.  Communication with family me</w:t>
            </w:r>
            <w:r w:rsidRPr="00BE00C7">
              <w:rPr>
                <w:rFonts w:cs="Arial"/>
                <w:lang w:eastAsia="en-NZ"/>
              </w:rPr>
              <w:t xml:space="preserve">mbers is recorded either on the incident report form, on the family communication sheet or in the daily progress notes.  There are very few adverse events.  Five incident forms reviewed (one in 2019 and four in 2018) confirmed that </w:t>
            </w:r>
            <w:r w:rsidRPr="00BE00C7">
              <w:rPr>
                <w:rFonts w:cs="Arial"/>
                <w:lang w:eastAsia="en-NZ"/>
              </w:rPr>
              <w:lastRenderedPageBreak/>
              <w:t>family were notified fol</w:t>
            </w:r>
            <w:r w:rsidRPr="00BE00C7">
              <w:rPr>
                <w:rFonts w:cs="Arial"/>
                <w:lang w:eastAsia="en-NZ"/>
              </w:rPr>
              <w:t xml:space="preserve">lowing a resident incident.  Interpreters are available as required.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C8556E"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Avon Rest Home provides care for up to 18 residents requiring rest home level of care.  On the day of audit there were five residents under the aged residential care contract (ARCC), one under the long-term care – chronic health conditions (LTS–CHC) contra</w:t>
            </w:r>
            <w:r w:rsidRPr="00BE00C7">
              <w:rPr>
                <w:rFonts w:cs="Arial"/>
                <w:lang w:eastAsia="en-NZ"/>
              </w:rPr>
              <w:t xml:space="preserve">ct, one under the younger person with a disability (YPD) contract and nine boarders.  Two residents funded under the ARCC were receiving services provided by the DHB mental health service. </w:t>
            </w:r>
          </w:p>
          <w:p w:rsidR="00EB7645" w:rsidRPr="00BE00C7" w:rsidRDefault="00C8556E" w:rsidP="00BE00C7">
            <w:pPr>
              <w:pStyle w:val="OutcomeDescription"/>
              <w:spacing w:before="120" w:after="120"/>
              <w:rPr>
                <w:rFonts w:cs="Arial"/>
                <w:lang w:eastAsia="en-NZ"/>
              </w:rPr>
            </w:pPr>
            <w:r w:rsidRPr="00BE00C7">
              <w:rPr>
                <w:rFonts w:cs="Arial"/>
                <w:lang w:eastAsia="en-NZ"/>
              </w:rPr>
              <w:t>The service has a strategic business plan in place that is reviewe</w:t>
            </w:r>
            <w:r w:rsidRPr="00BE00C7">
              <w:rPr>
                <w:rFonts w:cs="Arial"/>
                <w:lang w:eastAsia="en-NZ"/>
              </w:rPr>
              <w:t xml:space="preserve">d/updated annually.  The business plan includes a mission statement, values and goals.  Business goals are regularly reviewed in meetings with the licensing manager and the registered nurse.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manager is also the owner of Avon Rest Home.  He </w:t>
            </w:r>
            <w:r w:rsidRPr="00BE00C7">
              <w:rPr>
                <w:rFonts w:cs="Arial"/>
                <w:lang w:eastAsia="en-NZ"/>
              </w:rPr>
              <w:t>reported that this facility was opened by his grandparents in 1975.  He also owns seven small half-way houses and is on site at Avon Rest Home on an ‘as required’ basis.  He is available by phone 24/7 if not on site.  The facility manager is supported by a</w:t>
            </w:r>
            <w:r w:rsidRPr="00BE00C7">
              <w:rPr>
                <w:rFonts w:cs="Arial"/>
                <w:lang w:eastAsia="en-NZ"/>
              </w:rPr>
              <w:t xml:space="preserve"> registered nurse who assists with managerial responsibilities and is responsible for the clinical oversight of the service.  He has been in this role since May 2013.  He has a background in mental health services with a certificate in mental health nursin</w:t>
            </w:r>
            <w:r w:rsidRPr="00BE00C7">
              <w:rPr>
                <w:rFonts w:cs="Arial"/>
                <w:lang w:eastAsia="en-NZ"/>
              </w:rPr>
              <w:t>g and also holds a certificate in management from the New Zealand Institute of Management (2014).</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manager and registered nurse have maintained at least eight hours annually of professional development relating to their roles at Avon Rest Home</w:t>
            </w:r>
            <w:r w:rsidRPr="00BE00C7">
              <w:rPr>
                <w:rFonts w:cs="Arial"/>
                <w:lang w:eastAsia="en-NZ"/>
              </w:rPr>
              <w:t xml:space="preserve">.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w:t>
            </w:r>
            <w:bookmarkStart w:id="54" w:name="_GoBack"/>
            <w:bookmarkEnd w:id="54"/>
            <w:r w:rsidRPr="00BE00C7">
              <w:rPr>
                <w:rFonts w:cs="Arial"/>
                <w:lang w:eastAsia="en-NZ"/>
              </w:rPr>
              <w:t xml:space="preserve">manager is only on site on an ‘as needed’ basis and is available 24/7 by telephone.  During the temporary absence of the registered nurse, a casual nurse is rostered to cover.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C8556E" w:rsidP="00BE00C7">
            <w:pPr>
              <w:pStyle w:val="OutcomeDescription"/>
              <w:spacing w:before="120" w:after="120"/>
              <w:rPr>
                <w:rFonts w:cs="Arial"/>
                <w:lang w:eastAsia="en-NZ"/>
              </w:rPr>
            </w:pPr>
            <w:r w:rsidRPr="00BE00C7">
              <w:rPr>
                <w:rFonts w:cs="Arial"/>
                <w:lang w:eastAsia="en-NZ"/>
              </w:rPr>
              <w:t>The organi</w:t>
            </w:r>
            <w:r w:rsidRPr="00BE00C7">
              <w:rPr>
                <w:rFonts w:cs="Arial"/>
                <w:lang w:eastAsia="en-NZ"/>
              </w:rPr>
              <w:t>sation has an established, documented, and maintained quality and risk management system that reflects continuous quality improvement principles.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A quality and risk management programme is in place.  Interviews with the licensing manager, RN and staff r</w:t>
            </w:r>
            <w:r w:rsidRPr="00BE00C7">
              <w:rPr>
                <w:rFonts w:cs="Arial"/>
                <w:lang w:eastAsia="en-NZ"/>
              </w:rPr>
              <w:t>eflected their understanding of the quality and risk management systems that are being implemented.  Policies and procedures are provided by an external consultant.  A system of document control is in place with evidence of regular (two yearly) reviews.  S</w:t>
            </w:r>
            <w:r w:rsidRPr="00BE00C7">
              <w:rPr>
                <w:rFonts w:cs="Arial"/>
                <w:lang w:eastAsia="en-NZ"/>
              </w:rPr>
              <w:t xml:space="preserve">taff are made aware of any policy changes and sign that they have read and accept new policies and changes to policy. </w:t>
            </w:r>
          </w:p>
          <w:p w:rsidR="00EB7645" w:rsidRPr="00BE00C7" w:rsidRDefault="00C8556E" w:rsidP="00BE00C7">
            <w:pPr>
              <w:pStyle w:val="OutcomeDescription"/>
              <w:spacing w:before="120" w:after="120"/>
              <w:rPr>
                <w:rFonts w:cs="Arial"/>
                <w:lang w:eastAsia="en-NZ"/>
              </w:rPr>
            </w:pPr>
            <w:r w:rsidRPr="00BE00C7">
              <w:rPr>
                <w:rFonts w:cs="Arial"/>
                <w:lang w:eastAsia="en-NZ"/>
              </w:rPr>
              <w:t>The monthly collating and analysis of quality and risk data includes monitoring accidents and incidents, any complaints received, residen</w:t>
            </w:r>
            <w:r w:rsidRPr="00BE00C7">
              <w:rPr>
                <w:rFonts w:cs="Arial"/>
                <w:lang w:eastAsia="en-NZ"/>
              </w:rPr>
              <w:t>t satisfaction and infection rates.  Internal audits regularly monitor compliance.  Corrective actions are completed where areas are identified for improvement.  Staff are kept informed regarding results and actions via staff meetings.  Quarterly reviews o</w:t>
            </w:r>
            <w:r w:rsidRPr="00BE00C7">
              <w:rPr>
                <w:rFonts w:cs="Arial"/>
                <w:lang w:eastAsia="en-NZ"/>
              </w:rPr>
              <w:t>f corrective actions reflect evidence of either sign-off of the corrective action, or ongoing monitoring.  Of particular mention is the significant reduction in the number of residents’ falls over a period of three years, resulting in a rating of continuou</w:t>
            </w:r>
            <w:r w:rsidRPr="00BE00C7">
              <w:rPr>
                <w:rFonts w:cs="Arial"/>
                <w:lang w:eastAsia="en-NZ"/>
              </w:rPr>
              <w:t>s improvement.  Annual resident satisfaction surveys are completed.  The last resident satisfaction survey results (2019) indicated that no corrective actions were required.  The activities/caregiver confirmed that she discusses quality initiatives and out</w:t>
            </w:r>
            <w:r w:rsidRPr="00BE00C7">
              <w:rPr>
                <w:rFonts w:cs="Arial"/>
                <w:lang w:eastAsia="en-NZ"/>
              </w:rPr>
              <w:t>comes with residents at resident meetings.</w:t>
            </w:r>
          </w:p>
          <w:p w:rsidR="00EB7645" w:rsidRPr="00BE00C7" w:rsidRDefault="00C8556E" w:rsidP="00BE00C7">
            <w:pPr>
              <w:pStyle w:val="OutcomeDescription"/>
              <w:spacing w:before="120" w:after="120"/>
              <w:rPr>
                <w:rFonts w:cs="Arial"/>
                <w:lang w:eastAsia="en-NZ"/>
              </w:rPr>
            </w:pPr>
            <w:r w:rsidRPr="00BE00C7">
              <w:rPr>
                <w:rFonts w:cs="Arial"/>
                <w:lang w:eastAsia="en-NZ"/>
              </w:rPr>
              <w:t>A health and safety programme is in place, which includes managing identified hazards.  The licensing manager is the health and safety officer.  Health and safety training begins during the new employee’s orientat</w:t>
            </w:r>
            <w:r w:rsidRPr="00BE00C7">
              <w:rPr>
                <w:rFonts w:cs="Arial"/>
                <w:lang w:eastAsia="en-NZ"/>
              </w:rPr>
              <w:t>ion.  The topic of health and safety is covered quarterly in the staff meetings.  The hazard register is regularly reviewed and updated as new hazards are identified.</w:t>
            </w:r>
          </w:p>
          <w:p w:rsidR="00EB7645" w:rsidRPr="00BE00C7" w:rsidRDefault="00C8556E" w:rsidP="00BE00C7">
            <w:pPr>
              <w:pStyle w:val="OutcomeDescription"/>
              <w:spacing w:before="120" w:after="120"/>
              <w:rPr>
                <w:rFonts w:cs="Arial"/>
                <w:lang w:eastAsia="en-NZ"/>
              </w:rPr>
            </w:pPr>
            <w:r w:rsidRPr="00BE00C7">
              <w:rPr>
                <w:rFonts w:cs="Arial"/>
                <w:lang w:eastAsia="en-NZ"/>
              </w:rPr>
              <w:t>Falls prevention strategies include the analysis of falls events and the identification o</w:t>
            </w:r>
            <w:r w:rsidRPr="00BE00C7">
              <w:rPr>
                <w:rFonts w:cs="Arial"/>
                <w:lang w:eastAsia="en-NZ"/>
              </w:rPr>
              <w:t xml:space="preserve">f interventions on a case-by-case basis to minimise future falls.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t>
            </w:r>
            <w:r w:rsidRPr="00BE00C7">
              <w:rPr>
                <w:rFonts w:cs="Arial"/>
                <w:lang w:eastAsia="en-NZ"/>
              </w:rPr>
              <w:lastRenderedPageBreak/>
              <w:t xml:space="preserve">where appropriate their family/whānau of choice in an open manner.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is an incident reporting policy that includes definiti</w:t>
            </w:r>
            <w:r w:rsidRPr="00BE00C7">
              <w:rPr>
                <w:rFonts w:cs="Arial"/>
                <w:lang w:eastAsia="en-NZ"/>
              </w:rPr>
              <w:t xml:space="preserve">ons and outlines responsibilities including immediate action, reporting, monitoring and corrective actions.  Five incident forms reviewed for 2018 (one fall, two skin tears, one physical/verbal aggression, one </w:t>
            </w:r>
            <w:r w:rsidRPr="00BE00C7">
              <w:rPr>
                <w:rFonts w:cs="Arial"/>
                <w:lang w:eastAsia="en-NZ"/>
              </w:rPr>
              <w:lastRenderedPageBreak/>
              <w:t>absconding) evidenced that appropriate clinica</w:t>
            </w:r>
            <w:r w:rsidRPr="00BE00C7">
              <w:rPr>
                <w:rFonts w:cs="Arial"/>
                <w:lang w:eastAsia="en-NZ"/>
              </w:rPr>
              <w:t xml:space="preserve">l care is provided following an adverse event.  Investigations were completed, and family notified as appropriate.  All incident forms are signed off by the registered nurse.  </w:t>
            </w:r>
          </w:p>
          <w:p w:rsidR="00EB7645" w:rsidRPr="00BE00C7" w:rsidRDefault="00C8556E" w:rsidP="00BE00C7">
            <w:pPr>
              <w:pStyle w:val="OutcomeDescription"/>
              <w:spacing w:before="120" w:after="120"/>
              <w:rPr>
                <w:rFonts w:cs="Arial"/>
                <w:lang w:eastAsia="en-NZ"/>
              </w:rPr>
            </w:pPr>
            <w:r w:rsidRPr="00BE00C7">
              <w:rPr>
                <w:rFonts w:cs="Arial"/>
                <w:lang w:eastAsia="en-NZ"/>
              </w:rPr>
              <w:t>The caregivers interviewed could discuss the incident reporting process.  The r</w:t>
            </w:r>
            <w:r w:rsidRPr="00BE00C7">
              <w:rPr>
                <w:rFonts w:cs="Arial"/>
                <w:lang w:eastAsia="en-NZ"/>
              </w:rPr>
              <w:t xml:space="preserve">egistered nurse collects monthly incidents, investigates and implements corrective actions as required.  Records of events are collated per individual resident and for the facility as a whole (link CI 1.2.3.6).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Discussions with the licensing manager and </w:t>
            </w:r>
            <w:r w:rsidRPr="00BE00C7">
              <w:rPr>
                <w:rFonts w:cs="Arial"/>
                <w:lang w:eastAsia="en-NZ"/>
              </w:rPr>
              <w:t>RN confirmed their awareness to report and notify statutory authorities.  One section 31 report was completed during the audit, reporting an instance of physical assault that involved police.</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C8556E" w:rsidP="00BE00C7">
            <w:pPr>
              <w:pStyle w:val="OutcomeDescription"/>
              <w:spacing w:before="120" w:after="120"/>
              <w:rPr>
                <w:rFonts w:cs="Arial"/>
                <w:lang w:eastAsia="en-NZ"/>
              </w:rPr>
            </w:pPr>
            <w:r w:rsidRPr="00BE00C7">
              <w:rPr>
                <w:rFonts w:cs="Arial"/>
                <w:lang w:eastAsia="en-NZ"/>
              </w:rPr>
              <w:t>Human resource mana</w:t>
            </w:r>
            <w:r w:rsidRPr="00BE00C7">
              <w:rPr>
                <w:rFonts w:cs="Arial"/>
                <w:lang w:eastAsia="en-NZ"/>
              </w:rPr>
              <w:t xml:space="preserve">gement processes are conducted in accordance with good employment practice and meet the requirements of legislation.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are human resource management policies in place that include the recruitment and staff selection process.  Relevant checks are co</w:t>
            </w:r>
            <w:r w:rsidRPr="00BE00C7">
              <w:rPr>
                <w:rFonts w:cs="Arial"/>
                <w:lang w:eastAsia="en-NZ"/>
              </w:rPr>
              <w:t xml:space="preserve">mpleted to validate the individual’s qualifications, experience and veracity.  Copies of current practising certificates for health professionals are held.  Five staff files (one RN/manager, three caregivers, one caregiver/activities coordinator) reviewed </w:t>
            </w:r>
            <w:r w:rsidRPr="00BE00C7">
              <w:rPr>
                <w:rFonts w:cs="Arial"/>
                <w:lang w:eastAsia="en-NZ"/>
              </w:rPr>
              <w:t>evidenced implementation of the recruitment process, employment contracts, completed orientation and annual performance appraisals.  Staff interviewed were able to describe the orientation process and reported new staff were adequately orientated to the se</w:t>
            </w:r>
            <w:r w:rsidRPr="00BE00C7">
              <w:rPr>
                <w:rFonts w:cs="Arial"/>
                <w:lang w:eastAsia="en-NZ"/>
              </w:rPr>
              <w:t xml:space="preserve">rvice.  </w:t>
            </w:r>
          </w:p>
          <w:p w:rsidR="00EB7645" w:rsidRPr="00BE00C7" w:rsidRDefault="00C8556E" w:rsidP="00BE00C7">
            <w:pPr>
              <w:pStyle w:val="OutcomeDescription"/>
              <w:spacing w:before="120" w:after="120"/>
              <w:rPr>
                <w:rFonts w:cs="Arial"/>
                <w:lang w:eastAsia="en-NZ"/>
              </w:rPr>
            </w:pPr>
            <w:r w:rsidRPr="00BE00C7">
              <w:rPr>
                <w:rFonts w:cs="Arial"/>
                <w:lang w:eastAsia="en-NZ"/>
              </w:rPr>
              <w:t>There is an education and training plan in place that meets contractual requirements.  The RN has completed their interRAI training.  There is a minimum of one staff available 24/7 who holds a current certificate in first aid and CPR.</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 xml:space="preserve">.2.8: Service Provider Availability </w:t>
            </w:r>
          </w:p>
          <w:p w:rsidR="00EB7645" w:rsidRPr="00BE00C7" w:rsidRDefault="00C8556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w:t>
            </w:r>
            <w:r w:rsidRPr="00BE00C7">
              <w:rPr>
                <w:rFonts w:cs="Arial"/>
                <w:lang w:eastAsia="en-NZ"/>
              </w:rPr>
              <w:t xml:space="preserve"> safe service delivery.  A roster provides sufficient and appropriate coverage for the effective delivery of care and support.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licensing manager is on ‘as needed’ and is on-call when not on </w:t>
            </w:r>
            <w:r w:rsidRPr="00BE00C7">
              <w:rPr>
                <w:rFonts w:cs="Arial"/>
                <w:lang w:eastAsia="en-NZ"/>
              </w:rPr>
              <w:lastRenderedPageBreak/>
              <w:t>site.  The RN is on site 20 hours a week and is on call when</w:t>
            </w:r>
            <w:r w:rsidRPr="00BE00C7">
              <w:rPr>
                <w:rFonts w:cs="Arial"/>
                <w:lang w:eastAsia="en-NZ"/>
              </w:rPr>
              <w:t xml:space="preserve"> not available on site.  A casual RN provides cover in the absence of the RN.</w:t>
            </w:r>
          </w:p>
          <w:p w:rsidR="00EB7645" w:rsidRPr="00BE00C7" w:rsidRDefault="00C8556E" w:rsidP="00BE00C7">
            <w:pPr>
              <w:pStyle w:val="OutcomeDescription"/>
              <w:spacing w:before="120" w:after="120"/>
              <w:rPr>
                <w:rFonts w:cs="Arial"/>
                <w:lang w:eastAsia="en-NZ"/>
              </w:rPr>
            </w:pPr>
            <w:r w:rsidRPr="00BE00C7">
              <w:rPr>
                <w:rFonts w:cs="Arial"/>
                <w:lang w:eastAsia="en-NZ"/>
              </w:rPr>
              <w:t>The roster includes one caregiver on the AM shift, PM and night shifts.  A second caregiver works as an activities coordinator two – four days per week.  Caregivers are also resp</w:t>
            </w:r>
            <w:r w:rsidRPr="00BE00C7">
              <w:rPr>
                <w:rFonts w:cs="Arial"/>
                <w:lang w:eastAsia="en-NZ"/>
              </w:rPr>
              <w:t xml:space="preserve">onsible for cleaning and laundry, although at the time of the audit, laundry services were being outsourced while renovations were underway.  Interviews with caregivers and residents identified that staffing is adequate to meet the needs of residents.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C8556E"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are resident files appropriate to the service type.  Personal residen</w:t>
            </w:r>
            <w:r w:rsidRPr="00BE00C7">
              <w:rPr>
                <w:rFonts w:cs="Arial"/>
                <w:lang w:eastAsia="en-NZ"/>
              </w:rPr>
              <w:t xml:space="preserve">t information is kept confidential and cannot be viewed by other residents or members of the public.  Resident files are protected from unauthorised access.  All entries in the progress notes are legible, dated and signed including designation.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w:t>
            </w:r>
            <w:r w:rsidRPr="00BE00C7">
              <w:rPr>
                <w:rFonts w:cs="Arial"/>
                <w:lang w:eastAsia="en-NZ"/>
              </w:rPr>
              <w:t xml:space="preserve">d 1.3.1: Entry To Services </w:t>
            </w:r>
          </w:p>
          <w:p w:rsidR="00EB7645" w:rsidRPr="00BE00C7" w:rsidRDefault="00C8556E"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service has comprehensive admission policies and procedures in plac</w:t>
            </w:r>
            <w:r w:rsidRPr="00BE00C7">
              <w:rPr>
                <w:rFonts w:cs="Arial"/>
                <w:lang w:eastAsia="en-NZ"/>
              </w:rPr>
              <w:t>e.  Residents and family received an information pack outlining services able to be provided.  All residents had the appropriate needs assessment prior to admission to the service.  Admission agreements were signed in all resident’s sampled records.  Admis</w:t>
            </w:r>
            <w:r w:rsidRPr="00BE00C7">
              <w:rPr>
                <w:rFonts w:cs="Arial"/>
                <w:lang w:eastAsia="en-NZ"/>
              </w:rPr>
              <w:t>sion agreements reflect all the contractual requirements.  Residents interviewed reported that the admission agreements were discussed with them in detail by the owner/manager.  The RN ensures that residents are admitted to the service as per contractual r</w:t>
            </w:r>
            <w:r w:rsidRPr="00BE00C7">
              <w:rPr>
                <w:rFonts w:cs="Arial"/>
                <w:lang w:eastAsia="en-NZ"/>
              </w:rPr>
              <w:t>equirements.</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There are policies in place to ensure the discharge of residents occurs </w:t>
            </w:r>
            <w:r w:rsidRPr="00BE00C7">
              <w:rPr>
                <w:rFonts w:cs="Arial"/>
                <w:lang w:eastAsia="en-NZ"/>
              </w:rPr>
              <w:t>correctly.  A standard transfer notification form from the district health board is utilised when residents are required to be transferred to the public hospital or to another service.  The residents and their families were involved for all exit or dischar</w:t>
            </w:r>
            <w:r w:rsidRPr="00BE00C7">
              <w:rPr>
                <w:rFonts w:cs="Arial"/>
                <w:lang w:eastAsia="en-NZ"/>
              </w:rPr>
              <w:t>ges to and from the service.</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C8556E"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An electronic medicine management system (Medimap) is implemented to ensure residents receive medicines in a safe and timely manner.  Clinical staff (registered nurses and caregivers) who administer medications have been assessed for competency on an annua</w:t>
            </w:r>
            <w:r w:rsidRPr="00BE00C7">
              <w:rPr>
                <w:rFonts w:cs="Arial"/>
                <w:lang w:eastAsia="en-NZ"/>
              </w:rPr>
              <w:t>l basis and attend annual medication education.  The GP prescribes medication electronically.  Medication received (robotic rolls) are checked on delivery against the medication chart by the registered nurse and stored safely in a locked cupboard located a</w:t>
            </w:r>
            <w:r w:rsidRPr="00BE00C7">
              <w:rPr>
                <w:rFonts w:cs="Arial"/>
                <w:lang w:eastAsia="en-NZ"/>
              </w:rPr>
              <w:t>t the nurse’s station.  The staff administering medications complied with the medication administration policies and procedures as evidenced in the observed medication round on the day of audit.  There were two residents who self-administer their own medic</w:t>
            </w:r>
            <w:r w:rsidRPr="00BE00C7">
              <w:rPr>
                <w:rFonts w:cs="Arial"/>
                <w:lang w:eastAsia="en-NZ"/>
              </w:rPr>
              <w:t xml:space="preserve">ines, and the documentation was correctly recorded, and competency assessments were completed.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Ten medication charts were reviewed.  All medication charts sampled had photo identification, allergy status and evidence of three-monthly reviews by the GP.  </w:t>
            </w:r>
            <w:r w:rsidRPr="00BE00C7">
              <w:rPr>
                <w:rFonts w:cs="Arial"/>
                <w:lang w:eastAsia="en-NZ"/>
              </w:rPr>
              <w:t>Not all medication charts reflected documented evidence of the effectiveness of the PRN medication administered.</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C8556E"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w:t>
            </w:r>
            <w:r w:rsidRPr="00BE00C7">
              <w:rPr>
                <w:rFonts w:cs="Arial"/>
                <w:lang w:eastAsia="en-NZ"/>
              </w:rPr>
              <w:t xml:space="preserve">vice is a component of service delivery.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food service policies and procedures include the principles of food safety, ordering, storage, cooking, reheating and food handling.  There is a well-equipped kitchen and all meals are prepared and cooked on</w:t>
            </w:r>
            <w:r w:rsidRPr="00BE00C7">
              <w:rPr>
                <w:rFonts w:cs="Arial"/>
                <w:lang w:eastAsia="en-NZ"/>
              </w:rPr>
              <w:t xml:space="preserve"> site by the kitchen staff.  There is a food service manual in place to guide the staff.  All staff have had food safety training.  The service is currently in the process of reviewing their food control plan. </w:t>
            </w:r>
          </w:p>
          <w:p w:rsidR="00EB7645" w:rsidRPr="00BE00C7" w:rsidRDefault="00C8556E" w:rsidP="00BE00C7">
            <w:pPr>
              <w:pStyle w:val="OutcomeDescription"/>
              <w:spacing w:before="120" w:after="120"/>
              <w:rPr>
                <w:rFonts w:cs="Arial"/>
                <w:lang w:eastAsia="en-NZ"/>
              </w:rPr>
            </w:pPr>
            <w:r w:rsidRPr="00BE00C7">
              <w:rPr>
                <w:rFonts w:cs="Arial"/>
                <w:lang w:eastAsia="en-NZ"/>
              </w:rPr>
              <w:t>Residents are provided with meals that meet t</w:t>
            </w:r>
            <w:r w:rsidRPr="00BE00C7">
              <w:rPr>
                <w:rFonts w:cs="Arial"/>
                <w:lang w:eastAsia="en-NZ"/>
              </w:rPr>
              <w:t>heir food, fluids and nutritional needs.  The registered nurse completes a nutritional profile for each resident on admission and provides the kitchen with the dietary requirement form.  Additional or modified foods are also provided by the service.</w:t>
            </w:r>
          </w:p>
          <w:p w:rsidR="00EB7645" w:rsidRPr="00BE00C7" w:rsidRDefault="00C8556E" w:rsidP="00BE00C7">
            <w:pPr>
              <w:pStyle w:val="OutcomeDescription"/>
              <w:spacing w:before="120" w:after="120"/>
              <w:rPr>
                <w:rFonts w:cs="Arial"/>
                <w:lang w:eastAsia="en-NZ"/>
              </w:rPr>
            </w:pPr>
            <w:r w:rsidRPr="00BE00C7">
              <w:rPr>
                <w:rFonts w:cs="Arial"/>
                <w:lang w:eastAsia="en-NZ"/>
              </w:rPr>
              <w:t>Fridge</w:t>
            </w:r>
            <w:r w:rsidRPr="00BE00C7">
              <w:rPr>
                <w:rFonts w:cs="Arial"/>
                <w:lang w:eastAsia="en-NZ"/>
              </w:rPr>
              <w:t xml:space="preserve"> and food temperatures are monitored and recorded daily.  Cooked meals are plated from the kitchen directly to the dining room.  The meals were well-presented, and residents confirmed that they are </w:t>
            </w:r>
            <w:r w:rsidRPr="00BE00C7">
              <w:rPr>
                <w:rFonts w:cs="Arial"/>
                <w:lang w:eastAsia="en-NZ"/>
              </w:rPr>
              <w:lastRenderedPageBreak/>
              <w:t>provided with alternative meals as per request.  All resid</w:t>
            </w:r>
            <w:r w:rsidRPr="00BE00C7">
              <w:rPr>
                <w:rFonts w:cs="Arial"/>
                <w:lang w:eastAsia="en-NZ"/>
              </w:rPr>
              <w:t>ents are weighed regularly.  Residents with weight loss are provided with food supplements.  Residents interviewed spoke positively about the food provided.</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C8556E" w:rsidP="00BE00C7">
            <w:pPr>
              <w:pStyle w:val="OutcomeDescription"/>
              <w:spacing w:before="120" w:after="120"/>
              <w:rPr>
                <w:rFonts w:cs="Arial"/>
                <w:lang w:eastAsia="en-NZ"/>
              </w:rPr>
            </w:pPr>
            <w:r w:rsidRPr="00BE00C7">
              <w:rPr>
                <w:rFonts w:cs="Arial"/>
                <w:lang w:eastAsia="en-NZ"/>
              </w:rPr>
              <w:t>Where referral/entry to the service is decl</w:t>
            </w:r>
            <w:r w:rsidRPr="00BE00C7">
              <w:rPr>
                <w:rFonts w:cs="Arial"/>
                <w:lang w:eastAsia="en-NZ"/>
              </w:rPr>
              <w:t xml:space="preserve">ined, the immediate risk to the consumer and/or their family/whānau is managed by the organisation, where appropriate.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is a documented policy on decline of entry to the service.  When a potential resident’s entry to the service is declined, the decision is communicated to potential residents/family and referring agency for appropriate placement and advice.  The licen</w:t>
            </w:r>
            <w:r w:rsidRPr="00BE00C7">
              <w:rPr>
                <w:rFonts w:cs="Arial"/>
                <w:lang w:eastAsia="en-NZ"/>
              </w:rPr>
              <w:t xml:space="preserve">sing manager reported that the district health board needs assessors and social workers contact him to discuss the suitability of the potential resident prior to sending the potential resident and their family to view the facility.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1.3.4: Asse</w:t>
            </w:r>
            <w:r w:rsidRPr="00BE00C7">
              <w:rPr>
                <w:rFonts w:cs="Arial"/>
                <w:lang w:eastAsia="en-NZ"/>
              </w:rPr>
              <w:t xml:space="preserve">ssment </w:t>
            </w:r>
          </w:p>
          <w:p w:rsidR="00EB7645" w:rsidRPr="00BE00C7" w:rsidRDefault="00C8556E"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On admission the registered nurse utilises standardised assessment tools to gather information regarding the resident, in consultation with the</w:t>
            </w:r>
            <w:r w:rsidRPr="00BE00C7">
              <w:rPr>
                <w:rFonts w:cs="Arial"/>
                <w:lang w:eastAsia="en-NZ"/>
              </w:rPr>
              <w:t xml:space="preserve"> resident and their relatives where appropriate.  Files sampled contained appropriate completed assessment tools and interRAI assessments that were reviewed at least six monthly or when there is a change to a resident’s health condition.  The interRAI asse</w:t>
            </w:r>
            <w:r w:rsidRPr="00BE00C7">
              <w:rPr>
                <w:rFonts w:cs="Arial"/>
                <w:lang w:eastAsia="en-NZ"/>
              </w:rPr>
              <w:t>ssments have been completed for all residents within the required timeframes.  The long-term care plans sampled reflected the outcome of the assessments.  Cultural, sexuality and intimacy needs have been identified for the residents.  Additional assessment</w:t>
            </w:r>
            <w:r w:rsidRPr="00BE00C7">
              <w:rPr>
                <w:rFonts w:cs="Arial"/>
                <w:lang w:eastAsia="en-NZ"/>
              </w:rPr>
              <w:t xml:space="preserve">s were completed according to the need, for example for management of behaviour.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C8556E"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long-term care plans sa</w:t>
            </w:r>
            <w:r w:rsidRPr="00BE00C7">
              <w:rPr>
                <w:rFonts w:cs="Arial"/>
                <w:lang w:eastAsia="en-NZ"/>
              </w:rPr>
              <w:t>mpled were resident-focused and personalised.  The long-term care plans reviewed described the supports and interventions required to meet residents desired goals as identified during the ongoing assessment process.  There was evidence of allied health car</w:t>
            </w:r>
            <w:r w:rsidRPr="00BE00C7">
              <w:rPr>
                <w:rFonts w:cs="Arial"/>
                <w:lang w:eastAsia="en-NZ"/>
              </w:rPr>
              <w:t xml:space="preserve">e professionals involved in the care of the resident.  There is documented evidence of resident and/or family input ensuring a resident focused approach to care.  Residents confirmed on interview they are involved in the care planning and review process.  </w:t>
            </w:r>
            <w:r w:rsidRPr="00BE00C7">
              <w:rPr>
                <w:rFonts w:cs="Arial"/>
                <w:lang w:eastAsia="en-NZ"/>
              </w:rPr>
              <w:t xml:space="preserve">The resident or relatives sign the long-term care plan.  </w:t>
            </w:r>
            <w:r w:rsidRPr="00BE00C7">
              <w:rPr>
                <w:rFonts w:cs="Arial"/>
                <w:lang w:eastAsia="en-NZ"/>
              </w:rPr>
              <w:lastRenderedPageBreak/>
              <w:t>All long-term care plans sampled were reviewed and updated in a timely manner.  Short-term care plans are evident in the sampled files and have been developed following a change in health status.  In</w:t>
            </w:r>
            <w:r w:rsidRPr="00BE00C7">
              <w:rPr>
                <w:rFonts w:cs="Arial"/>
                <w:lang w:eastAsia="en-NZ"/>
              </w:rPr>
              <w:t xml:space="preserve">terventions addressed the desired outcomes/goals.  Integration of records and monitoring documents are well managed.  Staff interviewed reported they found the care plans easy to follow.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C8556E" w:rsidP="00BE00C7">
            <w:pPr>
              <w:pStyle w:val="OutcomeDescription"/>
              <w:spacing w:before="120" w:after="120"/>
              <w:rPr>
                <w:rFonts w:cs="Arial"/>
                <w:lang w:eastAsia="en-NZ"/>
              </w:rPr>
            </w:pPr>
            <w:r w:rsidRPr="00BE00C7">
              <w:rPr>
                <w:rFonts w:cs="Arial"/>
                <w:lang w:eastAsia="en-NZ"/>
              </w:rPr>
              <w:t>Consumers receive</w:t>
            </w:r>
            <w:r w:rsidRPr="00BE00C7">
              <w:rPr>
                <w:rFonts w:cs="Arial"/>
                <w:lang w:eastAsia="en-NZ"/>
              </w:rPr>
              <w:t xml:space="preserve"> adequate and appropriate services in order to meet their assessed needs and desired outcomes.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registered nurse and caregivers follow the care plan and report progress of the resident at each shift handover.  When a resident's condition alters, the </w:t>
            </w:r>
            <w:r w:rsidRPr="00BE00C7">
              <w:rPr>
                <w:rFonts w:cs="Arial"/>
                <w:lang w:eastAsia="en-NZ"/>
              </w:rPr>
              <w:t>registered nurse initiates a review and if required, arranges a GP visit.  There is evidence of three-monthly medical reviews or earlier for health status changes.  If external medical advice is required, this will be actioned by the GP.  Caregivers interv</w:t>
            </w:r>
            <w:r w:rsidRPr="00BE00C7">
              <w:rPr>
                <w:rFonts w:cs="Arial"/>
                <w:lang w:eastAsia="en-NZ"/>
              </w:rPr>
              <w:t xml:space="preserve">iewed stated there is adequate access to medical supplies including continence and wound care supplies.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service had no reported wounds, infections or pressure injuries at the time of the audit.  The registered nurse interviewed, could describe the </w:t>
            </w:r>
            <w:r w:rsidRPr="00BE00C7">
              <w:rPr>
                <w:rFonts w:cs="Arial"/>
                <w:lang w:eastAsia="en-NZ"/>
              </w:rPr>
              <w:t xml:space="preserve">referral process to the   specialist wound care or continence nurse through the DHB.  The service maintains close links with mental health services.  Behavioural management is well documented and effectively managed.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Resident care plans (short-term and </w:t>
            </w:r>
            <w:r w:rsidRPr="00BE00C7">
              <w:rPr>
                <w:rFonts w:cs="Arial"/>
                <w:lang w:eastAsia="en-NZ"/>
              </w:rPr>
              <w:t>long-term) document appropriate interventions to manage clinical risk such as poor mobility, falls, skin integrity, weight loss, diabetes and stoma care.  Interviews with the registered nurse and caregivers demonstrated an understanding of the individualis</w:t>
            </w:r>
            <w:r w:rsidRPr="00BE00C7">
              <w:rPr>
                <w:rFonts w:cs="Arial"/>
                <w:lang w:eastAsia="en-NZ"/>
              </w:rPr>
              <w:t>ed needs of residents and confirmed they are updated of any changes in resident’s care or treatment.  Residents interviewed confirmed care delivery and support by staff is consistent with their expectations and expressed satisfaction with the clinical care</w:t>
            </w:r>
            <w:r w:rsidRPr="00BE00C7">
              <w:rPr>
                <w:rFonts w:cs="Arial"/>
                <w:lang w:eastAsia="en-NZ"/>
              </w:rPr>
              <w:t>.</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Monitoring occurs for weight, vital signs, blood glucose and challenging behaviour as applicable.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Where specified as part of the service delivery plan for a consumer, activity requirements are appropriate to t</w:t>
            </w:r>
            <w:r w:rsidRPr="00BE00C7">
              <w:rPr>
                <w:rFonts w:cs="Arial"/>
                <w:lang w:eastAsia="en-NZ"/>
              </w:rPr>
              <w:t>heir needs, age, culture, and the setting of the service.</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service employs one activity assistant for two-four days a week to operate the activities programme.  This individual also is employed as </w:t>
            </w:r>
            <w:r w:rsidRPr="00BE00C7">
              <w:rPr>
                <w:rFonts w:cs="Arial"/>
                <w:lang w:eastAsia="en-NZ"/>
              </w:rPr>
              <w:lastRenderedPageBreak/>
              <w:t xml:space="preserve">a caregiver.  Activities provided are appropriate to </w:t>
            </w:r>
            <w:r w:rsidRPr="00BE00C7">
              <w:rPr>
                <w:rFonts w:cs="Arial"/>
                <w:lang w:eastAsia="en-NZ"/>
              </w:rPr>
              <w:t>the needs, age and culture of the residents.  The activities are physically and mentally stimulating.  The activities assistant interviewed displayed an understanding of resident requirements.  All activities are supported by caregivers.</w:t>
            </w:r>
          </w:p>
          <w:p w:rsidR="00EB7645" w:rsidRPr="00BE00C7" w:rsidRDefault="00C8556E" w:rsidP="00BE00C7">
            <w:pPr>
              <w:pStyle w:val="OutcomeDescription"/>
              <w:spacing w:before="120" w:after="120"/>
              <w:rPr>
                <w:rFonts w:cs="Arial"/>
                <w:lang w:eastAsia="en-NZ"/>
              </w:rPr>
            </w:pPr>
            <w:r w:rsidRPr="00BE00C7">
              <w:rPr>
                <w:rFonts w:cs="Arial"/>
                <w:lang w:eastAsia="en-NZ"/>
              </w:rPr>
              <w:t>The weekly activit</w:t>
            </w:r>
            <w:r w:rsidRPr="00BE00C7">
              <w:rPr>
                <w:rFonts w:cs="Arial"/>
                <w:lang w:eastAsia="en-NZ"/>
              </w:rPr>
              <w:t>ies are posted in the lounge and include exercises, gardening, bingo, church services and quizzes.  The activity plans sampled were well-documented and reflected the resident’s preferred activities and interests.  Each resident has an individual activities</w:t>
            </w:r>
            <w:r w:rsidRPr="00BE00C7">
              <w:rPr>
                <w:rFonts w:cs="Arial"/>
                <w:lang w:eastAsia="en-NZ"/>
              </w:rPr>
              <w:t xml:space="preserve"> assessment on admission and from this information an individual activity care plan is developed.  The activities plan is reviewed six monthly and the reviews did document the resident’s progress towards goals.  The resident’s activities participation log </w:t>
            </w:r>
            <w:r w:rsidRPr="00BE00C7">
              <w:rPr>
                <w:rFonts w:cs="Arial"/>
                <w:lang w:eastAsia="en-NZ"/>
              </w:rPr>
              <w:t>was sighted.  Interviewed residents indicated the activities provided by the service are adequate and enjoyable.  On the day of audit, some residents were observed being actively involved in a group game, while others were socialising outside in the garden</w:t>
            </w:r>
            <w:r w:rsidRPr="00BE00C7">
              <w:rPr>
                <w:rFonts w:cs="Arial"/>
                <w:lang w:eastAsia="en-NZ"/>
              </w:rPr>
              <w:t xml:space="preserve">.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C8556E"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five files sampled, demonstrated that the initial care plans are evaluated by the registered nurse within three weeks of admission.  Long-term care plan evaluations sighted have been reviewed at least six monthly or earlier if there was a change in hea</w:t>
            </w:r>
            <w:r w:rsidRPr="00BE00C7">
              <w:rPr>
                <w:rFonts w:cs="Arial"/>
                <w:lang w:eastAsia="en-NZ"/>
              </w:rPr>
              <w:t xml:space="preserve">lth status.  The registered nurse completing the plan signs the care plan reviews and then gives it to the resident or family to read and sign.  Short-term care plans reviewed had been utilised for all short-term care issues.  All changes in health status </w:t>
            </w:r>
            <w:r w:rsidRPr="00BE00C7">
              <w:rPr>
                <w:rFonts w:cs="Arial"/>
                <w:lang w:eastAsia="en-NZ"/>
              </w:rPr>
              <w:t xml:space="preserve">were documented and followed up.  The care staff document in the progress notes on every shift.  Registered nurse entries in progress notes were evident.  The GP completes a three-monthly resident review or earlier if required.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1.3.9: Referral</w:t>
            </w:r>
            <w:r w:rsidRPr="00BE00C7">
              <w:rPr>
                <w:rFonts w:cs="Arial"/>
                <w:lang w:eastAsia="en-NZ"/>
              </w:rPr>
              <w:t xml:space="preserve"> To Other Health And Disability Services (Internal And External)</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w:t>
            </w:r>
            <w:r w:rsidRPr="00BE00C7">
              <w:rPr>
                <w:rFonts w:cs="Arial"/>
                <w:lang w:eastAsia="en-NZ"/>
              </w:rPr>
              <w:lastRenderedPageBreak/>
              <w:t xml:space="preserve">meet consumer choice/needs.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are documented policies and procedures in relation to exit, transfer or transition of residents.  The service facilitates access to other medical and non-medical services.  The registered nurse initiates referrals to nurse specialists and allied heal</w:t>
            </w:r>
            <w:r w:rsidRPr="00BE00C7">
              <w:rPr>
                <w:rFonts w:cs="Arial"/>
                <w:lang w:eastAsia="en-NZ"/>
              </w:rPr>
              <w:t xml:space="preserve">th services.  There was evidence of referrals by the GP to other specialist services.  The </w:t>
            </w:r>
            <w:r w:rsidRPr="00BE00C7">
              <w:rPr>
                <w:rFonts w:cs="Arial"/>
                <w:lang w:eastAsia="en-NZ"/>
              </w:rPr>
              <w:lastRenderedPageBreak/>
              <w:t xml:space="preserve">residents and the families are kept informed of the referrals made by the service.  Referral documentation is maintained on resident files.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Standard 1.4.1: Manag</w:t>
            </w:r>
            <w:r w:rsidRPr="00BE00C7">
              <w:rPr>
                <w:rFonts w:cs="Arial"/>
                <w:lang w:eastAsia="en-NZ"/>
              </w:rPr>
              <w:t xml:space="preserve">ement Of Waste And Hazardous Substances </w:t>
            </w:r>
          </w:p>
          <w:p w:rsidR="00EB7645" w:rsidRPr="00BE00C7" w:rsidRDefault="00C8556E"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There are implemented policies in place </w:t>
            </w:r>
            <w:r w:rsidRPr="00BE00C7">
              <w:rPr>
                <w:rFonts w:cs="Arial"/>
                <w:lang w:eastAsia="en-NZ"/>
              </w:rPr>
              <w:t xml:space="preserve">to guide staff with waste management.  All chemicals were securely stored.  Storage areas both inside and outside were locked.  Chemicals were clearly labelled, and safety datasheets were available and accessible in all service areas.  The hazard register </w:t>
            </w:r>
            <w:r w:rsidRPr="00BE00C7">
              <w:rPr>
                <w:rFonts w:cs="Arial"/>
                <w:lang w:eastAsia="en-NZ"/>
              </w:rPr>
              <w:t>is current.  Staff interviewed confirmed they can access personal protective clothing and equipment at any time.  As observed during the audit, staff were wearing gloves, aprons and hats when required.</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C8556E" w:rsidP="00BE00C7">
            <w:pPr>
              <w:pStyle w:val="OutcomeDescription"/>
              <w:spacing w:before="120" w:after="120"/>
              <w:rPr>
                <w:rFonts w:cs="Arial"/>
                <w:lang w:eastAsia="en-NZ"/>
              </w:rPr>
            </w:pPr>
            <w:r w:rsidRPr="00BE00C7">
              <w:rPr>
                <w:rFonts w:cs="Arial"/>
                <w:lang w:eastAsia="en-NZ"/>
              </w:rPr>
              <w:t>Consumers a</w:t>
            </w:r>
            <w:r w:rsidRPr="00BE00C7">
              <w:rPr>
                <w:rFonts w:cs="Arial"/>
                <w:lang w:eastAsia="en-NZ"/>
              </w:rPr>
              <w:t>re provided with an appropriate, accessible physical environment and facilities that are fit for their purpose.</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facility has a current building warrant of fitness.  There are established systems in place to ensure the physical environment and facili</w:t>
            </w:r>
            <w:r w:rsidRPr="00BE00C7">
              <w:rPr>
                <w:rFonts w:cs="Arial"/>
                <w:lang w:eastAsia="en-NZ"/>
              </w:rPr>
              <w:t xml:space="preserve">ties are safe and fit for their purpose.  </w:t>
            </w:r>
          </w:p>
          <w:p w:rsidR="00EB7645" w:rsidRPr="00BE00C7" w:rsidRDefault="00C8556E" w:rsidP="00BE00C7">
            <w:pPr>
              <w:pStyle w:val="OutcomeDescription"/>
              <w:spacing w:before="120" w:after="120"/>
              <w:rPr>
                <w:rFonts w:cs="Arial"/>
                <w:lang w:eastAsia="en-NZ"/>
              </w:rPr>
            </w:pPr>
            <w:r w:rsidRPr="00BE00C7">
              <w:rPr>
                <w:rFonts w:cs="Arial"/>
                <w:lang w:eastAsia="en-NZ"/>
              </w:rPr>
              <w:t>Maintenance is undertaken by both internal maintenance and external contractors.  Electrical safety test tag system shows this has occurred.  The facility is being maintained in good repair.  All maintenance recor</w:t>
            </w:r>
            <w:r w:rsidRPr="00BE00C7">
              <w:rPr>
                <w:rFonts w:cs="Arial"/>
                <w:lang w:eastAsia="en-NZ"/>
              </w:rPr>
              <w:t>ds were reviewed and are clearly documented.  Review of the records revealed temperatures are all below 45 degrees Celsius and whenever it was out of range, corrective actions have been taken.</w:t>
            </w:r>
          </w:p>
          <w:p w:rsidR="00EB7645" w:rsidRPr="00BE00C7" w:rsidRDefault="00C8556E" w:rsidP="00BE00C7">
            <w:pPr>
              <w:pStyle w:val="OutcomeDescription"/>
              <w:spacing w:before="120" w:after="120"/>
              <w:rPr>
                <w:rFonts w:cs="Arial"/>
                <w:lang w:eastAsia="en-NZ"/>
              </w:rPr>
            </w:pPr>
            <w:r w:rsidRPr="00BE00C7">
              <w:rPr>
                <w:rFonts w:cs="Arial"/>
                <w:lang w:eastAsia="en-NZ"/>
              </w:rPr>
              <w:t>Residents have access to safely designed external areas that ha</w:t>
            </w:r>
            <w:r w:rsidRPr="00BE00C7">
              <w:rPr>
                <w:rFonts w:cs="Arial"/>
                <w:lang w:eastAsia="en-NZ"/>
              </w:rPr>
              <w:t>ve appropriate seating and shade covering.  The facility has sufficient space for residents to mobilise using mobility aids and residents were observed moving around freely.  The laundry is not in use as it is undergoing renovations.  The front outdoor are</w:t>
            </w:r>
            <w:r w:rsidRPr="00BE00C7">
              <w:rPr>
                <w:rFonts w:cs="Arial"/>
                <w:lang w:eastAsia="en-NZ"/>
              </w:rPr>
              <w:t>a was concreted.</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Interviews with residents confirmed the environment was suitable and safe to meet their needs.  Staff stated they had sufficient equipment to safely deliver the cares as outlined in the resident care plans.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1.4.3: Toilet, Sh</w:t>
            </w:r>
            <w:r w:rsidRPr="00BE00C7">
              <w:rPr>
                <w:rFonts w:cs="Arial"/>
                <w:lang w:eastAsia="en-NZ"/>
              </w:rPr>
              <w:t>ower, And Bathing Facilities</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Consumers are provided with adequate toilet/shower/bathing </w:t>
            </w:r>
            <w:r w:rsidRPr="00BE00C7">
              <w:rPr>
                <w:rFonts w:cs="Arial"/>
                <w:lang w:eastAsia="en-NZ"/>
              </w:rPr>
              <w:lastRenderedPageBreak/>
              <w:t>facilities.  Consumers are assured privacy when attending to personal hygiene requirements or receiving assistance with personal hygiene requirements.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 xml:space="preserve">sufficient numbers of toilets and bathrooms for the number of residents in the rest home.  Privacy is maximised in both care </w:t>
            </w:r>
            <w:r w:rsidRPr="00BE00C7">
              <w:rPr>
                <w:rFonts w:cs="Arial"/>
                <w:lang w:eastAsia="en-NZ"/>
              </w:rPr>
              <w:lastRenderedPageBreak/>
              <w:t>settings.  There are adequate communal showers and toilets.  All bathrooms and toilets are maintained to a good standard, and are c</w:t>
            </w:r>
            <w:r w:rsidRPr="00BE00C7">
              <w:rPr>
                <w:rFonts w:cs="Arial"/>
                <w:lang w:eastAsia="en-NZ"/>
              </w:rPr>
              <w:t>onstructed for ease of cleaning walls and floors.  The hot water temperatures are monitored monthly.  Residents interviewed confirmed their privacy is assured when staff are undertaking personal cares.</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 xml:space="preserve">are provided with adequate personal space/bed areas appropriate to the consumer group and setting.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is adequate space in the bedrooms and enough space for the safe manoeuvring of mobility equipment.  Residents are encouraged to personalise their r</w:t>
            </w:r>
            <w:r w:rsidRPr="00BE00C7">
              <w:rPr>
                <w:rFonts w:cs="Arial"/>
                <w:lang w:eastAsia="en-NZ"/>
              </w:rPr>
              <w:t>ooms as viewed on the day of audit.</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C8556E"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re</w:t>
            </w:r>
            <w:r w:rsidRPr="00BE00C7">
              <w:rPr>
                <w:rFonts w:cs="Arial"/>
                <w:lang w:eastAsia="en-NZ"/>
              </w:rPr>
              <w:t>st home has a lounge/dining area which is suitable for the residents and the care setting.  There is adequate room for facilitating activities as observed.  Appropriate comfortable seating is provided both within the facility and outside.  The dining rooms</w:t>
            </w:r>
            <w:r w:rsidRPr="00BE00C7">
              <w:rPr>
                <w:rFonts w:cs="Arial"/>
                <w:lang w:eastAsia="en-NZ"/>
              </w:rPr>
              <w:t xml:space="preserve"> and lounge are within easy walking distances to bedrooms.  Residents interviewed confirmed they use their rooms or external areas if they want privacy or quiet time.  All furniture is safe and suitable for the rest home residents.</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1.4.6: Cleani</w:t>
            </w:r>
            <w:r w:rsidRPr="00BE00C7">
              <w:rPr>
                <w:rFonts w:cs="Arial"/>
                <w:lang w:eastAsia="en-NZ"/>
              </w:rPr>
              <w:t>ng And Laundry Services</w:t>
            </w:r>
          </w:p>
          <w:p w:rsidR="00EB7645" w:rsidRPr="00BE00C7" w:rsidRDefault="00C8556E"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Caregiving staff are responsible for cleaning and laundry service.  There are sufficie</w:t>
            </w:r>
            <w:r w:rsidRPr="00BE00C7">
              <w:rPr>
                <w:rFonts w:cs="Arial"/>
                <w:lang w:eastAsia="en-NZ"/>
              </w:rPr>
              <w:t>nt staff allocated seven days a week to carry out these services.  The service conducts regular reviews and internal audits of cleaning and laundry services to ensure these are safe and effective.  Where improvements can be made these are implemented.  Cur</w:t>
            </w:r>
            <w:r w:rsidRPr="00BE00C7">
              <w:rPr>
                <w:rFonts w:cs="Arial"/>
                <w:lang w:eastAsia="en-NZ"/>
              </w:rPr>
              <w:t>rent safety material datasheets about each product are located with the chemicals.  The chemicals are stored appropriately in locked cabinets at all times.  The cleaner’s trolley is stored in a locked room when not in use.  All the laundry is sent off-site</w:t>
            </w:r>
            <w:r w:rsidRPr="00BE00C7">
              <w:rPr>
                <w:rFonts w:cs="Arial"/>
                <w:lang w:eastAsia="en-NZ"/>
              </w:rPr>
              <w:t xml:space="preserve"> due to renovations being undertaken in the facility laundry.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Consumers receive an appropriate and timely response during </w:t>
            </w:r>
            <w:r w:rsidRPr="00BE00C7">
              <w:rPr>
                <w:rFonts w:cs="Arial"/>
                <w:lang w:eastAsia="en-NZ"/>
              </w:rPr>
              <w:lastRenderedPageBreak/>
              <w:t>emergency and security situations.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Emergency management policies and procedures implemented, guide staff actions in the event of an emergency.  The emergency plans take </w:t>
            </w:r>
            <w:r w:rsidRPr="00BE00C7">
              <w:rPr>
                <w:rFonts w:cs="Arial"/>
                <w:lang w:eastAsia="en-NZ"/>
              </w:rPr>
              <w:lastRenderedPageBreak/>
              <w:t>into account emergency systems such as fire protection equipment, emergency lighting, and communication.  Fire equipment i</w:t>
            </w:r>
            <w:r w:rsidRPr="00BE00C7">
              <w:rPr>
                <w:rFonts w:cs="Arial"/>
                <w:lang w:eastAsia="en-NZ"/>
              </w:rPr>
              <w:t xml:space="preserve">s checked annually by an approved provider.  The emergency evacuation plan and general principles of evacuation are clearly documented in the fire service approved fire evacuation plan.  All resident areas have smoke alarms and a sprinkler system which is </w:t>
            </w:r>
            <w:r w:rsidRPr="00BE00C7">
              <w:rPr>
                <w:rFonts w:cs="Arial"/>
                <w:lang w:eastAsia="en-NZ"/>
              </w:rPr>
              <w:t xml:space="preserve">connected to the fire service.  </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Emergency supplies include sufficient water is in place.  There is a civil defence kit and pandemic/outbreak supplies in the facility.  Alternative energy and utility sources are available in the event of the main supplies </w:t>
            </w:r>
            <w:r w:rsidRPr="00BE00C7">
              <w:rPr>
                <w:rFonts w:cs="Arial"/>
                <w:lang w:eastAsia="en-NZ"/>
              </w:rPr>
              <w:t xml:space="preserve">failing, and include emergency lighting and a gas BBQ that can be used for cooking.  </w:t>
            </w:r>
          </w:p>
          <w:p w:rsidR="00EB7645" w:rsidRPr="00BE00C7" w:rsidRDefault="00C8556E" w:rsidP="00BE00C7">
            <w:pPr>
              <w:pStyle w:val="OutcomeDescription"/>
              <w:spacing w:before="120" w:after="120"/>
              <w:rPr>
                <w:rFonts w:cs="Arial"/>
                <w:lang w:eastAsia="en-NZ"/>
              </w:rPr>
            </w:pPr>
            <w:r w:rsidRPr="00BE00C7">
              <w:rPr>
                <w:rFonts w:cs="Arial"/>
                <w:lang w:eastAsia="en-NZ"/>
              </w:rPr>
              <w:t>Emergency education and training for staff includes six-monthly trial fire evacuations.  At least one staff member is on duty at all times with a current first aid certif</w:t>
            </w:r>
            <w:r w:rsidRPr="00BE00C7">
              <w:rPr>
                <w:rFonts w:cs="Arial"/>
                <w:lang w:eastAsia="en-NZ"/>
              </w:rPr>
              <w:t>icate.  Appropriate security systems are in place.  Staff and residents interviewed confirmed they feel safe.  Call bells are located in all resident areas including bedrooms and bathrooms.  Resident interviews confirmed call bells were answered in an acce</w:t>
            </w:r>
            <w:r w:rsidRPr="00BE00C7">
              <w:rPr>
                <w:rFonts w:cs="Arial"/>
                <w:lang w:eastAsia="en-NZ"/>
              </w:rPr>
              <w:t xml:space="preserve">ptable timeframe.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C8556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 rest home has adequate </w:t>
            </w:r>
            <w:r w:rsidRPr="00BE00C7">
              <w:rPr>
                <w:rFonts w:cs="Arial"/>
                <w:lang w:eastAsia="en-NZ"/>
              </w:rPr>
              <w:t>heating.  Facility environmental temperature monitoring is recorded daily.  The maintenance person interviewed ensures the heating systems are running smoothly and that appropriate checks are performed.  Residents interviewed were satisfied with their surr</w:t>
            </w:r>
            <w:r w:rsidRPr="00BE00C7">
              <w:rPr>
                <w:rFonts w:cs="Arial"/>
                <w:lang w:eastAsia="en-NZ"/>
              </w:rPr>
              <w:t xml:space="preserve">oundings and are comfortable.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C8556E"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and scope of the service</w:t>
            </w:r>
            <w:r w:rsidRPr="00BE00C7">
              <w:rPr>
                <w:rFonts w:cs="Arial"/>
                <w:lang w:eastAsia="en-NZ"/>
              </w:rPr>
              <w:t xml:space="preserve">.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Avon rest home has an established infection control (IC) programme.  The infection control programme is appropriate for the size, complexity and degree of risk associated with the service.  The registered nurse is the designated infection control per</w:t>
            </w:r>
            <w:r w:rsidRPr="00BE00C7">
              <w:rPr>
                <w:rFonts w:cs="Arial"/>
                <w:lang w:eastAsia="en-NZ"/>
              </w:rPr>
              <w:t>son with support from all staff.  Infection control monthly reports are integrated into the staff meetings.  Education has been provided for staff.  The infection control programme has been reviewed annually.  On the day of audit there were no residents wi</w:t>
            </w:r>
            <w:r w:rsidRPr="00BE00C7">
              <w:rPr>
                <w:rFonts w:cs="Arial"/>
                <w:lang w:eastAsia="en-NZ"/>
              </w:rPr>
              <w:t xml:space="preserve">th reported infections.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C8556E"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for the size and complexity of the organisation.  The infection control (IC) person has maintained practice standards by annual online training.  External resources and support from </w:t>
            </w:r>
            <w:r w:rsidRPr="00BE00C7">
              <w:rPr>
                <w:rFonts w:cs="Arial"/>
                <w:lang w:eastAsia="en-NZ"/>
              </w:rPr>
              <w:t xml:space="preserve">the infection control nurse at the DHB are available when required.  Infection prevention and control is part of staff orientation and induction.  Hand washing facilities are available throughout the facility and alcohol hand gel is freely available.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3.3: Policies and procedures</w:t>
            </w:r>
          </w:p>
          <w:p w:rsidR="00EB7645" w:rsidRPr="00BE00C7" w:rsidRDefault="00C8556E"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w:t>
            </w:r>
            <w:r w:rsidRPr="00BE00C7">
              <w:rPr>
                <w:rFonts w:cs="Arial"/>
                <w:lang w:eastAsia="en-NZ"/>
              </w:rPr>
              <w:t>on. These policies and procedures are practical, safe, and appropriate/suitable for the type of service provided.</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There are Avon infection control policies and procedures appropriate for the size and complexity of the service.  The infection control man</w:t>
            </w:r>
            <w:r w:rsidRPr="00BE00C7">
              <w:rPr>
                <w:rFonts w:cs="Arial"/>
                <w:lang w:eastAsia="en-NZ"/>
              </w:rPr>
              <w:t xml:space="preserve">ual outlines a comprehensive range of policies, standards and guidelines and includes roles, responsibilities, procedures, the infection control team and training and education of staff.  The policies are reviewed and updated.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C8556E"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The staff orientation programme includes infection control education.  The infection control person has completed infection control</w:t>
            </w:r>
            <w:r w:rsidRPr="00BE00C7">
              <w:rPr>
                <w:rFonts w:cs="Arial"/>
                <w:lang w:eastAsia="en-NZ"/>
              </w:rPr>
              <w:t xml:space="preserve"> updates and provides ongoing education of staff.  Education is provided to residents and family in the course of daily support.  Staff and residents interviewed were able to describe infection prevention practices that are safe and suitable for the settin</w:t>
            </w:r>
            <w:r w:rsidRPr="00BE00C7">
              <w:rPr>
                <w:rFonts w:cs="Arial"/>
                <w:lang w:eastAsia="en-NZ"/>
              </w:rPr>
              <w:t>g.</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C8556E"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Infection surveillance and monitoring is an integral part of the infection control programme and is described in Avon infection control policies.  The registered nurse is the designated infection control person.  Monthly infection data is collected for all</w:t>
            </w:r>
            <w:r w:rsidRPr="00BE00C7">
              <w:rPr>
                <w:rFonts w:cs="Arial"/>
                <w:lang w:eastAsia="en-NZ"/>
              </w:rPr>
              <w:t xml:space="preserve"> infections based on signs and symptoms of infection.  Surveillance of all infections is entered on to a monthly summary and then analysed and reported at staff meetings.  There were no reported resident infections on the day of the audit.  On review of th</w:t>
            </w:r>
            <w:r w:rsidRPr="00BE00C7">
              <w:rPr>
                <w:rFonts w:cs="Arial"/>
                <w:lang w:eastAsia="en-NZ"/>
              </w:rPr>
              <w:t xml:space="preserve">e surveillance data, the infection rate is very low at the </w:t>
            </w:r>
            <w:r w:rsidRPr="00BE00C7">
              <w:rPr>
                <w:rFonts w:cs="Arial"/>
                <w:lang w:eastAsia="en-NZ"/>
              </w:rPr>
              <w:lastRenderedPageBreak/>
              <w:t xml:space="preserve">facility and there have been no outbreaks since the last audit.    </w:t>
            </w:r>
          </w:p>
          <w:p w:rsidR="00EB7645" w:rsidRPr="00BE00C7" w:rsidRDefault="00C8556E" w:rsidP="00BE00C7">
            <w:pPr>
              <w:pStyle w:val="OutcomeDescription"/>
              <w:spacing w:before="120" w:after="120"/>
              <w:rPr>
                <w:rFonts w:cs="Arial"/>
                <w:lang w:eastAsia="en-NZ"/>
              </w:rPr>
            </w:pP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C8556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Avon Rest Home</w:t>
            </w:r>
            <w:r w:rsidRPr="00BE00C7">
              <w:rPr>
                <w:rFonts w:cs="Arial"/>
                <w:lang w:eastAsia="en-NZ"/>
              </w:rPr>
              <w:t xml:space="preserve"> has policies and procedures on restraint minimisation and safe practice.  Policy includes guidelines and definitions for use of enablers and restraint.  On the day of the audit there were no residents using restraints or enablers.  The restraint coordinat</w:t>
            </w:r>
            <w:r w:rsidRPr="00BE00C7">
              <w:rPr>
                <w:rFonts w:cs="Arial"/>
                <w:lang w:eastAsia="en-NZ"/>
              </w:rPr>
              <w:t xml:space="preserve">or (registered nurse) confirmed that the service promotes a restraint-free environment.  Restraint education is included in the education and training programme.  </w:t>
            </w:r>
          </w:p>
          <w:p w:rsidR="00EB7645" w:rsidRPr="00BE00C7" w:rsidRDefault="00C8556E" w:rsidP="00BE00C7">
            <w:pPr>
              <w:pStyle w:val="OutcomeDescription"/>
              <w:spacing w:before="120" w:after="120"/>
              <w:rPr>
                <w:rFonts w:cs="Arial"/>
                <w:lang w:eastAsia="en-NZ"/>
              </w:rPr>
            </w:pPr>
          </w:p>
        </w:tc>
      </w:tr>
    </w:tbl>
    <w:p w:rsidR="00EB7645" w:rsidRPr="00BE00C7" w:rsidRDefault="00C8556E" w:rsidP="00BE00C7">
      <w:pPr>
        <w:pStyle w:val="OutcomeDescription"/>
        <w:spacing w:before="120" w:after="120"/>
        <w:rPr>
          <w:rFonts w:cs="Arial"/>
          <w:lang w:eastAsia="en-NZ"/>
        </w:rPr>
      </w:pPr>
      <w:bookmarkStart w:id="55" w:name="AuditSummaryAttainment"/>
      <w:bookmarkEnd w:id="55"/>
    </w:p>
    <w:p w:rsidR="00460D43" w:rsidRDefault="00C8556E">
      <w:pPr>
        <w:pStyle w:val="Heading1"/>
        <w:rPr>
          <w:rFonts w:cs="Arial"/>
        </w:rPr>
      </w:pPr>
      <w:r>
        <w:rPr>
          <w:rFonts w:cs="Arial"/>
        </w:rPr>
        <w:lastRenderedPageBreak/>
        <w:t>Specific results for criterion where corrective actions are required</w:t>
      </w:r>
    </w:p>
    <w:p w:rsidR="00460D43" w:rsidRDefault="00C8556E">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C8556E">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C8556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334"/>
        <w:gridCol w:w="4693"/>
        <w:gridCol w:w="2446"/>
        <w:gridCol w:w="2018"/>
      </w:tblGrid>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Criterion 1.3.12.1</w:t>
            </w:r>
          </w:p>
          <w:p w:rsidR="00EB7645" w:rsidRPr="00BE00C7" w:rsidRDefault="00C8556E"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t>
            </w:r>
            <w:r w:rsidRPr="00BE00C7">
              <w:rPr>
                <w:rFonts w:cs="Arial"/>
                <w:lang w:eastAsia="en-NZ"/>
              </w:rPr>
              <w:t>w, storage, disposal, and medicine reconciliation in order to comply with legislation, protocols, and guidelines.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Regular and PRN medications were prescribed and administered correctly.  All ten of medication charts had been reviewed by the GP three</w:t>
            </w:r>
            <w:r w:rsidRPr="00BE00C7">
              <w:rPr>
                <w:rFonts w:cs="Arial"/>
                <w:lang w:eastAsia="en-NZ"/>
              </w:rPr>
              <w:t xml:space="preserve"> monthly.  There are no standing orders in use.  The facility did not have controlled drugs on site.  Charts reviewed did not have documented evidence of the effectiveness of the PRN medication that was administered.</w:t>
            </w:r>
          </w:p>
          <w:p w:rsidR="00EB7645" w:rsidRPr="00BE00C7" w:rsidRDefault="00C8556E" w:rsidP="00BE00C7">
            <w:pPr>
              <w:pStyle w:val="OutcomeDescription"/>
              <w:spacing w:before="120" w:after="120"/>
              <w:rPr>
                <w:rFonts w:cs="Arial"/>
                <w:lang w:eastAsia="en-NZ"/>
              </w:rPr>
            </w:pP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Six of the ten medication charts did n</w:t>
            </w:r>
            <w:r w:rsidRPr="00BE00C7">
              <w:rPr>
                <w:rFonts w:cs="Arial"/>
                <w:lang w:eastAsia="en-NZ"/>
              </w:rPr>
              <w:t xml:space="preserve">ot have documented evidence of the effectiveness of PRN medication administered.  </w:t>
            </w:r>
          </w:p>
          <w:p w:rsidR="00EB7645" w:rsidRPr="00BE00C7" w:rsidRDefault="00C8556E" w:rsidP="00BE00C7">
            <w:pPr>
              <w:pStyle w:val="OutcomeDescription"/>
              <w:spacing w:before="120" w:after="120"/>
              <w:rPr>
                <w:rFonts w:cs="Arial"/>
                <w:lang w:eastAsia="en-NZ"/>
              </w:rPr>
            </w:pP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 xml:space="preserve">Ensure effectiveness of PRN medication administered is documented after use.   </w:t>
            </w:r>
          </w:p>
          <w:p w:rsidR="00EB7645" w:rsidRPr="00BE00C7" w:rsidRDefault="00C8556E" w:rsidP="00BE00C7">
            <w:pPr>
              <w:pStyle w:val="OutcomeDescription"/>
              <w:spacing w:before="120" w:after="120"/>
              <w:rPr>
                <w:rFonts w:cs="Arial"/>
                <w:lang w:eastAsia="en-NZ"/>
              </w:rPr>
            </w:pPr>
          </w:p>
          <w:p w:rsidR="00EB7645" w:rsidRPr="00BE00C7" w:rsidRDefault="00C8556E"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C8556E" w:rsidP="00BE00C7">
      <w:pPr>
        <w:pStyle w:val="OutcomeDescription"/>
        <w:spacing w:before="120" w:after="120"/>
        <w:rPr>
          <w:rFonts w:cs="Arial"/>
          <w:lang w:eastAsia="en-NZ"/>
        </w:rPr>
      </w:pPr>
      <w:bookmarkStart w:id="56" w:name="AuditSummaryCAMCriterion"/>
      <w:bookmarkEnd w:id="56"/>
    </w:p>
    <w:p w:rsidR="00460D43" w:rsidRDefault="00C8556E">
      <w:pPr>
        <w:pStyle w:val="Heading1"/>
        <w:rPr>
          <w:rFonts w:cs="Arial"/>
        </w:rPr>
      </w:pPr>
      <w:r>
        <w:rPr>
          <w:rFonts w:cs="Arial"/>
        </w:rPr>
        <w:lastRenderedPageBreak/>
        <w:t>Specific results for criterion where a continuous improvement has been recorded</w:t>
      </w:r>
    </w:p>
    <w:p w:rsidR="00460D43" w:rsidRDefault="00C8556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C8556E">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C8556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55"/>
        <w:gridCol w:w="3870"/>
        <w:gridCol w:w="5741"/>
      </w:tblGrid>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8556E" w:rsidP="00BE00C7">
            <w:pPr>
              <w:pStyle w:val="OutcomeDescription"/>
              <w:spacing w:before="120" w:after="120"/>
              <w:rPr>
                <w:rFonts w:cs="Arial"/>
                <w:b/>
                <w:lang w:eastAsia="en-NZ"/>
              </w:rPr>
            </w:pPr>
            <w:r w:rsidRPr="00BE00C7">
              <w:rPr>
                <w:rFonts w:cs="Arial"/>
                <w:b/>
                <w:lang w:eastAsia="en-NZ"/>
              </w:rPr>
              <w:t>Audit Finding</w:t>
            </w:r>
          </w:p>
        </w:tc>
      </w:tr>
      <w:tr w:rsidR="003C3158">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Criterion 1.2.3.6</w:t>
            </w:r>
          </w:p>
          <w:p w:rsidR="00EB7645" w:rsidRPr="00BE00C7" w:rsidRDefault="00C8556E"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Quality data is regularly reviewed mont</w:t>
            </w:r>
            <w:r w:rsidRPr="00BE00C7">
              <w:rPr>
                <w:rFonts w:cs="Arial"/>
                <w:lang w:eastAsia="en-NZ"/>
              </w:rPr>
              <w:t xml:space="preserve">hly, quarterly and annually.  When comparing data over a period of three years (2016, 2017, and 2018 and year to date data for 2019) it was noted that falls have reduced significantly.  </w:t>
            </w:r>
          </w:p>
          <w:p w:rsidR="00EB7645" w:rsidRPr="00BE00C7" w:rsidRDefault="00C8556E" w:rsidP="00BE00C7">
            <w:pPr>
              <w:pStyle w:val="OutcomeDescription"/>
              <w:spacing w:before="120" w:after="120"/>
              <w:rPr>
                <w:rFonts w:cs="Arial"/>
                <w:lang w:eastAsia="en-NZ"/>
              </w:rPr>
            </w:pPr>
          </w:p>
        </w:tc>
        <w:tc>
          <w:tcPr>
            <w:tcW w:w="0" w:type="auto"/>
          </w:tcPr>
          <w:p w:rsidR="00EB7645" w:rsidRPr="00BE00C7" w:rsidRDefault="00C8556E" w:rsidP="00BE00C7">
            <w:pPr>
              <w:pStyle w:val="OutcomeDescription"/>
              <w:spacing w:before="120" w:after="120"/>
              <w:rPr>
                <w:rFonts w:cs="Arial"/>
                <w:lang w:eastAsia="en-NZ"/>
              </w:rPr>
            </w:pPr>
            <w:r w:rsidRPr="00BE00C7">
              <w:rPr>
                <w:rFonts w:cs="Arial"/>
                <w:lang w:eastAsia="en-NZ"/>
              </w:rPr>
              <w:t>Falls have reduced significantly following the implementation of fal</w:t>
            </w:r>
            <w:r w:rsidRPr="00BE00C7">
              <w:rPr>
                <w:rFonts w:cs="Arial"/>
                <w:lang w:eastAsia="en-NZ"/>
              </w:rPr>
              <w:t xml:space="preserve">l prevention strategies resulting in a rating of continuous improvement.  Twenty-six falls occurred in 2016, twelve in 2017, one in 2018 and one in 2019 (year to date).  Strategies to reduce the number of falls have included ongoing education on falls and </w:t>
            </w:r>
            <w:r w:rsidRPr="00BE00C7">
              <w:rPr>
                <w:rFonts w:cs="Arial"/>
                <w:lang w:eastAsia="en-NZ"/>
              </w:rPr>
              <w:t xml:space="preserve">staff being vigilant all the time in managing at risk residents; regular toileting; early identification of urinary tract infections and ruling out underlying causes; and discussions around falls during staff meetings and at staff handovers.  </w:t>
            </w:r>
          </w:p>
          <w:p w:rsidR="00EB7645" w:rsidRPr="00BE00C7" w:rsidRDefault="00C8556E" w:rsidP="00BE00C7">
            <w:pPr>
              <w:pStyle w:val="OutcomeDescription"/>
              <w:spacing w:before="120" w:after="120"/>
              <w:rPr>
                <w:rFonts w:cs="Arial"/>
                <w:lang w:eastAsia="en-NZ"/>
              </w:rPr>
            </w:pPr>
          </w:p>
        </w:tc>
      </w:tr>
    </w:tbl>
    <w:p w:rsidR="00EB7645" w:rsidRPr="00BE00C7" w:rsidRDefault="00C8556E" w:rsidP="00BE00C7">
      <w:pPr>
        <w:pStyle w:val="OutcomeDescription"/>
        <w:spacing w:before="120" w:after="120"/>
        <w:rPr>
          <w:rFonts w:cs="Arial"/>
          <w:lang w:eastAsia="en-NZ"/>
        </w:rPr>
      </w:pPr>
      <w:bookmarkStart w:id="57" w:name="AuditSummaryCAMImprovment"/>
      <w:bookmarkEnd w:id="57"/>
    </w:p>
    <w:p w:rsidR="008F3634" w:rsidRDefault="00C8556E">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556E">
      <w:r>
        <w:separator/>
      </w:r>
    </w:p>
  </w:endnote>
  <w:endnote w:type="continuationSeparator" w:id="0">
    <w:p w:rsidR="00000000" w:rsidRDefault="00C8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8556E">
    <w:pPr>
      <w:pStyle w:val="Footer"/>
    </w:pPr>
  </w:p>
  <w:p w:rsidR="005A4A55" w:rsidRDefault="00C8556E"/>
  <w:p w:rsidR="005A4A55" w:rsidRDefault="00C8556E"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8556E"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M F &amp; B K Coombes - Avon Rest Home</w:t>
    </w:r>
    <w:bookmarkEnd w:id="58"/>
    <w:r>
      <w:rPr>
        <w:rFonts w:cs="Arial"/>
        <w:sz w:val="16"/>
        <w:szCs w:val="20"/>
      </w:rPr>
      <w:tab/>
      <w:t xml:space="preserve">Date of Audit: </w:t>
    </w:r>
    <w:bookmarkStart w:id="59" w:name="AuditStartDate1"/>
    <w:r>
      <w:rPr>
        <w:rFonts w:cs="Arial"/>
        <w:sz w:val="16"/>
        <w:szCs w:val="20"/>
      </w:rPr>
      <w:t>26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27</w:t>
    </w:r>
    <w:r>
      <w:rPr>
        <w:rFonts w:cs="Arial"/>
        <w:sz w:val="16"/>
        <w:szCs w:val="20"/>
      </w:rPr>
      <w:fldChar w:fldCharType="end"/>
    </w:r>
  </w:p>
  <w:p w:rsidR="005A4A55" w:rsidRDefault="00C855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85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556E">
      <w:r>
        <w:separator/>
      </w:r>
    </w:p>
  </w:footnote>
  <w:footnote w:type="continuationSeparator" w:id="0">
    <w:p w:rsidR="00000000" w:rsidRDefault="00C8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8556E">
    <w:pPr>
      <w:pStyle w:val="Header"/>
    </w:pPr>
  </w:p>
  <w:p w:rsidR="005A4A55" w:rsidRDefault="00C855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8556E">
    <w:pPr>
      <w:pStyle w:val="Header"/>
    </w:pPr>
  </w:p>
  <w:p w:rsidR="005A4A55" w:rsidRDefault="00C855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85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654EEF82">
      <w:start w:val="1"/>
      <w:numFmt w:val="decimal"/>
      <w:lvlText w:val="%1."/>
      <w:lvlJc w:val="left"/>
      <w:pPr>
        <w:ind w:left="360" w:hanging="360"/>
      </w:pPr>
    </w:lvl>
    <w:lvl w:ilvl="1" w:tplc="FF84066E" w:tentative="1">
      <w:start w:val="1"/>
      <w:numFmt w:val="lowerLetter"/>
      <w:lvlText w:val="%2."/>
      <w:lvlJc w:val="left"/>
      <w:pPr>
        <w:ind w:left="1080" w:hanging="360"/>
      </w:pPr>
    </w:lvl>
    <w:lvl w:ilvl="2" w:tplc="0D362036" w:tentative="1">
      <w:start w:val="1"/>
      <w:numFmt w:val="lowerRoman"/>
      <w:lvlText w:val="%3."/>
      <w:lvlJc w:val="right"/>
      <w:pPr>
        <w:ind w:left="1800" w:hanging="180"/>
      </w:pPr>
    </w:lvl>
    <w:lvl w:ilvl="3" w:tplc="01DA7426" w:tentative="1">
      <w:start w:val="1"/>
      <w:numFmt w:val="decimal"/>
      <w:lvlText w:val="%4."/>
      <w:lvlJc w:val="left"/>
      <w:pPr>
        <w:ind w:left="2520" w:hanging="360"/>
      </w:pPr>
    </w:lvl>
    <w:lvl w:ilvl="4" w:tplc="6DE0C506" w:tentative="1">
      <w:start w:val="1"/>
      <w:numFmt w:val="lowerLetter"/>
      <w:lvlText w:val="%5."/>
      <w:lvlJc w:val="left"/>
      <w:pPr>
        <w:ind w:left="3240" w:hanging="360"/>
      </w:pPr>
    </w:lvl>
    <w:lvl w:ilvl="5" w:tplc="1E9A4386" w:tentative="1">
      <w:start w:val="1"/>
      <w:numFmt w:val="lowerRoman"/>
      <w:lvlText w:val="%6."/>
      <w:lvlJc w:val="right"/>
      <w:pPr>
        <w:ind w:left="3960" w:hanging="180"/>
      </w:pPr>
    </w:lvl>
    <w:lvl w:ilvl="6" w:tplc="ED8A707A" w:tentative="1">
      <w:start w:val="1"/>
      <w:numFmt w:val="decimal"/>
      <w:lvlText w:val="%7."/>
      <w:lvlJc w:val="left"/>
      <w:pPr>
        <w:ind w:left="4680" w:hanging="360"/>
      </w:pPr>
    </w:lvl>
    <w:lvl w:ilvl="7" w:tplc="88161EF6" w:tentative="1">
      <w:start w:val="1"/>
      <w:numFmt w:val="lowerLetter"/>
      <w:lvlText w:val="%8."/>
      <w:lvlJc w:val="left"/>
      <w:pPr>
        <w:ind w:left="5400" w:hanging="360"/>
      </w:pPr>
    </w:lvl>
    <w:lvl w:ilvl="8" w:tplc="407404CA" w:tentative="1">
      <w:start w:val="1"/>
      <w:numFmt w:val="lowerRoman"/>
      <w:lvlText w:val="%9."/>
      <w:lvlJc w:val="right"/>
      <w:pPr>
        <w:ind w:left="6120" w:hanging="180"/>
      </w:pPr>
    </w:lvl>
  </w:abstractNum>
  <w:abstractNum w:abstractNumId="1">
    <w:nsid w:val="70640EF3"/>
    <w:multiLevelType w:val="hybridMultilevel"/>
    <w:tmpl w:val="5E381990"/>
    <w:lvl w:ilvl="0" w:tplc="85B032D0">
      <w:start w:val="1"/>
      <w:numFmt w:val="bullet"/>
      <w:lvlText w:val=""/>
      <w:lvlJc w:val="left"/>
      <w:pPr>
        <w:ind w:left="720" w:hanging="360"/>
      </w:pPr>
      <w:rPr>
        <w:rFonts w:ascii="Symbol" w:hAnsi="Symbol" w:hint="default"/>
      </w:rPr>
    </w:lvl>
    <w:lvl w:ilvl="1" w:tplc="D1DA3646" w:tentative="1">
      <w:start w:val="1"/>
      <w:numFmt w:val="bullet"/>
      <w:lvlText w:val="o"/>
      <w:lvlJc w:val="left"/>
      <w:pPr>
        <w:ind w:left="1440" w:hanging="360"/>
      </w:pPr>
      <w:rPr>
        <w:rFonts w:ascii="Courier New" w:hAnsi="Courier New" w:cs="Courier New" w:hint="default"/>
      </w:rPr>
    </w:lvl>
    <w:lvl w:ilvl="2" w:tplc="69127242" w:tentative="1">
      <w:start w:val="1"/>
      <w:numFmt w:val="bullet"/>
      <w:lvlText w:val=""/>
      <w:lvlJc w:val="left"/>
      <w:pPr>
        <w:ind w:left="2160" w:hanging="360"/>
      </w:pPr>
      <w:rPr>
        <w:rFonts w:ascii="Wingdings" w:hAnsi="Wingdings" w:hint="default"/>
      </w:rPr>
    </w:lvl>
    <w:lvl w:ilvl="3" w:tplc="D4AAFD38" w:tentative="1">
      <w:start w:val="1"/>
      <w:numFmt w:val="bullet"/>
      <w:lvlText w:val=""/>
      <w:lvlJc w:val="left"/>
      <w:pPr>
        <w:ind w:left="2880" w:hanging="360"/>
      </w:pPr>
      <w:rPr>
        <w:rFonts w:ascii="Symbol" w:hAnsi="Symbol" w:hint="default"/>
      </w:rPr>
    </w:lvl>
    <w:lvl w:ilvl="4" w:tplc="DF2E8D4A" w:tentative="1">
      <w:start w:val="1"/>
      <w:numFmt w:val="bullet"/>
      <w:lvlText w:val="o"/>
      <w:lvlJc w:val="left"/>
      <w:pPr>
        <w:ind w:left="3600" w:hanging="360"/>
      </w:pPr>
      <w:rPr>
        <w:rFonts w:ascii="Courier New" w:hAnsi="Courier New" w:cs="Courier New" w:hint="default"/>
      </w:rPr>
    </w:lvl>
    <w:lvl w:ilvl="5" w:tplc="D9E235D0" w:tentative="1">
      <w:start w:val="1"/>
      <w:numFmt w:val="bullet"/>
      <w:lvlText w:val=""/>
      <w:lvlJc w:val="left"/>
      <w:pPr>
        <w:ind w:left="4320" w:hanging="360"/>
      </w:pPr>
      <w:rPr>
        <w:rFonts w:ascii="Wingdings" w:hAnsi="Wingdings" w:hint="default"/>
      </w:rPr>
    </w:lvl>
    <w:lvl w:ilvl="6" w:tplc="C352C1CE" w:tentative="1">
      <w:start w:val="1"/>
      <w:numFmt w:val="bullet"/>
      <w:lvlText w:val=""/>
      <w:lvlJc w:val="left"/>
      <w:pPr>
        <w:ind w:left="5040" w:hanging="360"/>
      </w:pPr>
      <w:rPr>
        <w:rFonts w:ascii="Symbol" w:hAnsi="Symbol" w:hint="default"/>
      </w:rPr>
    </w:lvl>
    <w:lvl w:ilvl="7" w:tplc="82486EC6" w:tentative="1">
      <w:start w:val="1"/>
      <w:numFmt w:val="bullet"/>
      <w:lvlText w:val="o"/>
      <w:lvlJc w:val="left"/>
      <w:pPr>
        <w:ind w:left="5760" w:hanging="360"/>
      </w:pPr>
      <w:rPr>
        <w:rFonts w:ascii="Courier New" w:hAnsi="Courier New" w:cs="Courier New" w:hint="default"/>
      </w:rPr>
    </w:lvl>
    <w:lvl w:ilvl="8" w:tplc="01E4DD0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58"/>
    <w:rsid w:val="003C3158"/>
    <w:rsid w:val="00C855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497B0-7C64-46C5-B7E7-1C4D52EF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497C-3DD6-437C-90AD-2215CEBB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46D530F6</Template>
  <TotalTime>0</TotalTime>
  <Pages>27</Pages>
  <Words>8270</Words>
  <Characters>47143</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2019-06-18T00:08:00Z</dcterms:created>
  <dcterms:modified xsi:type="dcterms:W3CDTF">2019-06-18T00:08:00Z</dcterms:modified>
</cp:coreProperties>
</file>