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2AB7C" w14:textId="77777777" w:rsidR="00705219" w:rsidRDefault="00C5031C" w:rsidP="00057A0E">
      <w:pPr>
        <w:pStyle w:val="Heading1"/>
        <w:numPr>
          <w:ilvl w:val="0"/>
          <w:numId w:val="0"/>
        </w:numPr>
      </w:pPr>
      <w:bookmarkStart w:id="0" w:name="_Toc456090385"/>
      <w:bookmarkStart w:id="1" w:name="_Toc476904702"/>
      <w:bookmarkStart w:id="2" w:name="_Toc431844523"/>
      <w:r>
        <w:t>A</w:t>
      </w:r>
      <w:r w:rsidR="00A22B55">
        <w:t xml:space="preserve"> Strategy to Prevent Suicide in New Zealand</w:t>
      </w:r>
    </w:p>
    <w:p w14:paraId="0D999036" w14:textId="77777777" w:rsidR="00EB5027" w:rsidRDefault="00A22B55" w:rsidP="00705219">
      <w:pPr>
        <w:pStyle w:val="Heading2"/>
      </w:pPr>
      <w:r>
        <w:t>Your feedback</w:t>
      </w:r>
      <w:bookmarkEnd w:id="0"/>
      <w:bookmarkEnd w:id="1"/>
    </w:p>
    <w:p w14:paraId="573E2B20" w14:textId="77777777" w:rsidR="00A22B55" w:rsidRPr="00DD2956" w:rsidRDefault="00A22B55" w:rsidP="00A22B55">
      <w:r w:rsidRPr="00DD2956">
        <w:t>Government agencies welcome your thoughts and feedback on this draft strategy which outlines the proposed direction to prevent suici</w:t>
      </w:r>
      <w:bookmarkStart w:id="3" w:name="_GoBack"/>
      <w:bookmarkEnd w:id="3"/>
      <w:r w:rsidRPr="00DD2956">
        <w:t>de in New Zealand. Your feedback is vital to help agencies develop the final strategy to prevent suicide.</w:t>
      </w:r>
    </w:p>
    <w:p w14:paraId="07095DB8" w14:textId="77777777" w:rsidR="00A22B55" w:rsidRPr="00DD2956" w:rsidRDefault="00A22B55" w:rsidP="00A22B55"/>
    <w:p w14:paraId="0D5D0F53" w14:textId="77777777" w:rsidR="00A22B55" w:rsidRPr="00DD2956" w:rsidRDefault="00A22B55" w:rsidP="00A22B55">
      <w:pPr>
        <w:pStyle w:val="Heading2"/>
      </w:pPr>
      <w:bookmarkStart w:id="4" w:name="_Toc478474661"/>
      <w:bookmarkStart w:id="5" w:name="_Toc478824394"/>
      <w:r w:rsidRPr="00DD2956">
        <w:t>How to provide feedback</w:t>
      </w:r>
      <w:bookmarkEnd w:id="4"/>
      <w:bookmarkEnd w:id="5"/>
    </w:p>
    <w:p w14:paraId="46218E76" w14:textId="77777777" w:rsidR="00A22B55" w:rsidRPr="00DD2956" w:rsidRDefault="00A22B55" w:rsidP="00A22B55">
      <w:r w:rsidRPr="00DD2956">
        <w:t>You can provide feedback by:</w:t>
      </w:r>
    </w:p>
    <w:p w14:paraId="10631E43" w14:textId="6E74805E" w:rsidR="00A22B55" w:rsidRPr="00DD2956" w:rsidRDefault="00A22B55" w:rsidP="00A22B55">
      <w:pPr>
        <w:pStyle w:val="Bullet"/>
        <w:ind w:left="284"/>
      </w:pPr>
      <w:r w:rsidRPr="00DD2956">
        <w:t xml:space="preserve">making a written submission using the form below (note: you can download this form at </w:t>
      </w:r>
      <w:r w:rsidR="00CA7955" w:rsidRPr="006F0911">
        <w:rPr>
          <w:rFonts w:cs="Arial Mäori"/>
          <w:color w:val="000000"/>
          <w:szCs w:val="22"/>
          <w:lang w:eastAsia="en-NZ"/>
        </w:rPr>
        <w:t>www.health.govt.nz/publication/strategy-prevent-suicide-new-zealand-draft-public-consultation</w:t>
      </w:r>
      <w:r w:rsidRPr="00DD2956">
        <w:t xml:space="preserve"> or complete the form online)</w:t>
      </w:r>
    </w:p>
    <w:p w14:paraId="458C9834" w14:textId="77777777" w:rsidR="00A22B55" w:rsidRPr="00DD2956" w:rsidRDefault="00A22B55" w:rsidP="00A22B55">
      <w:pPr>
        <w:pStyle w:val="Bullet"/>
        <w:ind w:left="284"/>
      </w:pPr>
      <w:r w:rsidRPr="00DD2956">
        <w:t>making a written submission in your preferred format</w:t>
      </w:r>
    </w:p>
    <w:p w14:paraId="3DB7CEA5" w14:textId="6212CF3B" w:rsidR="00A22B55" w:rsidRPr="00DD2956" w:rsidRDefault="00A22B55" w:rsidP="00A22B55">
      <w:pPr>
        <w:pStyle w:val="Bullet"/>
        <w:ind w:left="284"/>
      </w:pPr>
      <w:r w:rsidRPr="00DD2956">
        <w:t xml:space="preserve">attending a discussion about the draft strategy to prevent suicide in New Zealand. </w:t>
      </w:r>
    </w:p>
    <w:p w14:paraId="4F7F5BEB" w14:textId="77777777" w:rsidR="00A22B55" w:rsidRPr="00DD2956" w:rsidRDefault="00A22B55" w:rsidP="00A22B55"/>
    <w:p w14:paraId="63F62740" w14:textId="77777777" w:rsidR="00A22B55" w:rsidRPr="00DD2956" w:rsidRDefault="00A22B55" w:rsidP="00A22B55">
      <w:r w:rsidRPr="00DD2956">
        <w:t xml:space="preserve">You can email written submissions to </w:t>
      </w:r>
      <w:hyperlink r:id="rId8" w:history="1">
        <w:r w:rsidRPr="00DD2956">
          <w:rPr>
            <w:rStyle w:val="Hyperlink"/>
          </w:rPr>
          <w:t>suicideprevention@moh.govt.nz</w:t>
        </w:r>
      </w:hyperlink>
      <w:r w:rsidRPr="00DD2956">
        <w:t xml:space="preserve"> or mail a hard copy to:</w:t>
      </w:r>
    </w:p>
    <w:p w14:paraId="754CBD21" w14:textId="77777777" w:rsidR="00A22B55" w:rsidRPr="00DD2956" w:rsidRDefault="00A22B55" w:rsidP="00A22B55">
      <w:pPr>
        <w:spacing w:before="120"/>
        <w:ind w:left="567"/>
      </w:pPr>
      <w:r w:rsidRPr="00DD2956">
        <w:t>Suicide Prevention Strategy Consultation</w:t>
      </w:r>
    </w:p>
    <w:p w14:paraId="1C0096FF" w14:textId="77777777" w:rsidR="00A22B55" w:rsidRPr="00DD2956" w:rsidRDefault="00A22B55" w:rsidP="00A22B55">
      <w:pPr>
        <w:ind w:left="567"/>
      </w:pPr>
      <w:r w:rsidRPr="00DD2956">
        <w:t>Ministry of Health</w:t>
      </w:r>
    </w:p>
    <w:p w14:paraId="5DAD7FCA" w14:textId="77777777" w:rsidR="00A22B55" w:rsidRPr="00DD2956" w:rsidRDefault="00A22B55" w:rsidP="00A22B55">
      <w:pPr>
        <w:ind w:left="567"/>
      </w:pPr>
      <w:r w:rsidRPr="00DD2956">
        <w:t>PO Box 5013</w:t>
      </w:r>
    </w:p>
    <w:p w14:paraId="640C4957" w14:textId="77777777" w:rsidR="00A22B55" w:rsidRPr="00DD2956" w:rsidRDefault="00A22B55" w:rsidP="00A22B55">
      <w:pPr>
        <w:ind w:left="567"/>
      </w:pPr>
      <w:r w:rsidRPr="00DD2956">
        <w:t>Wellington 6140.</w:t>
      </w:r>
    </w:p>
    <w:p w14:paraId="46666A18" w14:textId="77777777" w:rsidR="00A22B55" w:rsidRPr="00DD2956" w:rsidRDefault="00A22B55" w:rsidP="00A22B55"/>
    <w:p w14:paraId="6200EC3D" w14:textId="77777777" w:rsidR="00A22B55" w:rsidRPr="00DD2956" w:rsidRDefault="00A22B55" w:rsidP="00A22B55">
      <w:r w:rsidRPr="00DD2956">
        <w:t>If you are emailing your submission in PDF format, please also send us a version in Word format.</w:t>
      </w:r>
    </w:p>
    <w:p w14:paraId="5873D1FA" w14:textId="77777777" w:rsidR="00A22B55" w:rsidRPr="00DD2956" w:rsidRDefault="00A22B55" w:rsidP="00A22B55"/>
    <w:p w14:paraId="054845A4" w14:textId="77777777" w:rsidR="00AD2FA1" w:rsidRPr="006639C5" w:rsidRDefault="00AD2FA1" w:rsidP="00AD2FA1">
      <w:pPr>
        <w:pStyle w:val="Heading3"/>
      </w:pPr>
      <w:r w:rsidRPr="006639C5">
        <w:lastRenderedPageBreak/>
        <w:t>Publishing submissions</w:t>
      </w:r>
    </w:p>
    <w:p w14:paraId="40A45282" w14:textId="77777777" w:rsidR="00AD2FA1" w:rsidRDefault="00AD2FA1" w:rsidP="00AD2FA1">
      <w:r w:rsidRPr="006639C5">
        <w:t>We may publish all submissions, or a summary of submissions on the Ministry of Health’s website, unless you have asked us not to. If you are submitting as an individual, we will automatically remove your personal details and any identifiable information. You can also choose to have your personal details withheld if your submission is requested under the Official Information Act 1982.</w:t>
      </w:r>
    </w:p>
    <w:p w14:paraId="67241E8F" w14:textId="77777777" w:rsidR="00A22B55" w:rsidRPr="00DD2956" w:rsidRDefault="00A22B55" w:rsidP="00A22B55"/>
    <w:p w14:paraId="6FB53EA5" w14:textId="77777777" w:rsidR="00A22B55" w:rsidRPr="00DD2956" w:rsidRDefault="00A22B55" w:rsidP="00A22B55">
      <w:pPr>
        <w:pStyle w:val="Heading3"/>
      </w:pPr>
      <w:r w:rsidRPr="00DD2956">
        <w:t>Closing date for submissions</w:t>
      </w:r>
    </w:p>
    <w:p w14:paraId="173132F6" w14:textId="790B1B19" w:rsidR="00A22B55" w:rsidRPr="00DD2956" w:rsidRDefault="00A22B55" w:rsidP="00A22B55">
      <w:r w:rsidRPr="00DD2956">
        <w:t xml:space="preserve">The closing date for submissions and feedback on the draft strategy is </w:t>
      </w:r>
      <w:r w:rsidR="000724FD" w:rsidRPr="000724FD">
        <w:rPr>
          <w:b/>
        </w:rPr>
        <w:t xml:space="preserve">Monday </w:t>
      </w:r>
      <w:r w:rsidR="00822F8C">
        <w:rPr>
          <w:b/>
        </w:rPr>
        <w:t>26</w:t>
      </w:r>
      <w:r w:rsidR="00AD2FA1" w:rsidRPr="000724FD">
        <w:rPr>
          <w:b/>
        </w:rPr>
        <w:t xml:space="preserve"> June 2017</w:t>
      </w:r>
      <w:r w:rsidRPr="00DD2956">
        <w:t>.</w:t>
      </w:r>
    </w:p>
    <w:p w14:paraId="557CB3F3" w14:textId="77777777" w:rsidR="00A22B55" w:rsidRPr="00DD2956" w:rsidRDefault="00A22B55" w:rsidP="00A22B55"/>
    <w:p w14:paraId="2C104E0A" w14:textId="77777777" w:rsidR="00A22B55" w:rsidRPr="00DD2956" w:rsidRDefault="00A22B55" w:rsidP="00A22B55">
      <w:pPr>
        <w:pStyle w:val="Heading3"/>
      </w:pPr>
      <w:r w:rsidRPr="00DD2956">
        <w:t>Information about the person/organisation providing feedback</w:t>
      </w:r>
    </w:p>
    <w:p w14:paraId="088EAA88" w14:textId="77777777" w:rsidR="00A22B55" w:rsidRPr="00DD2956" w:rsidRDefault="00A22B55" w:rsidP="00A22B55">
      <w:pPr>
        <w:keepNext/>
      </w:pPr>
      <w:r w:rsidRPr="00DD2956">
        <w:t>You are encouraged to fill in this section. The information you provide will help government agencies analyse the feedback. However, your submission will be accepted if you do not fill in this section.</w:t>
      </w:r>
    </w:p>
    <w:p w14:paraId="6430CF2A" w14:textId="77777777" w:rsidR="00A22B55" w:rsidRPr="00DD2956" w:rsidRDefault="00A22B55" w:rsidP="00A22B55">
      <w:pPr>
        <w:keepNext/>
      </w:pP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A22B55" w:rsidRPr="00DD2956" w14:paraId="5393B921" w14:textId="77777777" w:rsidTr="00514270">
        <w:trPr>
          <w:cantSplit/>
        </w:trPr>
        <w:tc>
          <w:tcPr>
            <w:tcW w:w="4307" w:type="dxa"/>
            <w:tcBorders>
              <w:top w:val="nil"/>
              <w:bottom w:val="nil"/>
            </w:tcBorders>
            <w:vAlign w:val="bottom"/>
          </w:tcPr>
          <w:p w14:paraId="3F885B18" w14:textId="77777777" w:rsidR="00A22B55" w:rsidRPr="00DD2956" w:rsidRDefault="00A22B55" w:rsidP="00514270">
            <w:pPr>
              <w:pStyle w:val="TableText"/>
              <w:keepNext/>
              <w:tabs>
                <w:tab w:val="right" w:pos="4199"/>
              </w:tabs>
              <w:spacing w:before="0" w:after="30"/>
              <w:rPr>
                <w:rFonts w:cs="Arial"/>
                <w:szCs w:val="22"/>
              </w:rPr>
            </w:pPr>
            <w:r w:rsidRPr="00DD2956">
              <w:rPr>
                <w:szCs w:val="22"/>
              </w:rPr>
              <w:t>This submission was completed by:</w:t>
            </w:r>
            <w:r w:rsidRPr="00DD2956">
              <w:rPr>
                <w:rFonts w:cs="Arial"/>
                <w:szCs w:val="22"/>
              </w:rPr>
              <w:tab/>
            </w:r>
            <w:r w:rsidRPr="00DD2956">
              <w:rPr>
                <w:rFonts w:cs="Arial"/>
                <w:i/>
                <w:sz w:val="18"/>
                <w:szCs w:val="22"/>
              </w:rPr>
              <w:t>(name)</w:t>
            </w:r>
          </w:p>
        </w:tc>
        <w:tc>
          <w:tcPr>
            <w:tcW w:w="5103" w:type="dxa"/>
            <w:tcBorders>
              <w:top w:val="nil"/>
            </w:tcBorders>
            <w:vAlign w:val="bottom"/>
          </w:tcPr>
          <w:p w14:paraId="6D1B8394" w14:textId="77777777" w:rsidR="00A22B55" w:rsidRPr="00DD2956" w:rsidRDefault="00A22B55" w:rsidP="00514270">
            <w:pPr>
              <w:pStyle w:val="TableText"/>
              <w:keepNext/>
              <w:spacing w:before="0" w:after="30"/>
              <w:rPr>
                <w:rFonts w:cs="Arial"/>
                <w:sz w:val="20"/>
              </w:rPr>
            </w:pPr>
            <w:r w:rsidRPr="00DD2956">
              <w:rPr>
                <w:rFonts w:cs="Arial"/>
                <w:sz w:val="20"/>
              </w:rPr>
              <w:fldChar w:fldCharType="begin">
                <w:ffData>
                  <w:name w:val="Text1"/>
                  <w:enabled/>
                  <w:calcOnExit w:val="0"/>
                  <w:textInput/>
                </w:ffData>
              </w:fldChar>
            </w:r>
            <w:r w:rsidRPr="00DD2956">
              <w:rPr>
                <w:rFonts w:cs="Arial"/>
                <w:sz w:val="20"/>
              </w:rPr>
              <w:instrText xml:space="preserve"> FORMTEXT </w:instrText>
            </w:r>
            <w:r w:rsidRPr="00DD2956">
              <w:rPr>
                <w:rFonts w:cs="Arial"/>
                <w:sz w:val="20"/>
              </w:rPr>
            </w:r>
            <w:r w:rsidRPr="00DD2956">
              <w:rPr>
                <w:rFonts w:cs="Arial"/>
                <w:sz w:val="20"/>
              </w:rPr>
              <w:fldChar w:fldCharType="separate"/>
            </w:r>
            <w:r w:rsidRPr="00DD2956">
              <w:rPr>
                <w:rFonts w:cs="Arial"/>
                <w:noProof/>
                <w:sz w:val="20"/>
              </w:rPr>
              <w:t> </w:t>
            </w:r>
            <w:r w:rsidRPr="00DD2956">
              <w:rPr>
                <w:rFonts w:cs="Arial"/>
                <w:noProof/>
                <w:sz w:val="20"/>
              </w:rPr>
              <w:t> </w:t>
            </w:r>
            <w:r w:rsidRPr="00DD2956">
              <w:rPr>
                <w:rFonts w:cs="Arial"/>
                <w:noProof/>
                <w:sz w:val="20"/>
              </w:rPr>
              <w:t> </w:t>
            </w:r>
            <w:r w:rsidRPr="00DD2956">
              <w:rPr>
                <w:rFonts w:cs="Arial"/>
                <w:noProof/>
                <w:sz w:val="20"/>
              </w:rPr>
              <w:t> </w:t>
            </w:r>
            <w:r w:rsidRPr="00DD2956">
              <w:rPr>
                <w:rFonts w:cs="Arial"/>
                <w:noProof/>
                <w:sz w:val="20"/>
              </w:rPr>
              <w:t> </w:t>
            </w:r>
            <w:r w:rsidRPr="00DD2956">
              <w:rPr>
                <w:rFonts w:cs="Arial"/>
                <w:sz w:val="20"/>
              </w:rPr>
              <w:fldChar w:fldCharType="end"/>
            </w:r>
          </w:p>
        </w:tc>
      </w:tr>
      <w:tr w:rsidR="00A22B55" w:rsidRPr="00DD2956" w14:paraId="4786BE4C" w14:textId="77777777" w:rsidTr="00514270">
        <w:trPr>
          <w:cantSplit/>
        </w:trPr>
        <w:tc>
          <w:tcPr>
            <w:tcW w:w="4307" w:type="dxa"/>
            <w:tcBorders>
              <w:top w:val="nil"/>
              <w:bottom w:val="nil"/>
            </w:tcBorders>
            <w:vAlign w:val="bottom"/>
          </w:tcPr>
          <w:p w14:paraId="65320446" w14:textId="77777777" w:rsidR="00A22B55" w:rsidRPr="00DD2956" w:rsidRDefault="00A22B55" w:rsidP="00514270">
            <w:pPr>
              <w:pStyle w:val="TableText"/>
              <w:keepNext/>
              <w:tabs>
                <w:tab w:val="right" w:pos="4199"/>
              </w:tabs>
              <w:spacing w:before="90" w:after="30"/>
              <w:rPr>
                <w:rFonts w:cs="Arial"/>
                <w:szCs w:val="22"/>
              </w:rPr>
            </w:pPr>
            <w:r w:rsidRPr="00DD2956">
              <w:rPr>
                <w:rFonts w:cs="Arial"/>
                <w:szCs w:val="22"/>
              </w:rPr>
              <w:t>Address:</w:t>
            </w:r>
            <w:r w:rsidRPr="00DD2956">
              <w:rPr>
                <w:rFonts w:cs="Arial"/>
                <w:szCs w:val="22"/>
              </w:rPr>
              <w:tab/>
            </w:r>
            <w:r w:rsidRPr="00DD2956">
              <w:rPr>
                <w:rFonts w:cs="Arial"/>
                <w:i/>
                <w:sz w:val="18"/>
                <w:szCs w:val="22"/>
              </w:rPr>
              <w:t>(street/box number)</w:t>
            </w:r>
          </w:p>
        </w:tc>
        <w:tc>
          <w:tcPr>
            <w:tcW w:w="5103" w:type="dxa"/>
            <w:vAlign w:val="bottom"/>
          </w:tcPr>
          <w:p w14:paraId="4ADAD0BD" w14:textId="77777777" w:rsidR="00A22B55" w:rsidRPr="00DD2956" w:rsidRDefault="00A22B55" w:rsidP="00514270">
            <w:pPr>
              <w:pStyle w:val="TableText"/>
              <w:keepNext/>
              <w:spacing w:before="90" w:after="30"/>
              <w:rPr>
                <w:rFonts w:cs="Arial"/>
                <w:sz w:val="20"/>
              </w:rPr>
            </w:pPr>
            <w:r w:rsidRPr="00DD2956">
              <w:rPr>
                <w:rFonts w:cs="Arial"/>
                <w:sz w:val="20"/>
              </w:rPr>
              <w:fldChar w:fldCharType="begin">
                <w:ffData>
                  <w:name w:val="Text1"/>
                  <w:enabled/>
                  <w:calcOnExit w:val="0"/>
                  <w:textInput/>
                </w:ffData>
              </w:fldChar>
            </w:r>
            <w:bookmarkStart w:id="6" w:name="Text1"/>
            <w:r w:rsidRPr="00DD2956">
              <w:rPr>
                <w:rFonts w:cs="Arial"/>
                <w:sz w:val="20"/>
              </w:rPr>
              <w:instrText xml:space="preserve"> FORMTEXT </w:instrText>
            </w:r>
            <w:r w:rsidRPr="00DD2956">
              <w:rPr>
                <w:rFonts w:cs="Arial"/>
                <w:sz w:val="20"/>
              </w:rPr>
            </w:r>
            <w:r w:rsidRPr="00DD2956">
              <w:rPr>
                <w:rFonts w:cs="Arial"/>
                <w:sz w:val="20"/>
              </w:rPr>
              <w:fldChar w:fldCharType="separate"/>
            </w:r>
            <w:r w:rsidRPr="00DD2956">
              <w:rPr>
                <w:rFonts w:cs="Arial"/>
                <w:noProof/>
                <w:sz w:val="20"/>
              </w:rPr>
              <w:t> </w:t>
            </w:r>
            <w:r w:rsidRPr="00DD2956">
              <w:rPr>
                <w:rFonts w:cs="Arial"/>
                <w:noProof/>
                <w:sz w:val="20"/>
              </w:rPr>
              <w:t> </w:t>
            </w:r>
            <w:r w:rsidRPr="00DD2956">
              <w:rPr>
                <w:rFonts w:cs="Arial"/>
                <w:noProof/>
                <w:sz w:val="20"/>
              </w:rPr>
              <w:t> </w:t>
            </w:r>
            <w:r w:rsidRPr="00DD2956">
              <w:rPr>
                <w:rFonts w:cs="Arial"/>
                <w:noProof/>
                <w:sz w:val="20"/>
              </w:rPr>
              <w:t> </w:t>
            </w:r>
            <w:r w:rsidRPr="00DD2956">
              <w:rPr>
                <w:rFonts w:cs="Arial"/>
                <w:noProof/>
                <w:sz w:val="20"/>
              </w:rPr>
              <w:t> </w:t>
            </w:r>
            <w:r w:rsidRPr="00DD2956">
              <w:rPr>
                <w:rFonts w:cs="Arial"/>
                <w:sz w:val="20"/>
              </w:rPr>
              <w:fldChar w:fldCharType="end"/>
            </w:r>
            <w:bookmarkEnd w:id="6"/>
          </w:p>
        </w:tc>
      </w:tr>
      <w:tr w:rsidR="00A22B55" w:rsidRPr="00DD2956" w14:paraId="2BBA6EF8" w14:textId="77777777" w:rsidTr="00514270">
        <w:trPr>
          <w:cantSplit/>
        </w:trPr>
        <w:tc>
          <w:tcPr>
            <w:tcW w:w="4307" w:type="dxa"/>
            <w:tcBorders>
              <w:top w:val="nil"/>
              <w:bottom w:val="nil"/>
            </w:tcBorders>
            <w:vAlign w:val="bottom"/>
          </w:tcPr>
          <w:p w14:paraId="173F4912" w14:textId="77777777" w:rsidR="00A22B55" w:rsidRPr="00DD2956" w:rsidRDefault="00A22B55" w:rsidP="00514270">
            <w:pPr>
              <w:pStyle w:val="TableText"/>
              <w:keepNext/>
              <w:tabs>
                <w:tab w:val="right" w:pos="4199"/>
              </w:tabs>
              <w:spacing w:before="90" w:after="30"/>
              <w:rPr>
                <w:rFonts w:cs="Arial"/>
                <w:i/>
                <w:szCs w:val="22"/>
              </w:rPr>
            </w:pPr>
            <w:r w:rsidRPr="00DD2956">
              <w:rPr>
                <w:rFonts w:cs="Arial"/>
                <w:szCs w:val="22"/>
              </w:rPr>
              <w:tab/>
            </w:r>
            <w:r w:rsidRPr="00DD2956">
              <w:rPr>
                <w:rFonts w:cs="Arial"/>
                <w:i/>
                <w:sz w:val="18"/>
                <w:szCs w:val="22"/>
              </w:rPr>
              <w:t>(town/city)</w:t>
            </w:r>
          </w:p>
        </w:tc>
        <w:tc>
          <w:tcPr>
            <w:tcW w:w="5103" w:type="dxa"/>
            <w:vAlign w:val="bottom"/>
          </w:tcPr>
          <w:p w14:paraId="71E2FABF" w14:textId="77777777" w:rsidR="00A22B55" w:rsidRPr="00DD2956" w:rsidRDefault="00A22B55" w:rsidP="00514270">
            <w:pPr>
              <w:pStyle w:val="TableText"/>
              <w:keepNext/>
              <w:spacing w:before="90" w:after="30"/>
              <w:rPr>
                <w:rFonts w:cs="Arial"/>
                <w:sz w:val="20"/>
              </w:rPr>
            </w:pPr>
            <w:r w:rsidRPr="00DD2956">
              <w:rPr>
                <w:rFonts w:cs="Arial"/>
                <w:sz w:val="20"/>
              </w:rPr>
              <w:fldChar w:fldCharType="begin">
                <w:ffData>
                  <w:name w:val="Text1"/>
                  <w:enabled/>
                  <w:calcOnExit w:val="0"/>
                  <w:textInput/>
                </w:ffData>
              </w:fldChar>
            </w:r>
            <w:r w:rsidRPr="00DD2956">
              <w:rPr>
                <w:rFonts w:cs="Arial"/>
                <w:sz w:val="20"/>
              </w:rPr>
              <w:instrText xml:space="preserve"> FORMTEXT </w:instrText>
            </w:r>
            <w:r w:rsidRPr="00DD2956">
              <w:rPr>
                <w:rFonts w:cs="Arial"/>
                <w:sz w:val="20"/>
              </w:rPr>
            </w:r>
            <w:r w:rsidRPr="00DD2956">
              <w:rPr>
                <w:rFonts w:cs="Arial"/>
                <w:sz w:val="20"/>
              </w:rPr>
              <w:fldChar w:fldCharType="separate"/>
            </w:r>
            <w:r w:rsidRPr="00DD2956">
              <w:rPr>
                <w:rFonts w:cs="Arial"/>
                <w:noProof/>
                <w:sz w:val="20"/>
              </w:rPr>
              <w:t> </w:t>
            </w:r>
            <w:r w:rsidRPr="00DD2956">
              <w:rPr>
                <w:rFonts w:cs="Arial"/>
                <w:noProof/>
                <w:sz w:val="20"/>
              </w:rPr>
              <w:t> </w:t>
            </w:r>
            <w:r w:rsidRPr="00DD2956">
              <w:rPr>
                <w:rFonts w:cs="Arial"/>
                <w:noProof/>
                <w:sz w:val="20"/>
              </w:rPr>
              <w:t> </w:t>
            </w:r>
            <w:r w:rsidRPr="00DD2956">
              <w:rPr>
                <w:rFonts w:cs="Arial"/>
                <w:noProof/>
                <w:sz w:val="20"/>
              </w:rPr>
              <w:t> </w:t>
            </w:r>
            <w:r w:rsidRPr="00DD2956">
              <w:rPr>
                <w:rFonts w:cs="Arial"/>
                <w:noProof/>
                <w:sz w:val="20"/>
              </w:rPr>
              <w:t> </w:t>
            </w:r>
            <w:r w:rsidRPr="00DD2956">
              <w:rPr>
                <w:rFonts w:cs="Arial"/>
                <w:sz w:val="20"/>
              </w:rPr>
              <w:fldChar w:fldCharType="end"/>
            </w:r>
          </w:p>
        </w:tc>
      </w:tr>
      <w:tr w:rsidR="00A22B55" w:rsidRPr="00DD2956" w14:paraId="19957475" w14:textId="77777777" w:rsidTr="00514270">
        <w:trPr>
          <w:cantSplit/>
        </w:trPr>
        <w:tc>
          <w:tcPr>
            <w:tcW w:w="4307" w:type="dxa"/>
            <w:tcBorders>
              <w:top w:val="nil"/>
              <w:bottom w:val="nil"/>
            </w:tcBorders>
            <w:vAlign w:val="bottom"/>
          </w:tcPr>
          <w:p w14:paraId="2A3FE40E" w14:textId="77777777" w:rsidR="00A22B55" w:rsidRPr="00DD2956" w:rsidRDefault="00A22B55" w:rsidP="00514270">
            <w:pPr>
              <w:pStyle w:val="TableText"/>
              <w:keepNext/>
              <w:spacing w:before="90" w:after="30"/>
              <w:rPr>
                <w:rFonts w:cs="Arial"/>
                <w:szCs w:val="22"/>
              </w:rPr>
            </w:pPr>
            <w:r w:rsidRPr="00DD2956">
              <w:rPr>
                <w:rFonts w:cs="Arial"/>
                <w:szCs w:val="22"/>
              </w:rPr>
              <w:t>Email:</w:t>
            </w:r>
          </w:p>
        </w:tc>
        <w:tc>
          <w:tcPr>
            <w:tcW w:w="5103" w:type="dxa"/>
            <w:vAlign w:val="bottom"/>
          </w:tcPr>
          <w:p w14:paraId="701CBD42" w14:textId="77777777" w:rsidR="00A22B55" w:rsidRPr="00DD2956" w:rsidRDefault="00A22B55" w:rsidP="00514270">
            <w:pPr>
              <w:pStyle w:val="TableText"/>
              <w:keepNext/>
              <w:spacing w:before="90" w:after="30"/>
              <w:rPr>
                <w:rFonts w:cs="Arial"/>
                <w:sz w:val="20"/>
              </w:rPr>
            </w:pPr>
            <w:r w:rsidRPr="00DD2956">
              <w:rPr>
                <w:rFonts w:cs="Arial"/>
                <w:sz w:val="20"/>
              </w:rPr>
              <w:fldChar w:fldCharType="begin">
                <w:ffData>
                  <w:name w:val="Text1"/>
                  <w:enabled/>
                  <w:calcOnExit w:val="0"/>
                  <w:textInput/>
                </w:ffData>
              </w:fldChar>
            </w:r>
            <w:r w:rsidRPr="00DD2956">
              <w:rPr>
                <w:rFonts w:cs="Arial"/>
                <w:sz w:val="20"/>
              </w:rPr>
              <w:instrText xml:space="preserve"> FORMTEXT </w:instrText>
            </w:r>
            <w:r w:rsidRPr="00DD2956">
              <w:rPr>
                <w:rFonts w:cs="Arial"/>
                <w:sz w:val="20"/>
              </w:rPr>
            </w:r>
            <w:r w:rsidRPr="00DD2956">
              <w:rPr>
                <w:rFonts w:cs="Arial"/>
                <w:sz w:val="20"/>
              </w:rPr>
              <w:fldChar w:fldCharType="separate"/>
            </w:r>
            <w:r w:rsidRPr="00DD2956">
              <w:rPr>
                <w:rFonts w:cs="Arial"/>
                <w:noProof/>
                <w:sz w:val="20"/>
              </w:rPr>
              <w:t> </w:t>
            </w:r>
            <w:r w:rsidRPr="00DD2956">
              <w:rPr>
                <w:rFonts w:cs="Arial"/>
                <w:noProof/>
                <w:sz w:val="20"/>
              </w:rPr>
              <w:t> </w:t>
            </w:r>
            <w:r w:rsidRPr="00DD2956">
              <w:rPr>
                <w:rFonts w:cs="Arial"/>
                <w:noProof/>
                <w:sz w:val="20"/>
              </w:rPr>
              <w:t> </w:t>
            </w:r>
            <w:r w:rsidRPr="00DD2956">
              <w:rPr>
                <w:rFonts w:cs="Arial"/>
                <w:noProof/>
                <w:sz w:val="20"/>
              </w:rPr>
              <w:t> </w:t>
            </w:r>
            <w:r w:rsidRPr="00DD2956">
              <w:rPr>
                <w:rFonts w:cs="Arial"/>
                <w:noProof/>
                <w:sz w:val="20"/>
              </w:rPr>
              <w:t> </w:t>
            </w:r>
            <w:r w:rsidRPr="00DD2956">
              <w:rPr>
                <w:rFonts w:cs="Arial"/>
                <w:sz w:val="20"/>
              </w:rPr>
              <w:fldChar w:fldCharType="end"/>
            </w:r>
          </w:p>
        </w:tc>
      </w:tr>
      <w:tr w:rsidR="00A22B55" w:rsidRPr="00DD2956" w14:paraId="5F35F47A" w14:textId="77777777" w:rsidTr="00514270">
        <w:trPr>
          <w:cantSplit/>
        </w:trPr>
        <w:tc>
          <w:tcPr>
            <w:tcW w:w="4307" w:type="dxa"/>
            <w:tcBorders>
              <w:top w:val="nil"/>
              <w:bottom w:val="nil"/>
            </w:tcBorders>
            <w:vAlign w:val="bottom"/>
          </w:tcPr>
          <w:p w14:paraId="15A15A23" w14:textId="77777777" w:rsidR="00A22B55" w:rsidRPr="00DD2956" w:rsidRDefault="00A22B55" w:rsidP="00514270">
            <w:pPr>
              <w:pStyle w:val="TableText"/>
              <w:keepNext/>
              <w:spacing w:before="90" w:after="30"/>
              <w:rPr>
                <w:rFonts w:cs="Arial"/>
                <w:szCs w:val="22"/>
              </w:rPr>
            </w:pPr>
            <w:r w:rsidRPr="00DD2956">
              <w:rPr>
                <w:rFonts w:cs="Arial"/>
                <w:szCs w:val="22"/>
              </w:rPr>
              <w:t xml:space="preserve">Organisation </w:t>
            </w:r>
            <w:r w:rsidRPr="00DD2956">
              <w:rPr>
                <w:rFonts w:cs="Arial"/>
                <w:i/>
                <w:sz w:val="18"/>
                <w:szCs w:val="22"/>
              </w:rPr>
              <w:t>(if applicable)</w:t>
            </w:r>
            <w:r w:rsidRPr="00DD2956">
              <w:rPr>
                <w:rFonts w:cs="Arial"/>
                <w:sz w:val="18"/>
                <w:szCs w:val="22"/>
              </w:rPr>
              <w:t>:</w:t>
            </w:r>
          </w:p>
        </w:tc>
        <w:tc>
          <w:tcPr>
            <w:tcW w:w="5103" w:type="dxa"/>
            <w:vAlign w:val="bottom"/>
          </w:tcPr>
          <w:p w14:paraId="6A0BBBF1" w14:textId="77777777" w:rsidR="00A22B55" w:rsidRPr="00DD2956" w:rsidRDefault="00A22B55" w:rsidP="00514270">
            <w:pPr>
              <w:pStyle w:val="TableText"/>
              <w:keepNext/>
              <w:spacing w:before="90" w:after="30"/>
              <w:rPr>
                <w:rFonts w:cs="Arial"/>
                <w:sz w:val="20"/>
              </w:rPr>
            </w:pPr>
            <w:r w:rsidRPr="00DD2956">
              <w:rPr>
                <w:rFonts w:cs="Arial"/>
                <w:sz w:val="20"/>
              </w:rPr>
              <w:fldChar w:fldCharType="begin">
                <w:ffData>
                  <w:name w:val="Text1"/>
                  <w:enabled/>
                  <w:calcOnExit w:val="0"/>
                  <w:textInput/>
                </w:ffData>
              </w:fldChar>
            </w:r>
            <w:r w:rsidRPr="00DD2956">
              <w:rPr>
                <w:rFonts w:cs="Arial"/>
                <w:sz w:val="20"/>
              </w:rPr>
              <w:instrText xml:space="preserve"> FORMTEXT </w:instrText>
            </w:r>
            <w:r w:rsidRPr="00DD2956">
              <w:rPr>
                <w:rFonts w:cs="Arial"/>
                <w:sz w:val="20"/>
              </w:rPr>
            </w:r>
            <w:r w:rsidRPr="00DD2956">
              <w:rPr>
                <w:rFonts w:cs="Arial"/>
                <w:sz w:val="20"/>
              </w:rPr>
              <w:fldChar w:fldCharType="separate"/>
            </w:r>
            <w:r w:rsidRPr="00DD2956">
              <w:rPr>
                <w:rFonts w:cs="Arial"/>
                <w:noProof/>
                <w:sz w:val="20"/>
              </w:rPr>
              <w:t> </w:t>
            </w:r>
            <w:r w:rsidRPr="00DD2956">
              <w:rPr>
                <w:rFonts w:cs="Arial"/>
                <w:noProof/>
                <w:sz w:val="20"/>
              </w:rPr>
              <w:t> </w:t>
            </w:r>
            <w:r w:rsidRPr="00DD2956">
              <w:rPr>
                <w:rFonts w:cs="Arial"/>
                <w:noProof/>
                <w:sz w:val="20"/>
              </w:rPr>
              <w:t> </w:t>
            </w:r>
            <w:r w:rsidRPr="00DD2956">
              <w:rPr>
                <w:rFonts w:cs="Arial"/>
                <w:noProof/>
                <w:sz w:val="20"/>
              </w:rPr>
              <w:t> </w:t>
            </w:r>
            <w:r w:rsidRPr="00DD2956">
              <w:rPr>
                <w:rFonts w:cs="Arial"/>
                <w:noProof/>
                <w:sz w:val="20"/>
              </w:rPr>
              <w:t> </w:t>
            </w:r>
            <w:r w:rsidRPr="00DD2956">
              <w:rPr>
                <w:rFonts w:cs="Arial"/>
                <w:sz w:val="20"/>
              </w:rPr>
              <w:fldChar w:fldCharType="end"/>
            </w:r>
          </w:p>
        </w:tc>
      </w:tr>
      <w:tr w:rsidR="00A22B55" w:rsidRPr="00DD2956" w14:paraId="4EAFC1AC" w14:textId="77777777" w:rsidTr="00514270">
        <w:trPr>
          <w:cantSplit/>
        </w:trPr>
        <w:tc>
          <w:tcPr>
            <w:tcW w:w="4307" w:type="dxa"/>
            <w:tcBorders>
              <w:top w:val="nil"/>
              <w:bottom w:val="nil"/>
            </w:tcBorders>
            <w:vAlign w:val="bottom"/>
          </w:tcPr>
          <w:p w14:paraId="33F0C3B0" w14:textId="77777777" w:rsidR="00A22B55" w:rsidRPr="00DD2956" w:rsidRDefault="00A22B55" w:rsidP="00514270">
            <w:pPr>
              <w:pStyle w:val="TableText"/>
              <w:spacing w:before="90" w:after="30"/>
              <w:rPr>
                <w:rFonts w:cs="Arial"/>
                <w:szCs w:val="22"/>
              </w:rPr>
            </w:pPr>
            <w:r w:rsidRPr="00DD2956">
              <w:rPr>
                <w:rFonts w:cs="Arial"/>
                <w:szCs w:val="22"/>
              </w:rPr>
              <w:t xml:space="preserve">Position </w:t>
            </w:r>
            <w:r w:rsidRPr="00DD2956">
              <w:rPr>
                <w:rFonts w:cs="Arial"/>
                <w:i/>
                <w:sz w:val="18"/>
                <w:szCs w:val="22"/>
              </w:rPr>
              <w:t>(if applicable)</w:t>
            </w:r>
            <w:r w:rsidRPr="00DD2956">
              <w:rPr>
                <w:rFonts w:cs="Arial"/>
                <w:sz w:val="18"/>
                <w:szCs w:val="22"/>
              </w:rPr>
              <w:t>:</w:t>
            </w:r>
          </w:p>
        </w:tc>
        <w:tc>
          <w:tcPr>
            <w:tcW w:w="5103" w:type="dxa"/>
            <w:vAlign w:val="bottom"/>
          </w:tcPr>
          <w:p w14:paraId="369008D6" w14:textId="77777777" w:rsidR="00A22B55" w:rsidRPr="00DD2956" w:rsidRDefault="00A22B55" w:rsidP="00514270">
            <w:pPr>
              <w:pStyle w:val="TableText"/>
              <w:spacing w:before="90" w:after="30"/>
              <w:rPr>
                <w:rFonts w:cs="Arial"/>
                <w:sz w:val="20"/>
              </w:rPr>
            </w:pPr>
            <w:r w:rsidRPr="00DD2956">
              <w:rPr>
                <w:rFonts w:cs="Arial"/>
                <w:sz w:val="20"/>
              </w:rPr>
              <w:fldChar w:fldCharType="begin">
                <w:ffData>
                  <w:name w:val="Text1"/>
                  <w:enabled/>
                  <w:calcOnExit w:val="0"/>
                  <w:textInput/>
                </w:ffData>
              </w:fldChar>
            </w:r>
            <w:r w:rsidRPr="00DD2956">
              <w:rPr>
                <w:rFonts w:cs="Arial"/>
                <w:sz w:val="20"/>
              </w:rPr>
              <w:instrText xml:space="preserve"> FORMTEXT </w:instrText>
            </w:r>
            <w:r w:rsidRPr="00DD2956">
              <w:rPr>
                <w:rFonts w:cs="Arial"/>
                <w:sz w:val="20"/>
              </w:rPr>
            </w:r>
            <w:r w:rsidRPr="00DD2956">
              <w:rPr>
                <w:rFonts w:cs="Arial"/>
                <w:sz w:val="20"/>
              </w:rPr>
              <w:fldChar w:fldCharType="separate"/>
            </w:r>
            <w:r w:rsidRPr="00DD2956">
              <w:rPr>
                <w:rFonts w:cs="Arial"/>
                <w:noProof/>
                <w:sz w:val="20"/>
              </w:rPr>
              <w:t> </w:t>
            </w:r>
            <w:r w:rsidRPr="00DD2956">
              <w:rPr>
                <w:rFonts w:cs="Arial"/>
                <w:noProof/>
                <w:sz w:val="20"/>
              </w:rPr>
              <w:t> </w:t>
            </w:r>
            <w:r w:rsidRPr="00DD2956">
              <w:rPr>
                <w:rFonts w:cs="Arial"/>
                <w:noProof/>
                <w:sz w:val="20"/>
              </w:rPr>
              <w:t> </w:t>
            </w:r>
            <w:r w:rsidRPr="00DD2956">
              <w:rPr>
                <w:rFonts w:cs="Arial"/>
                <w:noProof/>
                <w:sz w:val="20"/>
              </w:rPr>
              <w:t> </w:t>
            </w:r>
            <w:r w:rsidRPr="00DD2956">
              <w:rPr>
                <w:rFonts w:cs="Arial"/>
                <w:noProof/>
                <w:sz w:val="20"/>
              </w:rPr>
              <w:t> </w:t>
            </w:r>
            <w:r w:rsidRPr="00DD2956">
              <w:rPr>
                <w:rFonts w:cs="Arial"/>
                <w:sz w:val="20"/>
              </w:rPr>
              <w:fldChar w:fldCharType="end"/>
            </w:r>
          </w:p>
        </w:tc>
      </w:tr>
    </w:tbl>
    <w:p w14:paraId="47A5CBB6" w14:textId="77777777" w:rsidR="00A22B55" w:rsidRPr="00DD2956" w:rsidRDefault="00A22B55" w:rsidP="00A22B55"/>
    <w:p w14:paraId="3E84D1FE" w14:textId="77777777" w:rsidR="00A22B55" w:rsidRPr="00DD2956" w:rsidRDefault="00A22B55" w:rsidP="00A22B55">
      <w:r w:rsidRPr="00DD2956">
        <w:t xml:space="preserve">This submission </w:t>
      </w:r>
      <w:r w:rsidRPr="00DD2956">
        <w:rPr>
          <w:i/>
        </w:rPr>
        <w:t>(tick one box only)</w:t>
      </w:r>
      <w:r w:rsidRPr="00DD2956">
        <w:t>:</w:t>
      </w:r>
    </w:p>
    <w:p w14:paraId="0878E50E" w14:textId="1B83EC51" w:rsidR="00A22B55" w:rsidRPr="00DD2956" w:rsidRDefault="00A22B55" w:rsidP="00A22B55">
      <w:pPr>
        <w:spacing w:before="60"/>
        <w:ind w:left="567" w:hanging="567"/>
      </w:pPr>
      <w:r w:rsidRPr="00DD2956">
        <w:rPr>
          <w:sz w:val="24"/>
          <w:szCs w:val="24"/>
        </w:rPr>
        <w:fldChar w:fldCharType="begin">
          <w:ffData>
            <w:name w:val="Check1"/>
            <w:enabled/>
            <w:calcOnExit w:val="0"/>
            <w:checkBox>
              <w:sizeAuto/>
              <w:default w:val="0"/>
            </w:checkBox>
          </w:ffData>
        </w:fldChar>
      </w:r>
      <w:bookmarkStart w:id="7" w:name="Check1"/>
      <w:r w:rsidRPr="00DD2956">
        <w:rPr>
          <w:sz w:val="24"/>
          <w:szCs w:val="24"/>
        </w:rPr>
        <w:instrText xml:space="preserve"> FORMCHECKBOX </w:instrText>
      </w:r>
      <w:r w:rsidR="00822F8C">
        <w:rPr>
          <w:sz w:val="24"/>
          <w:szCs w:val="24"/>
        </w:rPr>
      </w:r>
      <w:r w:rsidR="00822F8C">
        <w:rPr>
          <w:sz w:val="24"/>
          <w:szCs w:val="24"/>
        </w:rPr>
        <w:fldChar w:fldCharType="separate"/>
      </w:r>
      <w:r w:rsidRPr="00DD2956">
        <w:rPr>
          <w:sz w:val="24"/>
          <w:szCs w:val="24"/>
        </w:rPr>
        <w:fldChar w:fldCharType="end"/>
      </w:r>
      <w:bookmarkEnd w:id="7"/>
      <w:r w:rsidRPr="00DD2956">
        <w:tab/>
        <w:t>comes from an individual or individuals (not on behalf of an organisation nor in their professional capacity)</w:t>
      </w:r>
    </w:p>
    <w:p w14:paraId="20F7ED28" w14:textId="77777777" w:rsidR="00A22B55" w:rsidRPr="00DD2956" w:rsidRDefault="00A22B55" w:rsidP="00A22B55">
      <w:pPr>
        <w:spacing w:before="60"/>
      </w:pPr>
      <w:r w:rsidRPr="00DD2956">
        <w:rPr>
          <w:sz w:val="24"/>
          <w:szCs w:val="24"/>
        </w:rPr>
        <w:fldChar w:fldCharType="begin">
          <w:ffData>
            <w:name w:val="Check2"/>
            <w:enabled/>
            <w:calcOnExit w:val="0"/>
            <w:checkBox>
              <w:sizeAuto/>
              <w:default w:val="0"/>
            </w:checkBox>
          </w:ffData>
        </w:fldChar>
      </w:r>
      <w:bookmarkStart w:id="8" w:name="Check2"/>
      <w:r w:rsidRPr="00DD2956">
        <w:rPr>
          <w:sz w:val="24"/>
          <w:szCs w:val="24"/>
        </w:rPr>
        <w:instrText xml:space="preserve"> FORMCHECKBOX </w:instrText>
      </w:r>
      <w:r w:rsidR="00822F8C">
        <w:rPr>
          <w:sz w:val="24"/>
          <w:szCs w:val="24"/>
        </w:rPr>
      </w:r>
      <w:r w:rsidR="00822F8C">
        <w:rPr>
          <w:sz w:val="24"/>
          <w:szCs w:val="24"/>
        </w:rPr>
        <w:fldChar w:fldCharType="separate"/>
      </w:r>
      <w:r w:rsidRPr="00DD2956">
        <w:rPr>
          <w:sz w:val="24"/>
          <w:szCs w:val="24"/>
        </w:rPr>
        <w:fldChar w:fldCharType="end"/>
      </w:r>
      <w:bookmarkEnd w:id="8"/>
      <w:r w:rsidRPr="00DD2956">
        <w:tab/>
        <w:t>is made on behalf of a group or organisation(s).</w:t>
      </w:r>
    </w:p>
    <w:p w14:paraId="6251CB4E" w14:textId="77777777" w:rsidR="00A22B55" w:rsidRPr="00DD2956" w:rsidRDefault="00A22B55" w:rsidP="00A22B55"/>
    <w:p w14:paraId="3CB5B320" w14:textId="77777777" w:rsidR="00A22B55" w:rsidRPr="00DD2956" w:rsidRDefault="00A22B55" w:rsidP="00A22B55">
      <w:r w:rsidRPr="00DD2956">
        <w:t>Please indicate which sector(s) your submission represents (</w:t>
      </w:r>
      <w:r w:rsidRPr="00DD2956">
        <w:rPr>
          <w:i/>
        </w:rPr>
        <w:t>you may tick more than one box)</w:t>
      </w:r>
      <w:r w:rsidRPr="00DD2956">
        <w:t>:</w:t>
      </w:r>
    </w:p>
    <w:p w14:paraId="21A5A63F" w14:textId="77777777" w:rsidR="00A22B55" w:rsidRPr="00DD2956" w:rsidRDefault="00A22B55" w:rsidP="00A22B55">
      <w:pPr>
        <w:tabs>
          <w:tab w:val="left" w:pos="567"/>
          <w:tab w:val="left" w:pos="4536"/>
          <w:tab w:val="left" w:pos="5103"/>
        </w:tabs>
        <w:spacing w:before="60"/>
        <w:rPr>
          <w:rFonts w:cs="Arial"/>
          <w:sz w:val="21"/>
          <w:szCs w:val="21"/>
        </w:rPr>
      </w:pPr>
      <w:r w:rsidRPr="00DD2956">
        <w:rPr>
          <w:rFonts w:cs="Arial"/>
          <w:sz w:val="24"/>
          <w:szCs w:val="24"/>
        </w:rPr>
        <w:fldChar w:fldCharType="begin">
          <w:ffData>
            <w:name w:val="Check1"/>
            <w:enabled/>
            <w:calcOnExit w:val="0"/>
            <w:checkBox>
              <w:sizeAuto/>
              <w:default w:val="0"/>
            </w:checkBox>
          </w:ffData>
        </w:fldChar>
      </w:r>
      <w:r w:rsidRPr="00DD2956">
        <w:rPr>
          <w:rFonts w:cs="Arial"/>
          <w:sz w:val="24"/>
          <w:szCs w:val="24"/>
        </w:rPr>
        <w:instrText xml:space="preserve"> FORMCHECKBOX </w:instrText>
      </w:r>
      <w:r w:rsidR="00822F8C">
        <w:rPr>
          <w:rFonts w:cs="Arial"/>
          <w:sz w:val="24"/>
          <w:szCs w:val="24"/>
        </w:rPr>
      </w:r>
      <w:r w:rsidR="00822F8C">
        <w:rPr>
          <w:rFonts w:cs="Arial"/>
          <w:sz w:val="24"/>
          <w:szCs w:val="24"/>
        </w:rPr>
        <w:fldChar w:fldCharType="separate"/>
      </w:r>
      <w:r w:rsidRPr="00DD2956">
        <w:rPr>
          <w:rFonts w:cs="Arial"/>
          <w:sz w:val="24"/>
          <w:szCs w:val="24"/>
        </w:rPr>
        <w:fldChar w:fldCharType="end"/>
      </w:r>
      <w:r w:rsidRPr="00DD2956">
        <w:rPr>
          <w:rFonts w:cs="Arial"/>
          <w:sz w:val="21"/>
          <w:szCs w:val="21"/>
        </w:rPr>
        <w:tab/>
        <w:t>Māori</w:t>
      </w:r>
      <w:r w:rsidRPr="00DD2956">
        <w:rPr>
          <w:rFonts w:cs="Arial"/>
          <w:sz w:val="21"/>
          <w:szCs w:val="21"/>
        </w:rPr>
        <w:tab/>
      </w:r>
      <w:r w:rsidRPr="00DD2956">
        <w:rPr>
          <w:rFonts w:cs="Arial"/>
          <w:sz w:val="24"/>
          <w:szCs w:val="24"/>
        </w:rPr>
        <w:fldChar w:fldCharType="begin">
          <w:ffData>
            <w:name w:val="Check1"/>
            <w:enabled/>
            <w:calcOnExit w:val="0"/>
            <w:checkBox>
              <w:sizeAuto/>
              <w:default w:val="0"/>
            </w:checkBox>
          </w:ffData>
        </w:fldChar>
      </w:r>
      <w:r w:rsidRPr="00DD2956">
        <w:rPr>
          <w:rFonts w:cs="Arial"/>
          <w:sz w:val="24"/>
          <w:szCs w:val="24"/>
        </w:rPr>
        <w:instrText xml:space="preserve"> FORMCHECKBOX </w:instrText>
      </w:r>
      <w:r w:rsidR="00822F8C">
        <w:rPr>
          <w:rFonts w:cs="Arial"/>
          <w:sz w:val="24"/>
          <w:szCs w:val="24"/>
        </w:rPr>
      </w:r>
      <w:r w:rsidR="00822F8C">
        <w:rPr>
          <w:rFonts w:cs="Arial"/>
          <w:sz w:val="24"/>
          <w:szCs w:val="24"/>
        </w:rPr>
        <w:fldChar w:fldCharType="separate"/>
      </w:r>
      <w:r w:rsidRPr="00DD2956">
        <w:rPr>
          <w:rFonts w:cs="Arial"/>
          <w:sz w:val="24"/>
          <w:szCs w:val="24"/>
        </w:rPr>
        <w:fldChar w:fldCharType="end"/>
      </w:r>
      <w:r w:rsidRPr="00DD2956">
        <w:rPr>
          <w:rFonts w:cs="Arial"/>
          <w:sz w:val="21"/>
          <w:szCs w:val="21"/>
        </w:rPr>
        <w:tab/>
        <w:t>Regulatory authority</w:t>
      </w:r>
    </w:p>
    <w:p w14:paraId="6AE78DA2" w14:textId="77777777" w:rsidR="00A22B55" w:rsidRPr="00DD2956" w:rsidRDefault="00A22B55" w:rsidP="00A22B55">
      <w:pPr>
        <w:tabs>
          <w:tab w:val="left" w:pos="567"/>
          <w:tab w:val="left" w:pos="4536"/>
          <w:tab w:val="left" w:pos="5103"/>
        </w:tabs>
        <w:spacing w:before="60"/>
        <w:rPr>
          <w:rFonts w:cs="Arial"/>
          <w:sz w:val="21"/>
          <w:szCs w:val="21"/>
        </w:rPr>
      </w:pPr>
      <w:r w:rsidRPr="00DD2956">
        <w:rPr>
          <w:rFonts w:cs="Arial"/>
          <w:sz w:val="24"/>
          <w:szCs w:val="24"/>
        </w:rPr>
        <w:lastRenderedPageBreak/>
        <w:fldChar w:fldCharType="begin">
          <w:ffData>
            <w:name w:val="Check1"/>
            <w:enabled/>
            <w:calcOnExit w:val="0"/>
            <w:checkBox>
              <w:sizeAuto/>
              <w:default w:val="0"/>
            </w:checkBox>
          </w:ffData>
        </w:fldChar>
      </w:r>
      <w:r w:rsidRPr="00DD2956">
        <w:rPr>
          <w:rFonts w:cs="Arial"/>
          <w:sz w:val="24"/>
          <w:szCs w:val="24"/>
        </w:rPr>
        <w:instrText xml:space="preserve"> FORMCHECKBOX </w:instrText>
      </w:r>
      <w:r w:rsidR="00822F8C">
        <w:rPr>
          <w:rFonts w:cs="Arial"/>
          <w:sz w:val="24"/>
          <w:szCs w:val="24"/>
        </w:rPr>
      </w:r>
      <w:r w:rsidR="00822F8C">
        <w:rPr>
          <w:rFonts w:cs="Arial"/>
          <w:sz w:val="24"/>
          <w:szCs w:val="24"/>
        </w:rPr>
        <w:fldChar w:fldCharType="separate"/>
      </w:r>
      <w:r w:rsidRPr="00DD2956">
        <w:rPr>
          <w:rFonts w:cs="Arial"/>
          <w:sz w:val="24"/>
          <w:szCs w:val="24"/>
        </w:rPr>
        <w:fldChar w:fldCharType="end"/>
      </w:r>
      <w:r w:rsidRPr="00DD2956">
        <w:rPr>
          <w:rFonts w:cs="Arial"/>
          <w:sz w:val="24"/>
          <w:szCs w:val="24"/>
        </w:rPr>
        <w:tab/>
      </w:r>
      <w:r w:rsidRPr="00DD2956">
        <w:rPr>
          <w:rFonts w:cs="Arial"/>
          <w:sz w:val="21"/>
          <w:szCs w:val="21"/>
        </w:rPr>
        <w:t>Pacific</w:t>
      </w:r>
      <w:r w:rsidRPr="00DD2956">
        <w:rPr>
          <w:rFonts w:cs="Arial"/>
          <w:sz w:val="21"/>
          <w:szCs w:val="21"/>
        </w:rPr>
        <w:tab/>
      </w:r>
      <w:r w:rsidRPr="00DD2956">
        <w:rPr>
          <w:rFonts w:cs="Arial"/>
          <w:sz w:val="24"/>
          <w:szCs w:val="24"/>
        </w:rPr>
        <w:fldChar w:fldCharType="begin">
          <w:ffData>
            <w:name w:val="Check1"/>
            <w:enabled/>
            <w:calcOnExit w:val="0"/>
            <w:checkBox>
              <w:sizeAuto/>
              <w:default w:val="0"/>
            </w:checkBox>
          </w:ffData>
        </w:fldChar>
      </w:r>
      <w:r w:rsidRPr="00DD2956">
        <w:rPr>
          <w:rFonts w:cs="Arial"/>
          <w:sz w:val="24"/>
          <w:szCs w:val="24"/>
        </w:rPr>
        <w:instrText xml:space="preserve"> FORMCHECKBOX </w:instrText>
      </w:r>
      <w:r w:rsidR="00822F8C">
        <w:rPr>
          <w:rFonts w:cs="Arial"/>
          <w:sz w:val="24"/>
          <w:szCs w:val="24"/>
        </w:rPr>
      </w:r>
      <w:r w:rsidR="00822F8C">
        <w:rPr>
          <w:rFonts w:cs="Arial"/>
          <w:sz w:val="24"/>
          <w:szCs w:val="24"/>
        </w:rPr>
        <w:fldChar w:fldCharType="separate"/>
      </w:r>
      <w:r w:rsidRPr="00DD2956">
        <w:rPr>
          <w:rFonts w:cs="Arial"/>
          <w:sz w:val="24"/>
          <w:szCs w:val="24"/>
        </w:rPr>
        <w:fldChar w:fldCharType="end"/>
      </w:r>
      <w:r w:rsidRPr="00DD2956">
        <w:rPr>
          <w:rFonts w:cs="Arial"/>
          <w:sz w:val="21"/>
          <w:szCs w:val="21"/>
        </w:rPr>
        <w:tab/>
        <w:t>Member of the public (eg, consumer)</w:t>
      </w:r>
    </w:p>
    <w:p w14:paraId="50317C62" w14:textId="77777777" w:rsidR="00A22B55" w:rsidRPr="00DD2956" w:rsidRDefault="00A22B55" w:rsidP="00A22B55">
      <w:pPr>
        <w:tabs>
          <w:tab w:val="left" w:pos="567"/>
          <w:tab w:val="left" w:pos="4536"/>
          <w:tab w:val="left" w:pos="5103"/>
        </w:tabs>
        <w:spacing w:before="60"/>
        <w:rPr>
          <w:rFonts w:cs="Arial"/>
          <w:sz w:val="21"/>
          <w:szCs w:val="21"/>
        </w:rPr>
      </w:pPr>
      <w:r w:rsidRPr="00DD2956">
        <w:rPr>
          <w:rFonts w:cs="Arial"/>
          <w:sz w:val="24"/>
          <w:szCs w:val="24"/>
        </w:rPr>
        <w:fldChar w:fldCharType="begin">
          <w:ffData>
            <w:name w:val="Check1"/>
            <w:enabled/>
            <w:calcOnExit w:val="0"/>
            <w:checkBox>
              <w:sizeAuto/>
              <w:default w:val="0"/>
            </w:checkBox>
          </w:ffData>
        </w:fldChar>
      </w:r>
      <w:r w:rsidRPr="00DD2956">
        <w:rPr>
          <w:rFonts w:cs="Arial"/>
          <w:sz w:val="24"/>
          <w:szCs w:val="24"/>
        </w:rPr>
        <w:instrText xml:space="preserve"> FORMCHECKBOX </w:instrText>
      </w:r>
      <w:r w:rsidR="00822F8C">
        <w:rPr>
          <w:rFonts w:cs="Arial"/>
          <w:sz w:val="24"/>
          <w:szCs w:val="24"/>
        </w:rPr>
      </w:r>
      <w:r w:rsidR="00822F8C">
        <w:rPr>
          <w:rFonts w:cs="Arial"/>
          <w:sz w:val="24"/>
          <w:szCs w:val="24"/>
        </w:rPr>
        <w:fldChar w:fldCharType="separate"/>
      </w:r>
      <w:r w:rsidRPr="00DD2956">
        <w:rPr>
          <w:rFonts w:cs="Arial"/>
          <w:sz w:val="24"/>
          <w:szCs w:val="24"/>
        </w:rPr>
        <w:fldChar w:fldCharType="end"/>
      </w:r>
      <w:r w:rsidRPr="00DD2956">
        <w:rPr>
          <w:rFonts w:cs="Arial"/>
          <w:sz w:val="21"/>
          <w:szCs w:val="21"/>
        </w:rPr>
        <w:tab/>
        <w:t>Asian</w:t>
      </w:r>
      <w:r w:rsidRPr="00DD2956">
        <w:rPr>
          <w:rFonts w:cs="Arial"/>
          <w:sz w:val="21"/>
          <w:szCs w:val="21"/>
        </w:rPr>
        <w:tab/>
      </w:r>
      <w:r w:rsidRPr="00DD2956">
        <w:rPr>
          <w:rFonts w:cs="Arial"/>
          <w:sz w:val="24"/>
          <w:szCs w:val="24"/>
        </w:rPr>
        <w:fldChar w:fldCharType="begin">
          <w:ffData>
            <w:name w:val="Check1"/>
            <w:enabled/>
            <w:calcOnExit w:val="0"/>
            <w:checkBox>
              <w:sizeAuto/>
              <w:default w:val="0"/>
            </w:checkBox>
          </w:ffData>
        </w:fldChar>
      </w:r>
      <w:r w:rsidRPr="00DD2956">
        <w:rPr>
          <w:rFonts w:cs="Arial"/>
          <w:sz w:val="24"/>
          <w:szCs w:val="24"/>
        </w:rPr>
        <w:instrText xml:space="preserve"> FORMCHECKBOX </w:instrText>
      </w:r>
      <w:r w:rsidR="00822F8C">
        <w:rPr>
          <w:rFonts w:cs="Arial"/>
          <w:sz w:val="24"/>
          <w:szCs w:val="24"/>
        </w:rPr>
      </w:r>
      <w:r w:rsidR="00822F8C">
        <w:rPr>
          <w:rFonts w:cs="Arial"/>
          <w:sz w:val="24"/>
          <w:szCs w:val="24"/>
        </w:rPr>
        <w:fldChar w:fldCharType="separate"/>
      </w:r>
      <w:r w:rsidRPr="00DD2956">
        <w:rPr>
          <w:rFonts w:cs="Arial"/>
          <w:sz w:val="24"/>
          <w:szCs w:val="24"/>
        </w:rPr>
        <w:fldChar w:fldCharType="end"/>
      </w:r>
      <w:r w:rsidRPr="00DD2956">
        <w:rPr>
          <w:rFonts w:cs="Arial"/>
          <w:sz w:val="21"/>
          <w:szCs w:val="21"/>
        </w:rPr>
        <w:tab/>
        <w:t>District health board</w:t>
      </w:r>
    </w:p>
    <w:p w14:paraId="157D913F" w14:textId="77777777" w:rsidR="00A22B55" w:rsidRPr="00DD2956" w:rsidRDefault="00A22B55" w:rsidP="00A22B55">
      <w:pPr>
        <w:tabs>
          <w:tab w:val="left" w:pos="567"/>
          <w:tab w:val="left" w:pos="4536"/>
          <w:tab w:val="left" w:pos="5103"/>
        </w:tabs>
        <w:spacing w:before="60"/>
        <w:rPr>
          <w:rFonts w:cs="Arial"/>
          <w:sz w:val="21"/>
          <w:szCs w:val="21"/>
        </w:rPr>
      </w:pPr>
      <w:r w:rsidRPr="00DD2956">
        <w:rPr>
          <w:rFonts w:cs="Arial"/>
          <w:sz w:val="24"/>
          <w:szCs w:val="24"/>
        </w:rPr>
        <w:fldChar w:fldCharType="begin">
          <w:ffData>
            <w:name w:val="Check1"/>
            <w:enabled/>
            <w:calcOnExit w:val="0"/>
            <w:checkBox>
              <w:sizeAuto/>
              <w:default w:val="0"/>
            </w:checkBox>
          </w:ffData>
        </w:fldChar>
      </w:r>
      <w:r w:rsidRPr="00DD2956">
        <w:rPr>
          <w:rFonts w:cs="Arial"/>
          <w:sz w:val="24"/>
          <w:szCs w:val="24"/>
        </w:rPr>
        <w:instrText xml:space="preserve"> FORMCHECKBOX </w:instrText>
      </w:r>
      <w:r w:rsidR="00822F8C">
        <w:rPr>
          <w:rFonts w:cs="Arial"/>
          <w:sz w:val="24"/>
          <w:szCs w:val="24"/>
        </w:rPr>
      </w:r>
      <w:r w:rsidR="00822F8C">
        <w:rPr>
          <w:rFonts w:cs="Arial"/>
          <w:sz w:val="24"/>
          <w:szCs w:val="24"/>
        </w:rPr>
        <w:fldChar w:fldCharType="separate"/>
      </w:r>
      <w:r w:rsidRPr="00DD2956">
        <w:rPr>
          <w:rFonts w:cs="Arial"/>
          <w:sz w:val="24"/>
          <w:szCs w:val="24"/>
        </w:rPr>
        <w:fldChar w:fldCharType="end"/>
      </w:r>
      <w:r w:rsidRPr="00DD2956">
        <w:rPr>
          <w:rFonts w:cs="Arial"/>
          <w:sz w:val="21"/>
          <w:szCs w:val="21"/>
        </w:rPr>
        <w:tab/>
        <w:t>Education/training provider</w:t>
      </w:r>
      <w:r w:rsidRPr="00DD2956">
        <w:rPr>
          <w:rFonts w:cs="Arial"/>
          <w:sz w:val="21"/>
          <w:szCs w:val="21"/>
        </w:rPr>
        <w:tab/>
      </w:r>
      <w:r w:rsidRPr="00DD2956">
        <w:rPr>
          <w:rFonts w:cs="Arial"/>
          <w:sz w:val="24"/>
          <w:szCs w:val="24"/>
        </w:rPr>
        <w:fldChar w:fldCharType="begin">
          <w:ffData>
            <w:name w:val="Check1"/>
            <w:enabled/>
            <w:calcOnExit w:val="0"/>
            <w:checkBox>
              <w:sizeAuto/>
              <w:default w:val="0"/>
            </w:checkBox>
          </w:ffData>
        </w:fldChar>
      </w:r>
      <w:r w:rsidRPr="00DD2956">
        <w:rPr>
          <w:rFonts w:cs="Arial"/>
          <w:sz w:val="24"/>
          <w:szCs w:val="24"/>
        </w:rPr>
        <w:instrText xml:space="preserve"> FORMCHECKBOX </w:instrText>
      </w:r>
      <w:r w:rsidR="00822F8C">
        <w:rPr>
          <w:rFonts w:cs="Arial"/>
          <w:sz w:val="24"/>
          <w:szCs w:val="24"/>
        </w:rPr>
      </w:r>
      <w:r w:rsidR="00822F8C">
        <w:rPr>
          <w:rFonts w:cs="Arial"/>
          <w:sz w:val="24"/>
          <w:szCs w:val="24"/>
        </w:rPr>
        <w:fldChar w:fldCharType="separate"/>
      </w:r>
      <w:r w:rsidRPr="00DD2956">
        <w:rPr>
          <w:rFonts w:cs="Arial"/>
          <w:sz w:val="24"/>
          <w:szCs w:val="24"/>
        </w:rPr>
        <w:fldChar w:fldCharType="end"/>
      </w:r>
      <w:r w:rsidRPr="00DD2956">
        <w:rPr>
          <w:rFonts w:cs="Arial"/>
          <w:sz w:val="21"/>
          <w:szCs w:val="21"/>
        </w:rPr>
        <w:tab/>
        <w:t>Local government</w:t>
      </w:r>
    </w:p>
    <w:p w14:paraId="0D39E8F8" w14:textId="77777777" w:rsidR="00A22B55" w:rsidRPr="00DD2956" w:rsidRDefault="00A22B55" w:rsidP="00A22B55">
      <w:pPr>
        <w:tabs>
          <w:tab w:val="left" w:pos="567"/>
          <w:tab w:val="left" w:pos="4536"/>
          <w:tab w:val="left" w:pos="5103"/>
        </w:tabs>
        <w:spacing w:before="60"/>
        <w:rPr>
          <w:rFonts w:cs="Arial"/>
          <w:sz w:val="21"/>
          <w:szCs w:val="21"/>
        </w:rPr>
      </w:pPr>
      <w:r w:rsidRPr="00DD2956">
        <w:rPr>
          <w:rFonts w:cs="Arial"/>
          <w:sz w:val="24"/>
          <w:szCs w:val="24"/>
        </w:rPr>
        <w:fldChar w:fldCharType="begin">
          <w:ffData>
            <w:name w:val="Check1"/>
            <w:enabled/>
            <w:calcOnExit w:val="0"/>
            <w:checkBox>
              <w:sizeAuto/>
              <w:default w:val="0"/>
            </w:checkBox>
          </w:ffData>
        </w:fldChar>
      </w:r>
      <w:r w:rsidRPr="00DD2956">
        <w:rPr>
          <w:rFonts w:cs="Arial"/>
          <w:sz w:val="24"/>
          <w:szCs w:val="24"/>
        </w:rPr>
        <w:instrText xml:space="preserve"> FORMCHECKBOX </w:instrText>
      </w:r>
      <w:r w:rsidR="00822F8C">
        <w:rPr>
          <w:rFonts w:cs="Arial"/>
          <w:sz w:val="24"/>
          <w:szCs w:val="24"/>
        </w:rPr>
      </w:r>
      <w:r w:rsidR="00822F8C">
        <w:rPr>
          <w:rFonts w:cs="Arial"/>
          <w:sz w:val="24"/>
          <w:szCs w:val="24"/>
        </w:rPr>
        <w:fldChar w:fldCharType="separate"/>
      </w:r>
      <w:r w:rsidRPr="00DD2956">
        <w:rPr>
          <w:rFonts w:cs="Arial"/>
          <w:sz w:val="24"/>
          <w:szCs w:val="24"/>
        </w:rPr>
        <w:fldChar w:fldCharType="end"/>
      </w:r>
      <w:r w:rsidRPr="00DD2956">
        <w:rPr>
          <w:rFonts w:cs="Arial"/>
          <w:sz w:val="21"/>
          <w:szCs w:val="21"/>
        </w:rPr>
        <w:tab/>
        <w:t>Service provider</w:t>
      </w:r>
      <w:r w:rsidRPr="00DD2956">
        <w:rPr>
          <w:rFonts w:cs="Arial"/>
          <w:sz w:val="21"/>
          <w:szCs w:val="21"/>
        </w:rPr>
        <w:tab/>
      </w:r>
      <w:r w:rsidRPr="00DD2956">
        <w:rPr>
          <w:rFonts w:cs="Arial"/>
          <w:sz w:val="24"/>
          <w:szCs w:val="24"/>
        </w:rPr>
        <w:fldChar w:fldCharType="begin">
          <w:ffData>
            <w:name w:val="Check1"/>
            <w:enabled/>
            <w:calcOnExit w:val="0"/>
            <w:checkBox>
              <w:sizeAuto/>
              <w:default w:val="0"/>
            </w:checkBox>
          </w:ffData>
        </w:fldChar>
      </w:r>
      <w:r w:rsidRPr="00DD2956">
        <w:rPr>
          <w:rFonts w:cs="Arial"/>
          <w:sz w:val="24"/>
          <w:szCs w:val="24"/>
        </w:rPr>
        <w:instrText xml:space="preserve"> FORMCHECKBOX </w:instrText>
      </w:r>
      <w:r w:rsidR="00822F8C">
        <w:rPr>
          <w:rFonts w:cs="Arial"/>
          <w:sz w:val="24"/>
          <w:szCs w:val="24"/>
        </w:rPr>
      </w:r>
      <w:r w:rsidR="00822F8C">
        <w:rPr>
          <w:rFonts w:cs="Arial"/>
          <w:sz w:val="24"/>
          <w:szCs w:val="24"/>
        </w:rPr>
        <w:fldChar w:fldCharType="separate"/>
      </w:r>
      <w:r w:rsidRPr="00DD2956">
        <w:rPr>
          <w:rFonts w:cs="Arial"/>
          <w:sz w:val="24"/>
          <w:szCs w:val="24"/>
        </w:rPr>
        <w:fldChar w:fldCharType="end"/>
      </w:r>
      <w:r w:rsidRPr="00DD2956">
        <w:rPr>
          <w:rFonts w:cs="Arial"/>
          <w:sz w:val="21"/>
          <w:szCs w:val="21"/>
        </w:rPr>
        <w:tab/>
        <w:t>Government</w:t>
      </w:r>
    </w:p>
    <w:p w14:paraId="01AB25B9" w14:textId="77777777" w:rsidR="00A22B55" w:rsidRPr="00DD2956" w:rsidRDefault="00A22B55" w:rsidP="00A22B55">
      <w:pPr>
        <w:tabs>
          <w:tab w:val="left" w:pos="567"/>
          <w:tab w:val="left" w:pos="4536"/>
          <w:tab w:val="left" w:pos="5103"/>
        </w:tabs>
        <w:spacing w:before="60"/>
        <w:rPr>
          <w:rFonts w:cs="Arial"/>
          <w:sz w:val="21"/>
          <w:szCs w:val="21"/>
        </w:rPr>
      </w:pPr>
      <w:r w:rsidRPr="00DD2956">
        <w:rPr>
          <w:rFonts w:cs="Arial"/>
          <w:sz w:val="24"/>
          <w:szCs w:val="24"/>
        </w:rPr>
        <w:fldChar w:fldCharType="begin">
          <w:ffData>
            <w:name w:val="Check1"/>
            <w:enabled/>
            <w:calcOnExit w:val="0"/>
            <w:checkBox>
              <w:sizeAuto/>
              <w:default w:val="0"/>
            </w:checkBox>
          </w:ffData>
        </w:fldChar>
      </w:r>
      <w:r w:rsidRPr="00DD2956">
        <w:rPr>
          <w:rFonts w:cs="Arial"/>
          <w:sz w:val="24"/>
          <w:szCs w:val="24"/>
        </w:rPr>
        <w:instrText xml:space="preserve"> FORMCHECKBOX </w:instrText>
      </w:r>
      <w:r w:rsidR="00822F8C">
        <w:rPr>
          <w:rFonts w:cs="Arial"/>
          <w:sz w:val="24"/>
          <w:szCs w:val="24"/>
        </w:rPr>
      </w:r>
      <w:r w:rsidR="00822F8C">
        <w:rPr>
          <w:rFonts w:cs="Arial"/>
          <w:sz w:val="24"/>
          <w:szCs w:val="24"/>
        </w:rPr>
        <w:fldChar w:fldCharType="separate"/>
      </w:r>
      <w:r w:rsidRPr="00DD2956">
        <w:rPr>
          <w:rFonts w:cs="Arial"/>
          <w:sz w:val="24"/>
          <w:szCs w:val="24"/>
        </w:rPr>
        <w:fldChar w:fldCharType="end"/>
      </w:r>
      <w:r w:rsidRPr="00DD2956">
        <w:rPr>
          <w:rFonts w:cs="Arial"/>
          <w:sz w:val="21"/>
          <w:szCs w:val="21"/>
        </w:rPr>
        <w:tab/>
        <w:t>Non-governmental organisation</w:t>
      </w:r>
      <w:r w:rsidRPr="00DD2956">
        <w:rPr>
          <w:rFonts w:cs="Arial"/>
          <w:sz w:val="21"/>
          <w:szCs w:val="21"/>
        </w:rPr>
        <w:tab/>
      </w:r>
      <w:r w:rsidRPr="00DD2956">
        <w:rPr>
          <w:rFonts w:cs="Arial"/>
          <w:sz w:val="24"/>
          <w:szCs w:val="24"/>
        </w:rPr>
        <w:fldChar w:fldCharType="begin">
          <w:ffData>
            <w:name w:val="Check1"/>
            <w:enabled/>
            <w:calcOnExit w:val="0"/>
            <w:checkBox>
              <w:sizeAuto/>
              <w:default w:val="0"/>
            </w:checkBox>
          </w:ffData>
        </w:fldChar>
      </w:r>
      <w:r w:rsidRPr="00DD2956">
        <w:rPr>
          <w:rFonts w:cs="Arial"/>
          <w:sz w:val="24"/>
          <w:szCs w:val="24"/>
        </w:rPr>
        <w:instrText xml:space="preserve"> FORMCHECKBOX </w:instrText>
      </w:r>
      <w:r w:rsidR="00822F8C">
        <w:rPr>
          <w:rFonts w:cs="Arial"/>
          <w:sz w:val="24"/>
          <w:szCs w:val="24"/>
        </w:rPr>
      </w:r>
      <w:r w:rsidR="00822F8C">
        <w:rPr>
          <w:rFonts w:cs="Arial"/>
          <w:sz w:val="24"/>
          <w:szCs w:val="24"/>
        </w:rPr>
        <w:fldChar w:fldCharType="separate"/>
      </w:r>
      <w:r w:rsidRPr="00DD2956">
        <w:rPr>
          <w:rFonts w:cs="Arial"/>
          <w:sz w:val="24"/>
          <w:szCs w:val="24"/>
        </w:rPr>
        <w:fldChar w:fldCharType="end"/>
      </w:r>
      <w:r w:rsidRPr="00DD2956">
        <w:rPr>
          <w:rFonts w:cs="Arial"/>
          <w:sz w:val="21"/>
          <w:szCs w:val="21"/>
        </w:rPr>
        <w:tab/>
        <w:t>Union</w:t>
      </w:r>
    </w:p>
    <w:p w14:paraId="1DD2E374" w14:textId="77777777" w:rsidR="00A22B55" w:rsidRPr="00DD2956" w:rsidRDefault="00A22B55" w:rsidP="00A22B55">
      <w:pPr>
        <w:tabs>
          <w:tab w:val="left" w:pos="567"/>
          <w:tab w:val="left" w:pos="4536"/>
          <w:tab w:val="left" w:pos="5103"/>
        </w:tabs>
        <w:spacing w:before="60"/>
        <w:rPr>
          <w:rFonts w:cs="Arial"/>
          <w:spacing w:val="-2"/>
          <w:sz w:val="21"/>
          <w:szCs w:val="21"/>
        </w:rPr>
      </w:pPr>
      <w:r w:rsidRPr="00DD2956">
        <w:rPr>
          <w:rFonts w:cs="Arial"/>
          <w:sz w:val="24"/>
          <w:szCs w:val="24"/>
        </w:rPr>
        <w:fldChar w:fldCharType="begin">
          <w:ffData>
            <w:name w:val="Check1"/>
            <w:enabled/>
            <w:calcOnExit w:val="0"/>
            <w:checkBox>
              <w:sizeAuto/>
              <w:default w:val="0"/>
            </w:checkBox>
          </w:ffData>
        </w:fldChar>
      </w:r>
      <w:r w:rsidRPr="00DD2956">
        <w:rPr>
          <w:rFonts w:cs="Arial"/>
          <w:sz w:val="24"/>
          <w:szCs w:val="24"/>
        </w:rPr>
        <w:instrText xml:space="preserve"> FORMCHECKBOX </w:instrText>
      </w:r>
      <w:r w:rsidR="00822F8C">
        <w:rPr>
          <w:rFonts w:cs="Arial"/>
          <w:sz w:val="24"/>
          <w:szCs w:val="24"/>
        </w:rPr>
      </w:r>
      <w:r w:rsidR="00822F8C">
        <w:rPr>
          <w:rFonts w:cs="Arial"/>
          <w:sz w:val="24"/>
          <w:szCs w:val="24"/>
        </w:rPr>
        <w:fldChar w:fldCharType="separate"/>
      </w:r>
      <w:r w:rsidRPr="00DD2956">
        <w:rPr>
          <w:rFonts w:cs="Arial"/>
          <w:sz w:val="24"/>
          <w:szCs w:val="24"/>
        </w:rPr>
        <w:fldChar w:fldCharType="end"/>
      </w:r>
      <w:r w:rsidRPr="00DD2956">
        <w:rPr>
          <w:rFonts w:cs="Arial"/>
          <w:sz w:val="21"/>
          <w:szCs w:val="21"/>
        </w:rPr>
        <w:tab/>
        <w:t xml:space="preserve">Primary health organisation </w:t>
      </w:r>
      <w:r w:rsidRPr="00DD2956">
        <w:rPr>
          <w:rFonts w:cs="Arial"/>
          <w:sz w:val="21"/>
          <w:szCs w:val="21"/>
        </w:rPr>
        <w:tab/>
      </w:r>
      <w:r w:rsidRPr="00DD2956">
        <w:rPr>
          <w:rFonts w:cs="Arial"/>
          <w:sz w:val="24"/>
          <w:szCs w:val="24"/>
        </w:rPr>
        <w:fldChar w:fldCharType="begin">
          <w:ffData>
            <w:name w:val="Check1"/>
            <w:enabled/>
            <w:calcOnExit w:val="0"/>
            <w:checkBox>
              <w:sizeAuto/>
              <w:default w:val="0"/>
            </w:checkBox>
          </w:ffData>
        </w:fldChar>
      </w:r>
      <w:r w:rsidRPr="00DD2956">
        <w:rPr>
          <w:rFonts w:cs="Arial"/>
          <w:sz w:val="24"/>
          <w:szCs w:val="24"/>
        </w:rPr>
        <w:instrText xml:space="preserve"> FORMCHECKBOX </w:instrText>
      </w:r>
      <w:r w:rsidR="00822F8C">
        <w:rPr>
          <w:rFonts w:cs="Arial"/>
          <w:sz w:val="24"/>
          <w:szCs w:val="24"/>
        </w:rPr>
      </w:r>
      <w:r w:rsidR="00822F8C">
        <w:rPr>
          <w:rFonts w:cs="Arial"/>
          <w:sz w:val="24"/>
          <w:szCs w:val="24"/>
        </w:rPr>
        <w:fldChar w:fldCharType="separate"/>
      </w:r>
      <w:r w:rsidRPr="00DD2956">
        <w:rPr>
          <w:rFonts w:cs="Arial"/>
          <w:sz w:val="24"/>
          <w:szCs w:val="24"/>
        </w:rPr>
        <w:fldChar w:fldCharType="end"/>
      </w:r>
      <w:r w:rsidRPr="00DD2956">
        <w:rPr>
          <w:rFonts w:cs="Arial"/>
          <w:sz w:val="24"/>
          <w:szCs w:val="24"/>
        </w:rPr>
        <w:tab/>
      </w:r>
      <w:r w:rsidRPr="00DD2956">
        <w:rPr>
          <w:rFonts w:cs="Arial"/>
          <w:sz w:val="21"/>
          <w:szCs w:val="21"/>
        </w:rPr>
        <w:t>Professional association</w:t>
      </w:r>
    </w:p>
    <w:p w14:paraId="3E6CAA4A" w14:textId="77777777" w:rsidR="00A22B55" w:rsidRPr="00DD2956" w:rsidRDefault="00A22B55" w:rsidP="00A22B55">
      <w:pPr>
        <w:tabs>
          <w:tab w:val="left" w:pos="567"/>
          <w:tab w:val="left" w:pos="4536"/>
          <w:tab w:val="left" w:pos="5103"/>
        </w:tabs>
        <w:spacing w:before="60"/>
        <w:ind w:left="5103" w:hanging="5103"/>
        <w:rPr>
          <w:rFonts w:cs="Arial"/>
          <w:iCs/>
          <w:sz w:val="21"/>
          <w:szCs w:val="21"/>
        </w:rPr>
      </w:pPr>
      <w:r w:rsidRPr="00DD2956">
        <w:rPr>
          <w:rFonts w:cs="Arial"/>
          <w:sz w:val="24"/>
          <w:szCs w:val="24"/>
        </w:rPr>
        <w:fldChar w:fldCharType="begin">
          <w:ffData>
            <w:name w:val="Check1"/>
            <w:enabled/>
            <w:calcOnExit w:val="0"/>
            <w:checkBox>
              <w:sizeAuto/>
              <w:default w:val="0"/>
            </w:checkBox>
          </w:ffData>
        </w:fldChar>
      </w:r>
      <w:r w:rsidRPr="00DD2956">
        <w:rPr>
          <w:rFonts w:cs="Arial"/>
          <w:sz w:val="24"/>
          <w:szCs w:val="24"/>
        </w:rPr>
        <w:instrText xml:space="preserve"> FORMCHECKBOX </w:instrText>
      </w:r>
      <w:r w:rsidR="00822F8C">
        <w:rPr>
          <w:rFonts w:cs="Arial"/>
          <w:sz w:val="24"/>
          <w:szCs w:val="24"/>
        </w:rPr>
      </w:r>
      <w:r w:rsidR="00822F8C">
        <w:rPr>
          <w:rFonts w:cs="Arial"/>
          <w:sz w:val="24"/>
          <w:szCs w:val="24"/>
        </w:rPr>
        <w:fldChar w:fldCharType="separate"/>
      </w:r>
      <w:r w:rsidRPr="00DD2956">
        <w:rPr>
          <w:rFonts w:cs="Arial"/>
          <w:sz w:val="24"/>
          <w:szCs w:val="24"/>
        </w:rPr>
        <w:fldChar w:fldCharType="end"/>
      </w:r>
      <w:r w:rsidRPr="00DD2956">
        <w:rPr>
          <w:rFonts w:cs="Arial"/>
          <w:sz w:val="21"/>
          <w:szCs w:val="21"/>
        </w:rPr>
        <w:tab/>
        <w:t>Academic/researcher</w:t>
      </w:r>
      <w:r w:rsidRPr="00DD2956">
        <w:rPr>
          <w:rFonts w:cs="Arial"/>
          <w:sz w:val="21"/>
          <w:szCs w:val="21"/>
        </w:rPr>
        <w:tab/>
      </w:r>
      <w:r w:rsidRPr="00DD2956">
        <w:rPr>
          <w:rFonts w:cs="Arial"/>
          <w:sz w:val="24"/>
          <w:szCs w:val="24"/>
        </w:rPr>
        <w:fldChar w:fldCharType="begin">
          <w:ffData>
            <w:name w:val="Check1"/>
            <w:enabled/>
            <w:calcOnExit w:val="0"/>
            <w:checkBox>
              <w:sizeAuto/>
              <w:default w:val="0"/>
            </w:checkBox>
          </w:ffData>
        </w:fldChar>
      </w:r>
      <w:r w:rsidRPr="00DD2956">
        <w:rPr>
          <w:rFonts w:cs="Arial"/>
          <w:sz w:val="24"/>
          <w:szCs w:val="24"/>
        </w:rPr>
        <w:instrText xml:space="preserve"> FORMCHECKBOX </w:instrText>
      </w:r>
      <w:r w:rsidR="00822F8C">
        <w:rPr>
          <w:rFonts w:cs="Arial"/>
          <w:sz w:val="24"/>
          <w:szCs w:val="24"/>
        </w:rPr>
      </w:r>
      <w:r w:rsidR="00822F8C">
        <w:rPr>
          <w:rFonts w:cs="Arial"/>
          <w:sz w:val="24"/>
          <w:szCs w:val="24"/>
        </w:rPr>
        <w:fldChar w:fldCharType="separate"/>
      </w:r>
      <w:r w:rsidRPr="00DD2956">
        <w:rPr>
          <w:rFonts w:cs="Arial"/>
          <w:sz w:val="24"/>
          <w:szCs w:val="24"/>
        </w:rPr>
        <w:fldChar w:fldCharType="end"/>
      </w:r>
      <w:r w:rsidRPr="00DD2956">
        <w:rPr>
          <w:rFonts w:cs="Arial"/>
          <w:sz w:val="21"/>
          <w:szCs w:val="21"/>
        </w:rPr>
        <w:tab/>
        <w:t xml:space="preserve">Other </w:t>
      </w:r>
      <w:r w:rsidRPr="00DD2956">
        <w:rPr>
          <w:rFonts w:cs="Arial"/>
          <w:i/>
          <w:iCs/>
          <w:sz w:val="21"/>
          <w:szCs w:val="21"/>
        </w:rPr>
        <w:t>(please specify)</w:t>
      </w:r>
      <w:r w:rsidRPr="00DD2956">
        <w:rPr>
          <w:rFonts w:cs="Arial"/>
          <w:iCs/>
          <w:sz w:val="21"/>
          <w:szCs w:val="21"/>
        </w:rPr>
        <w:t>:</w:t>
      </w:r>
      <w:r w:rsidRPr="00DD2956">
        <w:rPr>
          <w:rFonts w:cs="Arial"/>
          <w:iCs/>
          <w:sz w:val="21"/>
          <w:szCs w:val="21"/>
        </w:rPr>
        <w:br/>
      </w:r>
      <w:r w:rsidRPr="00DD2956">
        <w:rPr>
          <w:rFonts w:cs="Arial"/>
          <w:iCs/>
          <w:sz w:val="21"/>
          <w:szCs w:val="21"/>
        </w:rPr>
        <w:fldChar w:fldCharType="begin">
          <w:ffData>
            <w:name w:val="Text2"/>
            <w:enabled/>
            <w:calcOnExit w:val="0"/>
            <w:textInput/>
          </w:ffData>
        </w:fldChar>
      </w:r>
      <w:bookmarkStart w:id="9" w:name="Text2"/>
      <w:r w:rsidRPr="00DD2956">
        <w:rPr>
          <w:rFonts w:cs="Arial"/>
          <w:iCs/>
          <w:sz w:val="21"/>
          <w:szCs w:val="21"/>
        </w:rPr>
        <w:instrText xml:space="preserve"> FORMTEXT </w:instrText>
      </w:r>
      <w:r w:rsidRPr="00DD2956">
        <w:rPr>
          <w:rFonts w:cs="Arial"/>
          <w:iCs/>
          <w:sz w:val="21"/>
          <w:szCs w:val="21"/>
        </w:rPr>
      </w:r>
      <w:r w:rsidRPr="00DD2956">
        <w:rPr>
          <w:rFonts w:cs="Arial"/>
          <w:iCs/>
          <w:sz w:val="21"/>
          <w:szCs w:val="21"/>
        </w:rPr>
        <w:fldChar w:fldCharType="separate"/>
      </w:r>
      <w:r w:rsidRPr="00DD2956">
        <w:rPr>
          <w:rFonts w:cs="Arial"/>
          <w:iCs/>
          <w:noProof/>
          <w:sz w:val="21"/>
          <w:szCs w:val="21"/>
        </w:rPr>
        <w:t> </w:t>
      </w:r>
      <w:r w:rsidRPr="00DD2956">
        <w:rPr>
          <w:rFonts w:cs="Arial"/>
          <w:iCs/>
          <w:noProof/>
          <w:sz w:val="21"/>
          <w:szCs w:val="21"/>
        </w:rPr>
        <w:t> </w:t>
      </w:r>
      <w:r w:rsidRPr="00DD2956">
        <w:rPr>
          <w:rFonts w:cs="Arial"/>
          <w:iCs/>
          <w:noProof/>
          <w:sz w:val="21"/>
          <w:szCs w:val="21"/>
        </w:rPr>
        <w:t> </w:t>
      </w:r>
      <w:r w:rsidRPr="00DD2956">
        <w:rPr>
          <w:rFonts w:cs="Arial"/>
          <w:iCs/>
          <w:noProof/>
          <w:sz w:val="21"/>
          <w:szCs w:val="21"/>
        </w:rPr>
        <w:t> </w:t>
      </w:r>
      <w:r w:rsidRPr="00DD2956">
        <w:rPr>
          <w:rFonts w:cs="Arial"/>
          <w:iCs/>
          <w:noProof/>
          <w:sz w:val="21"/>
          <w:szCs w:val="21"/>
        </w:rPr>
        <w:t> </w:t>
      </w:r>
      <w:r w:rsidRPr="00DD2956">
        <w:rPr>
          <w:rFonts w:cs="Arial"/>
          <w:iCs/>
          <w:sz w:val="21"/>
          <w:szCs w:val="21"/>
        </w:rPr>
        <w:fldChar w:fldCharType="end"/>
      </w:r>
      <w:bookmarkEnd w:id="9"/>
    </w:p>
    <w:p w14:paraId="7E53DE18" w14:textId="77777777" w:rsidR="00BC1368" w:rsidRDefault="00BC1368" w:rsidP="00BC1368">
      <w:pPr>
        <w:rPr>
          <w:b/>
          <w:highlight w:val="cyan"/>
        </w:rPr>
      </w:pPr>
    </w:p>
    <w:p w14:paraId="727C2F7C" w14:textId="77777777" w:rsidR="00BC1368" w:rsidRDefault="00BC1368" w:rsidP="00BC1368">
      <w:pPr>
        <w:rPr>
          <w:b/>
          <w:highlight w:val="cyan"/>
        </w:rPr>
      </w:pPr>
    </w:p>
    <w:p w14:paraId="0DE76773" w14:textId="77777777" w:rsidR="00BC1368" w:rsidRPr="006639C5" w:rsidRDefault="00BC1368" w:rsidP="00BC1368">
      <w:pPr>
        <w:rPr>
          <w:b/>
        </w:rPr>
      </w:pPr>
      <w:r w:rsidRPr="006639C5">
        <w:rPr>
          <w:b/>
        </w:rPr>
        <w:t>Privacy</w:t>
      </w:r>
    </w:p>
    <w:p w14:paraId="017853F7" w14:textId="77777777" w:rsidR="00BC1368" w:rsidRPr="006639C5" w:rsidRDefault="00BC1368" w:rsidP="00BC1368">
      <w:r w:rsidRPr="006639C5">
        <w:t>We may publish all submissions, or a summary of submissions on the Ministry’s website. If you are submitting as an individual, we will automatically remove your personal details and any identifiable information.</w:t>
      </w:r>
    </w:p>
    <w:p w14:paraId="0039CC27" w14:textId="77777777" w:rsidR="00BC1368" w:rsidRPr="006639C5" w:rsidRDefault="00BC1368" w:rsidP="00BC1368"/>
    <w:p w14:paraId="4459A818" w14:textId="77777777" w:rsidR="00BC1368" w:rsidRPr="006639C5" w:rsidRDefault="00BC1368" w:rsidP="00BC1368">
      <w:r w:rsidRPr="006639C5">
        <w:t>If you do not want your submission published on the Ministry’s website, please tick this box:</w:t>
      </w:r>
    </w:p>
    <w:p w14:paraId="3E928156" w14:textId="77777777" w:rsidR="00BC1368" w:rsidRPr="006639C5" w:rsidRDefault="00BC1368" w:rsidP="00BC1368">
      <w:r w:rsidRPr="006639C5">
        <w:fldChar w:fldCharType="begin">
          <w:ffData>
            <w:name w:val=""/>
            <w:enabled/>
            <w:calcOnExit w:val="0"/>
            <w:checkBox>
              <w:sizeAuto/>
              <w:default w:val="0"/>
            </w:checkBox>
          </w:ffData>
        </w:fldChar>
      </w:r>
      <w:r w:rsidRPr="006639C5">
        <w:instrText xml:space="preserve"> FORMCHECKBOX </w:instrText>
      </w:r>
      <w:r w:rsidR="00822F8C">
        <w:fldChar w:fldCharType="separate"/>
      </w:r>
      <w:r w:rsidRPr="006639C5">
        <w:fldChar w:fldCharType="end"/>
      </w:r>
      <w:r w:rsidRPr="006639C5">
        <w:tab/>
        <w:t>Do not publish this submission.</w:t>
      </w:r>
    </w:p>
    <w:p w14:paraId="1578A1CD" w14:textId="77777777" w:rsidR="00BC1368" w:rsidRPr="006639C5" w:rsidRDefault="00BC1368" w:rsidP="00BC1368"/>
    <w:p w14:paraId="4FE3FBFB" w14:textId="77777777" w:rsidR="00BC1368" w:rsidRPr="006639C5" w:rsidRDefault="00BC1368" w:rsidP="00BC1368">
      <w:r w:rsidRPr="006639C5">
        <w:t>Your submission will be subject to requests made under the Official Information Act. If you want your personal details removed from your submission, please tick this box:</w:t>
      </w:r>
    </w:p>
    <w:p w14:paraId="7846A319" w14:textId="77777777" w:rsidR="00BC1368" w:rsidRPr="006639C5" w:rsidRDefault="00BC1368" w:rsidP="00BC1368">
      <w:r w:rsidRPr="006639C5">
        <w:fldChar w:fldCharType="begin">
          <w:ffData>
            <w:name w:val="Check1"/>
            <w:enabled/>
            <w:calcOnExit w:val="0"/>
            <w:checkBox>
              <w:sizeAuto/>
              <w:default w:val="0"/>
            </w:checkBox>
          </w:ffData>
        </w:fldChar>
      </w:r>
      <w:r w:rsidRPr="006639C5">
        <w:instrText xml:space="preserve"> FORMCHECKBOX </w:instrText>
      </w:r>
      <w:r w:rsidR="00822F8C">
        <w:fldChar w:fldCharType="separate"/>
      </w:r>
      <w:r w:rsidRPr="006639C5">
        <w:fldChar w:fldCharType="end"/>
      </w:r>
      <w:r w:rsidRPr="006639C5">
        <w:tab/>
        <w:t>Remove my personal details from responses to Official Information Act requests.</w:t>
      </w:r>
    </w:p>
    <w:p w14:paraId="48EBEAE5" w14:textId="77777777" w:rsidR="00BC1368" w:rsidRPr="006639C5" w:rsidRDefault="00BC1368" w:rsidP="00BC1368"/>
    <w:p w14:paraId="1D9F33ED" w14:textId="77777777" w:rsidR="00BC1368" w:rsidRPr="006639C5" w:rsidRDefault="00BC1368" w:rsidP="00BC1368">
      <w:r w:rsidRPr="006639C5">
        <w:t>If your submission contains commercially sensitive information, please tick this box:</w:t>
      </w:r>
    </w:p>
    <w:p w14:paraId="7F97D1AD" w14:textId="77777777" w:rsidR="00BC1368" w:rsidRPr="000E0DF4" w:rsidRDefault="00BC1368" w:rsidP="00BC1368">
      <w:r w:rsidRPr="006639C5">
        <w:fldChar w:fldCharType="begin">
          <w:ffData>
            <w:name w:val="Check1"/>
            <w:enabled/>
            <w:calcOnExit w:val="0"/>
            <w:checkBox>
              <w:sizeAuto/>
              <w:default w:val="0"/>
            </w:checkBox>
          </w:ffData>
        </w:fldChar>
      </w:r>
      <w:r w:rsidRPr="006639C5">
        <w:instrText xml:space="preserve"> FORMCHECKBOX </w:instrText>
      </w:r>
      <w:r w:rsidR="00822F8C">
        <w:fldChar w:fldCharType="separate"/>
      </w:r>
      <w:r w:rsidRPr="006639C5">
        <w:fldChar w:fldCharType="end"/>
      </w:r>
      <w:r w:rsidRPr="006639C5">
        <w:tab/>
        <w:t>This submission contains commercially sensitive information.</w:t>
      </w:r>
    </w:p>
    <w:p w14:paraId="69CDBEDC" w14:textId="77777777" w:rsidR="00A22B55" w:rsidRPr="00DD2956" w:rsidRDefault="00A22B55" w:rsidP="00A22B55"/>
    <w:p w14:paraId="151FDFEE" w14:textId="77777777" w:rsidR="00A22B55" w:rsidRPr="00DD2956" w:rsidRDefault="00A22B55" w:rsidP="00A22B55">
      <w:pPr>
        <w:pStyle w:val="Heading2"/>
      </w:pPr>
      <w:bookmarkStart w:id="10" w:name="_Toc478824395"/>
      <w:r w:rsidRPr="00DD2956">
        <w:lastRenderedPageBreak/>
        <w:t>Consultation questions</w:t>
      </w:r>
      <w:bookmarkEnd w:id="10"/>
    </w:p>
    <w:p w14:paraId="02DE776B" w14:textId="77777777" w:rsidR="00A22B55" w:rsidRPr="00DD2956" w:rsidRDefault="00A22B55" w:rsidP="00A22B55">
      <w:pPr>
        <w:keepNext/>
      </w:pPr>
      <w:r w:rsidRPr="00DD2956">
        <w:t xml:space="preserve">The following questions regarding </w:t>
      </w:r>
      <w:r w:rsidRPr="00DD2956">
        <w:rPr>
          <w:i/>
        </w:rPr>
        <w:t xml:space="preserve">‘A Strategy to Prevent Suicide in New Zealand: Draft for public consultation’ </w:t>
      </w:r>
      <w:r w:rsidRPr="00DD2956">
        <w:t>(the draft strategy) are designed to help you in writing your feedback on the draft strategy. You are welcome to include or cite supporting evidence in your submission.</w:t>
      </w:r>
    </w:p>
    <w:p w14:paraId="2B980210" w14:textId="77777777" w:rsidR="00A22B55" w:rsidRPr="00DD2956" w:rsidRDefault="00A22B55" w:rsidP="00A22B55">
      <w:pPr>
        <w:keepNext/>
      </w:pPr>
    </w:p>
    <w:p w14:paraId="0193F084" w14:textId="77777777" w:rsidR="00A22B55" w:rsidRPr="00DD2956" w:rsidRDefault="00A22B55" w:rsidP="00A22B55">
      <w:r w:rsidRPr="00DD2956">
        <w:t>We also welcome any other feedback on the draft strategy to prevent suicidal behaviour, or more generally any ideas on preventing suicidal behaviour in New Zealand.</w:t>
      </w:r>
    </w:p>
    <w:p w14:paraId="237EB41F" w14:textId="77777777" w:rsidR="00A22B55" w:rsidRPr="00DD2956" w:rsidRDefault="00A22B55" w:rsidP="00A22B55"/>
    <w:p w14:paraId="4ED0DDA2" w14:textId="77777777" w:rsidR="00A22B55" w:rsidRPr="00DD2956" w:rsidRDefault="00A22B55" w:rsidP="00A22B55">
      <w:pPr>
        <w:pStyle w:val="Heading3"/>
      </w:pPr>
      <w:r w:rsidRPr="00DD2956">
        <w:t>Pathways</w:t>
      </w:r>
    </w:p>
    <w:p w14:paraId="3DD3630F" w14:textId="25D88616" w:rsidR="00A22B55" w:rsidRPr="00DD2956" w:rsidRDefault="00A22B55" w:rsidP="00A22B55">
      <w:r w:rsidRPr="00DD2956">
        <w:t>1.</w:t>
      </w:r>
      <w:r w:rsidRPr="00DD2956">
        <w:tab/>
        <w:t xml:space="preserve">The three proposed pathways are (see pages </w:t>
      </w:r>
      <w:r w:rsidR="00AD2FA1" w:rsidRPr="000724FD">
        <w:t>9</w:t>
      </w:r>
      <w:r w:rsidRPr="000724FD">
        <w:t xml:space="preserve"> i</w:t>
      </w:r>
      <w:r w:rsidRPr="00DD2956">
        <w:t>n the draft strategy document):</w:t>
      </w:r>
    </w:p>
    <w:p w14:paraId="718C1874" w14:textId="77777777" w:rsidR="00A22B55" w:rsidRPr="00DD2956" w:rsidRDefault="00A22B55" w:rsidP="00A22B55">
      <w:pPr>
        <w:pStyle w:val="Bullet"/>
        <w:tabs>
          <w:tab w:val="clear" w:pos="284"/>
          <w:tab w:val="num" w:pos="851"/>
        </w:tabs>
      </w:pPr>
      <w:r w:rsidRPr="00DD2956">
        <w:t>building wellbeing throughout a person’s life</w:t>
      </w:r>
    </w:p>
    <w:p w14:paraId="26930A76" w14:textId="77777777" w:rsidR="00A22B55" w:rsidRPr="00DD2956" w:rsidRDefault="00A22B55" w:rsidP="00A22B55">
      <w:pPr>
        <w:pStyle w:val="Bullet"/>
      </w:pPr>
      <w:r w:rsidRPr="00DD2956">
        <w:t>recognising and appropriately supporting people in distress</w:t>
      </w:r>
    </w:p>
    <w:p w14:paraId="72050F21" w14:textId="77777777" w:rsidR="00A22B55" w:rsidRPr="00DD2956" w:rsidRDefault="00A22B55" w:rsidP="00A22B55">
      <w:pPr>
        <w:pStyle w:val="Bullet"/>
      </w:pPr>
      <w:r w:rsidRPr="00DD2956">
        <w:t>relieving the impact of suicidal behaviour.</w:t>
      </w:r>
    </w:p>
    <w:p w14:paraId="47226304" w14:textId="77777777" w:rsidR="00A22B55" w:rsidRPr="00DD2956" w:rsidRDefault="00A22B55" w:rsidP="00A22B55">
      <w:pPr>
        <w:spacing w:before="120" w:after="120"/>
        <w:ind w:left="567"/>
      </w:pPr>
      <w:r w:rsidRPr="00DD2956">
        <w:t>What do you think about these pathways? Do you have any comments or suggestions about these pathways?</w:t>
      </w:r>
    </w:p>
    <w:tbl>
      <w:tblPr>
        <w:tblStyle w:val="TableGrid"/>
        <w:tblW w:w="0" w:type="auto"/>
        <w:tblInd w:w="675" w:type="dxa"/>
        <w:tblLayout w:type="fixed"/>
        <w:tblLook w:val="04A0" w:firstRow="1" w:lastRow="0" w:firstColumn="1" w:lastColumn="0" w:noHBand="0" w:noVBand="1"/>
      </w:tblPr>
      <w:tblGrid>
        <w:gridCol w:w="8789"/>
      </w:tblGrid>
      <w:tr w:rsidR="00A22B55" w:rsidRPr="00DD2956" w14:paraId="0B25EE43" w14:textId="77777777" w:rsidTr="00514270">
        <w:trPr>
          <w:cantSplit/>
          <w:trHeight w:val="1701"/>
        </w:trPr>
        <w:tc>
          <w:tcPr>
            <w:tcW w:w="8789" w:type="dxa"/>
          </w:tcPr>
          <w:p w14:paraId="0D3D7E60" w14:textId="77777777" w:rsidR="00A22B55" w:rsidRPr="00DD2956" w:rsidRDefault="00A22B55" w:rsidP="00514270">
            <w:pPr>
              <w:pStyle w:val="TableText"/>
            </w:pPr>
            <w:r w:rsidRPr="00DD2956">
              <w:fldChar w:fldCharType="begin">
                <w:ffData>
                  <w:name w:val="Text3"/>
                  <w:enabled/>
                  <w:calcOnExit w:val="0"/>
                  <w:textInput/>
                </w:ffData>
              </w:fldChar>
            </w:r>
            <w:bookmarkStart w:id="11" w:name="Text3"/>
            <w:r w:rsidRPr="00DD2956">
              <w:instrText xml:space="preserve"> FORMTEXT </w:instrText>
            </w:r>
            <w:r w:rsidRPr="00DD2956">
              <w:fldChar w:fldCharType="separate"/>
            </w:r>
            <w:r w:rsidRPr="00DD2956">
              <w:rPr>
                <w:noProof/>
              </w:rPr>
              <w:t> </w:t>
            </w:r>
            <w:r w:rsidRPr="00DD2956">
              <w:rPr>
                <w:noProof/>
              </w:rPr>
              <w:t> </w:t>
            </w:r>
            <w:r w:rsidRPr="00DD2956">
              <w:rPr>
                <w:noProof/>
              </w:rPr>
              <w:t> </w:t>
            </w:r>
            <w:r w:rsidRPr="00DD2956">
              <w:rPr>
                <w:noProof/>
              </w:rPr>
              <w:t> </w:t>
            </w:r>
            <w:r w:rsidRPr="00DD2956">
              <w:rPr>
                <w:noProof/>
              </w:rPr>
              <w:t> </w:t>
            </w:r>
            <w:r w:rsidRPr="00DD2956">
              <w:fldChar w:fldCharType="end"/>
            </w:r>
            <w:bookmarkEnd w:id="11"/>
          </w:p>
        </w:tc>
      </w:tr>
    </w:tbl>
    <w:p w14:paraId="49323B75" w14:textId="77777777" w:rsidR="00A22B55" w:rsidRPr="00DD2956" w:rsidRDefault="00A22B55" w:rsidP="00A22B55"/>
    <w:p w14:paraId="271FDD69" w14:textId="77777777" w:rsidR="00A22B55" w:rsidRPr="00DD2956" w:rsidRDefault="00A22B55" w:rsidP="00A22B55">
      <w:pPr>
        <w:pStyle w:val="Heading3"/>
      </w:pPr>
      <w:r w:rsidRPr="00DD2956">
        <w:t>Prioritising actions</w:t>
      </w:r>
    </w:p>
    <w:p w14:paraId="0C7DB9D3" w14:textId="45FFBD81" w:rsidR="00A22B55" w:rsidRPr="00DD2956" w:rsidRDefault="00A22B55" w:rsidP="00A22B55">
      <w:pPr>
        <w:ind w:left="567" w:hanging="567"/>
      </w:pPr>
      <w:r w:rsidRPr="00DD2956">
        <w:t>2.</w:t>
      </w:r>
      <w:r w:rsidRPr="00DD2956">
        <w:tab/>
        <w:t xml:space="preserve">The section on ‘Turning the shared vision into action’ describes 10 potential areas for action (see pages </w:t>
      </w:r>
      <w:r w:rsidR="00AD2FA1" w:rsidRPr="000724FD">
        <w:t>10–</w:t>
      </w:r>
      <w:r w:rsidRPr="000724FD">
        <w:t>1</w:t>
      </w:r>
      <w:r w:rsidR="00AD2FA1" w:rsidRPr="000724FD">
        <w:t>2</w:t>
      </w:r>
      <w:r w:rsidRPr="00DD2956">
        <w:t xml:space="preserve"> in the draft strategy).</w:t>
      </w:r>
    </w:p>
    <w:p w14:paraId="4E4E7B5D" w14:textId="77777777" w:rsidR="00A22B55" w:rsidRPr="00DD2956" w:rsidRDefault="00A22B55" w:rsidP="00A22B55">
      <w:pPr>
        <w:spacing w:before="120" w:after="120"/>
        <w:ind w:left="567"/>
      </w:pPr>
      <w:r w:rsidRPr="00DD2956">
        <w:t>Do you think these are the right areas for action to prevent suicide (eg, are any areas missing; are the areas identified the most important areas)?</w:t>
      </w:r>
    </w:p>
    <w:tbl>
      <w:tblPr>
        <w:tblStyle w:val="TableGrid"/>
        <w:tblW w:w="0" w:type="auto"/>
        <w:tblInd w:w="675" w:type="dxa"/>
        <w:tblLayout w:type="fixed"/>
        <w:tblLook w:val="04A0" w:firstRow="1" w:lastRow="0" w:firstColumn="1" w:lastColumn="0" w:noHBand="0" w:noVBand="1"/>
      </w:tblPr>
      <w:tblGrid>
        <w:gridCol w:w="8789"/>
      </w:tblGrid>
      <w:tr w:rsidR="00A22B55" w:rsidRPr="00DD2956" w14:paraId="20B011F4" w14:textId="77777777" w:rsidTr="00514270">
        <w:trPr>
          <w:cantSplit/>
          <w:trHeight w:val="1701"/>
        </w:trPr>
        <w:tc>
          <w:tcPr>
            <w:tcW w:w="8789" w:type="dxa"/>
          </w:tcPr>
          <w:p w14:paraId="33DF82F7" w14:textId="77777777" w:rsidR="00A22B55" w:rsidRPr="00DD2956" w:rsidRDefault="00A22B55" w:rsidP="00514270">
            <w:pPr>
              <w:pStyle w:val="TableText"/>
            </w:pPr>
            <w:r w:rsidRPr="00DD2956">
              <w:lastRenderedPageBreak/>
              <w:fldChar w:fldCharType="begin">
                <w:ffData>
                  <w:name w:val="Text3"/>
                  <w:enabled/>
                  <w:calcOnExit w:val="0"/>
                  <w:textInput/>
                </w:ffData>
              </w:fldChar>
            </w:r>
            <w:r w:rsidRPr="00DD2956">
              <w:instrText xml:space="preserve"> FORMTEXT </w:instrText>
            </w:r>
            <w:r w:rsidRPr="00DD2956">
              <w:fldChar w:fldCharType="separate"/>
            </w:r>
            <w:r w:rsidRPr="00DD2956">
              <w:rPr>
                <w:noProof/>
              </w:rPr>
              <w:t> </w:t>
            </w:r>
            <w:r w:rsidRPr="00DD2956">
              <w:rPr>
                <w:noProof/>
              </w:rPr>
              <w:t> </w:t>
            </w:r>
            <w:r w:rsidRPr="00DD2956">
              <w:rPr>
                <w:noProof/>
              </w:rPr>
              <w:t> </w:t>
            </w:r>
            <w:r w:rsidRPr="00DD2956">
              <w:rPr>
                <w:noProof/>
              </w:rPr>
              <w:t> </w:t>
            </w:r>
            <w:r w:rsidRPr="00DD2956">
              <w:rPr>
                <w:noProof/>
              </w:rPr>
              <w:t> </w:t>
            </w:r>
            <w:r w:rsidRPr="00DD2956">
              <w:fldChar w:fldCharType="end"/>
            </w:r>
          </w:p>
        </w:tc>
      </w:tr>
    </w:tbl>
    <w:p w14:paraId="1DAD776A" w14:textId="77777777" w:rsidR="00A22B55" w:rsidRPr="00DD2956" w:rsidRDefault="00A22B55" w:rsidP="00A22B55"/>
    <w:p w14:paraId="22CAD2B6" w14:textId="77777777" w:rsidR="00A22B55" w:rsidRPr="00DD2956" w:rsidRDefault="00A22B55" w:rsidP="00A22B55">
      <w:pPr>
        <w:spacing w:before="240" w:after="120"/>
      </w:pPr>
      <w:r w:rsidRPr="00DD2956">
        <w:t>3.</w:t>
      </w:r>
      <w:r w:rsidRPr="00DD2956">
        <w:tab/>
        <w:t>Which areas for action do you think are the most important ones to focus on first?</w:t>
      </w:r>
    </w:p>
    <w:tbl>
      <w:tblPr>
        <w:tblStyle w:val="TableGrid"/>
        <w:tblW w:w="0" w:type="auto"/>
        <w:tblInd w:w="675" w:type="dxa"/>
        <w:tblLayout w:type="fixed"/>
        <w:tblLook w:val="04A0" w:firstRow="1" w:lastRow="0" w:firstColumn="1" w:lastColumn="0" w:noHBand="0" w:noVBand="1"/>
      </w:tblPr>
      <w:tblGrid>
        <w:gridCol w:w="8789"/>
      </w:tblGrid>
      <w:tr w:rsidR="00A22B55" w:rsidRPr="00DD2956" w14:paraId="23B43238" w14:textId="77777777" w:rsidTr="00514270">
        <w:trPr>
          <w:cantSplit/>
          <w:trHeight w:val="1701"/>
        </w:trPr>
        <w:tc>
          <w:tcPr>
            <w:tcW w:w="8789" w:type="dxa"/>
          </w:tcPr>
          <w:p w14:paraId="5A02423E" w14:textId="77777777" w:rsidR="00A22B55" w:rsidRPr="00DD2956" w:rsidRDefault="00A22B55" w:rsidP="00514270">
            <w:pPr>
              <w:pStyle w:val="TableText"/>
            </w:pPr>
            <w:r w:rsidRPr="00DD2956">
              <w:fldChar w:fldCharType="begin">
                <w:ffData>
                  <w:name w:val="Text3"/>
                  <w:enabled/>
                  <w:calcOnExit w:val="0"/>
                  <w:textInput/>
                </w:ffData>
              </w:fldChar>
            </w:r>
            <w:r w:rsidRPr="00DD2956">
              <w:instrText xml:space="preserve"> FORMTEXT </w:instrText>
            </w:r>
            <w:r w:rsidRPr="00DD2956">
              <w:fldChar w:fldCharType="separate"/>
            </w:r>
            <w:r w:rsidRPr="00DD2956">
              <w:rPr>
                <w:noProof/>
              </w:rPr>
              <w:t> </w:t>
            </w:r>
            <w:r w:rsidRPr="00DD2956">
              <w:rPr>
                <w:noProof/>
              </w:rPr>
              <w:t> </w:t>
            </w:r>
            <w:r w:rsidRPr="00DD2956">
              <w:rPr>
                <w:noProof/>
              </w:rPr>
              <w:t> </w:t>
            </w:r>
            <w:r w:rsidRPr="00DD2956">
              <w:rPr>
                <w:noProof/>
              </w:rPr>
              <w:t> </w:t>
            </w:r>
            <w:r w:rsidRPr="00DD2956">
              <w:rPr>
                <w:noProof/>
              </w:rPr>
              <w:t> </w:t>
            </w:r>
            <w:r w:rsidRPr="00DD2956">
              <w:fldChar w:fldCharType="end"/>
            </w:r>
          </w:p>
        </w:tc>
      </w:tr>
    </w:tbl>
    <w:p w14:paraId="52F7652F" w14:textId="77777777" w:rsidR="00A22B55" w:rsidRPr="00DD2956" w:rsidRDefault="00A22B55" w:rsidP="00A22B55"/>
    <w:p w14:paraId="77F1A9EA" w14:textId="77777777" w:rsidR="00A22B55" w:rsidRPr="00DD2956" w:rsidRDefault="00A22B55" w:rsidP="00A22B55">
      <w:pPr>
        <w:keepNext/>
        <w:spacing w:before="240" w:after="120"/>
        <w:ind w:left="567" w:hanging="567"/>
      </w:pPr>
      <w:r w:rsidRPr="00DD2956">
        <w:t>4.</w:t>
      </w:r>
      <w:r w:rsidRPr="00DD2956">
        <w:tab/>
        <w:t>Which activities within these action areas do you think are the most important ones to focus on first?</w:t>
      </w:r>
    </w:p>
    <w:tbl>
      <w:tblPr>
        <w:tblStyle w:val="TableGrid"/>
        <w:tblW w:w="0" w:type="auto"/>
        <w:tblInd w:w="675" w:type="dxa"/>
        <w:tblLayout w:type="fixed"/>
        <w:tblLook w:val="04A0" w:firstRow="1" w:lastRow="0" w:firstColumn="1" w:lastColumn="0" w:noHBand="0" w:noVBand="1"/>
      </w:tblPr>
      <w:tblGrid>
        <w:gridCol w:w="8789"/>
      </w:tblGrid>
      <w:tr w:rsidR="00A22B55" w:rsidRPr="00DD2956" w14:paraId="4D37747B" w14:textId="77777777" w:rsidTr="00514270">
        <w:trPr>
          <w:cantSplit/>
          <w:trHeight w:val="1701"/>
        </w:trPr>
        <w:tc>
          <w:tcPr>
            <w:tcW w:w="8789" w:type="dxa"/>
          </w:tcPr>
          <w:p w14:paraId="0D108127" w14:textId="77777777" w:rsidR="00A22B55" w:rsidRPr="00DD2956" w:rsidRDefault="00A22B55" w:rsidP="00514270">
            <w:pPr>
              <w:pStyle w:val="TableText"/>
            </w:pPr>
            <w:r w:rsidRPr="00DD2956">
              <w:fldChar w:fldCharType="begin">
                <w:ffData>
                  <w:name w:val="Text3"/>
                  <w:enabled/>
                  <w:calcOnExit w:val="0"/>
                  <w:textInput/>
                </w:ffData>
              </w:fldChar>
            </w:r>
            <w:r w:rsidRPr="00DD2956">
              <w:instrText xml:space="preserve"> FORMTEXT </w:instrText>
            </w:r>
            <w:r w:rsidRPr="00DD2956">
              <w:fldChar w:fldCharType="separate"/>
            </w:r>
            <w:r w:rsidRPr="00DD2956">
              <w:rPr>
                <w:noProof/>
              </w:rPr>
              <w:t> </w:t>
            </w:r>
            <w:r w:rsidRPr="00DD2956">
              <w:rPr>
                <w:noProof/>
              </w:rPr>
              <w:t> </w:t>
            </w:r>
            <w:r w:rsidRPr="00DD2956">
              <w:rPr>
                <w:noProof/>
              </w:rPr>
              <w:t> </w:t>
            </w:r>
            <w:r w:rsidRPr="00DD2956">
              <w:rPr>
                <w:noProof/>
              </w:rPr>
              <w:t> </w:t>
            </w:r>
            <w:r w:rsidRPr="00DD2956">
              <w:rPr>
                <w:noProof/>
              </w:rPr>
              <w:t> </w:t>
            </w:r>
            <w:r w:rsidRPr="00DD2956">
              <w:fldChar w:fldCharType="end"/>
            </w:r>
          </w:p>
        </w:tc>
      </w:tr>
    </w:tbl>
    <w:p w14:paraId="637C7F2E" w14:textId="77777777" w:rsidR="00A22B55" w:rsidRPr="00DD2956" w:rsidRDefault="00A22B55" w:rsidP="00A22B55"/>
    <w:p w14:paraId="3A27E226" w14:textId="77777777" w:rsidR="00A22B55" w:rsidRPr="00DD2956" w:rsidRDefault="00A22B55" w:rsidP="00A22B55">
      <w:pPr>
        <w:pStyle w:val="Heading3"/>
      </w:pPr>
      <w:r w:rsidRPr="00DD2956">
        <w:t>Other views, comments or information</w:t>
      </w:r>
    </w:p>
    <w:p w14:paraId="271BAEDD" w14:textId="77777777" w:rsidR="00A22B55" w:rsidRPr="00DD2956" w:rsidRDefault="00A22B55" w:rsidP="00A22B55">
      <w:pPr>
        <w:spacing w:after="120"/>
        <w:ind w:left="567" w:hanging="567"/>
      </w:pPr>
      <w:r w:rsidRPr="00DD2956">
        <w:t>5.</w:t>
      </w:r>
      <w:r w:rsidRPr="00DD2956">
        <w:tab/>
        <w:t>Do you have any other views, comments or information related to the draft strategy or preventing suicidal behaviour more generally?</w:t>
      </w:r>
    </w:p>
    <w:tbl>
      <w:tblPr>
        <w:tblStyle w:val="TableGrid"/>
        <w:tblW w:w="0" w:type="auto"/>
        <w:tblInd w:w="675" w:type="dxa"/>
        <w:tblLayout w:type="fixed"/>
        <w:tblLook w:val="04A0" w:firstRow="1" w:lastRow="0" w:firstColumn="1" w:lastColumn="0" w:noHBand="0" w:noVBand="1"/>
      </w:tblPr>
      <w:tblGrid>
        <w:gridCol w:w="8789"/>
      </w:tblGrid>
      <w:tr w:rsidR="00A22B55" w:rsidRPr="00DD2956" w14:paraId="3EC44CFA" w14:textId="77777777" w:rsidTr="00514270">
        <w:trPr>
          <w:cantSplit/>
          <w:trHeight w:val="1701"/>
        </w:trPr>
        <w:tc>
          <w:tcPr>
            <w:tcW w:w="8789" w:type="dxa"/>
          </w:tcPr>
          <w:p w14:paraId="6C100CB4" w14:textId="77777777" w:rsidR="00A22B55" w:rsidRPr="00DD2956" w:rsidRDefault="00A22B55" w:rsidP="00514270">
            <w:pPr>
              <w:pStyle w:val="TableText"/>
            </w:pPr>
            <w:r w:rsidRPr="00DD2956">
              <w:fldChar w:fldCharType="begin">
                <w:ffData>
                  <w:name w:val="Text3"/>
                  <w:enabled/>
                  <w:calcOnExit w:val="0"/>
                  <w:textInput/>
                </w:ffData>
              </w:fldChar>
            </w:r>
            <w:r w:rsidRPr="00DD2956">
              <w:instrText xml:space="preserve"> FORMTEXT </w:instrText>
            </w:r>
            <w:r w:rsidRPr="00DD2956">
              <w:fldChar w:fldCharType="separate"/>
            </w:r>
            <w:r w:rsidRPr="00DD2956">
              <w:rPr>
                <w:noProof/>
              </w:rPr>
              <w:t> </w:t>
            </w:r>
            <w:r w:rsidRPr="00DD2956">
              <w:rPr>
                <w:noProof/>
              </w:rPr>
              <w:t> </w:t>
            </w:r>
            <w:r w:rsidRPr="00DD2956">
              <w:rPr>
                <w:noProof/>
              </w:rPr>
              <w:t> </w:t>
            </w:r>
            <w:r w:rsidRPr="00DD2956">
              <w:rPr>
                <w:noProof/>
              </w:rPr>
              <w:t> </w:t>
            </w:r>
            <w:r w:rsidRPr="00DD2956">
              <w:rPr>
                <w:noProof/>
              </w:rPr>
              <w:t> </w:t>
            </w:r>
            <w:r w:rsidRPr="00DD2956">
              <w:fldChar w:fldCharType="end"/>
            </w:r>
          </w:p>
        </w:tc>
      </w:tr>
    </w:tbl>
    <w:p w14:paraId="0BC9E8C4" w14:textId="77777777" w:rsidR="00A22B55" w:rsidRPr="00DD2956" w:rsidRDefault="00A22B55" w:rsidP="00A22B55"/>
    <w:p w14:paraId="5BF367CA" w14:textId="77777777" w:rsidR="00A22B55" w:rsidRPr="00DD2956" w:rsidRDefault="00A22B55" w:rsidP="00A22B55">
      <w:r w:rsidRPr="00DD2956">
        <w:t>Thank you for taking the time to provide feedback.</w:t>
      </w:r>
    </w:p>
    <w:bookmarkEnd w:id="2"/>
    <w:p w14:paraId="23E1A041" w14:textId="77777777" w:rsidR="00A22B55" w:rsidRPr="00A22B55" w:rsidRDefault="00A22B55" w:rsidP="00A22B55"/>
    <w:sectPr w:rsidR="00A22B55" w:rsidRPr="00A22B55" w:rsidSect="00691B6B">
      <w:headerReference w:type="default" r:id="rId9"/>
      <w:footerReference w:type="even" r:id="rId10"/>
      <w:footerReference w:type="default" r:id="rId11"/>
      <w:headerReference w:type="first" r:id="rId12"/>
      <w:footerReference w:type="first" r:id="rId13"/>
      <w:pgSz w:w="11907" w:h="16834" w:code="9"/>
      <w:pgMar w:top="851" w:right="1134" w:bottom="1134" w:left="1134" w:header="284" w:footer="567" w:gutter="28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42DF2" w14:textId="77777777" w:rsidR="008D21B9" w:rsidRDefault="008D21B9">
      <w:pPr>
        <w:spacing w:line="240" w:lineRule="auto"/>
      </w:pPr>
      <w:r>
        <w:separator/>
      </w:r>
    </w:p>
    <w:p w14:paraId="66F34932" w14:textId="77777777" w:rsidR="008D21B9" w:rsidRDefault="008D21B9"/>
  </w:endnote>
  <w:endnote w:type="continuationSeparator" w:id="0">
    <w:p w14:paraId="616CD559" w14:textId="77777777" w:rsidR="008D21B9" w:rsidRDefault="008D21B9">
      <w:pPr>
        <w:spacing w:line="240" w:lineRule="auto"/>
      </w:pPr>
      <w:r>
        <w:continuationSeparator/>
      </w:r>
    </w:p>
    <w:p w14:paraId="2741A64D" w14:textId="77777777" w:rsidR="008D21B9" w:rsidRDefault="008D21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3CC3E" w14:textId="77777777" w:rsidR="00B35FAC" w:rsidRPr="00B35FAC" w:rsidRDefault="00B35FAC" w:rsidP="00B35FAC">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822F8C">
      <w:rPr>
        <w:rStyle w:val="PageNumber"/>
        <w:noProof/>
      </w:rPr>
      <w:t>2</w:t>
    </w:r>
    <w:r w:rsidRPr="00FC46E7">
      <w:rPr>
        <w:rStyle w:val="PageNumber"/>
      </w:rPr>
      <w:fldChar w:fldCharType="end"/>
    </w:r>
    <w:r>
      <w:tab/>
    </w:r>
    <w:r w:rsidR="00A22B55">
      <w:t>A Strategy to Prevent Suicide in New Zealand: Consultation submission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58E65" w14:textId="77777777" w:rsidR="0078171D" w:rsidRDefault="0078171D" w:rsidP="00DE59C7">
    <w:pPr>
      <w:pStyle w:val="RectoFooter"/>
    </w:pPr>
    <w:r>
      <w:tab/>
    </w:r>
    <w:r w:rsidR="00D62BE2">
      <w:t>A Strategy to Prevent Suicide in New Zealand: Consultation submission form</w:t>
    </w:r>
    <w:r>
      <w:tab/>
    </w:r>
    <w:r>
      <w:rPr>
        <w:rStyle w:val="PageNumber"/>
      </w:rPr>
      <w:fldChar w:fldCharType="begin"/>
    </w:r>
    <w:r>
      <w:rPr>
        <w:rStyle w:val="PageNumber"/>
      </w:rPr>
      <w:instrText xml:space="preserve"> PAGE </w:instrText>
    </w:r>
    <w:r>
      <w:rPr>
        <w:rStyle w:val="PageNumber"/>
      </w:rPr>
      <w:fldChar w:fldCharType="separate"/>
    </w:r>
    <w:r w:rsidR="00822F8C">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A3FA7" w14:textId="77777777" w:rsidR="00B06962" w:rsidRDefault="00B06962" w:rsidP="00B06962">
    <w:pPr>
      <w:pStyle w:val="RectoFooter"/>
    </w:pPr>
    <w:r>
      <w:tab/>
    </w:r>
    <w:r w:rsidR="00A22B55">
      <w:t>A Strategy to Prevent Suicide in New Zealand</w:t>
    </w:r>
    <w:r>
      <w:t>: Consultation submission form</w:t>
    </w:r>
    <w:r>
      <w:tab/>
    </w:r>
    <w:r>
      <w:rPr>
        <w:rStyle w:val="PageNumber"/>
      </w:rPr>
      <w:fldChar w:fldCharType="begin"/>
    </w:r>
    <w:r>
      <w:rPr>
        <w:rStyle w:val="PageNumber"/>
      </w:rPr>
      <w:instrText xml:space="preserve"> PAGE </w:instrText>
    </w:r>
    <w:r>
      <w:rPr>
        <w:rStyle w:val="PageNumber"/>
      </w:rPr>
      <w:fldChar w:fldCharType="separate"/>
    </w:r>
    <w:r w:rsidR="00822F8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59051" w14:textId="77777777" w:rsidR="008D21B9" w:rsidRPr="00A26E6B" w:rsidRDefault="008D21B9" w:rsidP="00A26E6B"/>
  </w:footnote>
  <w:footnote w:type="continuationSeparator" w:id="0">
    <w:p w14:paraId="7F51D2F7" w14:textId="77777777" w:rsidR="008D21B9" w:rsidRDefault="008D21B9">
      <w:pPr>
        <w:spacing w:line="240" w:lineRule="auto"/>
      </w:pPr>
      <w:r>
        <w:continuationSeparator/>
      </w:r>
    </w:p>
    <w:p w14:paraId="01174E29" w14:textId="77777777" w:rsidR="008D21B9" w:rsidRDefault="008D21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EFFD6" w14:textId="77777777" w:rsidR="0078171D" w:rsidRDefault="0078171D" w:rsidP="00121669">
    <w:pPr>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9D125" w14:textId="77777777" w:rsidR="00691B6B" w:rsidRDefault="00691B6B" w:rsidP="00691B6B">
    <w:pPr>
      <w:pStyle w:val="Header"/>
      <w:spacing w:after="240"/>
    </w:pPr>
    <w:r>
      <w:rPr>
        <w:noProof/>
        <w:lang w:eastAsia="en-NZ"/>
      </w:rPr>
      <w:drawing>
        <wp:inline distT="0" distB="0" distL="0" distR="0" wp14:anchorId="3A961E07" wp14:editId="2C0AC33E">
          <wp:extent cx="5940425" cy="490220"/>
          <wp:effectExtent l="0" t="0" r="3175" b="508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5940425" cy="4902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A6D"/>
    <w:multiLevelType w:val="hybridMultilevel"/>
    <w:tmpl w:val="14125C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1AA25F53"/>
    <w:multiLevelType w:val="multilevel"/>
    <w:tmpl w:val="20560030"/>
    <w:lvl w:ilvl="0">
      <w:start w:val="1"/>
      <w:numFmt w:val="decimal"/>
      <w:pStyle w:val="Heading1"/>
      <w:lvlText w:val="%1"/>
      <w:lvlJc w:val="left"/>
      <w:pPr>
        <w:tabs>
          <w:tab w:val="num" w:pos="851"/>
        </w:tabs>
        <w:ind w:left="851" w:hanging="851"/>
      </w:pPr>
      <w:rPr>
        <w:rFonts w:hint="default"/>
      </w:rPr>
    </w:lvl>
    <w:lvl w:ilvl="1">
      <w:start w:val="1"/>
      <w:numFmt w:val="decimal"/>
      <w:lvlRestart w:val="0"/>
      <w:pStyle w:val="Number"/>
      <w:lvlText w:val="%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7">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7"/>
  </w:num>
  <w:num w:numId="2">
    <w:abstractNumId w:val="6"/>
  </w:num>
  <w:num w:numId="3">
    <w:abstractNumId w:val="4"/>
  </w:num>
  <w:num w:numId="4">
    <w:abstractNumId w:val="5"/>
  </w:num>
  <w:num w:numId="5">
    <w:abstractNumId w:val="1"/>
  </w:num>
  <w:num w:numId="6">
    <w:abstractNumId w:val="0"/>
  </w:num>
  <w:num w:numId="7">
    <w:abstractNumId w:val="3"/>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30B26"/>
    <w:rsid w:val="000329B2"/>
    <w:rsid w:val="00032C0A"/>
    <w:rsid w:val="00035257"/>
    <w:rsid w:val="00057A0E"/>
    <w:rsid w:val="0006228D"/>
    <w:rsid w:val="000724FD"/>
    <w:rsid w:val="00072BD6"/>
    <w:rsid w:val="00075B78"/>
    <w:rsid w:val="00082CD6"/>
    <w:rsid w:val="00085AFE"/>
    <w:rsid w:val="000A5B03"/>
    <w:rsid w:val="000A7285"/>
    <w:rsid w:val="000B0730"/>
    <w:rsid w:val="000F2AE2"/>
    <w:rsid w:val="00102063"/>
    <w:rsid w:val="001024E2"/>
    <w:rsid w:val="00102FD3"/>
    <w:rsid w:val="0010541C"/>
    <w:rsid w:val="00106F93"/>
    <w:rsid w:val="00111D50"/>
    <w:rsid w:val="00113B8E"/>
    <w:rsid w:val="00121669"/>
    <w:rsid w:val="001342C7"/>
    <w:rsid w:val="0013585C"/>
    <w:rsid w:val="00142954"/>
    <w:rsid w:val="001460E0"/>
    <w:rsid w:val="00147F71"/>
    <w:rsid w:val="00150A6E"/>
    <w:rsid w:val="0016468A"/>
    <w:rsid w:val="00184366"/>
    <w:rsid w:val="001A21B4"/>
    <w:rsid w:val="001A5CF5"/>
    <w:rsid w:val="001B07EE"/>
    <w:rsid w:val="001B39D2"/>
    <w:rsid w:val="001B4BF8"/>
    <w:rsid w:val="001C4326"/>
    <w:rsid w:val="001D3541"/>
    <w:rsid w:val="001F45A7"/>
    <w:rsid w:val="00201A01"/>
    <w:rsid w:val="00201D28"/>
    <w:rsid w:val="0020515F"/>
    <w:rsid w:val="002104D3"/>
    <w:rsid w:val="00213A33"/>
    <w:rsid w:val="0021763B"/>
    <w:rsid w:val="002273EB"/>
    <w:rsid w:val="00246DB1"/>
    <w:rsid w:val="002476B5"/>
    <w:rsid w:val="00253ECF"/>
    <w:rsid w:val="002546A1"/>
    <w:rsid w:val="00275D08"/>
    <w:rsid w:val="002858E3"/>
    <w:rsid w:val="0029190A"/>
    <w:rsid w:val="00292C5A"/>
    <w:rsid w:val="00295241"/>
    <w:rsid w:val="002A4DFC"/>
    <w:rsid w:val="002A72C4"/>
    <w:rsid w:val="002B047D"/>
    <w:rsid w:val="002B732B"/>
    <w:rsid w:val="002C2219"/>
    <w:rsid w:val="002D0DF2"/>
    <w:rsid w:val="002D23BD"/>
    <w:rsid w:val="002E0B47"/>
    <w:rsid w:val="002E3D10"/>
    <w:rsid w:val="002F7213"/>
    <w:rsid w:val="0030382F"/>
    <w:rsid w:val="0030408D"/>
    <w:rsid w:val="003060E4"/>
    <w:rsid w:val="003160E7"/>
    <w:rsid w:val="0031739E"/>
    <w:rsid w:val="003325AB"/>
    <w:rsid w:val="003332D1"/>
    <w:rsid w:val="0033412B"/>
    <w:rsid w:val="00343365"/>
    <w:rsid w:val="00353501"/>
    <w:rsid w:val="003606F8"/>
    <w:rsid w:val="003648EF"/>
    <w:rsid w:val="003673E6"/>
    <w:rsid w:val="00377264"/>
    <w:rsid w:val="003A26A5"/>
    <w:rsid w:val="003A3761"/>
    <w:rsid w:val="003A5FEA"/>
    <w:rsid w:val="003B1D10"/>
    <w:rsid w:val="003C76D4"/>
    <w:rsid w:val="003D2CC5"/>
    <w:rsid w:val="003E7C46"/>
    <w:rsid w:val="003F52A7"/>
    <w:rsid w:val="0040240C"/>
    <w:rsid w:val="00413021"/>
    <w:rsid w:val="00440BE0"/>
    <w:rsid w:val="00442C1C"/>
    <w:rsid w:val="0044584B"/>
    <w:rsid w:val="00447CB7"/>
    <w:rsid w:val="00455CC9"/>
    <w:rsid w:val="00460826"/>
    <w:rsid w:val="00460EA7"/>
    <w:rsid w:val="0046195B"/>
    <w:rsid w:val="0046596D"/>
    <w:rsid w:val="0047072C"/>
    <w:rsid w:val="00486A4D"/>
    <w:rsid w:val="00487C04"/>
    <w:rsid w:val="004907E1"/>
    <w:rsid w:val="004A035B"/>
    <w:rsid w:val="004A38D7"/>
    <w:rsid w:val="004A778C"/>
    <w:rsid w:val="004C2E6A"/>
    <w:rsid w:val="004C64B8"/>
    <w:rsid w:val="004D2A2D"/>
    <w:rsid w:val="004D6689"/>
    <w:rsid w:val="004E1D1D"/>
    <w:rsid w:val="004E7AC8"/>
    <w:rsid w:val="004F0C94"/>
    <w:rsid w:val="004F6184"/>
    <w:rsid w:val="005019AE"/>
    <w:rsid w:val="00503749"/>
    <w:rsid w:val="00504CF4"/>
    <w:rsid w:val="0050635B"/>
    <w:rsid w:val="005151C2"/>
    <w:rsid w:val="0053199F"/>
    <w:rsid w:val="00533B90"/>
    <w:rsid w:val="005410F8"/>
    <w:rsid w:val="005448EC"/>
    <w:rsid w:val="00545963"/>
    <w:rsid w:val="00550256"/>
    <w:rsid w:val="00553958"/>
    <w:rsid w:val="0055763D"/>
    <w:rsid w:val="005621F2"/>
    <w:rsid w:val="00567B58"/>
    <w:rsid w:val="005763E0"/>
    <w:rsid w:val="00576C45"/>
    <w:rsid w:val="00581136"/>
    <w:rsid w:val="005A27CA"/>
    <w:rsid w:val="005A43BD"/>
    <w:rsid w:val="005A73FE"/>
    <w:rsid w:val="005E226E"/>
    <w:rsid w:val="005E2636"/>
    <w:rsid w:val="006015D7"/>
    <w:rsid w:val="00601B21"/>
    <w:rsid w:val="006041F0"/>
    <w:rsid w:val="00626CF8"/>
    <w:rsid w:val="00634ED8"/>
    <w:rsid w:val="00636D7D"/>
    <w:rsid w:val="00637408"/>
    <w:rsid w:val="00642868"/>
    <w:rsid w:val="00647AFE"/>
    <w:rsid w:val="006512BC"/>
    <w:rsid w:val="00653A5A"/>
    <w:rsid w:val="006575F4"/>
    <w:rsid w:val="006579E6"/>
    <w:rsid w:val="00660D4C"/>
    <w:rsid w:val="006639C5"/>
    <w:rsid w:val="00663EDC"/>
    <w:rsid w:val="00671078"/>
    <w:rsid w:val="006758CA"/>
    <w:rsid w:val="00680A04"/>
    <w:rsid w:val="00686D80"/>
    <w:rsid w:val="00691B6B"/>
    <w:rsid w:val="00694895"/>
    <w:rsid w:val="00697E2E"/>
    <w:rsid w:val="006A25A2"/>
    <w:rsid w:val="006B0E73"/>
    <w:rsid w:val="006B4A4D"/>
    <w:rsid w:val="006B5695"/>
    <w:rsid w:val="006C78EB"/>
    <w:rsid w:val="006D1660"/>
    <w:rsid w:val="006F1B67"/>
    <w:rsid w:val="0070091D"/>
    <w:rsid w:val="00702854"/>
    <w:rsid w:val="00705219"/>
    <w:rsid w:val="00707769"/>
    <w:rsid w:val="0071741C"/>
    <w:rsid w:val="00742B90"/>
    <w:rsid w:val="0074434D"/>
    <w:rsid w:val="00744AA1"/>
    <w:rsid w:val="00771B1E"/>
    <w:rsid w:val="00773C95"/>
    <w:rsid w:val="0078171D"/>
    <w:rsid w:val="0078171E"/>
    <w:rsid w:val="00795B34"/>
    <w:rsid w:val="007B1770"/>
    <w:rsid w:val="007B4D3E"/>
    <w:rsid w:val="007B7C70"/>
    <w:rsid w:val="007D2151"/>
    <w:rsid w:val="007D42CC"/>
    <w:rsid w:val="007D5DE4"/>
    <w:rsid w:val="007D6EBD"/>
    <w:rsid w:val="007E0777"/>
    <w:rsid w:val="007E1341"/>
    <w:rsid w:val="007E1B41"/>
    <w:rsid w:val="007E30B9"/>
    <w:rsid w:val="007E74F1"/>
    <w:rsid w:val="007F0F0C"/>
    <w:rsid w:val="007F1288"/>
    <w:rsid w:val="007F6FD1"/>
    <w:rsid w:val="00800A8A"/>
    <w:rsid w:val="0080155C"/>
    <w:rsid w:val="008052E1"/>
    <w:rsid w:val="00814C80"/>
    <w:rsid w:val="0082177D"/>
    <w:rsid w:val="00822F2C"/>
    <w:rsid w:val="00822F8C"/>
    <w:rsid w:val="008305E8"/>
    <w:rsid w:val="00860826"/>
    <w:rsid w:val="00860E21"/>
    <w:rsid w:val="00863117"/>
    <w:rsid w:val="0086388B"/>
    <w:rsid w:val="008642E5"/>
    <w:rsid w:val="00872D93"/>
    <w:rsid w:val="00880470"/>
    <w:rsid w:val="00880D94"/>
    <w:rsid w:val="008924DE"/>
    <w:rsid w:val="008A3755"/>
    <w:rsid w:val="008B264F"/>
    <w:rsid w:val="008B6F83"/>
    <w:rsid w:val="008B7FD8"/>
    <w:rsid w:val="008C2973"/>
    <w:rsid w:val="008C6324"/>
    <w:rsid w:val="008C64C4"/>
    <w:rsid w:val="008D21B9"/>
    <w:rsid w:val="008D74D5"/>
    <w:rsid w:val="008F29BE"/>
    <w:rsid w:val="008F4AE5"/>
    <w:rsid w:val="008F51EB"/>
    <w:rsid w:val="00900197"/>
    <w:rsid w:val="00902F55"/>
    <w:rsid w:val="0090582B"/>
    <w:rsid w:val="009060C0"/>
    <w:rsid w:val="009133F5"/>
    <w:rsid w:val="00920A27"/>
    <w:rsid w:val="00921216"/>
    <w:rsid w:val="009216CC"/>
    <w:rsid w:val="00930D08"/>
    <w:rsid w:val="00932D69"/>
    <w:rsid w:val="00944647"/>
    <w:rsid w:val="00971E04"/>
    <w:rsid w:val="00977B8A"/>
    <w:rsid w:val="00982971"/>
    <w:rsid w:val="00983BEA"/>
    <w:rsid w:val="009845AD"/>
    <w:rsid w:val="00995BA0"/>
    <w:rsid w:val="009A418B"/>
    <w:rsid w:val="009A4473"/>
    <w:rsid w:val="009C151C"/>
    <w:rsid w:val="009D5125"/>
    <w:rsid w:val="009D60B8"/>
    <w:rsid w:val="009D7D4B"/>
    <w:rsid w:val="009E36ED"/>
    <w:rsid w:val="009E3C8C"/>
    <w:rsid w:val="009E6B77"/>
    <w:rsid w:val="009F460A"/>
    <w:rsid w:val="00A043FB"/>
    <w:rsid w:val="00A0729C"/>
    <w:rsid w:val="00A07779"/>
    <w:rsid w:val="00A20B2E"/>
    <w:rsid w:val="00A22B55"/>
    <w:rsid w:val="00A25069"/>
    <w:rsid w:val="00A25204"/>
    <w:rsid w:val="00A26E6B"/>
    <w:rsid w:val="00A3068F"/>
    <w:rsid w:val="00A3145B"/>
    <w:rsid w:val="00A339D0"/>
    <w:rsid w:val="00A41002"/>
    <w:rsid w:val="00A4201A"/>
    <w:rsid w:val="00A553CE"/>
    <w:rsid w:val="00A5677A"/>
    <w:rsid w:val="00A6490D"/>
    <w:rsid w:val="00A80363"/>
    <w:rsid w:val="00A83E9D"/>
    <w:rsid w:val="00A9169D"/>
    <w:rsid w:val="00AA240C"/>
    <w:rsid w:val="00AC101C"/>
    <w:rsid w:val="00AD2FA1"/>
    <w:rsid w:val="00AD4CF1"/>
    <w:rsid w:val="00AD5988"/>
    <w:rsid w:val="00AF7800"/>
    <w:rsid w:val="00B06962"/>
    <w:rsid w:val="00B072E0"/>
    <w:rsid w:val="00B253F6"/>
    <w:rsid w:val="00B305DB"/>
    <w:rsid w:val="00B332F8"/>
    <w:rsid w:val="00B3492B"/>
    <w:rsid w:val="00B35FAC"/>
    <w:rsid w:val="00B4646F"/>
    <w:rsid w:val="00B55C7D"/>
    <w:rsid w:val="00B63038"/>
    <w:rsid w:val="00B64BD8"/>
    <w:rsid w:val="00B701D1"/>
    <w:rsid w:val="00B73AF2"/>
    <w:rsid w:val="00B7551A"/>
    <w:rsid w:val="00B773F1"/>
    <w:rsid w:val="00B86AB1"/>
    <w:rsid w:val="00BB2CBB"/>
    <w:rsid w:val="00BC1368"/>
    <w:rsid w:val="00BC59F1"/>
    <w:rsid w:val="00BD3AD3"/>
    <w:rsid w:val="00BD4D42"/>
    <w:rsid w:val="00BF3DE1"/>
    <w:rsid w:val="00BF4843"/>
    <w:rsid w:val="00BF5205"/>
    <w:rsid w:val="00C12508"/>
    <w:rsid w:val="00C23728"/>
    <w:rsid w:val="00C41330"/>
    <w:rsid w:val="00C45AA2"/>
    <w:rsid w:val="00C5031C"/>
    <w:rsid w:val="00C55BEF"/>
    <w:rsid w:val="00C66296"/>
    <w:rsid w:val="00C77282"/>
    <w:rsid w:val="00C84DE5"/>
    <w:rsid w:val="00C86248"/>
    <w:rsid w:val="00CA4C33"/>
    <w:rsid w:val="00CA6F4A"/>
    <w:rsid w:val="00CA7955"/>
    <w:rsid w:val="00CD2119"/>
    <w:rsid w:val="00CD237A"/>
    <w:rsid w:val="00CD36AC"/>
    <w:rsid w:val="00CE13A3"/>
    <w:rsid w:val="00CF1747"/>
    <w:rsid w:val="00D00C51"/>
    <w:rsid w:val="00D02068"/>
    <w:rsid w:val="00D23323"/>
    <w:rsid w:val="00D2392A"/>
    <w:rsid w:val="00D25FFE"/>
    <w:rsid w:val="00D34BA5"/>
    <w:rsid w:val="00D4476F"/>
    <w:rsid w:val="00D54D50"/>
    <w:rsid w:val="00D62BE2"/>
    <w:rsid w:val="00D6560A"/>
    <w:rsid w:val="00D66797"/>
    <w:rsid w:val="00D7087C"/>
    <w:rsid w:val="00D70C3C"/>
    <w:rsid w:val="00D72BE5"/>
    <w:rsid w:val="00D82F26"/>
    <w:rsid w:val="00D863D0"/>
    <w:rsid w:val="00D87C87"/>
    <w:rsid w:val="00D90E07"/>
    <w:rsid w:val="00DA147F"/>
    <w:rsid w:val="00DB39CF"/>
    <w:rsid w:val="00DD0BCD"/>
    <w:rsid w:val="00DD447A"/>
    <w:rsid w:val="00DE3B20"/>
    <w:rsid w:val="00DE59C7"/>
    <w:rsid w:val="00DE6C94"/>
    <w:rsid w:val="00DE6FD7"/>
    <w:rsid w:val="00E23271"/>
    <w:rsid w:val="00E24F80"/>
    <w:rsid w:val="00E259F3"/>
    <w:rsid w:val="00E33238"/>
    <w:rsid w:val="00E4486C"/>
    <w:rsid w:val="00E460B6"/>
    <w:rsid w:val="00E511D5"/>
    <w:rsid w:val="00E60249"/>
    <w:rsid w:val="00E65269"/>
    <w:rsid w:val="00E76D66"/>
    <w:rsid w:val="00E95AFA"/>
    <w:rsid w:val="00EA796A"/>
    <w:rsid w:val="00EB1856"/>
    <w:rsid w:val="00EB5027"/>
    <w:rsid w:val="00EC50CE"/>
    <w:rsid w:val="00EC5B34"/>
    <w:rsid w:val="00EE2D5C"/>
    <w:rsid w:val="00EE4ADE"/>
    <w:rsid w:val="00EE5CB7"/>
    <w:rsid w:val="00F024FE"/>
    <w:rsid w:val="00F05AD4"/>
    <w:rsid w:val="00F25970"/>
    <w:rsid w:val="00F302E2"/>
    <w:rsid w:val="00F5180D"/>
    <w:rsid w:val="00F63781"/>
    <w:rsid w:val="00F67496"/>
    <w:rsid w:val="00F801BA"/>
    <w:rsid w:val="00F9366A"/>
    <w:rsid w:val="00F946C9"/>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C2E929"/>
  <w15:docId w15:val="{A4575DD6-7816-4369-B09F-88CE1D9C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035257"/>
    <w:pPr>
      <w:pageBreakBefore/>
      <w:numPr>
        <w:numId w:val="7"/>
      </w:num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1024E2"/>
    <w:pPr>
      <w:keepNext/>
      <w:spacing w:before="240" w:after="120"/>
      <w:outlineLvl w:val="2"/>
    </w:pPr>
    <w:rPr>
      <w:b/>
      <w:sz w:val="28"/>
    </w:rPr>
  </w:style>
  <w:style w:type="paragraph" w:styleId="Heading4">
    <w:name w:val="heading 4"/>
    <w:basedOn w:val="Normal"/>
    <w:next w:val="Normal"/>
    <w:link w:val="Heading4Char"/>
    <w:uiPriority w:val="9"/>
    <w:qFormat/>
    <w:rsid w:val="001024E2"/>
    <w:pPr>
      <w:keepNext/>
      <w:spacing w:before="24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57A0E"/>
    <w:pPr>
      <w:tabs>
        <w:tab w:val="right" w:pos="9356"/>
      </w:tabs>
      <w:spacing w:before="300"/>
      <w:ind w:left="567" w:right="567" w:hanging="567"/>
    </w:pPr>
    <w:rPr>
      <w:b/>
    </w:rPr>
  </w:style>
  <w:style w:type="paragraph" w:styleId="TOC2">
    <w:name w:val="toc 2"/>
    <w:basedOn w:val="Normal"/>
    <w:next w:val="Normal"/>
    <w:uiPriority w:val="39"/>
    <w:rsid w:val="00057A0E"/>
    <w:pPr>
      <w:tabs>
        <w:tab w:val="left" w:pos="284"/>
        <w:tab w:val="right" w:pos="9356"/>
      </w:tabs>
      <w:spacing w:before="60"/>
      <w:ind w:left="567"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BD4D42"/>
    <w:pPr>
      <w:numPr>
        <w:numId w:val="1"/>
      </w:numPr>
      <w:spacing w:before="90"/>
      <w:ind w:left="851"/>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uiPriority w:val="99"/>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10"/>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5A73FE"/>
    <w:pPr>
      <w:keepNext/>
      <w:spacing w:before="240" w:after="120"/>
      <w:ind w:left="567"/>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BD3AD3"/>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BD4D42"/>
    <w:pPr>
      <w:spacing w:before="120" w:after="120" w:line="240" w:lineRule="auto"/>
    </w:p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BD3AD3"/>
    <w:pPr>
      <w:pBdr>
        <w:top w:val="single" w:sz="4" w:space="6" w:color="auto"/>
        <w:bottom w:val="single" w:sz="4" w:space="6" w:color="auto"/>
      </w:pBdr>
      <w:spacing w:before="240" w:after="240" w:line="300" w:lineRule="auto"/>
      <w:ind w:left="851" w:right="851"/>
    </w:pPr>
    <w:rPr>
      <w:i/>
    </w:r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uiPriority w:val="99"/>
    <w:rsid w:val="003060E4"/>
    <w:rPr>
      <w:rFonts w:ascii="Georgia" w:hAnsi="Georgia"/>
      <w:sz w:val="18"/>
      <w:lang w:eastAsia="en-GB"/>
    </w:rPr>
  </w:style>
  <w:style w:type="table" w:styleId="TableGrid">
    <w:name w:val="Table Grid"/>
    <w:basedOn w:val="TableNormal"/>
    <w:uiPriority w:val="3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035257"/>
    <w:rPr>
      <w:rFonts w:ascii="Georgia" w:hAnsi="Georgia"/>
      <w:b/>
      <w:sz w:val="60"/>
      <w:lang w:eastAsia="en-GB"/>
    </w:rPr>
  </w:style>
  <w:style w:type="paragraph" w:styleId="Revision">
    <w:name w:val="Revision"/>
    <w:hidden/>
    <w:uiPriority w:val="71"/>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1024E2"/>
    <w:rPr>
      <w:rFonts w:ascii="Georgia" w:hAnsi="Georgia"/>
      <w:b/>
      <w:sz w:val="28"/>
      <w:lang w:eastAsia="en-GB"/>
    </w:rPr>
  </w:style>
  <w:style w:type="paragraph" w:customStyle="1" w:styleId="Year">
    <w:name w:val="Year"/>
    <w:basedOn w:val="Subhead"/>
    <w:next w:val="Subhead"/>
    <w:qFormat/>
    <w:rsid w:val="00F63781"/>
    <w:pPr>
      <w:pBdr>
        <w:bottom w:val="single" w:sz="48" w:space="6" w:color="auto"/>
      </w:pBdr>
    </w:pPr>
    <w:rPr>
      <w:sz w:val="56"/>
    </w:rPr>
  </w:style>
  <w:style w:type="paragraph" w:customStyle="1" w:styleId="Number">
    <w:name w:val="Number"/>
    <w:basedOn w:val="Normal"/>
    <w:qFormat/>
    <w:rsid w:val="00BD4D42"/>
    <w:pPr>
      <w:numPr>
        <w:ilvl w:val="1"/>
        <w:numId w:val="7"/>
      </w:numPr>
      <w:spacing w:before="240"/>
    </w:pPr>
  </w:style>
  <w:style w:type="paragraph" w:customStyle="1" w:styleId="Letter">
    <w:name w:val="Letter"/>
    <w:basedOn w:val="Normal"/>
    <w:qFormat/>
    <w:rsid w:val="00BD4D42"/>
    <w:pPr>
      <w:numPr>
        <w:ilvl w:val="2"/>
        <w:numId w:val="7"/>
      </w:numPr>
      <w:spacing w:before="120"/>
    </w:pPr>
  </w:style>
  <w:style w:type="character" w:customStyle="1" w:styleId="TitleChar">
    <w:name w:val="Title Char"/>
    <w:basedOn w:val="DefaultParagraphFont"/>
    <w:link w:val="Title"/>
    <w:uiPriority w:val="10"/>
    <w:rsid w:val="00EB5027"/>
    <w:rPr>
      <w:rFonts w:ascii="Georgia" w:hAnsi="Georgia"/>
      <w:b/>
      <w:sz w:val="80"/>
      <w:lang w:eastAsia="en-GB"/>
    </w:rPr>
  </w:style>
  <w:style w:type="character" w:customStyle="1" w:styleId="Heading4Char">
    <w:name w:val="Heading 4 Char"/>
    <w:basedOn w:val="DefaultParagraphFont"/>
    <w:link w:val="Heading4"/>
    <w:uiPriority w:val="9"/>
    <w:rsid w:val="001024E2"/>
    <w:rPr>
      <w:rFonts w:ascii="Georgia" w:hAnsi="Georgia"/>
      <w:b/>
      <w:sz w:val="22"/>
      <w:lang w:eastAsia="en-GB"/>
    </w:rPr>
  </w:style>
  <w:style w:type="character" w:customStyle="1" w:styleId="QuoteChar">
    <w:name w:val="Quote Char"/>
    <w:basedOn w:val="DefaultParagraphFont"/>
    <w:link w:val="Quote"/>
    <w:uiPriority w:val="29"/>
    <w:rsid w:val="00EB5027"/>
    <w:rPr>
      <w:rFonts w:ascii="Georgia" w:hAnsi="Georgia"/>
      <w:sz w:val="22"/>
      <w:lang w:eastAsia="en-GB"/>
    </w:rPr>
  </w:style>
  <w:style w:type="character" w:customStyle="1" w:styleId="Heading5Char">
    <w:name w:val="Heading 5 Char"/>
    <w:basedOn w:val="DefaultParagraphFont"/>
    <w:link w:val="Heading5"/>
    <w:uiPriority w:val="9"/>
    <w:rsid w:val="00EB5027"/>
    <w:rPr>
      <w:rFonts w:ascii="Georgia" w:hAnsi="Georgia"/>
      <w:sz w:val="22"/>
      <w:u w:val="single"/>
      <w:lang w:eastAsia="en-GB"/>
    </w:rPr>
  </w:style>
  <w:style w:type="character" w:customStyle="1" w:styleId="TableTextChar">
    <w:name w:val="TableText Char"/>
    <w:link w:val="TableText"/>
    <w:rsid w:val="00BD4D42"/>
    <w:rPr>
      <w:rFonts w:ascii="Georgia" w:hAnsi="Georgia"/>
      <w:sz w:val="22"/>
      <w:lang w:eastAsia="en-GB"/>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Georgia" w:hAnsi="Georgia"/>
      <w:lang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00C51"/>
    <w:rPr>
      <w:b/>
      <w:bCs/>
    </w:rPr>
  </w:style>
  <w:style w:type="character" w:customStyle="1" w:styleId="CommentSubjectChar">
    <w:name w:val="Comment Subject Char"/>
    <w:basedOn w:val="CommentTextChar"/>
    <w:link w:val="CommentSubject"/>
    <w:uiPriority w:val="99"/>
    <w:semiHidden/>
    <w:rsid w:val="00D00C51"/>
    <w:rPr>
      <w:rFonts w:ascii="Georgia" w:hAnsi="Georgia"/>
      <w:b/>
      <w:bCs/>
      <w:lang w:eastAsia="en-GB"/>
    </w:rPr>
  </w:style>
  <w:style w:type="paragraph" w:styleId="BalloonText">
    <w:name w:val="Balloon Text"/>
    <w:basedOn w:val="Normal"/>
    <w:link w:val="BalloonTextChar"/>
    <w:uiPriority w:val="99"/>
    <w:semiHidden/>
    <w:unhideWhenUsed/>
    <w:rsid w:val="00D00C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C51"/>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icideprevention@moh.govt.n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A59D6-A6E0-4050-B2CB-976272DA6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4</Pages>
  <Words>822</Words>
  <Characters>4691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Grain</dc:creator>
  <cp:lastModifiedBy>MOH</cp:lastModifiedBy>
  <cp:revision>2</cp:revision>
  <cp:lastPrinted>2015-11-17T05:02:00Z</cp:lastPrinted>
  <dcterms:created xsi:type="dcterms:W3CDTF">2017-05-26T02:10:00Z</dcterms:created>
  <dcterms:modified xsi:type="dcterms:W3CDTF">2017-05-26T02:10:00Z</dcterms:modified>
</cp:coreProperties>
</file>