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20C8D" w14:textId="77777777" w:rsidR="003238D6" w:rsidRPr="00F70E25" w:rsidRDefault="003238D6" w:rsidP="003238D6">
      <w:pPr>
        <w:spacing w:after="360"/>
        <w:ind w:right="-188"/>
        <w:rPr>
          <w:rFonts w:ascii="Arial" w:hAnsi="Arial" w:cs="Arial"/>
          <w:b/>
          <w:sz w:val="36"/>
          <w:szCs w:val="36"/>
        </w:rPr>
      </w:pPr>
      <w:r w:rsidRPr="000933DF">
        <w:rPr>
          <w:rFonts w:ascii="Arial" w:hAnsi="Arial" w:cs="Arial"/>
          <w:b/>
          <w:sz w:val="36"/>
          <w:szCs w:val="36"/>
        </w:rPr>
        <w:t xml:space="preserve">Implementing the Ministry of Health’s guidance on reducing food-related choking in early learning services – Q&amp;As </w:t>
      </w:r>
      <w:r>
        <w:rPr>
          <w:rFonts w:ascii="Arial" w:hAnsi="Arial" w:cs="Arial"/>
          <w:b/>
          <w:sz w:val="36"/>
          <w:szCs w:val="36"/>
        </w:rPr>
        <w:t>on specific foods</w:t>
      </w:r>
    </w:p>
    <w:p w14:paraId="5C7873A5" w14:textId="77777777" w:rsidR="003238D6" w:rsidRDefault="003238D6" w:rsidP="003238D6">
      <w:pPr>
        <w:spacing w:after="240"/>
        <w:ind w:right="-188"/>
        <w:rPr>
          <w:rFonts w:ascii="Arial" w:hAnsi="Arial" w:cs="Arial"/>
          <w:sz w:val="24"/>
          <w:szCs w:val="24"/>
        </w:rPr>
      </w:pPr>
      <w:r w:rsidRPr="00CF6613">
        <w:rPr>
          <w:rFonts w:ascii="Arial" w:hAnsi="Arial" w:cs="Arial"/>
          <w:sz w:val="24"/>
          <w:szCs w:val="24"/>
        </w:rPr>
        <w:t xml:space="preserve">This resource provides responses to </w:t>
      </w:r>
      <w:r>
        <w:rPr>
          <w:rFonts w:ascii="Arial" w:hAnsi="Arial" w:cs="Arial"/>
          <w:sz w:val="24"/>
          <w:szCs w:val="24"/>
        </w:rPr>
        <w:t xml:space="preserve">common </w:t>
      </w:r>
      <w:r w:rsidRPr="00CF6613">
        <w:rPr>
          <w:rFonts w:ascii="Arial" w:hAnsi="Arial" w:cs="Arial"/>
          <w:sz w:val="24"/>
          <w:szCs w:val="24"/>
        </w:rPr>
        <w:t xml:space="preserve">queries that the Ministry of Health has received </w:t>
      </w:r>
      <w:r>
        <w:rPr>
          <w:rFonts w:ascii="Arial" w:hAnsi="Arial" w:cs="Arial"/>
          <w:sz w:val="24"/>
          <w:szCs w:val="24"/>
        </w:rPr>
        <w:t xml:space="preserve">about specific foods and how to prepare them in accordance with the </w:t>
      </w:r>
      <w:r w:rsidRPr="00CF6613">
        <w:rPr>
          <w:rFonts w:ascii="Arial" w:hAnsi="Arial" w:cs="Arial"/>
          <w:i/>
          <w:iCs/>
          <w:sz w:val="24"/>
          <w:szCs w:val="24"/>
        </w:rPr>
        <w:t>‘Reducing food-related choking for babies and young children at early learning services’</w:t>
      </w:r>
      <w:r>
        <w:rPr>
          <w:rFonts w:ascii="Arial" w:hAnsi="Arial" w:cs="Arial"/>
          <w:sz w:val="24"/>
          <w:szCs w:val="24"/>
        </w:rPr>
        <w:t xml:space="preserve"> guidance. This resource is intended for early learning service providers. </w:t>
      </w:r>
    </w:p>
    <w:p w14:paraId="13F97143" w14:textId="77777777" w:rsidR="003238D6" w:rsidRDefault="003238D6" w:rsidP="003238D6">
      <w:pPr>
        <w:pStyle w:val="NoSpacing"/>
      </w:pPr>
    </w:p>
    <w:p w14:paraId="637AD587" w14:textId="77777777" w:rsidR="003238D6" w:rsidRPr="00B43A97" w:rsidRDefault="003238D6" w:rsidP="003238D6">
      <w:pPr>
        <w:pStyle w:val="ListParagraph"/>
        <w:numPr>
          <w:ilvl w:val="0"/>
          <w:numId w:val="1"/>
        </w:numPr>
        <w:ind w:left="426" w:hanging="426"/>
        <w:rPr>
          <w:rFonts w:ascii="Arial" w:hAnsi="Arial" w:cs="Arial"/>
          <w:b/>
          <w:sz w:val="24"/>
          <w:szCs w:val="24"/>
        </w:rPr>
      </w:pPr>
      <w:r w:rsidRPr="00CF6613">
        <w:rPr>
          <w:rFonts w:ascii="Arial" w:hAnsi="Arial" w:cs="Arial"/>
          <w:b/>
          <w:sz w:val="24"/>
          <w:szCs w:val="24"/>
        </w:rPr>
        <w:t>What is a ‘hard rice cracker’? What about other types of crackers?</w:t>
      </w:r>
    </w:p>
    <w:p w14:paraId="7A5E931A" w14:textId="77777777" w:rsidR="003238D6" w:rsidRPr="002211E7" w:rsidRDefault="003238D6" w:rsidP="003238D6">
      <w:pPr>
        <w:rPr>
          <w:rFonts w:ascii="Arial" w:hAnsi="Arial" w:cs="Arial"/>
          <w:sz w:val="24"/>
          <w:szCs w:val="24"/>
        </w:rPr>
      </w:pPr>
      <w:r w:rsidRPr="002211E7">
        <w:rPr>
          <w:rFonts w:ascii="Arial" w:hAnsi="Arial" w:cs="Arial"/>
          <w:sz w:val="24"/>
          <w:szCs w:val="24"/>
        </w:rPr>
        <w:t>Most rice crackers are hard. These pose a risk of choking because they break into hard sharp pieces which can become stuck in children’s airways. Crackers that are made from puffed rice or other puffed grains, such as rice cakes or corn thins, are unlikely to pose a choking risk and can be provided.</w:t>
      </w:r>
    </w:p>
    <w:p w14:paraId="193E3E57" w14:textId="77777777" w:rsidR="003238D6" w:rsidRPr="002211E7" w:rsidRDefault="003238D6" w:rsidP="003238D6">
      <w:pPr>
        <w:rPr>
          <w:rFonts w:ascii="Arial" w:hAnsi="Arial" w:cs="Arial"/>
          <w:sz w:val="24"/>
          <w:szCs w:val="24"/>
        </w:rPr>
      </w:pPr>
      <w:r w:rsidRPr="002211E7">
        <w:rPr>
          <w:rFonts w:ascii="Arial" w:hAnsi="Arial" w:cs="Arial"/>
          <w:sz w:val="24"/>
          <w:szCs w:val="24"/>
        </w:rPr>
        <w:t xml:space="preserve">Other types of crackers and biscuits can be provided. Easy-to-chew crackers that melt in the mouth and require minimal chewing are </w:t>
      </w:r>
      <w:r>
        <w:rPr>
          <w:rFonts w:ascii="Arial" w:hAnsi="Arial" w:cs="Arial"/>
          <w:sz w:val="24"/>
          <w:szCs w:val="24"/>
        </w:rPr>
        <w:t>recommended</w:t>
      </w:r>
      <w:r w:rsidRPr="002211E7">
        <w:rPr>
          <w:rFonts w:ascii="Arial" w:hAnsi="Arial" w:cs="Arial"/>
          <w:sz w:val="24"/>
          <w:szCs w:val="24"/>
        </w:rPr>
        <w:t>. Test the cracker by breaking it down in your mouth using your tongue and hard palate (roof of mouth) only.</w:t>
      </w:r>
    </w:p>
    <w:p w14:paraId="03EA46AF" w14:textId="77777777" w:rsidR="003238D6" w:rsidRPr="00CF6613" w:rsidRDefault="003238D6" w:rsidP="003238D6">
      <w:pPr>
        <w:pStyle w:val="NoSpacing"/>
      </w:pPr>
    </w:p>
    <w:p w14:paraId="4DA64818" w14:textId="77777777" w:rsidR="003238D6" w:rsidRPr="00CF6613" w:rsidRDefault="003238D6" w:rsidP="003238D6">
      <w:pPr>
        <w:pStyle w:val="ListParagraph"/>
        <w:numPr>
          <w:ilvl w:val="0"/>
          <w:numId w:val="1"/>
        </w:numPr>
        <w:ind w:left="426" w:hanging="426"/>
        <w:rPr>
          <w:rFonts w:ascii="Arial" w:hAnsi="Arial" w:cs="Arial"/>
          <w:b/>
          <w:sz w:val="24"/>
          <w:szCs w:val="24"/>
        </w:rPr>
      </w:pPr>
      <w:r w:rsidRPr="00CF6613">
        <w:rPr>
          <w:rFonts w:ascii="Arial" w:hAnsi="Arial" w:cs="Arial"/>
          <w:b/>
          <w:sz w:val="24"/>
          <w:szCs w:val="24"/>
        </w:rPr>
        <w:t xml:space="preserve">What about hard bread crusts? </w:t>
      </w:r>
    </w:p>
    <w:p w14:paraId="7F28941C" w14:textId="77777777" w:rsidR="003238D6" w:rsidRPr="002211E7" w:rsidRDefault="003238D6" w:rsidP="003238D6">
      <w:pPr>
        <w:rPr>
          <w:rFonts w:ascii="Arial" w:hAnsi="Arial" w:cs="Arial"/>
          <w:sz w:val="24"/>
          <w:szCs w:val="24"/>
        </w:rPr>
      </w:pPr>
      <w:r w:rsidRPr="002211E7">
        <w:rPr>
          <w:rFonts w:ascii="Arial" w:hAnsi="Arial" w:cs="Arial"/>
          <w:sz w:val="24"/>
          <w:szCs w:val="24"/>
        </w:rPr>
        <w:t>Bread with crusts can be provided as they are unlikely to pose a choking risk.</w:t>
      </w:r>
    </w:p>
    <w:p w14:paraId="52C6FCBE" w14:textId="77777777" w:rsidR="003238D6" w:rsidRPr="00CF6613" w:rsidRDefault="003238D6" w:rsidP="003238D6">
      <w:pPr>
        <w:pStyle w:val="NoSpacing"/>
      </w:pPr>
    </w:p>
    <w:p w14:paraId="36DAE78E" w14:textId="77777777" w:rsidR="003238D6" w:rsidRPr="00CF6613" w:rsidRDefault="003238D6" w:rsidP="003238D6">
      <w:pPr>
        <w:pStyle w:val="ListParagraph"/>
        <w:numPr>
          <w:ilvl w:val="0"/>
          <w:numId w:val="1"/>
        </w:numPr>
        <w:ind w:left="426" w:hanging="426"/>
        <w:rPr>
          <w:rFonts w:ascii="Arial" w:hAnsi="Arial" w:cs="Arial"/>
          <w:b/>
          <w:sz w:val="24"/>
          <w:szCs w:val="24"/>
        </w:rPr>
      </w:pPr>
      <w:r w:rsidRPr="00CF6613">
        <w:rPr>
          <w:rFonts w:ascii="Arial" w:hAnsi="Arial" w:cs="Arial"/>
          <w:b/>
          <w:sz w:val="24"/>
          <w:szCs w:val="24"/>
        </w:rPr>
        <w:t xml:space="preserve">What constitutes a piece of nut? Are ground nuts and seeds ok? </w:t>
      </w:r>
    </w:p>
    <w:p w14:paraId="06F206F6" w14:textId="77777777" w:rsidR="003238D6" w:rsidRDefault="003238D6" w:rsidP="003238D6">
      <w:pPr>
        <w:rPr>
          <w:rFonts w:ascii="Arial" w:hAnsi="Arial" w:cs="Arial"/>
          <w:sz w:val="24"/>
          <w:szCs w:val="24"/>
        </w:rPr>
      </w:pPr>
      <w:r w:rsidRPr="002211E7">
        <w:rPr>
          <w:rFonts w:ascii="Arial" w:hAnsi="Arial" w:cs="Arial"/>
          <w:sz w:val="24"/>
          <w:szCs w:val="24"/>
        </w:rPr>
        <w:t>Small hard foods, such as nuts, are more commonly associated with choking incidents. Therefore, whole nuts or pieces of nuts should not be given to young children</w:t>
      </w:r>
      <w:r>
        <w:rPr>
          <w:rFonts w:ascii="Arial" w:hAnsi="Arial" w:cs="Arial"/>
          <w:sz w:val="24"/>
          <w:szCs w:val="24"/>
        </w:rPr>
        <w:t xml:space="preserve"> (ages 1-6 years)</w:t>
      </w:r>
      <w:r w:rsidRPr="002211E7">
        <w:rPr>
          <w:rFonts w:ascii="Arial" w:hAnsi="Arial" w:cs="Arial"/>
          <w:sz w:val="24"/>
          <w:szCs w:val="24"/>
        </w:rPr>
        <w:t>. Ground nuts and seeds may be provided. For example, chop</w:t>
      </w:r>
      <w:r>
        <w:rPr>
          <w:rFonts w:ascii="Arial" w:hAnsi="Arial" w:cs="Arial"/>
          <w:sz w:val="24"/>
          <w:szCs w:val="24"/>
        </w:rPr>
        <w:t>ping</w:t>
      </w:r>
      <w:r w:rsidRPr="002211E7">
        <w:rPr>
          <w:rFonts w:ascii="Arial" w:hAnsi="Arial" w:cs="Arial"/>
          <w:sz w:val="24"/>
          <w:szCs w:val="24"/>
        </w:rPr>
        <w:t xml:space="preserve"> nuts and seeds in a food processor before using in baking.  </w:t>
      </w:r>
    </w:p>
    <w:p w14:paraId="0E01ACB7" w14:textId="77777777" w:rsidR="003238D6" w:rsidRPr="002211E7" w:rsidRDefault="003238D6" w:rsidP="003238D6">
      <w:pPr>
        <w:pStyle w:val="NoSpacing"/>
        <w:rPr>
          <w:rFonts w:ascii="Arial" w:hAnsi="Arial" w:cs="Arial"/>
          <w:sz w:val="24"/>
          <w:szCs w:val="24"/>
        </w:rPr>
      </w:pPr>
      <w:r w:rsidRPr="00CF6613">
        <w:t xml:space="preserve"> </w:t>
      </w:r>
    </w:p>
    <w:p w14:paraId="714B956F" w14:textId="77777777" w:rsidR="003238D6" w:rsidRPr="00CF6613" w:rsidRDefault="003238D6" w:rsidP="003238D6">
      <w:pPr>
        <w:pStyle w:val="ListParagraph"/>
        <w:numPr>
          <w:ilvl w:val="0"/>
          <w:numId w:val="1"/>
        </w:numPr>
        <w:ind w:left="426" w:hanging="426"/>
        <w:rPr>
          <w:rFonts w:ascii="Arial" w:hAnsi="Arial" w:cs="Arial"/>
          <w:b/>
          <w:sz w:val="24"/>
          <w:szCs w:val="24"/>
        </w:rPr>
      </w:pPr>
      <w:r w:rsidRPr="00CF6613">
        <w:rPr>
          <w:rFonts w:ascii="Arial" w:hAnsi="Arial" w:cs="Arial"/>
          <w:b/>
          <w:sz w:val="24"/>
          <w:szCs w:val="24"/>
        </w:rPr>
        <w:t>Is dried fruit acceptable if finely chopped up in a food processor? Or fruit leather in very small pieces?</w:t>
      </w:r>
    </w:p>
    <w:p w14:paraId="7BB0C2EC" w14:textId="77777777" w:rsidR="003238D6" w:rsidRPr="002211E7" w:rsidRDefault="003238D6" w:rsidP="003238D6">
      <w:pPr>
        <w:rPr>
          <w:rFonts w:ascii="Arial" w:hAnsi="Arial" w:cs="Arial"/>
          <w:sz w:val="24"/>
          <w:szCs w:val="24"/>
        </w:rPr>
      </w:pPr>
      <w:r w:rsidRPr="002211E7">
        <w:rPr>
          <w:rFonts w:ascii="Arial" w:hAnsi="Arial" w:cs="Arial"/>
          <w:sz w:val="24"/>
          <w:szCs w:val="24"/>
        </w:rPr>
        <w:t>No. Dried fruit and fruit leathers are very concentrated sources of sticky sugar and</w:t>
      </w:r>
      <w:r>
        <w:rPr>
          <w:rFonts w:ascii="Arial" w:hAnsi="Arial" w:cs="Arial"/>
          <w:sz w:val="24"/>
          <w:szCs w:val="24"/>
        </w:rPr>
        <w:t xml:space="preserve"> are generally not </w:t>
      </w:r>
      <w:r w:rsidRPr="002211E7">
        <w:rPr>
          <w:rFonts w:ascii="Arial" w:hAnsi="Arial" w:cs="Arial"/>
          <w:sz w:val="24"/>
          <w:szCs w:val="24"/>
        </w:rPr>
        <w:t xml:space="preserve">recommended </w:t>
      </w:r>
      <w:r>
        <w:rPr>
          <w:rFonts w:ascii="Arial" w:hAnsi="Arial" w:cs="Arial"/>
          <w:sz w:val="24"/>
          <w:szCs w:val="24"/>
        </w:rPr>
        <w:t xml:space="preserve">by the Ministry </w:t>
      </w:r>
      <w:r w:rsidRPr="002211E7">
        <w:rPr>
          <w:rFonts w:ascii="Arial" w:hAnsi="Arial" w:cs="Arial"/>
          <w:sz w:val="24"/>
          <w:szCs w:val="24"/>
        </w:rPr>
        <w:t>because they promote tooth decay.</w:t>
      </w:r>
    </w:p>
    <w:p w14:paraId="4732E4D3" w14:textId="77777777" w:rsidR="003238D6" w:rsidRPr="00CF6613" w:rsidRDefault="003238D6" w:rsidP="003238D6">
      <w:pPr>
        <w:pStyle w:val="NoSpacing"/>
      </w:pPr>
    </w:p>
    <w:p w14:paraId="06814DB2" w14:textId="77777777" w:rsidR="003238D6" w:rsidRPr="00CF6613" w:rsidRDefault="003238D6" w:rsidP="003238D6">
      <w:pPr>
        <w:pStyle w:val="ListParagraph"/>
        <w:numPr>
          <w:ilvl w:val="0"/>
          <w:numId w:val="1"/>
        </w:numPr>
        <w:ind w:left="426" w:hanging="426"/>
        <w:rPr>
          <w:rFonts w:ascii="Arial" w:hAnsi="Arial" w:cs="Arial"/>
          <w:b/>
          <w:sz w:val="24"/>
          <w:szCs w:val="24"/>
        </w:rPr>
      </w:pPr>
      <w:r w:rsidRPr="00CF6613">
        <w:rPr>
          <w:rFonts w:ascii="Arial" w:hAnsi="Arial" w:cs="Arial"/>
          <w:b/>
          <w:sz w:val="24"/>
          <w:szCs w:val="24"/>
        </w:rPr>
        <w:t>Do stone fruits have to be cooked</w:t>
      </w:r>
      <w:r>
        <w:rPr>
          <w:rFonts w:ascii="Arial" w:hAnsi="Arial" w:cs="Arial"/>
          <w:b/>
          <w:sz w:val="24"/>
          <w:szCs w:val="24"/>
        </w:rPr>
        <w:t>? O</w:t>
      </w:r>
      <w:r w:rsidRPr="00CF6613">
        <w:rPr>
          <w:rFonts w:ascii="Arial" w:hAnsi="Arial" w:cs="Arial"/>
          <w:b/>
          <w:sz w:val="24"/>
          <w:szCs w:val="24"/>
        </w:rPr>
        <w:t>r</w:t>
      </w:r>
      <w:r>
        <w:rPr>
          <w:rFonts w:ascii="Arial" w:hAnsi="Arial" w:cs="Arial"/>
          <w:b/>
          <w:sz w:val="24"/>
          <w:szCs w:val="24"/>
        </w:rPr>
        <w:t>,</w:t>
      </w:r>
      <w:r w:rsidRPr="00CF6613">
        <w:rPr>
          <w:rFonts w:ascii="Arial" w:hAnsi="Arial" w:cs="Arial"/>
          <w:b/>
          <w:sz w:val="24"/>
          <w:szCs w:val="24"/>
        </w:rPr>
        <w:t xml:space="preserve"> is removing the skin and stone of ripe fruit, then chopping into small pieces acceptable?</w:t>
      </w:r>
    </w:p>
    <w:p w14:paraId="298E4D61" w14:textId="77777777" w:rsidR="003238D6" w:rsidRDefault="003238D6" w:rsidP="003238D6">
      <w:pPr>
        <w:rPr>
          <w:rFonts w:ascii="Arial" w:hAnsi="Arial" w:cs="Arial"/>
          <w:sz w:val="24"/>
          <w:szCs w:val="24"/>
        </w:rPr>
      </w:pPr>
      <w:r w:rsidRPr="00161230">
        <w:rPr>
          <w:rFonts w:ascii="Arial" w:hAnsi="Arial" w:cs="Arial"/>
          <w:sz w:val="24"/>
          <w:szCs w:val="24"/>
        </w:rPr>
        <w:t xml:space="preserve">Stone fruit can be prepared by removing the stone </w:t>
      </w:r>
      <w:r>
        <w:rPr>
          <w:rFonts w:ascii="Arial" w:hAnsi="Arial" w:cs="Arial"/>
          <w:sz w:val="24"/>
          <w:szCs w:val="24"/>
        </w:rPr>
        <w:t>from the ripe</w:t>
      </w:r>
      <w:r w:rsidRPr="00161230">
        <w:rPr>
          <w:rFonts w:ascii="Arial" w:hAnsi="Arial" w:cs="Arial"/>
          <w:sz w:val="24"/>
          <w:szCs w:val="24"/>
        </w:rPr>
        <w:t xml:space="preserve"> fruit and then chopping</w:t>
      </w:r>
      <w:r>
        <w:rPr>
          <w:rFonts w:ascii="Arial" w:hAnsi="Arial" w:cs="Arial"/>
          <w:sz w:val="24"/>
          <w:szCs w:val="24"/>
        </w:rPr>
        <w:t xml:space="preserve"> the fruit</w:t>
      </w:r>
      <w:r w:rsidRPr="00161230">
        <w:rPr>
          <w:rFonts w:ascii="Arial" w:hAnsi="Arial" w:cs="Arial"/>
          <w:sz w:val="24"/>
          <w:szCs w:val="24"/>
        </w:rPr>
        <w:t xml:space="preserve"> into small pieces. The skin does not need to be removed. </w:t>
      </w:r>
    </w:p>
    <w:p w14:paraId="533B400E" w14:textId="77777777" w:rsidR="003238D6" w:rsidRDefault="003238D6" w:rsidP="003238D6">
      <w:pPr>
        <w:rPr>
          <w:rFonts w:ascii="Arial" w:hAnsi="Arial" w:cs="Arial"/>
          <w:sz w:val="24"/>
          <w:szCs w:val="24"/>
        </w:rPr>
      </w:pPr>
      <w:r w:rsidRPr="00161230">
        <w:rPr>
          <w:rFonts w:ascii="Arial" w:hAnsi="Arial" w:cs="Arial"/>
          <w:sz w:val="24"/>
          <w:szCs w:val="24"/>
        </w:rPr>
        <w:lastRenderedPageBreak/>
        <w:t>The guidance recommends for children age</w:t>
      </w:r>
      <w:r>
        <w:rPr>
          <w:rFonts w:ascii="Arial" w:hAnsi="Arial" w:cs="Arial"/>
          <w:sz w:val="24"/>
          <w:szCs w:val="24"/>
        </w:rPr>
        <w:t>d</w:t>
      </w:r>
      <w:r w:rsidRPr="00161230">
        <w:rPr>
          <w:rFonts w:ascii="Arial" w:hAnsi="Arial" w:cs="Arial"/>
          <w:sz w:val="24"/>
          <w:szCs w:val="24"/>
        </w:rPr>
        <w:t xml:space="preserve"> 1-3 years, chopping to an 8mm x 8mm size or smaller, which is about half the width of a standard dinner fork. </w:t>
      </w:r>
    </w:p>
    <w:p w14:paraId="23152D4F" w14:textId="77777777" w:rsidR="003238D6" w:rsidRPr="00161230" w:rsidRDefault="003238D6" w:rsidP="003238D6">
      <w:pPr>
        <w:rPr>
          <w:rFonts w:ascii="Arial" w:hAnsi="Arial" w:cs="Arial"/>
          <w:sz w:val="24"/>
          <w:szCs w:val="24"/>
        </w:rPr>
      </w:pPr>
      <w:r w:rsidRPr="00161230">
        <w:rPr>
          <w:rFonts w:ascii="Arial" w:hAnsi="Arial" w:cs="Arial"/>
          <w:sz w:val="24"/>
          <w:szCs w:val="24"/>
        </w:rPr>
        <w:t>For children aged 4-6 years</w:t>
      </w:r>
      <w:r>
        <w:rPr>
          <w:rFonts w:ascii="Arial" w:hAnsi="Arial" w:cs="Arial"/>
          <w:sz w:val="24"/>
          <w:szCs w:val="24"/>
        </w:rPr>
        <w:t>,</w:t>
      </w:r>
      <w:r w:rsidRPr="00161230">
        <w:rPr>
          <w:rFonts w:ascii="Arial" w:hAnsi="Arial" w:cs="Arial"/>
          <w:sz w:val="24"/>
          <w:szCs w:val="24"/>
        </w:rPr>
        <w:t xml:space="preserve"> prepare fruit in the same way as for children aged 1-3 years or cut into sticks that can be picked up with one hand (approximately 4-6cm long). </w:t>
      </w:r>
    </w:p>
    <w:p w14:paraId="7E77E977" w14:textId="77777777" w:rsidR="003238D6" w:rsidRDefault="003238D6" w:rsidP="003238D6">
      <w:pPr>
        <w:pStyle w:val="NoSpacing"/>
      </w:pPr>
    </w:p>
    <w:p w14:paraId="59447C28" w14:textId="77777777" w:rsidR="003238D6" w:rsidRPr="00CF6613" w:rsidRDefault="003238D6" w:rsidP="003238D6">
      <w:pPr>
        <w:pStyle w:val="ListParagraph"/>
        <w:numPr>
          <w:ilvl w:val="0"/>
          <w:numId w:val="1"/>
        </w:numPr>
        <w:ind w:left="426" w:hanging="426"/>
        <w:rPr>
          <w:rFonts w:ascii="Arial" w:hAnsi="Arial" w:cs="Arial"/>
          <w:b/>
          <w:sz w:val="24"/>
          <w:szCs w:val="24"/>
        </w:rPr>
      </w:pPr>
      <w:r w:rsidRPr="00CF6613">
        <w:rPr>
          <w:rFonts w:ascii="Arial" w:hAnsi="Arial" w:cs="Arial"/>
          <w:b/>
          <w:sz w:val="24"/>
          <w:szCs w:val="24"/>
        </w:rPr>
        <w:t>What are the instructions for mandarins and oranges?</w:t>
      </w:r>
    </w:p>
    <w:p w14:paraId="335BE32C" w14:textId="77777777" w:rsidR="003238D6" w:rsidRPr="00161230" w:rsidRDefault="003238D6" w:rsidP="003238D6">
      <w:pPr>
        <w:rPr>
          <w:rFonts w:ascii="Arial" w:hAnsi="Arial" w:cs="Arial"/>
          <w:sz w:val="24"/>
          <w:szCs w:val="24"/>
        </w:rPr>
      </w:pPr>
      <w:r w:rsidRPr="00161230">
        <w:rPr>
          <w:rFonts w:ascii="Arial" w:hAnsi="Arial" w:cs="Arial"/>
          <w:sz w:val="24"/>
          <w:szCs w:val="24"/>
        </w:rPr>
        <w:t>These are categorised as ‘fibrous and stringy foods’. To reduce the risk of choking, peel the skin and strong fibres then slice these foods thinly across the grain of fibres.</w:t>
      </w:r>
    </w:p>
    <w:p w14:paraId="6726E440" w14:textId="77777777" w:rsidR="003238D6" w:rsidRPr="00CF6613" w:rsidRDefault="003238D6" w:rsidP="003238D6">
      <w:pPr>
        <w:pStyle w:val="NoSpacing"/>
      </w:pPr>
    </w:p>
    <w:p w14:paraId="5A0F6036" w14:textId="77777777" w:rsidR="003238D6" w:rsidRPr="00CF6613" w:rsidRDefault="003238D6" w:rsidP="003238D6">
      <w:pPr>
        <w:pStyle w:val="ListParagraph"/>
        <w:numPr>
          <w:ilvl w:val="0"/>
          <w:numId w:val="1"/>
        </w:numPr>
        <w:ind w:left="426" w:hanging="426"/>
        <w:rPr>
          <w:rFonts w:ascii="Arial" w:hAnsi="Arial" w:cs="Arial"/>
          <w:b/>
          <w:sz w:val="24"/>
          <w:szCs w:val="24"/>
        </w:rPr>
      </w:pPr>
      <w:r w:rsidRPr="00CF6613">
        <w:rPr>
          <w:rFonts w:ascii="Arial" w:hAnsi="Arial" w:cs="Arial"/>
          <w:b/>
          <w:sz w:val="24"/>
          <w:szCs w:val="24"/>
        </w:rPr>
        <w:t>Tomatoes appear twice, once under ‘Small round food’ and once under ‘Food with skin or leaves’. Can they just be chopped up?</w:t>
      </w:r>
    </w:p>
    <w:p w14:paraId="1AEAE637" w14:textId="77777777" w:rsidR="003238D6" w:rsidRDefault="003238D6" w:rsidP="003238D6">
      <w:pPr>
        <w:rPr>
          <w:rFonts w:ascii="Arial" w:hAnsi="Arial" w:cs="Arial"/>
          <w:sz w:val="24"/>
          <w:szCs w:val="24"/>
        </w:rPr>
      </w:pPr>
      <w:r w:rsidRPr="00161230">
        <w:rPr>
          <w:rFonts w:ascii="Arial" w:hAnsi="Arial" w:cs="Arial"/>
          <w:sz w:val="24"/>
          <w:szCs w:val="24"/>
        </w:rPr>
        <w:t xml:space="preserve">Tomatoes fall into two categories of foods that increase choking risk. These include small round or oval foods (cherry tomato), and foods with skins or leaves (both cherry and standard tomatoes). </w:t>
      </w:r>
    </w:p>
    <w:p w14:paraId="408E835A" w14:textId="77777777" w:rsidR="003238D6" w:rsidRPr="00161230" w:rsidRDefault="003238D6" w:rsidP="003238D6">
      <w:pPr>
        <w:rPr>
          <w:rFonts w:ascii="Arial" w:hAnsi="Arial" w:cs="Arial"/>
          <w:sz w:val="24"/>
          <w:szCs w:val="24"/>
        </w:rPr>
      </w:pPr>
      <w:r>
        <w:rPr>
          <w:rFonts w:ascii="Arial" w:hAnsi="Arial" w:cs="Arial"/>
          <w:sz w:val="24"/>
          <w:szCs w:val="24"/>
        </w:rPr>
        <w:t>For young children (ages 1-6 years), t</w:t>
      </w:r>
      <w:r w:rsidRPr="00161230">
        <w:rPr>
          <w:rFonts w:ascii="Arial" w:hAnsi="Arial" w:cs="Arial"/>
          <w:sz w:val="24"/>
          <w:szCs w:val="24"/>
        </w:rPr>
        <w:t>he guidance recommends quartering a cherry tomato or finely chopping a tomato to an 8mm x 8mm size or smaller, which is about half the width of a standard dinner fork.</w:t>
      </w:r>
    </w:p>
    <w:p w14:paraId="3651F674" w14:textId="77777777" w:rsidR="003238D6" w:rsidRPr="00CF6613" w:rsidRDefault="003238D6" w:rsidP="003238D6">
      <w:pPr>
        <w:pStyle w:val="NoSpacing"/>
      </w:pPr>
    </w:p>
    <w:p w14:paraId="0168830E" w14:textId="77777777" w:rsidR="003238D6" w:rsidRPr="00CF6613" w:rsidRDefault="003238D6" w:rsidP="003238D6">
      <w:pPr>
        <w:pStyle w:val="ListParagraph"/>
        <w:numPr>
          <w:ilvl w:val="0"/>
          <w:numId w:val="1"/>
        </w:numPr>
        <w:ind w:left="426" w:hanging="426"/>
        <w:rPr>
          <w:rFonts w:ascii="Arial" w:hAnsi="Arial" w:cs="Arial"/>
          <w:b/>
          <w:sz w:val="24"/>
          <w:szCs w:val="24"/>
        </w:rPr>
      </w:pPr>
      <w:r w:rsidRPr="00CF6613">
        <w:rPr>
          <w:rFonts w:ascii="Arial" w:hAnsi="Arial" w:cs="Arial"/>
          <w:b/>
          <w:sz w:val="24"/>
          <w:szCs w:val="24"/>
        </w:rPr>
        <w:t>What are the instructions for lettuce and other raw salad leaves?</w:t>
      </w:r>
    </w:p>
    <w:p w14:paraId="21786B6E" w14:textId="77777777" w:rsidR="003238D6" w:rsidRDefault="003238D6" w:rsidP="003238D6">
      <w:pPr>
        <w:rPr>
          <w:rFonts w:ascii="Arial" w:hAnsi="Arial" w:cs="Arial"/>
          <w:sz w:val="24"/>
          <w:szCs w:val="24"/>
        </w:rPr>
      </w:pPr>
      <w:r>
        <w:rPr>
          <w:rFonts w:ascii="Arial" w:hAnsi="Arial" w:cs="Arial"/>
          <w:sz w:val="24"/>
          <w:szCs w:val="24"/>
        </w:rPr>
        <w:t>For young children (ages 1-6 years), t</w:t>
      </w:r>
      <w:r w:rsidRPr="00161230">
        <w:rPr>
          <w:rFonts w:ascii="Arial" w:hAnsi="Arial" w:cs="Arial"/>
          <w:sz w:val="24"/>
          <w:szCs w:val="24"/>
        </w:rPr>
        <w:t>he guidance recommends to finely slice or chop raw salad leaves, lettuce, spinach and cabbage.</w:t>
      </w:r>
    </w:p>
    <w:p w14:paraId="23BE2F69" w14:textId="77777777" w:rsidR="003238D6" w:rsidRPr="00161230" w:rsidRDefault="003238D6" w:rsidP="003238D6">
      <w:pPr>
        <w:pStyle w:val="NoSpacing"/>
      </w:pPr>
    </w:p>
    <w:p w14:paraId="522D82F5" w14:textId="77777777" w:rsidR="003238D6" w:rsidRPr="00CA34D8" w:rsidRDefault="003238D6" w:rsidP="003238D6">
      <w:pPr>
        <w:pStyle w:val="ListParagraph"/>
        <w:numPr>
          <w:ilvl w:val="0"/>
          <w:numId w:val="1"/>
        </w:numPr>
        <w:ind w:left="426" w:hanging="426"/>
        <w:rPr>
          <w:rFonts w:ascii="Arial" w:hAnsi="Arial" w:cs="Arial"/>
          <w:sz w:val="24"/>
          <w:szCs w:val="24"/>
        </w:rPr>
      </w:pPr>
      <w:r w:rsidRPr="00CA34D8">
        <w:rPr>
          <w:rFonts w:ascii="Arial" w:hAnsi="Arial" w:cs="Arial"/>
          <w:sz w:val="24"/>
          <w:szCs w:val="24"/>
        </w:rPr>
        <w:t xml:space="preserve"> </w:t>
      </w:r>
      <w:r w:rsidRPr="00CA34D8">
        <w:rPr>
          <w:rFonts w:ascii="Arial" w:hAnsi="Arial" w:cs="Arial"/>
          <w:b/>
          <w:sz w:val="24"/>
          <w:szCs w:val="24"/>
        </w:rPr>
        <w:t>What are the instructions for corn? What about corn on the cob?</w:t>
      </w:r>
    </w:p>
    <w:p w14:paraId="3705CEDA" w14:textId="77777777" w:rsidR="003238D6" w:rsidRPr="00CA34D8" w:rsidRDefault="003238D6" w:rsidP="003238D6">
      <w:pPr>
        <w:suppressAutoHyphens/>
        <w:autoSpaceDE w:val="0"/>
        <w:autoSpaceDN w:val="0"/>
        <w:adjustRightInd w:val="0"/>
        <w:spacing w:before="120" w:after="0" w:line="280" w:lineRule="atLeast"/>
        <w:textAlignment w:val="center"/>
        <w:rPr>
          <w:rFonts w:ascii="Arial" w:hAnsi="Arial" w:cs="Arial"/>
          <w:sz w:val="24"/>
          <w:szCs w:val="24"/>
        </w:rPr>
      </w:pPr>
      <w:r w:rsidRPr="00CA34D8">
        <w:rPr>
          <w:rFonts w:ascii="Arial" w:hAnsi="Arial" w:cs="Arial"/>
          <w:sz w:val="24"/>
          <w:szCs w:val="24"/>
        </w:rPr>
        <w:t>Corn is categorised as a ‘small round or oval food’. For children aged 1-3 years, corn must be cooked and squashed with a fork before serving. For children aged 4-6 years, corn can be served</w:t>
      </w:r>
      <w:r>
        <w:rPr>
          <w:rFonts w:ascii="Arial" w:hAnsi="Arial" w:cs="Arial"/>
          <w:sz w:val="24"/>
          <w:szCs w:val="24"/>
        </w:rPr>
        <w:t xml:space="preserve"> </w:t>
      </w:r>
      <w:r w:rsidRPr="00CA34D8">
        <w:rPr>
          <w:rFonts w:ascii="Arial" w:hAnsi="Arial" w:cs="Arial"/>
          <w:sz w:val="24"/>
          <w:szCs w:val="24"/>
        </w:rPr>
        <w:t xml:space="preserve">as whole kernels (without squashing) or as corn on the cob. </w:t>
      </w:r>
    </w:p>
    <w:p w14:paraId="74DD5B42" w14:textId="77777777" w:rsidR="003238D6" w:rsidRPr="00CA34D8" w:rsidRDefault="003238D6" w:rsidP="003238D6">
      <w:pPr>
        <w:pStyle w:val="NoSpacing"/>
      </w:pPr>
    </w:p>
    <w:p w14:paraId="6B02D98D" w14:textId="77777777" w:rsidR="003238D6" w:rsidRPr="00CA34D8" w:rsidRDefault="003238D6" w:rsidP="003238D6">
      <w:pPr>
        <w:pStyle w:val="ListParagraph"/>
        <w:numPr>
          <w:ilvl w:val="0"/>
          <w:numId w:val="1"/>
        </w:numPr>
        <w:suppressAutoHyphens/>
        <w:autoSpaceDE w:val="0"/>
        <w:autoSpaceDN w:val="0"/>
        <w:adjustRightInd w:val="0"/>
        <w:spacing w:before="120" w:after="0" w:line="280" w:lineRule="atLeast"/>
        <w:ind w:left="426" w:hanging="426"/>
        <w:textAlignment w:val="center"/>
        <w:rPr>
          <w:rFonts w:ascii="Arial" w:hAnsi="Arial" w:cs="Arial"/>
          <w:sz w:val="24"/>
          <w:szCs w:val="24"/>
        </w:rPr>
      </w:pPr>
      <w:r w:rsidRPr="00CA34D8">
        <w:rPr>
          <w:rFonts w:ascii="Arial" w:hAnsi="Arial" w:cs="Arial"/>
          <w:b/>
          <w:sz w:val="24"/>
          <w:szCs w:val="24"/>
        </w:rPr>
        <w:t>What are the instructions for legumes like chickpeas and beans? Does it make a difference if they are canned?</w:t>
      </w:r>
    </w:p>
    <w:p w14:paraId="6760E9AF" w14:textId="77777777" w:rsidR="003238D6" w:rsidRDefault="003238D6" w:rsidP="003238D6">
      <w:pPr>
        <w:suppressAutoHyphens/>
        <w:autoSpaceDE w:val="0"/>
        <w:autoSpaceDN w:val="0"/>
        <w:adjustRightInd w:val="0"/>
        <w:spacing w:before="120" w:after="0" w:line="280" w:lineRule="atLeast"/>
        <w:textAlignment w:val="center"/>
        <w:rPr>
          <w:rFonts w:ascii="Arial" w:hAnsi="Arial" w:cs="Arial"/>
          <w:sz w:val="24"/>
          <w:szCs w:val="24"/>
        </w:rPr>
      </w:pPr>
      <w:r w:rsidRPr="00CA34D8">
        <w:rPr>
          <w:rFonts w:ascii="Arial" w:hAnsi="Arial" w:cs="Arial"/>
          <w:sz w:val="24"/>
          <w:szCs w:val="24"/>
        </w:rPr>
        <w:t xml:space="preserve">Legumes, including chickpeas and beans, are categorised as a ‘small round or oval food’. </w:t>
      </w:r>
    </w:p>
    <w:p w14:paraId="0BF1DB55" w14:textId="77777777" w:rsidR="003238D6" w:rsidRPr="00CA34D8" w:rsidRDefault="003238D6" w:rsidP="003238D6">
      <w:pPr>
        <w:suppressAutoHyphens/>
        <w:autoSpaceDE w:val="0"/>
        <w:autoSpaceDN w:val="0"/>
        <w:adjustRightInd w:val="0"/>
        <w:spacing w:before="120" w:after="0" w:line="280" w:lineRule="atLeast"/>
        <w:textAlignment w:val="center"/>
        <w:rPr>
          <w:rFonts w:ascii="Arial" w:hAnsi="Arial" w:cs="Arial"/>
          <w:sz w:val="24"/>
          <w:szCs w:val="24"/>
        </w:rPr>
      </w:pPr>
      <w:r w:rsidRPr="00CA34D8">
        <w:rPr>
          <w:rFonts w:ascii="Arial" w:hAnsi="Arial" w:cs="Arial"/>
          <w:sz w:val="24"/>
          <w:szCs w:val="24"/>
        </w:rPr>
        <w:t>For children aged 1-3 years, legumes must be cooked and squashed with a fork before serving. For children aged 4-6 years, legumes can be served cooked without squashing.</w:t>
      </w:r>
    </w:p>
    <w:p w14:paraId="58780FEA" w14:textId="77777777" w:rsidR="003238D6" w:rsidRPr="00CA34D8" w:rsidRDefault="003238D6" w:rsidP="003238D6">
      <w:pPr>
        <w:suppressAutoHyphens/>
        <w:autoSpaceDE w:val="0"/>
        <w:autoSpaceDN w:val="0"/>
        <w:adjustRightInd w:val="0"/>
        <w:spacing w:before="120" w:after="0" w:line="280" w:lineRule="atLeast"/>
        <w:textAlignment w:val="center"/>
        <w:rPr>
          <w:rFonts w:ascii="Arial" w:hAnsi="Arial" w:cs="Arial"/>
          <w:sz w:val="24"/>
          <w:szCs w:val="24"/>
        </w:rPr>
      </w:pPr>
      <w:r w:rsidRPr="00CA34D8">
        <w:rPr>
          <w:rFonts w:ascii="Arial" w:hAnsi="Arial" w:cs="Arial"/>
          <w:sz w:val="24"/>
          <w:szCs w:val="24"/>
        </w:rPr>
        <w:t>Canned legumes are already cooked, but please ensure that they are soft (easily compressible between the tongue and roof of mouth) before serving to all children, and additionally squashed with a fork before serving to children aged 1-3 years.</w:t>
      </w:r>
    </w:p>
    <w:p w14:paraId="11075B27" w14:textId="77777777" w:rsidR="003238D6" w:rsidRPr="00BB74E5" w:rsidRDefault="003238D6" w:rsidP="003238D6">
      <w:pPr>
        <w:suppressAutoHyphens/>
        <w:autoSpaceDE w:val="0"/>
        <w:autoSpaceDN w:val="0"/>
        <w:adjustRightInd w:val="0"/>
        <w:spacing w:before="120" w:after="0" w:line="280" w:lineRule="atLeast"/>
        <w:textAlignment w:val="center"/>
        <w:rPr>
          <w:rFonts w:ascii="Arial" w:hAnsi="Arial" w:cs="Arial"/>
          <w:sz w:val="24"/>
          <w:szCs w:val="24"/>
        </w:rPr>
      </w:pPr>
    </w:p>
    <w:p w14:paraId="6240A428" w14:textId="77777777" w:rsidR="003238D6" w:rsidRPr="00CF6613" w:rsidRDefault="003238D6" w:rsidP="003238D6">
      <w:pPr>
        <w:pStyle w:val="ListParagraph"/>
        <w:numPr>
          <w:ilvl w:val="0"/>
          <w:numId w:val="1"/>
        </w:numPr>
        <w:ind w:left="426" w:hanging="426"/>
        <w:rPr>
          <w:rFonts w:ascii="Arial" w:hAnsi="Arial" w:cs="Arial"/>
          <w:b/>
          <w:sz w:val="24"/>
          <w:szCs w:val="24"/>
        </w:rPr>
      </w:pPr>
      <w:r w:rsidRPr="00CF6613">
        <w:rPr>
          <w:rFonts w:ascii="Arial" w:hAnsi="Arial" w:cs="Arial"/>
          <w:b/>
          <w:sz w:val="24"/>
          <w:szCs w:val="24"/>
        </w:rPr>
        <w:lastRenderedPageBreak/>
        <w:t>Do apples, carrots and other hard vegetables and fruits</w:t>
      </w:r>
      <w:r>
        <w:rPr>
          <w:rFonts w:ascii="Arial" w:hAnsi="Arial" w:cs="Arial"/>
          <w:b/>
          <w:sz w:val="24"/>
          <w:szCs w:val="24"/>
        </w:rPr>
        <w:t xml:space="preserve"> </w:t>
      </w:r>
      <w:r w:rsidRPr="00CF6613">
        <w:rPr>
          <w:rFonts w:ascii="Arial" w:hAnsi="Arial" w:cs="Arial"/>
          <w:b/>
          <w:sz w:val="24"/>
          <w:szCs w:val="24"/>
        </w:rPr>
        <w:t xml:space="preserve">need to be grated/spiralised/sliced </w:t>
      </w:r>
      <w:r w:rsidRPr="00CF6613">
        <w:rPr>
          <w:rFonts w:ascii="Arial" w:hAnsi="Arial" w:cs="Arial"/>
          <w:b/>
          <w:sz w:val="24"/>
          <w:szCs w:val="24"/>
          <w:u w:val="single"/>
        </w:rPr>
        <w:t>and</w:t>
      </w:r>
      <w:r w:rsidRPr="00CF6613">
        <w:rPr>
          <w:rFonts w:ascii="Arial" w:hAnsi="Arial" w:cs="Arial"/>
          <w:b/>
          <w:sz w:val="24"/>
          <w:szCs w:val="24"/>
        </w:rPr>
        <w:t xml:space="preserve"> cooked</w:t>
      </w:r>
      <w:r>
        <w:rPr>
          <w:rFonts w:ascii="Arial" w:hAnsi="Arial" w:cs="Arial"/>
          <w:b/>
          <w:sz w:val="24"/>
          <w:szCs w:val="24"/>
        </w:rPr>
        <w:t xml:space="preserve"> (for children age 1-3 years)</w:t>
      </w:r>
      <w:r w:rsidRPr="00CF6613">
        <w:rPr>
          <w:rFonts w:ascii="Arial" w:hAnsi="Arial" w:cs="Arial"/>
          <w:b/>
          <w:sz w:val="24"/>
          <w:szCs w:val="24"/>
        </w:rPr>
        <w:t>?</w:t>
      </w:r>
    </w:p>
    <w:p w14:paraId="64E68D30" w14:textId="77777777" w:rsidR="003238D6" w:rsidRDefault="003238D6" w:rsidP="003238D6">
      <w:pPr>
        <w:rPr>
          <w:rFonts w:ascii="Arial" w:hAnsi="Arial" w:cs="Arial"/>
          <w:sz w:val="24"/>
          <w:szCs w:val="24"/>
        </w:rPr>
      </w:pPr>
      <w:r w:rsidRPr="00CF6613">
        <w:rPr>
          <w:rFonts w:ascii="Arial" w:hAnsi="Arial" w:cs="Arial"/>
          <w:sz w:val="24"/>
          <w:szCs w:val="24"/>
        </w:rPr>
        <w:t xml:space="preserve">No. The guidance provides different options for altering small hard foods to reduce the risk of choking. For these foods you can either grate, spiralise, slice </w:t>
      </w:r>
      <w:r w:rsidRPr="00CF6613">
        <w:rPr>
          <w:rFonts w:ascii="Arial" w:hAnsi="Arial" w:cs="Arial"/>
          <w:sz w:val="24"/>
          <w:szCs w:val="24"/>
          <w:u w:val="single"/>
        </w:rPr>
        <w:t>or</w:t>
      </w:r>
      <w:r w:rsidRPr="00CF6613">
        <w:rPr>
          <w:rFonts w:ascii="Arial" w:hAnsi="Arial" w:cs="Arial"/>
          <w:sz w:val="24"/>
          <w:szCs w:val="24"/>
        </w:rPr>
        <w:t xml:space="preserve"> cook them. </w:t>
      </w:r>
    </w:p>
    <w:p w14:paraId="7BC35189" w14:textId="77777777" w:rsidR="003238D6" w:rsidRPr="00A77A48" w:rsidRDefault="003238D6" w:rsidP="003238D6">
      <w:pPr>
        <w:pStyle w:val="ListParagraph"/>
        <w:numPr>
          <w:ilvl w:val="0"/>
          <w:numId w:val="1"/>
        </w:numPr>
        <w:ind w:left="426" w:hanging="437"/>
        <w:rPr>
          <w:rFonts w:ascii="Arial" w:hAnsi="Arial" w:cs="Arial"/>
          <w:b/>
          <w:bCs/>
          <w:sz w:val="24"/>
          <w:szCs w:val="24"/>
        </w:rPr>
      </w:pPr>
      <w:r w:rsidRPr="00A77A48">
        <w:rPr>
          <w:rFonts w:ascii="Arial" w:hAnsi="Arial" w:cs="Arial"/>
          <w:b/>
          <w:bCs/>
          <w:sz w:val="24"/>
          <w:szCs w:val="24"/>
        </w:rPr>
        <w:t>Is it okay to serve sushi?</w:t>
      </w:r>
    </w:p>
    <w:p w14:paraId="0F1BF294" w14:textId="77777777" w:rsidR="003238D6" w:rsidRDefault="003238D6" w:rsidP="003238D6">
      <w:pPr>
        <w:rPr>
          <w:rFonts w:ascii="Arial" w:hAnsi="Arial" w:cs="Arial"/>
          <w:sz w:val="24"/>
          <w:szCs w:val="24"/>
        </w:rPr>
      </w:pPr>
      <w:r w:rsidRPr="00A77A48">
        <w:rPr>
          <w:rFonts w:ascii="Arial" w:hAnsi="Arial" w:cs="Arial"/>
          <w:sz w:val="24"/>
          <w:szCs w:val="24"/>
        </w:rPr>
        <w:t xml:space="preserve">For children aged 1-3 years, </w:t>
      </w:r>
      <w:r>
        <w:rPr>
          <w:rFonts w:ascii="Arial" w:hAnsi="Arial" w:cs="Arial"/>
          <w:sz w:val="24"/>
          <w:szCs w:val="24"/>
        </w:rPr>
        <w:t>we recommend avoiding sushi as it contains ingredients that pose a choking risk, such as seaweed.</w:t>
      </w:r>
    </w:p>
    <w:p w14:paraId="3E35CA58" w14:textId="77777777" w:rsidR="003238D6" w:rsidRDefault="003238D6" w:rsidP="003238D6">
      <w:pPr>
        <w:rPr>
          <w:rFonts w:ascii="Arial" w:hAnsi="Arial" w:cs="Arial"/>
          <w:sz w:val="24"/>
          <w:szCs w:val="24"/>
        </w:rPr>
      </w:pPr>
      <w:r>
        <w:rPr>
          <w:rFonts w:ascii="Arial" w:hAnsi="Arial" w:cs="Arial"/>
          <w:sz w:val="24"/>
          <w:szCs w:val="24"/>
        </w:rPr>
        <w:t>For children aged 4-6 years, sushi is okay to be served as it normally would.</w:t>
      </w:r>
    </w:p>
    <w:p w14:paraId="30A05CC0" w14:textId="77777777" w:rsidR="003238D6" w:rsidRPr="00A77A48" w:rsidRDefault="003238D6" w:rsidP="003238D6">
      <w:pPr>
        <w:pStyle w:val="NoSpacing"/>
      </w:pPr>
    </w:p>
    <w:p w14:paraId="1312EFDE" w14:textId="77777777" w:rsidR="003238D6" w:rsidRPr="00A77A48" w:rsidRDefault="003238D6" w:rsidP="003238D6">
      <w:pPr>
        <w:pStyle w:val="ListParagraph"/>
        <w:numPr>
          <w:ilvl w:val="0"/>
          <w:numId w:val="1"/>
        </w:numPr>
        <w:ind w:left="426" w:hanging="437"/>
        <w:rPr>
          <w:rFonts w:ascii="Arial" w:hAnsi="Arial" w:cs="Arial"/>
          <w:b/>
          <w:bCs/>
          <w:sz w:val="24"/>
          <w:szCs w:val="24"/>
        </w:rPr>
      </w:pPr>
      <w:r>
        <w:rPr>
          <w:rFonts w:ascii="Arial" w:hAnsi="Arial" w:cs="Arial"/>
          <w:b/>
          <w:bCs/>
          <w:sz w:val="24"/>
          <w:szCs w:val="24"/>
        </w:rPr>
        <w:t xml:space="preserve">I am </w:t>
      </w:r>
      <w:r w:rsidRPr="00D71DAC">
        <w:rPr>
          <w:rFonts w:ascii="Arial" w:hAnsi="Arial" w:cs="Arial"/>
          <w:b/>
          <w:bCs/>
          <w:sz w:val="24"/>
          <w:szCs w:val="24"/>
        </w:rPr>
        <w:t>an early learning services provider</w:t>
      </w:r>
      <w:r>
        <w:rPr>
          <w:rFonts w:ascii="Arial" w:hAnsi="Arial" w:cs="Arial"/>
          <w:b/>
          <w:bCs/>
          <w:sz w:val="24"/>
          <w:szCs w:val="24"/>
        </w:rPr>
        <w:t>, who can I contact for more information or support with the recommendations?</w:t>
      </w:r>
    </w:p>
    <w:p w14:paraId="5888E160" w14:textId="77777777" w:rsidR="003238D6" w:rsidRDefault="003238D6" w:rsidP="003238D6">
      <w:pPr>
        <w:rPr>
          <w:rFonts w:ascii="Arial" w:hAnsi="Arial" w:cs="Arial"/>
          <w:sz w:val="24"/>
          <w:szCs w:val="24"/>
        </w:rPr>
      </w:pPr>
      <w:r w:rsidRPr="001F1E54">
        <w:rPr>
          <w:rFonts w:ascii="Arial" w:hAnsi="Arial" w:cs="Arial"/>
          <w:sz w:val="24"/>
          <w:szCs w:val="24"/>
        </w:rPr>
        <w:t xml:space="preserve">For questions </w:t>
      </w:r>
      <w:r>
        <w:rPr>
          <w:rFonts w:ascii="Arial" w:hAnsi="Arial" w:cs="Arial"/>
          <w:sz w:val="24"/>
          <w:szCs w:val="24"/>
        </w:rPr>
        <w:t>related to meeting licensing criteria and education regulations related to reducing food-related choking</w:t>
      </w:r>
      <w:r w:rsidRPr="001F1E54">
        <w:rPr>
          <w:rFonts w:ascii="Arial" w:hAnsi="Arial" w:cs="Arial"/>
          <w:sz w:val="24"/>
          <w:szCs w:val="24"/>
        </w:rPr>
        <w:t xml:space="preserve">, </w:t>
      </w:r>
      <w:r>
        <w:rPr>
          <w:rFonts w:ascii="Arial" w:hAnsi="Arial" w:cs="Arial"/>
          <w:sz w:val="24"/>
          <w:szCs w:val="24"/>
        </w:rPr>
        <w:t>early learning services</w:t>
      </w:r>
      <w:r w:rsidRPr="00343F7C">
        <w:rPr>
          <w:rFonts w:ascii="Arial" w:hAnsi="Arial" w:cs="Arial"/>
          <w:sz w:val="24"/>
          <w:szCs w:val="24"/>
        </w:rPr>
        <w:t xml:space="preserve"> can contact their </w:t>
      </w:r>
      <w:r w:rsidRPr="005D055F">
        <w:rPr>
          <w:rFonts w:ascii="Arial" w:hAnsi="Arial" w:cs="Arial"/>
          <w:sz w:val="24"/>
          <w:szCs w:val="24"/>
        </w:rPr>
        <w:t>regional</w:t>
      </w:r>
      <w:r w:rsidRPr="00343F7C">
        <w:rPr>
          <w:rFonts w:ascii="Arial" w:hAnsi="Arial" w:cs="Arial"/>
          <w:sz w:val="24"/>
          <w:szCs w:val="24"/>
        </w:rPr>
        <w:t xml:space="preserve"> Ministry of Education office. </w:t>
      </w:r>
    </w:p>
    <w:p w14:paraId="163B15E4" w14:textId="77777777" w:rsidR="003238D6" w:rsidRPr="00343F7C" w:rsidRDefault="003238D6" w:rsidP="003238D6">
      <w:pPr>
        <w:pStyle w:val="ListParagraph"/>
        <w:numPr>
          <w:ilvl w:val="0"/>
          <w:numId w:val="2"/>
        </w:numPr>
        <w:ind w:left="426" w:hanging="426"/>
        <w:rPr>
          <w:rStyle w:val="Hyperlink"/>
          <w:rFonts w:ascii="Arial" w:hAnsi="Arial" w:cs="Arial"/>
          <w:sz w:val="24"/>
          <w:szCs w:val="24"/>
        </w:rPr>
      </w:pPr>
      <w:r w:rsidRPr="00343F7C">
        <w:rPr>
          <w:rFonts w:ascii="Arial" w:hAnsi="Arial" w:cs="Arial"/>
          <w:sz w:val="24"/>
          <w:szCs w:val="24"/>
        </w:rPr>
        <w:t xml:space="preserve">Contact information for regional Ministry of Education offices is available on the Ministry of Education webpage: </w:t>
      </w:r>
      <w:hyperlink r:id="rId8" w:history="1">
        <w:r w:rsidRPr="00343F7C">
          <w:rPr>
            <w:rStyle w:val="Hyperlink"/>
            <w:rFonts w:ascii="Arial" w:hAnsi="Arial" w:cs="Arial"/>
            <w:sz w:val="24"/>
            <w:szCs w:val="24"/>
          </w:rPr>
          <w:t>https://www.education.govt.nz/our-work/contact-us/regional-ministry-contacts/</w:t>
        </w:r>
      </w:hyperlink>
    </w:p>
    <w:p w14:paraId="73C38286" w14:textId="77777777" w:rsidR="003238D6" w:rsidRPr="005D055F" w:rsidRDefault="003238D6" w:rsidP="003238D6">
      <w:pPr>
        <w:rPr>
          <w:rFonts w:ascii="Arial" w:hAnsi="Arial" w:cs="Arial"/>
          <w:sz w:val="24"/>
          <w:szCs w:val="24"/>
        </w:rPr>
      </w:pPr>
      <w:r w:rsidRPr="00343F7C">
        <w:rPr>
          <w:rFonts w:ascii="Arial" w:hAnsi="Arial" w:cs="Arial"/>
          <w:sz w:val="24"/>
          <w:szCs w:val="24"/>
        </w:rPr>
        <w:t xml:space="preserve">For questions related to </w:t>
      </w:r>
      <w:r w:rsidRPr="005D055F">
        <w:rPr>
          <w:rFonts w:ascii="Arial" w:hAnsi="Arial" w:cs="Arial"/>
          <w:sz w:val="24"/>
          <w:szCs w:val="24"/>
        </w:rPr>
        <w:t xml:space="preserve">food preparation </w:t>
      </w:r>
      <w:r>
        <w:rPr>
          <w:rFonts w:ascii="Arial" w:hAnsi="Arial" w:cs="Arial"/>
          <w:sz w:val="24"/>
          <w:szCs w:val="24"/>
        </w:rPr>
        <w:t>and nutrition advice</w:t>
      </w:r>
      <w:r w:rsidRPr="00343F7C">
        <w:rPr>
          <w:rFonts w:ascii="Arial" w:hAnsi="Arial" w:cs="Arial"/>
          <w:sz w:val="24"/>
          <w:szCs w:val="24"/>
        </w:rPr>
        <w:t xml:space="preserve">, </w:t>
      </w:r>
      <w:r>
        <w:rPr>
          <w:rFonts w:ascii="Arial" w:hAnsi="Arial" w:cs="Arial"/>
          <w:sz w:val="24"/>
          <w:szCs w:val="24"/>
        </w:rPr>
        <w:t>early learning services</w:t>
      </w:r>
      <w:r w:rsidRPr="001F1E54">
        <w:rPr>
          <w:rFonts w:ascii="Arial" w:hAnsi="Arial" w:cs="Arial"/>
          <w:sz w:val="24"/>
          <w:szCs w:val="24"/>
        </w:rPr>
        <w:t xml:space="preserve"> can contact their local </w:t>
      </w:r>
      <w:r>
        <w:rPr>
          <w:rFonts w:ascii="Arial" w:hAnsi="Arial" w:cs="Arial"/>
          <w:sz w:val="24"/>
          <w:szCs w:val="24"/>
        </w:rPr>
        <w:t>p</w:t>
      </w:r>
      <w:r w:rsidRPr="001F1E54">
        <w:rPr>
          <w:rFonts w:ascii="Arial" w:hAnsi="Arial" w:cs="Arial"/>
          <w:sz w:val="24"/>
          <w:szCs w:val="24"/>
        </w:rPr>
        <w:t xml:space="preserve">ublic </w:t>
      </w:r>
      <w:r>
        <w:rPr>
          <w:rFonts w:ascii="Arial" w:hAnsi="Arial" w:cs="Arial"/>
          <w:sz w:val="24"/>
          <w:szCs w:val="24"/>
        </w:rPr>
        <w:t>h</w:t>
      </w:r>
      <w:r w:rsidRPr="001F1E54">
        <w:rPr>
          <w:rFonts w:ascii="Arial" w:hAnsi="Arial" w:cs="Arial"/>
          <w:sz w:val="24"/>
          <w:szCs w:val="24"/>
        </w:rPr>
        <w:t xml:space="preserve">ealth </w:t>
      </w:r>
      <w:r>
        <w:rPr>
          <w:rFonts w:ascii="Arial" w:hAnsi="Arial" w:cs="Arial"/>
          <w:sz w:val="24"/>
          <w:szCs w:val="24"/>
        </w:rPr>
        <w:t>u</w:t>
      </w:r>
      <w:r w:rsidRPr="001F1E54">
        <w:rPr>
          <w:rFonts w:ascii="Arial" w:hAnsi="Arial" w:cs="Arial"/>
          <w:sz w:val="24"/>
          <w:szCs w:val="24"/>
        </w:rPr>
        <w:t xml:space="preserve">nit </w:t>
      </w:r>
      <w:r>
        <w:rPr>
          <w:rFonts w:ascii="Arial" w:hAnsi="Arial" w:cs="Arial"/>
          <w:sz w:val="24"/>
          <w:szCs w:val="24"/>
        </w:rPr>
        <w:t>and ask for a</w:t>
      </w:r>
      <w:r w:rsidRPr="001F1E54">
        <w:rPr>
          <w:rFonts w:ascii="Arial" w:hAnsi="Arial" w:cs="Arial"/>
          <w:sz w:val="24"/>
          <w:szCs w:val="24"/>
        </w:rPr>
        <w:t xml:space="preserve"> Healthy Active Learning team member. </w:t>
      </w:r>
    </w:p>
    <w:p w14:paraId="2E733F73" w14:textId="77777777" w:rsidR="003238D6" w:rsidRPr="00343F7C" w:rsidRDefault="003238D6" w:rsidP="003238D6">
      <w:pPr>
        <w:pStyle w:val="ListParagraph"/>
        <w:numPr>
          <w:ilvl w:val="0"/>
          <w:numId w:val="2"/>
        </w:numPr>
        <w:ind w:left="426" w:hanging="426"/>
        <w:rPr>
          <w:rFonts w:ascii="Arial" w:hAnsi="Arial" w:cs="Arial"/>
          <w:color w:val="0000FF"/>
          <w:sz w:val="24"/>
          <w:szCs w:val="24"/>
          <w:u w:val="single"/>
        </w:rPr>
      </w:pPr>
      <w:r w:rsidRPr="00550AEC">
        <w:rPr>
          <w:rFonts w:ascii="Arial" w:hAnsi="Arial" w:cs="Arial"/>
          <w:sz w:val="24"/>
          <w:szCs w:val="24"/>
        </w:rPr>
        <w:t xml:space="preserve">Contact information for </w:t>
      </w:r>
      <w:r>
        <w:rPr>
          <w:rFonts w:ascii="Arial" w:hAnsi="Arial" w:cs="Arial"/>
          <w:sz w:val="24"/>
          <w:szCs w:val="24"/>
        </w:rPr>
        <w:t>p</w:t>
      </w:r>
      <w:r w:rsidRPr="00550AEC">
        <w:rPr>
          <w:rFonts w:ascii="Arial" w:hAnsi="Arial" w:cs="Arial"/>
          <w:sz w:val="24"/>
          <w:szCs w:val="24"/>
        </w:rPr>
        <w:t xml:space="preserve">ublic </w:t>
      </w:r>
      <w:r>
        <w:rPr>
          <w:rFonts w:ascii="Arial" w:hAnsi="Arial" w:cs="Arial"/>
          <w:sz w:val="24"/>
          <w:szCs w:val="24"/>
        </w:rPr>
        <w:t>h</w:t>
      </w:r>
      <w:r w:rsidRPr="00550AEC">
        <w:rPr>
          <w:rFonts w:ascii="Arial" w:hAnsi="Arial" w:cs="Arial"/>
          <w:sz w:val="24"/>
          <w:szCs w:val="24"/>
        </w:rPr>
        <w:t xml:space="preserve">ealth </w:t>
      </w:r>
      <w:r>
        <w:rPr>
          <w:rFonts w:ascii="Arial" w:hAnsi="Arial" w:cs="Arial"/>
          <w:sz w:val="24"/>
          <w:szCs w:val="24"/>
        </w:rPr>
        <w:t>u</w:t>
      </w:r>
      <w:r w:rsidRPr="00550AEC">
        <w:rPr>
          <w:rFonts w:ascii="Arial" w:hAnsi="Arial" w:cs="Arial"/>
          <w:sz w:val="24"/>
          <w:szCs w:val="24"/>
        </w:rPr>
        <w:t>nits</w:t>
      </w:r>
      <w:r w:rsidRPr="00343F7C">
        <w:rPr>
          <w:rFonts w:ascii="Arial" w:hAnsi="Arial" w:cs="Arial"/>
          <w:sz w:val="24"/>
          <w:szCs w:val="24"/>
        </w:rPr>
        <w:t xml:space="preserve"> is available on the Ministry of Health webpage: </w:t>
      </w:r>
      <w:hyperlink r:id="rId9" w:history="1">
        <w:r w:rsidRPr="00CD0CED">
          <w:rPr>
            <w:rStyle w:val="Hyperlink"/>
            <w:rFonts w:ascii="Arial" w:hAnsi="Arial" w:cs="Arial"/>
            <w:sz w:val="24"/>
            <w:szCs w:val="24"/>
          </w:rPr>
          <w:t>https://www.health.govt.nz/new-zealand-health-system/key-health-sector-organisations-and-people/public-health-units/public-health-unit-contacts</w:t>
        </w:r>
      </w:hyperlink>
    </w:p>
    <w:p w14:paraId="1655E07E" w14:textId="77777777" w:rsidR="003238D6" w:rsidRDefault="003238D6" w:rsidP="003238D6">
      <w:pPr>
        <w:pStyle w:val="ListParagraph"/>
        <w:ind w:left="0"/>
        <w:rPr>
          <w:rFonts w:ascii="Arial" w:hAnsi="Arial" w:cs="Arial"/>
          <w:b/>
          <w:bCs/>
          <w:sz w:val="24"/>
          <w:szCs w:val="24"/>
        </w:rPr>
      </w:pPr>
    </w:p>
    <w:p w14:paraId="779200B6" w14:textId="77777777" w:rsidR="003238D6" w:rsidRDefault="003238D6" w:rsidP="003238D6">
      <w:pPr>
        <w:pStyle w:val="ListParagraph"/>
        <w:ind w:left="0"/>
        <w:rPr>
          <w:rFonts w:ascii="Arial" w:hAnsi="Arial" w:cs="Arial"/>
          <w:b/>
          <w:bCs/>
          <w:sz w:val="24"/>
          <w:szCs w:val="24"/>
        </w:rPr>
        <w:sectPr w:rsidR="003238D6">
          <w:footerReference w:type="default" r:id="rId10"/>
          <w:pgSz w:w="11906" w:h="16838"/>
          <w:pgMar w:top="1440" w:right="1440" w:bottom="1440" w:left="1440" w:header="708" w:footer="708" w:gutter="0"/>
          <w:cols w:space="708"/>
          <w:docGrid w:linePitch="360"/>
        </w:sectPr>
      </w:pPr>
    </w:p>
    <w:p w14:paraId="37323623" w14:textId="77777777" w:rsidR="003238D6" w:rsidRDefault="003238D6" w:rsidP="003238D6">
      <w:pPr>
        <w:pStyle w:val="ListParagraph"/>
        <w:ind w:left="0"/>
        <w:rPr>
          <w:rFonts w:ascii="Arial" w:hAnsi="Arial" w:cs="Arial"/>
          <w:b/>
          <w:bCs/>
          <w:sz w:val="24"/>
          <w:szCs w:val="24"/>
        </w:rPr>
      </w:pPr>
      <w:r>
        <w:rPr>
          <w:rFonts w:ascii="Arial" w:hAnsi="Arial" w:cs="Arial"/>
          <w:b/>
          <w:bCs/>
          <w:sz w:val="24"/>
          <w:szCs w:val="24"/>
        </w:rPr>
        <w:lastRenderedPageBreak/>
        <w:t>Appendix: List</w:t>
      </w:r>
      <w:r w:rsidRPr="009D2BFA">
        <w:rPr>
          <w:rFonts w:ascii="Arial" w:hAnsi="Arial" w:cs="Arial"/>
          <w:b/>
          <w:bCs/>
          <w:sz w:val="24"/>
          <w:szCs w:val="24"/>
        </w:rPr>
        <w:t xml:space="preserve"> of resources </w:t>
      </w:r>
      <w:r>
        <w:rPr>
          <w:rFonts w:ascii="Arial" w:hAnsi="Arial" w:cs="Arial"/>
          <w:b/>
          <w:bCs/>
          <w:sz w:val="24"/>
          <w:szCs w:val="24"/>
        </w:rPr>
        <w:t>relating to</w:t>
      </w:r>
      <w:r w:rsidRPr="009D2BFA">
        <w:rPr>
          <w:rFonts w:ascii="Arial" w:hAnsi="Arial" w:cs="Arial"/>
          <w:b/>
          <w:bCs/>
          <w:sz w:val="24"/>
          <w:szCs w:val="24"/>
        </w:rPr>
        <w:t xml:space="preserve"> reducing food-related choking</w:t>
      </w:r>
    </w:p>
    <w:p w14:paraId="1C53A579" w14:textId="77777777" w:rsidR="003238D6" w:rsidRDefault="003238D6" w:rsidP="003238D6">
      <w:pPr>
        <w:pStyle w:val="ListParagraph"/>
        <w:ind w:left="0"/>
        <w:rPr>
          <w:rFonts w:ascii="Arial" w:hAnsi="Arial" w:cs="Arial"/>
          <w:b/>
          <w:bCs/>
          <w:sz w:val="24"/>
          <w:szCs w:val="24"/>
        </w:rPr>
      </w:pPr>
    </w:p>
    <w:p w14:paraId="4FFFD4BE" w14:textId="77777777" w:rsidR="003238D6" w:rsidRDefault="003238D6" w:rsidP="003238D6">
      <w:pPr>
        <w:pStyle w:val="ListParagraph"/>
        <w:numPr>
          <w:ilvl w:val="0"/>
          <w:numId w:val="2"/>
        </w:numPr>
        <w:ind w:left="426" w:hanging="426"/>
        <w:rPr>
          <w:rFonts w:ascii="Arial" w:hAnsi="Arial" w:cs="Arial"/>
          <w:sz w:val="24"/>
          <w:szCs w:val="24"/>
        </w:rPr>
      </w:pPr>
      <w:r w:rsidRPr="00745DD3">
        <w:rPr>
          <w:rFonts w:ascii="Arial" w:hAnsi="Arial" w:cs="Arial"/>
          <w:i/>
          <w:iCs/>
          <w:sz w:val="24"/>
          <w:szCs w:val="24"/>
        </w:rPr>
        <w:t>Reducing food-related choking for babies and young children at early learning services</w:t>
      </w:r>
      <w:r w:rsidRPr="007932CD">
        <w:rPr>
          <w:rFonts w:ascii="Arial" w:hAnsi="Arial" w:cs="Arial"/>
          <w:sz w:val="24"/>
          <w:szCs w:val="24"/>
        </w:rPr>
        <w:t xml:space="preserve"> </w:t>
      </w:r>
      <w:r>
        <w:rPr>
          <w:rFonts w:ascii="Arial" w:hAnsi="Arial" w:cs="Arial"/>
          <w:sz w:val="24"/>
          <w:szCs w:val="24"/>
        </w:rPr>
        <w:t xml:space="preserve">containing the Ministry of Health’s </w:t>
      </w:r>
      <w:r w:rsidRPr="007932CD">
        <w:rPr>
          <w:rFonts w:ascii="Arial" w:hAnsi="Arial" w:cs="Arial"/>
          <w:sz w:val="24"/>
          <w:szCs w:val="24"/>
        </w:rPr>
        <w:t>recommendations</w:t>
      </w:r>
      <w:r>
        <w:rPr>
          <w:rFonts w:ascii="Arial" w:hAnsi="Arial" w:cs="Arial"/>
          <w:sz w:val="24"/>
          <w:szCs w:val="24"/>
        </w:rPr>
        <w:t xml:space="preserve"> (</w:t>
      </w:r>
      <w:r w:rsidRPr="007932CD">
        <w:rPr>
          <w:rFonts w:ascii="Arial" w:hAnsi="Arial" w:cs="Arial"/>
          <w:sz w:val="24"/>
          <w:szCs w:val="24"/>
        </w:rPr>
        <w:t>in seven languages</w:t>
      </w:r>
      <w:r>
        <w:rPr>
          <w:rFonts w:ascii="Arial" w:hAnsi="Arial" w:cs="Arial"/>
          <w:sz w:val="24"/>
          <w:szCs w:val="24"/>
        </w:rPr>
        <w:t>)</w:t>
      </w:r>
      <w:r w:rsidRPr="007932CD">
        <w:rPr>
          <w:rFonts w:ascii="Arial" w:hAnsi="Arial" w:cs="Arial"/>
          <w:sz w:val="24"/>
          <w:szCs w:val="24"/>
        </w:rPr>
        <w:t xml:space="preserve"> and Q&amp;As</w:t>
      </w:r>
      <w:r>
        <w:rPr>
          <w:rFonts w:ascii="Arial" w:hAnsi="Arial" w:cs="Arial"/>
          <w:sz w:val="24"/>
          <w:szCs w:val="24"/>
        </w:rPr>
        <w:t xml:space="preserve"> can be found at: </w:t>
      </w:r>
      <w:hyperlink r:id="rId11" w:history="1">
        <w:r w:rsidRPr="00EB16AC">
          <w:rPr>
            <w:rStyle w:val="Hyperlink"/>
            <w:rFonts w:ascii="Arial" w:hAnsi="Arial" w:cs="Arial"/>
            <w:sz w:val="24"/>
            <w:szCs w:val="24"/>
          </w:rPr>
          <w:t>https://www.health.govt.nz/publication/reducing-food-related-choking-babies-and-young-children-early-learning-services</w:t>
        </w:r>
      </w:hyperlink>
      <w:r>
        <w:rPr>
          <w:rFonts w:ascii="Arial" w:hAnsi="Arial" w:cs="Arial"/>
          <w:sz w:val="24"/>
          <w:szCs w:val="24"/>
        </w:rPr>
        <w:t xml:space="preserve"> </w:t>
      </w:r>
    </w:p>
    <w:p w14:paraId="2491694C" w14:textId="77777777" w:rsidR="003238D6" w:rsidRDefault="003238D6" w:rsidP="003238D6">
      <w:pPr>
        <w:pStyle w:val="ListParagraph"/>
        <w:ind w:left="426" w:hanging="426"/>
        <w:rPr>
          <w:rFonts w:ascii="Arial" w:hAnsi="Arial" w:cs="Arial"/>
          <w:sz w:val="24"/>
          <w:szCs w:val="24"/>
        </w:rPr>
      </w:pPr>
    </w:p>
    <w:p w14:paraId="79814E24" w14:textId="77777777" w:rsidR="003238D6" w:rsidRDefault="003238D6" w:rsidP="003238D6">
      <w:pPr>
        <w:pStyle w:val="ListParagraph"/>
        <w:numPr>
          <w:ilvl w:val="0"/>
          <w:numId w:val="2"/>
        </w:numPr>
        <w:ind w:left="426" w:hanging="426"/>
        <w:rPr>
          <w:rFonts w:ascii="Arial" w:hAnsi="Arial" w:cs="Arial"/>
          <w:sz w:val="24"/>
          <w:szCs w:val="24"/>
        </w:rPr>
      </w:pPr>
      <w:r w:rsidRPr="00D22E08">
        <w:rPr>
          <w:rFonts w:ascii="Arial" w:hAnsi="Arial" w:cs="Arial"/>
          <w:i/>
          <w:iCs/>
          <w:sz w:val="24"/>
          <w:szCs w:val="24"/>
        </w:rPr>
        <w:t>Reducing food-related choking for babies and young children at early learning services</w:t>
      </w:r>
      <w:r w:rsidRPr="00CE454D">
        <w:rPr>
          <w:rFonts w:ascii="Arial" w:hAnsi="Arial" w:cs="Arial"/>
          <w:sz w:val="24"/>
          <w:szCs w:val="24"/>
        </w:rPr>
        <w:t xml:space="preserve"> p</w:t>
      </w:r>
      <w:r>
        <w:rPr>
          <w:rFonts w:ascii="Arial" w:hAnsi="Arial" w:cs="Arial"/>
          <w:sz w:val="24"/>
          <w:szCs w:val="24"/>
        </w:rPr>
        <w:t>rintable p</w:t>
      </w:r>
      <w:r w:rsidRPr="00CE454D">
        <w:rPr>
          <w:rFonts w:ascii="Arial" w:hAnsi="Arial" w:cs="Arial"/>
          <w:sz w:val="24"/>
          <w:szCs w:val="24"/>
        </w:rPr>
        <w:t xml:space="preserve">amphlet for parents/caregivers </w:t>
      </w:r>
      <w:r>
        <w:rPr>
          <w:rFonts w:ascii="Arial" w:hAnsi="Arial" w:cs="Arial"/>
          <w:sz w:val="24"/>
          <w:szCs w:val="24"/>
        </w:rPr>
        <w:t xml:space="preserve">can be found at: </w:t>
      </w:r>
      <w:hyperlink r:id="rId12" w:anchor="tab-1" w:history="1">
        <w:r w:rsidRPr="00EB16AC">
          <w:rPr>
            <w:rStyle w:val="Hyperlink"/>
            <w:rFonts w:ascii="Arial" w:hAnsi="Arial" w:cs="Arial"/>
            <w:sz w:val="24"/>
            <w:szCs w:val="24"/>
          </w:rPr>
          <w:t>https://www.education.govt.nz/early-childhood/licensing-and-regulations/the-regulatory-framework-for-ece/licensing-criteria/centre-based-ece-services/health-and-safety/food-and-drink/hs22-supervision-while-eating/#tab-1</w:t>
        </w:r>
      </w:hyperlink>
      <w:r>
        <w:rPr>
          <w:rFonts w:ascii="Arial" w:hAnsi="Arial" w:cs="Arial"/>
          <w:sz w:val="24"/>
          <w:szCs w:val="24"/>
        </w:rPr>
        <w:t xml:space="preserve"> </w:t>
      </w:r>
    </w:p>
    <w:p w14:paraId="709FAA7E" w14:textId="77777777" w:rsidR="003238D6" w:rsidRPr="004F3BAB" w:rsidRDefault="003238D6" w:rsidP="003238D6">
      <w:pPr>
        <w:pStyle w:val="ListParagraph"/>
        <w:ind w:left="426" w:hanging="426"/>
        <w:rPr>
          <w:rFonts w:ascii="Arial" w:hAnsi="Arial" w:cs="Arial"/>
          <w:sz w:val="24"/>
          <w:szCs w:val="24"/>
        </w:rPr>
      </w:pPr>
    </w:p>
    <w:p w14:paraId="385CA7DF" w14:textId="77777777" w:rsidR="003238D6" w:rsidRDefault="003238D6" w:rsidP="003238D6">
      <w:pPr>
        <w:pStyle w:val="ListParagraph"/>
        <w:numPr>
          <w:ilvl w:val="0"/>
          <w:numId w:val="2"/>
        </w:numPr>
        <w:ind w:left="426" w:hanging="426"/>
        <w:rPr>
          <w:rFonts w:ascii="Arial" w:hAnsi="Arial" w:cs="Arial"/>
          <w:i/>
          <w:iCs/>
          <w:sz w:val="24"/>
          <w:szCs w:val="24"/>
        </w:rPr>
      </w:pPr>
      <w:r>
        <w:rPr>
          <w:rFonts w:ascii="Arial" w:hAnsi="Arial" w:cs="Arial"/>
          <w:i/>
          <w:iCs/>
          <w:sz w:val="24"/>
          <w:szCs w:val="24"/>
        </w:rPr>
        <w:t xml:space="preserve">Licensing criteria for ECE services </w:t>
      </w:r>
      <w:r>
        <w:rPr>
          <w:rFonts w:ascii="Arial" w:hAnsi="Arial" w:cs="Arial"/>
          <w:sz w:val="24"/>
          <w:szCs w:val="24"/>
        </w:rPr>
        <w:t>can</w:t>
      </w:r>
      <w:r w:rsidRPr="007054B5">
        <w:rPr>
          <w:rFonts w:ascii="Arial" w:hAnsi="Arial" w:cs="Arial"/>
          <w:sz w:val="24"/>
          <w:szCs w:val="24"/>
        </w:rPr>
        <w:t xml:space="preserve"> be found at:</w:t>
      </w:r>
      <w:r>
        <w:rPr>
          <w:rFonts w:ascii="Arial" w:hAnsi="Arial" w:cs="Arial"/>
          <w:i/>
          <w:iCs/>
          <w:sz w:val="24"/>
          <w:szCs w:val="24"/>
        </w:rPr>
        <w:t xml:space="preserve"> </w:t>
      </w:r>
      <w:hyperlink r:id="rId13" w:history="1">
        <w:r w:rsidRPr="007054B5">
          <w:rPr>
            <w:rStyle w:val="Hyperlink"/>
            <w:rFonts w:ascii="Arial" w:hAnsi="Arial" w:cs="Arial"/>
            <w:sz w:val="24"/>
            <w:szCs w:val="24"/>
          </w:rPr>
          <w:t>https://www.education.govt.nz/early-childhood/licensing-and-regulations/the-regulatory-framework-for-ece/licensing-criteria/</w:t>
        </w:r>
      </w:hyperlink>
      <w:r>
        <w:rPr>
          <w:rFonts w:ascii="Arial" w:hAnsi="Arial" w:cs="Arial"/>
          <w:i/>
          <w:iCs/>
          <w:sz w:val="24"/>
          <w:szCs w:val="24"/>
        </w:rPr>
        <w:t xml:space="preserve"> </w:t>
      </w:r>
    </w:p>
    <w:p w14:paraId="55A0F8D7" w14:textId="77777777" w:rsidR="003238D6" w:rsidRPr="007054B5" w:rsidRDefault="003238D6" w:rsidP="003238D6">
      <w:pPr>
        <w:pStyle w:val="NoSpacing"/>
        <w:ind w:left="426" w:hanging="426"/>
      </w:pPr>
    </w:p>
    <w:p w14:paraId="1B77405A" w14:textId="77777777" w:rsidR="003238D6" w:rsidRPr="000041E0" w:rsidRDefault="003238D6" w:rsidP="003238D6">
      <w:pPr>
        <w:pStyle w:val="ListParagraph"/>
        <w:numPr>
          <w:ilvl w:val="0"/>
          <w:numId w:val="2"/>
        </w:numPr>
        <w:ind w:left="426" w:hanging="426"/>
        <w:rPr>
          <w:rFonts w:ascii="Arial" w:hAnsi="Arial" w:cs="Arial"/>
          <w:i/>
          <w:iCs/>
          <w:sz w:val="24"/>
          <w:szCs w:val="24"/>
        </w:rPr>
      </w:pPr>
      <w:r>
        <w:rPr>
          <w:rFonts w:ascii="Arial" w:hAnsi="Arial" w:cs="Arial"/>
          <w:i/>
          <w:iCs/>
          <w:sz w:val="24"/>
          <w:szCs w:val="24"/>
        </w:rPr>
        <w:t xml:space="preserve">Education (Early Childhood Services) Regulations 2008 </w:t>
      </w:r>
      <w:r w:rsidRPr="00E04A27">
        <w:rPr>
          <w:rFonts w:ascii="Arial" w:hAnsi="Arial" w:cs="Arial"/>
          <w:sz w:val="24"/>
          <w:szCs w:val="24"/>
        </w:rPr>
        <w:t>can be found at:</w:t>
      </w:r>
      <w:r>
        <w:rPr>
          <w:rFonts w:ascii="Arial" w:hAnsi="Arial" w:cs="Arial"/>
          <w:sz w:val="24"/>
          <w:szCs w:val="24"/>
        </w:rPr>
        <w:t xml:space="preserve"> </w:t>
      </w:r>
      <w:hyperlink r:id="rId14" w:anchor="DLM1412637" w:history="1">
        <w:r w:rsidRPr="00EB16AC">
          <w:rPr>
            <w:rStyle w:val="Hyperlink"/>
            <w:rFonts w:ascii="Arial" w:hAnsi="Arial" w:cs="Arial"/>
            <w:sz w:val="24"/>
            <w:szCs w:val="24"/>
          </w:rPr>
          <w:t>https://www.legislation.govt.nz/regulation/public/2008/0204/latest/whole.html#DLM1412637</w:t>
        </w:r>
      </w:hyperlink>
      <w:r>
        <w:rPr>
          <w:rFonts w:ascii="Arial" w:hAnsi="Arial" w:cs="Arial"/>
          <w:sz w:val="24"/>
          <w:szCs w:val="24"/>
        </w:rPr>
        <w:t xml:space="preserve"> </w:t>
      </w:r>
    </w:p>
    <w:p w14:paraId="48EC73EB" w14:textId="77777777" w:rsidR="003238D6" w:rsidRPr="000041E0" w:rsidRDefault="003238D6" w:rsidP="003238D6">
      <w:pPr>
        <w:pStyle w:val="ListParagraph"/>
        <w:ind w:left="426" w:hanging="426"/>
        <w:rPr>
          <w:rFonts w:ascii="Arial" w:hAnsi="Arial" w:cs="Arial"/>
          <w:i/>
          <w:iCs/>
          <w:sz w:val="24"/>
          <w:szCs w:val="24"/>
        </w:rPr>
      </w:pPr>
    </w:p>
    <w:p w14:paraId="3227D331" w14:textId="77777777" w:rsidR="003238D6" w:rsidRPr="00010CA2" w:rsidRDefault="003238D6" w:rsidP="003238D6">
      <w:pPr>
        <w:pStyle w:val="ListParagraph"/>
        <w:numPr>
          <w:ilvl w:val="0"/>
          <w:numId w:val="2"/>
        </w:numPr>
        <w:ind w:left="426" w:hanging="426"/>
        <w:rPr>
          <w:rFonts w:ascii="Arial" w:hAnsi="Arial" w:cs="Arial"/>
          <w:i/>
          <w:iCs/>
          <w:sz w:val="24"/>
          <w:szCs w:val="24"/>
        </w:rPr>
      </w:pPr>
      <w:r>
        <w:rPr>
          <w:rFonts w:ascii="Arial" w:hAnsi="Arial" w:cs="Arial"/>
          <w:i/>
          <w:iCs/>
          <w:sz w:val="24"/>
          <w:szCs w:val="24"/>
        </w:rPr>
        <w:t xml:space="preserve">Healthy food and drink guidance </w:t>
      </w:r>
      <w:r w:rsidRPr="00957650">
        <w:rPr>
          <w:rFonts w:ascii="Arial" w:hAnsi="Arial" w:cs="Arial"/>
          <w:i/>
          <w:iCs/>
          <w:sz w:val="24"/>
          <w:szCs w:val="24"/>
        </w:rPr>
        <w:t>– early learning services</w:t>
      </w:r>
      <w:r>
        <w:rPr>
          <w:rFonts w:ascii="Arial" w:hAnsi="Arial" w:cs="Arial"/>
          <w:sz w:val="24"/>
          <w:szCs w:val="24"/>
        </w:rPr>
        <w:t xml:space="preserve"> can be found at: </w:t>
      </w:r>
      <w:hyperlink r:id="rId15" w:history="1">
        <w:r w:rsidRPr="00EB16AC">
          <w:rPr>
            <w:rStyle w:val="Hyperlink"/>
            <w:rFonts w:ascii="Arial" w:hAnsi="Arial" w:cs="Arial"/>
            <w:sz w:val="24"/>
            <w:szCs w:val="24"/>
          </w:rPr>
          <w:t>https://www.health.govt.nz/publication/healthy-food-and-drink-guidance-early-learning-services</w:t>
        </w:r>
      </w:hyperlink>
      <w:r>
        <w:rPr>
          <w:rFonts w:ascii="Arial" w:hAnsi="Arial" w:cs="Arial"/>
          <w:sz w:val="24"/>
          <w:szCs w:val="24"/>
        </w:rPr>
        <w:t xml:space="preserve"> </w:t>
      </w:r>
    </w:p>
    <w:p w14:paraId="3CDDC9F4" w14:textId="77777777" w:rsidR="003238D6" w:rsidRPr="006F0ACD" w:rsidRDefault="003238D6" w:rsidP="003238D6">
      <w:pPr>
        <w:rPr>
          <w:rFonts w:ascii="Arial" w:hAnsi="Arial" w:cs="Arial"/>
          <w:b/>
          <w:sz w:val="24"/>
          <w:szCs w:val="24"/>
        </w:rPr>
      </w:pPr>
    </w:p>
    <w:p w14:paraId="2399769A" w14:textId="77777777" w:rsidR="003238D6" w:rsidRPr="00CF6613" w:rsidRDefault="003238D6" w:rsidP="003238D6">
      <w:pPr>
        <w:rPr>
          <w:rFonts w:ascii="Arial" w:hAnsi="Arial" w:cs="Arial"/>
          <w:b/>
          <w:sz w:val="24"/>
          <w:szCs w:val="24"/>
        </w:rPr>
      </w:pPr>
      <w:r w:rsidRPr="00CF6613">
        <w:rPr>
          <w:rFonts w:ascii="Arial" w:hAnsi="Arial" w:cs="Arial"/>
          <w:sz w:val="24"/>
          <w:szCs w:val="24"/>
        </w:rPr>
        <w:t xml:space="preserve">  </w:t>
      </w:r>
    </w:p>
    <w:p w14:paraId="5167A712" w14:textId="77777777" w:rsidR="003238D6" w:rsidRPr="00CF6613" w:rsidRDefault="003238D6" w:rsidP="003238D6">
      <w:pPr>
        <w:pStyle w:val="ListParagraph"/>
        <w:ind w:left="0"/>
        <w:rPr>
          <w:rFonts w:ascii="Arial" w:hAnsi="Arial" w:cs="Arial"/>
          <w:color w:val="FF0000"/>
          <w:sz w:val="24"/>
          <w:szCs w:val="24"/>
        </w:rPr>
      </w:pPr>
    </w:p>
    <w:p w14:paraId="10812F10" w14:textId="77777777" w:rsidR="003238D6" w:rsidRDefault="003238D6" w:rsidP="003238D6"/>
    <w:p w14:paraId="20DF9058" w14:textId="77777777" w:rsidR="008018F3" w:rsidRDefault="008018F3">
      <w:bookmarkStart w:id="0" w:name="_GoBack"/>
      <w:bookmarkEnd w:id="0"/>
    </w:p>
    <w:sectPr w:rsidR="00801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610469"/>
      <w:docPartObj>
        <w:docPartGallery w:val="Page Numbers (Bottom of Page)"/>
        <w:docPartUnique/>
      </w:docPartObj>
    </w:sdtPr>
    <w:sdtEndPr>
      <w:rPr>
        <w:noProof/>
      </w:rPr>
    </w:sdtEndPr>
    <w:sdtContent>
      <w:p w14:paraId="46F74444" w14:textId="77777777" w:rsidR="006A4BFF" w:rsidRDefault="003238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02BB2C" w14:textId="77777777" w:rsidR="006A4BFF" w:rsidRDefault="003238D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B09F2"/>
    <w:multiLevelType w:val="hybridMultilevel"/>
    <w:tmpl w:val="5C3CC146"/>
    <w:lvl w:ilvl="0" w:tplc="18025F1A">
      <w:start w:val="1"/>
      <w:numFmt w:val="decimal"/>
      <w:lvlText w:val="%1"/>
      <w:lvlJc w:val="left"/>
      <w:pPr>
        <w:ind w:left="1080" w:hanging="72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C3F57FE"/>
    <w:multiLevelType w:val="hybridMultilevel"/>
    <w:tmpl w:val="DCBE26E4"/>
    <w:lvl w:ilvl="0" w:tplc="92542E5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D6"/>
    <w:rsid w:val="003238D6"/>
    <w:rsid w:val="008018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7DB8"/>
  <w15:chartTrackingRefBased/>
  <w15:docId w15:val="{8074C99A-C229-4147-BB66-8C636870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8D6"/>
    <w:pPr>
      <w:ind w:left="720"/>
      <w:contextualSpacing/>
    </w:pPr>
  </w:style>
  <w:style w:type="paragraph" w:styleId="Footer">
    <w:name w:val="footer"/>
    <w:basedOn w:val="Normal"/>
    <w:link w:val="FooterChar"/>
    <w:uiPriority w:val="99"/>
    <w:unhideWhenUsed/>
    <w:rsid w:val="00323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8D6"/>
  </w:style>
  <w:style w:type="character" w:styleId="Hyperlink">
    <w:name w:val="Hyperlink"/>
    <w:semiHidden/>
    <w:rsid w:val="003238D6"/>
    <w:rPr>
      <w:color w:val="0000FF"/>
      <w:u w:val="single"/>
    </w:rPr>
  </w:style>
  <w:style w:type="paragraph" w:styleId="NoSpacing">
    <w:name w:val="No Spacing"/>
    <w:uiPriority w:val="1"/>
    <w:qFormat/>
    <w:rsid w:val="00323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our-work/contact-us/regional-ministry-contacts/" TargetMode="External"/><Relationship Id="rId13" Type="http://schemas.openxmlformats.org/officeDocument/2006/relationships/hyperlink" Target="https://www.education.govt.nz/early-childhood/licensing-and-regulations/the-regulatory-framework-for-ece/licensing-criter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govt.nz/early-childhood/licensing-and-regulations/the-regulatory-framework-for-ece/licensing-criteria/centre-based-ece-services/health-and-safety/food-and-drink/hs22-supervision-while-ea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t.nz/publication/reducing-food-related-choking-babies-and-young-children-early-learning-services" TargetMode="External"/><Relationship Id="rId5" Type="http://schemas.openxmlformats.org/officeDocument/2006/relationships/styles" Target="styles.xml"/><Relationship Id="rId15" Type="http://schemas.openxmlformats.org/officeDocument/2006/relationships/hyperlink" Target="https://www.health.govt.nz/publication/healthy-food-and-drink-guidance-early-learning-services"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https://www.health.govt.nz/new-zealand-health-system/key-health-sector-organisations-and-people/public-health-units/public-health-unit-contacts" TargetMode="External"/><Relationship Id="rId14" Type="http://schemas.openxmlformats.org/officeDocument/2006/relationships/hyperlink" Target="https://www.legislation.govt.nz/regulation/public/2008/0204/latest/wh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E56C9BCDB7A408139894B05134016" ma:contentTypeVersion="14" ma:contentTypeDescription="Create a new document." ma:contentTypeScope="" ma:versionID="bf6de727d7b43026d64481780d22aab5">
  <xsd:schema xmlns:xsd="http://www.w3.org/2001/XMLSchema" xmlns:xs="http://www.w3.org/2001/XMLSchema" xmlns:p="http://schemas.microsoft.com/office/2006/metadata/properties" xmlns:ns3="9de5a328-32d5-45f8-b554-52d5ff0319ea" xmlns:ns4="3ec46778-7fee-4264-a234-f4577d12c8b5" targetNamespace="http://schemas.microsoft.com/office/2006/metadata/properties" ma:root="true" ma:fieldsID="aadcc9d99d9f22f7c5b54f258ed2f7b1" ns3:_="" ns4:_="">
    <xsd:import namespace="9de5a328-32d5-45f8-b554-52d5ff0319ea"/>
    <xsd:import namespace="3ec46778-7fee-4264-a234-f4577d12c8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5a328-32d5-45f8-b554-52d5ff031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c46778-7fee-4264-a234-f4577d12c8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5378D-E1EC-469C-896A-1B41E3D42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5a328-32d5-45f8-b554-52d5ff0319ea"/>
    <ds:schemaRef ds:uri="3ec46778-7fee-4264-a234-f4577d12c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2ED34-450E-467D-A5BB-A135485C0FA7}">
  <ds:schemaRefs>
    <ds:schemaRef ds:uri="http://schemas.microsoft.com/sharepoint/v3/contenttype/forms"/>
  </ds:schemaRefs>
</ds:datastoreItem>
</file>

<file path=customXml/itemProps3.xml><?xml version="1.0" encoding="utf-8"?>
<ds:datastoreItem xmlns:ds="http://schemas.openxmlformats.org/officeDocument/2006/customXml" ds:itemID="{C429E3E5-A1AF-4915-BF24-C3C4429A0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6863</Characters>
  <Application>Microsoft Office Word</Application>
  <DocSecurity>0</DocSecurity>
  <Lines>57</Lines>
  <Paragraphs>16</Paragraphs>
  <ScaleCrop>false</ScaleCrop>
  <Company>Ministry of Health</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Loader</dc:creator>
  <cp:keywords/>
  <dc:description/>
  <cp:lastModifiedBy>Tara Loader</cp:lastModifiedBy>
  <cp:revision>1</cp:revision>
  <dcterms:created xsi:type="dcterms:W3CDTF">2021-08-04T21:45:00Z</dcterms:created>
  <dcterms:modified xsi:type="dcterms:W3CDTF">2021-08-04T21:46:00Z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0x01010015BE56C9BCDB7A408139894B05134016</vt:lpwstr>
  </property>
</Properties>
</file>